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80416E" w14:textId="49C38DB3" w:rsidR="00152AFD" w:rsidRPr="00C40E7A" w:rsidRDefault="00EF542D" w:rsidP="004F0749">
      <w:pPr>
        <w:spacing w:line="360" w:lineRule="auto"/>
        <w:rPr>
          <w:rFonts w:asciiTheme="majorHAnsi" w:hAnsiTheme="majorHAnsi" w:cstheme="majorHAnsi"/>
        </w:rPr>
      </w:pPr>
      <w:r w:rsidRPr="00EF542D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751424" behindDoc="1" locked="0" layoutInCell="1" allowOverlap="1" wp14:anchorId="16F570A4" wp14:editId="67FF87B6">
            <wp:simplePos x="0" y="0"/>
            <wp:positionH relativeFrom="page">
              <wp:align>right</wp:align>
            </wp:positionH>
            <wp:positionV relativeFrom="paragraph">
              <wp:posOffset>-810260</wp:posOffset>
            </wp:positionV>
            <wp:extent cx="7544947" cy="10668000"/>
            <wp:effectExtent l="0" t="0" r="0" b="0"/>
            <wp:wrapNone/>
            <wp:docPr id="20" name="Imagem 20" descr="C:\Users\Aline\Google Drive\2 - Projeto Entib - Google Drive\1.2 ProdSaúde\Auditoria Interna\apostila_PS_AUD_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ne\Google Drive\2 - Projeto Entib - Google Drive\1.2 ProdSaúde\Auditoria Interna\apostila_PS_AUD_a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947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AE78F" w14:textId="77777777" w:rsidR="00152AFD" w:rsidRPr="00C40E7A" w:rsidRDefault="00152AFD" w:rsidP="004F0749">
      <w:pPr>
        <w:spacing w:line="360" w:lineRule="auto"/>
        <w:rPr>
          <w:rFonts w:asciiTheme="majorHAnsi" w:hAnsiTheme="majorHAnsi" w:cstheme="majorHAnsi"/>
        </w:rPr>
      </w:pPr>
    </w:p>
    <w:p w14:paraId="079975B0" w14:textId="77777777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25449623" w14:textId="77777777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53409534" w14:textId="77777777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6FA8D995" w14:textId="77777777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3BB02656" w14:textId="77777777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6FBB78CC" w14:textId="48077C95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061615DC" w14:textId="77777777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18515431" w14:textId="77777777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0317A948" w14:textId="77777777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3DC5DB97" w14:textId="77777777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6A85FEAE" w14:textId="77777777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31884D5A" w14:textId="77777777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550C3E00" w14:textId="77777777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51B36AB4" w14:textId="77777777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6B115A06" w14:textId="77777777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13B781D5" w14:textId="77777777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01FC805B" w14:textId="77777777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4ED4CA78" w14:textId="77777777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54684C44" w14:textId="77777777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4042A20C" w14:textId="77777777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574F7BED" w14:textId="77777777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1F521D93" w14:textId="77777777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2C454827" w14:textId="77777777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78EDB909" w14:textId="77777777" w:rsidR="007D3A74" w:rsidRPr="00C40E7A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429ACDDC" w14:textId="77777777" w:rsidR="00777253" w:rsidRPr="00C40E7A" w:rsidRDefault="00777253" w:rsidP="0080018E">
      <w:pPr>
        <w:spacing w:line="360" w:lineRule="auto"/>
        <w:rPr>
          <w:rFonts w:asciiTheme="majorHAnsi" w:hAnsiTheme="majorHAnsi" w:cstheme="majorHAnsi"/>
        </w:rPr>
      </w:pPr>
    </w:p>
    <w:p w14:paraId="4AC7EF87" w14:textId="77777777" w:rsidR="00541F37" w:rsidRPr="00396794" w:rsidRDefault="00541F37" w:rsidP="0080018E">
      <w:pPr>
        <w:spacing w:line="360" w:lineRule="auto"/>
        <w:rPr>
          <w:rFonts w:asciiTheme="majorHAnsi" w:hAnsiTheme="majorHAnsi" w:cstheme="majorHAnsi"/>
        </w:rPr>
      </w:pPr>
    </w:p>
    <w:p w14:paraId="474B80B0" w14:textId="77777777" w:rsidR="006F5DE6" w:rsidRPr="00C40E7A" w:rsidRDefault="006F5DE6" w:rsidP="0080018E">
      <w:pPr>
        <w:spacing w:line="360" w:lineRule="auto"/>
        <w:rPr>
          <w:rFonts w:asciiTheme="majorHAnsi" w:hAnsiTheme="majorHAnsi" w:cstheme="majorHAnsi"/>
        </w:rPr>
      </w:pPr>
    </w:p>
    <w:sdt>
      <w:sdtPr>
        <w:rPr>
          <w:rFonts w:asciiTheme="minorHAnsi" w:eastAsiaTheme="minorHAnsi" w:hAnsiTheme="minorHAnsi" w:cstheme="majorHAnsi"/>
          <w:b w:val="0"/>
          <w:i/>
          <w:iCs/>
          <w:color w:val="auto"/>
          <w:sz w:val="22"/>
          <w:szCs w:val="22"/>
          <w:lang w:eastAsia="en-US"/>
        </w:rPr>
        <w:id w:val="-206494308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1E9E033" w14:textId="77777777" w:rsidR="000C6ABB" w:rsidRPr="00C40E7A" w:rsidRDefault="000C6ABB" w:rsidP="00A7778C">
          <w:pPr>
            <w:pStyle w:val="CabealhodoSumrio"/>
            <w:jc w:val="center"/>
            <w:rPr>
              <w:rFonts w:cstheme="majorHAnsi"/>
              <w:color w:val="C00000"/>
              <w:sz w:val="22"/>
              <w:szCs w:val="22"/>
            </w:rPr>
          </w:pPr>
          <w:r w:rsidRPr="00D643F5">
            <w:rPr>
              <w:rFonts w:cstheme="majorHAnsi"/>
              <w:color w:val="008080"/>
            </w:rPr>
            <w:t>Sumário</w:t>
          </w:r>
        </w:p>
        <w:p w14:paraId="6AD50C0E" w14:textId="77777777" w:rsidR="00943497" w:rsidRPr="00C40E7A" w:rsidRDefault="00943497" w:rsidP="004627D1">
          <w:pPr>
            <w:rPr>
              <w:rFonts w:asciiTheme="majorHAnsi" w:hAnsiTheme="majorHAnsi" w:cstheme="majorHAnsi"/>
            </w:rPr>
          </w:pPr>
        </w:p>
        <w:p w14:paraId="733CF930" w14:textId="77777777" w:rsidR="00541F37" w:rsidRPr="00C40E7A" w:rsidRDefault="00541F37" w:rsidP="004627D1">
          <w:pPr>
            <w:rPr>
              <w:rFonts w:asciiTheme="majorHAnsi" w:hAnsiTheme="majorHAnsi" w:cstheme="majorHAnsi"/>
            </w:rPr>
          </w:pPr>
        </w:p>
        <w:p w14:paraId="344B0508" w14:textId="77777777" w:rsidR="000C6ABB" w:rsidRPr="00C40E7A" w:rsidRDefault="000C6ABB" w:rsidP="000C6ABB">
          <w:pPr>
            <w:rPr>
              <w:rFonts w:asciiTheme="majorHAnsi" w:hAnsiTheme="majorHAnsi" w:cstheme="majorHAnsi"/>
            </w:rPr>
          </w:pPr>
        </w:p>
        <w:p w14:paraId="2F22C3A0" w14:textId="77777777" w:rsidR="00DA4584" w:rsidRDefault="000C6ABB">
          <w:pPr>
            <w:pStyle w:val="Sumrio1"/>
            <w:rPr>
              <w:rFonts w:eastAsiaTheme="minorEastAsia"/>
              <w:b w:val="0"/>
              <w:lang w:eastAsia="pt-BR"/>
            </w:rPr>
          </w:pPr>
          <w:r w:rsidRPr="00551793">
            <w:rPr>
              <w:rFonts w:asciiTheme="majorHAnsi" w:hAnsiTheme="majorHAnsi" w:cstheme="majorHAnsi"/>
            </w:rPr>
            <w:fldChar w:fldCharType="begin"/>
          </w:r>
          <w:r w:rsidRPr="00C40E7A">
            <w:rPr>
              <w:rFonts w:asciiTheme="majorHAnsi" w:hAnsiTheme="majorHAnsi" w:cstheme="majorHAnsi"/>
            </w:rPr>
            <w:instrText xml:space="preserve"> TOC \o "1-3" \h \z \u </w:instrText>
          </w:r>
          <w:r w:rsidRPr="00551793">
            <w:rPr>
              <w:rFonts w:asciiTheme="majorHAnsi" w:hAnsiTheme="majorHAnsi" w:cstheme="majorHAnsi"/>
            </w:rPr>
            <w:fldChar w:fldCharType="separate"/>
          </w:r>
          <w:hyperlink w:anchor="_Toc23754532" w:history="1">
            <w:r w:rsidR="00DA4584" w:rsidRPr="00CF2A57">
              <w:rPr>
                <w:rStyle w:val="Hyperlink"/>
                <w:rFonts w:asciiTheme="majorHAnsi" w:hAnsiTheme="majorHAnsi" w:cstheme="majorHAnsi"/>
              </w:rPr>
              <w:t>Apresentação</w:t>
            </w:r>
            <w:r w:rsidR="00DA4584">
              <w:rPr>
                <w:webHidden/>
              </w:rPr>
              <w:tab/>
            </w:r>
            <w:r w:rsidR="00DA4584">
              <w:rPr>
                <w:webHidden/>
              </w:rPr>
              <w:fldChar w:fldCharType="begin"/>
            </w:r>
            <w:r w:rsidR="00DA4584">
              <w:rPr>
                <w:webHidden/>
              </w:rPr>
              <w:instrText xml:space="preserve"> PAGEREF _Toc23754532 \h </w:instrText>
            </w:r>
            <w:r w:rsidR="00DA4584">
              <w:rPr>
                <w:webHidden/>
              </w:rPr>
            </w:r>
            <w:r w:rsidR="00DA4584">
              <w:rPr>
                <w:webHidden/>
              </w:rPr>
              <w:fldChar w:fldCharType="separate"/>
            </w:r>
            <w:r w:rsidR="005501EF">
              <w:rPr>
                <w:webHidden/>
              </w:rPr>
              <w:t>3</w:t>
            </w:r>
            <w:r w:rsidR="00DA4584">
              <w:rPr>
                <w:webHidden/>
              </w:rPr>
              <w:fldChar w:fldCharType="end"/>
            </w:r>
          </w:hyperlink>
        </w:p>
        <w:p w14:paraId="63B7971B" w14:textId="77777777" w:rsidR="00DA4584" w:rsidRDefault="000743A5">
          <w:pPr>
            <w:pStyle w:val="Sumrio1"/>
            <w:rPr>
              <w:rFonts w:eastAsiaTheme="minorEastAsia"/>
              <w:b w:val="0"/>
              <w:lang w:eastAsia="pt-BR"/>
            </w:rPr>
          </w:pPr>
          <w:hyperlink w:anchor="_Toc23754533" w:history="1">
            <w:r w:rsidR="00DA4584" w:rsidRPr="00CF2A57">
              <w:rPr>
                <w:rStyle w:val="Hyperlink"/>
                <w:rFonts w:asciiTheme="majorHAnsi" w:eastAsia="Verdana" w:hAnsiTheme="majorHAnsi" w:cstheme="majorHAnsi"/>
              </w:rPr>
              <w:t>1 -</w:t>
            </w:r>
            <w:r w:rsidR="00DA4584">
              <w:rPr>
                <w:rFonts w:eastAsiaTheme="minorEastAsia"/>
                <w:b w:val="0"/>
                <w:lang w:eastAsia="pt-BR"/>
              </w:rPr>
              <w:tab/>
            </w:r>
            <w:r w:rsidR="00DA4584" w:rsidRPr="00CF2A57">
              <w:rPr>
                <w:rStyle w:val="Hyperlink"/>
                <w:rFonts w:asciiTheme="majorHAnsi" w:eastAsia="Verdana" w:hAnsiTheme="majorHAnsi" w:cstheme="majorHAnsi"/>
              </w:rPr>
              <w:t>Executando uma auditoria – Seção 6 da Norma</w:t>
            </w:r>
            <w:r w:rsidR="00DA4584">
              <w:rPr>
                <w:webHidden/>
              </w:rPr>
              <w:tab/>
            </w:r>
            <w:r w:rsidR="00DA4584">
              <w:rPr>
                <w:webHidden/>
              </w:rPr>
              <w:fldChar w:fldCharType="begin"/>
            </w:r>
            <w:r w:rsidR="00DA4584">
              <w:rPr>
                <w:webHidden/>
              </w:rPr>
              <w:instrText xml:space="preserve"> PAGEREF _Toc23754533 \h </w:instrText>
            </w:r>
            <w:r w:rsidR="00DA4584">
              <w:rPr>
                <w:webHidden/>
              </w:rPr>
            </w:r>
            <w:r w:rsidR="00DA4584">
              <w:rPr>
                <w:webHidden/>
              </w:rPr>
              <w:fldChar w:fldCharType="separate"/>
            </w:r>
            <w:r w:rsidR="005501EF">
              <w:rPr>
                <w:webHidden/>
              </w:rPr>
              <w:t>4</w:t>
            </w:r>
            <w:r w:rsidR="00DA4584">
              <w:rPr>
                <w:webHidden/>
              </w:rPr>
              <w:fldChar w:fldCharType="end"/>
            </w:r>
          </w:hyperlink>
        </w:p>
        <w:p w14:paraId="152CD9AD" w14:textId="77777777" w:rsidR="00DA4584" w:rsidRDefault="000743A5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23754534" w:history="1">
            <w:r w:rsidR="00DA4584" w:rsidRPr="00CF2A57">
              <w:rPr>
                <w:rStyle w:val="Hyperlink"/>
                <w:rFonts w:asciiTheme="majorHAnsi" w:hAnsiTheme="majorHAnsi" w:cstheme="majorHAnsi"/>
                <w:noProof/>
              </w:rPr>
              <w:t>1.1 -</w:t>
            </w:r>
            <w:r w:rsidR="00DA4584">
              <w:rPr>
                <w:rFonts w:eastAsiaTheme="minorEastAsia"/>
                <w:noProof/>
                <w:lang w:eastAsia="pt-BR"/>
              </w:rPr>
              <w:tab/>
            </w:r>
            <w:r w:rsidR="00DA4584" w:rsidRPr="00CF2A57">
              <w:rPr>
                <w:rStyle w:val="Hyperlink"/>
                <w:rFonts w:asciiTheme="majorHAnsi" w:hAnsiTheme="majorHAnsi" w:cstheme="majorHAnsi"/>
                <w:noProof/>
              </w:rPr>
              <w:t>Seção 6.2 - Iniciando a auditoria</w:t>
            </w:r>
            <w:r w:rsidR="00DA4584">
              <w:rPr>
                <w:noProof/>
                <w:webHidden/>
              </w:rPr>
              <w:tab/>
            </w:r>
            <w:r w:rsidR="00DA4584">
              <w:rPr>
                <w:noProof/>
                <w:webHidden/>
              </w:rPr>
              <w:fldChar w:fldCharType="begin"/>
            </w:r>
            <w:r w:rsidR="00DA4584">
              <w:rPr>
                <w:noProof/>
                <w:webHidden/>
              </w:rPr>
              <w:instrText xml:space="preserve"> PAGEREF _Toc23754534 \h </w:instrText>
            </w:r>
            <w:r w:rsidR="00DA4584">
              <w:rPr>
                <w:noProof/>
                <w:webHidden/>
              </w:rPr>
            </w:r>
            <w:r w:rsidR="00DA4584">
              <w:rPr>
                <w:noProof/>
                <w:webHidden/>
              </w:rPr>
              <w:fldChar w:fldCharType="separate"/>
            </w:r>
            <w:r w:rsidR="005501EF">
              <w:rPr>
                <w:noProof/>
                <w:webHidden/>
              </w:rPr>
              <w:t>5</w:t>
            </w:r>
            <w:r w:rsidR="00DA4584">
              <w:rPr>
                <w:noProof/>
                <w:webHidden/>
              </w:rPr>
              <w:fldChar w:fldCharType="end"/>
            </w:r>
          </w:hyperlink>
        </w:p>
        <w:p w14:paraId="74A786C7" w14:textId="77777777" w:rsidR="00DA4584" w:rsidRDefault="000743A5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23754535" w:history="1">
            <w:r w:rsidR="00DA4584" w:rsidRPr="00CF2A57">
              <w:rPr>
                <w:rStyle w:val="Hyperlink"/>
                <w:rFonts w:asciiTheme="majorHAnsi" w:hAnsiTheme="majorHAnsi" w:cstheme="majorHAnsi"/>
                <w:noProof/>
              </w:rPr>
              <w:t>1.2 -</w:t>
            </w:r>
            <w:r w:rsidR="00DA4584">
              <w:rPr>
                <w:rFonts w:eastAsiaTheme="minorEastAsia"/>
                <w:noProof/>
                <w:lang w:eastAsia="pt-BR"/>
              </w:rPr>
              <w:tab/>
            </w:r>
            <w:r w:rsidR="00DA4584" w:rsidRPr="00CF2A57">
              <w:rPr>
                <w:rStyle w:val="Hyperlink"/>
                <w:rFonts w:asciiTheme="majorHAnsi" w:hAnsiTheme="majorHAnsi" w:cstheme="majorHAnsi"/>
                <w:noProof/>
              </w:rPr>
              <w:t>Seção 6.3 Preparando as atividades da auditoria</w:t>
            </w:r>
            <w:r w:rsidR="00DA4584">
              <w:rPr>
                <w:noProof/>
                <w:webHidden/>
              </w:rPr>
              <w:tab/>
            </w:r>
            <w:r w:rsidR="00DA4584">
              <w:rPr>
                <w:noProof/>
                <w:webHidden/>
              </w:rPr>
              <w:fldChar w:fldCharType="begin"/>
            </w:r>
            <w:r w:rsidR="00DA4584">
              <w:rPr>
                <w:noProof/>
                <w:webHidden/>
              </w:rPr>
              <w:instrText xml:space="preserve"> PAGEREF _Toc23754535 \h </w:instrText>
            </w:r>
            <w:r w:rsidR="00DA4584">
              <w:rPr>
                <w:noProof/>
                <w:webHidden/>
              </w:rPr>
            </w:r>
            <w:r w:rsidR="00DA4584">
              <w:rPr>
                <w:noProof/>
                <w:webHidden/>
              </w:rPr>
              <w:fldChar w:fldCharType="separate"/>
            </w:r>
            <w:r w:rsidR="005501EF">
              <w:rPr>
                <w:noProof/>
                <w:webHidden/>
              </w:rPr>
              <w:t>6</w:t>
            </w:r>
            <w:r w:rsidR="00DA4584">
              <w:rPr>
                <w:noProof/>
                <w:webHidden/>
              </w:rPr>
              <w:fldChar w:fldCharType="end"/>
            </w:r>
          </w:hyperlink>
        </w:p>
        <w:p w14:paraId="59EA84B1" w14:textId="77777777" w:rsidR="00DA4584" w:rsidRDefault="000743A5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23754536" w:history="1">
            <w:r w:rsidR="00DA4584" w:rsidRPr="00CF2A57">
              <w:rPr>
                <w:rStyle w:val="Hyperlink"/>
                <w:rFonts w:asciiTheme="majorHAnsi" w:hAnsiTheme="majorHAnsi" w:cstheme="majorHAnsi"/>
                <w:noProof/>
              </w:rPr>
              <w:t>1.3 -</w:t>
            </w:r>
            <w:r w:rsidR="00DA4584">
              <w:rPr>
                <w:rFonts w:eastAsiaTheme="minorEastAsia"/>
                <w:noProof/>
                <w:lang w:eastAsia="pt-BR"/>
              </w:rPr>
              <w:tab/>
            </w:r>
            <w:r w:rsidR="00DA4584" w:rsidRPr="00CF2A57">
              <w:rPr>
                <w:rStyle w:val="Hyperlink"/>
                <w:rFonts w:asciiTheme="majorHAnsi" w:hAnsiTheme="majorHAnsi" w:cstheme="majorHAnsi"/>
                <w:noProof/>
              </w:rPr>
              <w:t>Seção 6.4 Conduzindo as atividades de auditoria</w:t>
            </w:r>
            <w:r w:rsidR="00DA4584">
              <w:rPr>
                <w:noProof/>
                <w:webHidden/>
              </w:rPr>
              <w:tab/>
            </w:r>
            <w:r w:rsidR="00DA4584">
              <w:rPr>
                <w:noProof/>
                <w:webHidden/>
              </w:rPr>
              <w:fldChar w:fldCharType="begin"/>
            </w:r>
            <w:r w:rsidR="00DA4584">
              <w:rPr>
                <w:noProof/>
                <w:webHidden/>
              </w:rPr>
              <w:instrText xml:space="preserve"> PAGEREF _Toc23754536 \h </w:instrText>
            </w:r>
            <w:r w:rsidR="00DA4584">
              <w:rPr>
                <w:noProof/>
                <w:webHidden/>
              </w:rPr>
            </w:r>
            <w:r w:rsidR="00DA4584">
              <w:rPr>
                <w:noProof/>
                <w:webHidden/>
              </w:rPr>
              <w:fldChar w:fldCharType="separate"/>
            </w:r>
            <w:r w:rsidR="005501EF">
              <w:rPr>
                <w:noProof/>
                <w:webHidden/>
              </w:rPr>
              <w:t>9</w:t>
            </w:r>
            <w:r w:rsidR="00DA4584">
              <w:rPr>
                <w:noProof/>
                <w:webHidden/>
              </w:rPr>
              <w:fldChar w:fldCharType="end"/>
            </w:r>
          </w:hyperlink>
        </w:p>
        <w:p w14:paraId="14F152A5" w14:textId="77777777" w:rsidR="00DA4584" w:rsidRDefault="000743A5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23754537" w:history="1">
            <w:r w:rsidR="00DA4584" w:rsidRPr="00CF2A57">
              <w:rPr>
                <w:rStyle w:val="Hyperlink"/>
                <w:rFonts w:asciiTheme="majorHAnsi" w:hAnsiTheme="majorHAnsi" w:cstheme="majorHAnsi"/>
                <w:noProof/>
              </w:rPr>
              <w:t>1.4 -</w:t>
            </w:r>
            <w:r w:rsidR="00DA4584">
              <w:rPr>
                <w:rFonts w:eastAsiaTheme="minorEastAsia"/>
                <w:noProof/>
                <w:lang w:eastAsia="pt-BR"/>
              </w:rPr>
              <w:tab/>
            </w:r>
            <w:r w:rsidR="00DA4584" w:rsidRPr="00CF2A57">
              <w:rPr>
                <w:rStyle w:val="Hyperlink"/>
                <w:rFonts w:asciiTheme="majorHAnsi" w:hAnsiTheme="majorHAnsi" w:cstheme="majorHAnsi"/>
                <w:noProof/>
              </w:rPr>
              <w:t>Seção 6.5 - Preparando e distribuindo o relatório de auditoria</w:t>
            </w:r>
            <w:r w:rsidR="00DA4584">
              <w:rPr>
                <w:noProof/>
                <w:webHidden/>
              </w:rPr>
              <w:tab/>
            </w:r>
            <w:r w:rsidR="00DA4584">
              <w:rPr>
                <w:noProof/>
                <w:webHidden/>
              </w:rPr>
              <w:fldChar w:fldCharType="begin"/>
            </w:r>
            <w:r w:rsidR="00DA4584">
              <w:rPr>
                <w:noProof/>
                <w:webHidden/>
              </w:rPr>
              <w:instrText xml:space="preserve"> PAGEREF _Toc23754537 \h </w:instrText>
            </w:r>
            <w:r w:rsidR="00DA4584">
              <w:rPr>
                <w:noProof/>
                <w:webHidden/>
              </w:rPr>
            </w:r>
            <w:r w:rsidR="00DA4584">
              <w:rPr>
                <w:noProof/>
                <w:webHidden/>
              </w:rPr>
              <w:fldChar w:fldCharType="separate"/>
            </w:r>
            <w:r w:rsidR="005501EF">
              <w:rPr>
                <w:noProof/>
                <w:webHidden/>
              </w:rPr>
              <w:t>20</w:t>
            </w:r>
            <w:r w:rsidR="00DA4584">
              <w:rPr>
                <w:noProof/>
                <w:webHidden/>
              </w:rPr>
              <w:fldChar w:fldCharType="end"/>
            </w:r>
          </w:hyperlink>
        </w:p>
        <w:p w14:paraId="08FC3D57" w14:textId="77777777" w:rsidR="00DA4584" w:rsidRDefault="000743A5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23754538" w:history="1">
            <w:r w:rsidR="00DA4584" w:rsidRPr="00CF2A57">
              <w:rPr>
                <w:rStyle w:val="Hyperlink"/>
                <w:rFonts w:asciiTheme="majorHAnsi" w:hAnsiTheme="majorHAnsi" w:cstheme="majorHAnsi"/>
                <w:noProof/>
              </w:rPr>
              <w:t>1.5 -</w:t>
            </w:r>
            <w:r w:rsidR="00DA4584">
              <w:rPr>
                <w:rFonts w:eastAsiaTheme="minorEastAsia"/>
                <w:noProof/>
                <w:lang w:eastAsia="pt-BR"/>
              </w:rPr>
              <w:tab/>
            </w:r>
            <w:r w:rsidR="00DA4584" w:rsidRPr="00CF2A57">
              <w:rPr>
                <w:rStyle w:val="Hyperlink"/>
                <w:rFonts w:asciiTheme="majorHAnsi" w:hAnsiTheme="majorHAnsi" w:cstheme="majorHAnsi"/>
                <w:noProof/>
              </w:rPr>
              <w:t>Seção 6.6 Concluindo a auditoria</w:t>
            </w:r>
            <w:r w:rsidR="00DA4584">
              <w:rPr>
                <w:noProof/>
                <w:webHidden/>
              </w:rPr>
              <w:tab/>
            </w:r>
            <w:r w:rsidR="00DA4584">
              <w:rPr>
                <w:noProof/>
                <w:webHidden/>
              </w:rPr>
              <w:fldChar w:fldCharType="begin"/>
            </w:r>
            <w:r w:rsidR="00DA4584">
              <w:rPr>
                <w:noProof/>
                <w:webHidden/>
              </w:rPr>
              <w:instrText xml:space="preserve"> PAGEREF _Toc23754538 \h </w:instrText>
            </w:r>
            <w:r w:rsidR="00DA4584">
              <w:rPr>
                <w:noProof/>
                <w:webHidden/>
              </w:rPr>
            </w:r>
            <w:r w:rsidR="00DA4584">
              <w:rPr>
                <w:noProof/>
                <w:webHidden/>
              </w:rPr>
              <w:fldChar w:fldCharType="separate"/>
            </w:r>
            <w:r w:rsidR="005501EF">
              <w:rPr>
                <w:noProof/>
                <w:webHidden/>
              </w:rPr>
              <w:t>21</w:t>
            </w:r>
            <w:r w:rsidR="00DA4584">
              <w:rPr>
                <w:noProof/>
                <w:webHidden/>
              </w:rPr>
              <w:fldChar w:fldCharType="end"/>
            </w:r>
          </w:hyperlink>
        </w:p>
        <w:p w14:paraId="4FC9EB53" w14:textId="77777777" w:rsidR="00DA4584" w:rsidRDefault="000743A5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23754539" w:history="1">
            <w:r w:rsidR="00DA4584" w:rsidRPr="00CF2A57">
              <w:rPr>
                <w:rStyle w:val="Hyperlink"/>
                <w:rFonts w:asciiTheme="majorHAnsi" w:hAnsiTheme="majorHAnsi" w:cstheme="majorHAnsi"/>
                <w:noProof/>
              </w:rPr>
              <w:t>1.6 -</w:t>
            </w:r>
            <w:r w:rsidR="00DA4584">
              <w:rPr>
                <w:rFonts w:eastAsiaTheme="minorEastAsia"/>
                <w:noProof/>
                <w:lang w:eastAsia="pt-BR"/>
              </w:rPr>
              <w:tab/>
            </w:r>
            <w:r w:rsidR="00DA4584" w:rsidRPr="00CF2A57">
              <w:rPr>
                <w:rStyle w:val="Hyperlink"/>
                <w:rFonts w:asciiTheme="majorHAnsi" w:hAnsiTheme="majorHAnsi" w:cstheme="majorHAnsi"/>
                <w:noProof/>
              </w:rPr>
              <w:t>Seção 6.7 Conduzindo o acompanhamento da auditoria</w:t>
            </w:r>
            <w:r w:rsidR="00DA4584">
              <w:rPr>
                <w:noProof/>
                <w:webHidden/>
              </w:rPr>
              <w:tab/>
            </w:r>
            <w:r w:rsidR="00DA4584">
              <w:rPr>
                <w:noProof/>
                <w:webHidden/>
              </w:rPr>
              <w:fldChar w:fldCharType="begin"/>
            </w:r>
            <w:r w:rsidR="00DA4584">
              <w:rPr>
                <w:noProof/>
                <w:webHidden/>
              </w:rPr>
              <w:instrText xml:space="preserve"> PAGEREF _Toc23754539 \h </w:instrText>
            </w:r>
            <w:r w:rsidR="00DA4584">
              <w:rPr>
                <w:noProof/>
                <w:webHidden/>
              </w:rPr>
            </w:r>
            <w:r w:rsidR="00DA4584">
              <w:rPr>
                <w:noProof/>
                <w:webHidden/>
              </w:rPr>
              <w:fldChar w:fldCharType="separate"/>
            </w:r>
            <w:r w:rsidR="005501EF">
              <w:rPr>
                <w:noProof/>
                <w:webHidden/>
              </w:rPr>
              <w:t>21</w:t>
            </w:r>
            <w:r w:rsidR="00DA4584">
              <w:rPr>
                <w:noProof/>
                <w:webHidden/>
              </w:rPr>
              <w:fldChar w:fldCharType="end"/>
            </w:r>
          </w:hyperlink>
        </w:p>
        <w:p w14:paraId="4B195646" w14:textId="77777777" w:rsidR="000C6ABB" w:rsidRPr="00396794" w:rsidRDefault="000C6ABB" w:rsidP="000C6ABB">
          <w:pPr>
            <w:jc w:val="both"/>
            <w:rPr>
              <w:rFonts w:asciiTheme="majorHAnsi" w:hAnsiTheme="majorHAnsi" w:cstheme="majorHAnsi"/>
              <w:bCs/>
              <w:i/>
              <w:iCs/>
            </w:rPr>
          </w:pPr>
          <w:r w:rsidRPr="00551793">
            <w:rPr>
              <w:rFonts w:asciiTheme="majorHAnsi" w:hAnsiTheme="majorHAnsi" w:cstheme="majorHAnsi"/>
              <w:b/>
              <w:bCs/>
            </w:rPr>
            <w:fldChar w:fldCharType="end"/>
          </w:r>
        </w:p>
      </w:sdtContent>
    </w:sdt>
    <w:p w14:paraId="7AD9A7FD" w14:textId="5914BA44" w:rsidR="001F2339" w:rsidRPr="00C40E7A" w:rsidRDefault="001F2339">
      <w:pPr>
        <w:rPr>
          <w:rFonts w:asciiTheme="majorHAnsi" w:hAnsiTheme="majorHAnsi" w:cstheme="majorHAnsi"/>
        </w:rPr>
      </w:pPr>
    </w:p>
    <w:p w14:paraId="7326E624" w14:textId="77777777" w:rsidR="006B3310" w:rsidRPr="00C40E7A" w:rsidRDefault="006B3310" w:rsidP="006B3310">
      <w:pPr>
        <w:rPr>
          <w:rFonts w:asciiTheme="majorHAnsi" w:hAnsiTheme="majorHAnsi" w:cstheme="majorHAnsi"/>
        </w:rPr>
      </w:pPr>
      <w:bookmarkStart w:id="0" w:name="_Toc462045956"/>
    </w:p>
    <w:p w14:paraId="3657D90E" w14:textId="77777777" w:rsidR="006B3310" w:rsidRPr="00C40E7A" w:rsidRDefault="006B3310" w:rsidP="006B3310">
      <w:pPr>
        <w:rPr>
          <w:rFonts w:asciiTheme="majorHAnsi" w:hAnsiTheme="majorHAnsi" w:cstheme="majorHAnsi"/>
        </w:rPr>
      </w:pPr>
    </w:p>
    <w:p w14:paraId="632ED02A" w14:textId="77777777" w:rsidR="006B3310" w:rsidRPr="00C40E7A" w:rsidRDefault="006B3310" w:rsidP="006B3310">
      <w:pPr>
        <w:rPr>
          <w:rFonts w:asciiTheme="majorHAnsi" w:hAnsiTheme="majorHAnsi" w:cstheme="majorHAnsi"/>
        </w:rPr>
      </w:pPr>
    </w:p>
    <w:p w14:paraId="15F4D28C" w14:textId="77777777" w:rsidR="006B3310" w:rsidRPr="00C40E7A" w:rsidRDefault="006B3310" w:rsidP="006B3310">
      <w:pPr>
        <w:rPr>
          <w:rFonts w:asciiTheme="majorHAnsi" w:hAnsiTheme="majorHAnsi" w:cstheme="majorHAnsi"/>
        </w:rPr>
      </w:pPr>
    </w:p>
    <w:p w14:paraId="6C3DFEED" w14:textId="77777777" w:rsidR="006B3310" w:rsidRPr="00C40E7A" w:rsidRDefault="006B3310" w:rsidP="006B3310">
      <w:pPr>
        <w:rPr>
          <w:rFonts w:asciiTheme="majorHAnsi" w:hAnsiTheme="majorHAnsi" w:cstheme="majorHAnsi"/>
        </w:rPr>
      </w:pPr>
    </w:p>
    <w:p w14:paraId="2169C189" w14:textId="77777777" w:rsidR="006B3310" w:rsidRPr="00C40E7A" w:rsidRDefault="006B3310" w:rsidP="006B3310">
      <w:pPr>
        <w:rPr>
          <w:rFonts w:asciiTheme="majorHAnsi" w:hAnsiTheme="majorHAnsi" w:cstheme="majorHAnsi"/>
        </w:rPr>
      </w:pPr>
    </w:p>
    <w:p w14:paraId="71326CEC" w14:textId="77777777" w:rsidR="006B3310" w:rsidRPr="00C40E7A" w:rsidRDefault="006B3310" w:rsidP="006B3310">
      <w:pPr>
        <w:rPr>
          <w:rFonts w:asciiTheme="majorHAnsi" w:hAnsiTheme="majorHAnsi" w:cstheme="majorHAnsi"/>
        </w:rPr>
      </w:pPr>
    </w:p>
    <w:p w14:paraId="368996DE" w14:textId="77777777" w:rsidR="006B3310" w:rsidRPr="00C40E7A" w:rsidRDefault="006B3310" w:rsidP="006B3310">
      <w:pPr>
        <w:rPr>
          <w:rFonts w:asciiTheme="majorHAnsi" w:hAnsiTheme="majorHAnsi" w:cstheme="majorHAnsi"/>
        </w:rPr>
      </w:pPr>
    </w:p>
    <w:p w14:paraId="576D834F" w14:textId="77777777" w:rsidR="006B3310" w:rsidRPr="00C40E7A" w:rsidRDefault="006B3310" w:rsidP="006B3310">
      <w:pPr>
        <w:rPr>
          <w:rFonts w:asciiTheme="majorHAnsi" w:hAnsiTheme="majorHAnsi" w:cstheme="majorHAnsi"/>
        </w:rPr>
      </w:pPr>
    </w:p>
    <w:p w14:paraId="4BCA2034" w14:textId="77777777" w:rsidR="00152AFD" w:rsidRPr="00C40E7A" w:rsidRDefault="00152AFD" w:rsidP="006B3310">
      <w:pPr>
        <w:rPr>
          <w:rFonts w:asciiTheme="majorHAnsi" w:hAnsiTheme="majorHAnsi" w:cstheme="majorHAnsi"/>
        </w:rPr>
        <w:sectPr w:rsidR="00152AFD" w:rsidRPr="00C40E7A" w:rsidSect="00381996">
          <w:headerReference w:type="default" r:id="rId9"/>
          <w:footerReference w:type="default" r:id="rId10"/>
          <w:pgSz w:w="11906" w:h="16838"/>
          <w:pgMar w:top="1276" w:right="1134" w:bottom="1134" w:left="1418" w:header="568" w:footer="153" w:gutter="0"/>
          <w:cols w:space="708"/>
          <w:docGrid w:linePitch="360"/>
        </w:sectPr>
      </w:pPr>
    </w:p>
    <w:p w14:paraId="1F53648A" w14:textId="1618ADA4" w:rsidR="006B3310" w:rsidRPr="00C40E7A" w:rsidRDefault="006B3310" w:rsidP="006B3310">
      <w:pPr>
        <w:rPr>
          <w:rFonts w:asciiTheme="majorHAnsi" w:hAnsiTheme="majorHAnsi" w:cstheme="majorHAnsi"/>
          <w:b/>
          <w:u w:val="single"/>
        </w:rPr>
      </w:pPr>
    </w:p>
    <w:bookmarkEnd w:id="0"/>
    <w:p w14:paraId="415E19D3" w14:textId="77777777" w:rsidR="00BE0F66" w:rsidRPr="00C40E7A" w:rsidRDefault="00BE0F66" w:rsidP="00F62C06">
      <w:pPr>
        <w:rPr>
          <w:rFonts w:asciiTheme="majorHAnsi" w:hAnsiTheme="majorHAnsi" w:cstheme="majorHAnsi"/>
          <w:b/>
          <w:u w:val="single"/>
        </w:rPr>
      </w:pPr>
    </w:p>
    <w:p w14:paraId="52119702" w14:textId="77777777" w:rsidR="00BE0F66" w:rsidRPr="00C40E7A" w:rsidRDefault="00BE0F66" w:rsidP="00F62C06">
      <w:pPr>
        <w:rPr>
          <w:rFonts w:asciiTheme="majorHAnsi" w:hAnsiTheme="majorHAnsi" w:cstheme="majorHAnsi"/>
          <w:b/>
          <w:u w:val="single"/>
        </w:rPr>
      </w:pPr>
    </w:p>
    <w:p w14:paraId="05309CE7" w14:textId="77777777" w:rsidR="00541F37" w:rsidRPr="00C40E7A" w:rsidRDefault="00541F37" w:rsidP="00F62C06">
      <w:pPr>
        <w:rPr>
          <w:rFonts w:asciiTheme="majorHAnsi" w:hAnsiTheme="majorHAnsi" w:cstheme="majorHAnsi"/>
          <w:b/>
          <w:u w:val="single"/>
        </w:rPr>
      </w:pPr>
    </w:p>
    <w:p w14:paraId="35000423" w14:textId="77777777" w:rsidR="00541F37" w:rsidRPr="00C40E7A" w:rsidRDefault="00541F37" w:rsidP="00F62C06">
      <w:pPr>
        <w:rPr>
          <w:rFonts w:asciiTheme="majorHAnsi" w:hAnsiTheme="majorHAnsi" w:cstheme="majorHAnsi"/>
          <w:b/>
          <w:u w:val="single"/>
        </w:rPr>
      </w:pPr>
    </w:p>
    <w:p w14:paraId="5CAB91B9" w14:textId="77777777" w:rsidR="00541F37" w:rsidRPr="00C40E7A" w:rsidRDefault="00541F37" w:rsidP="00F62C06">
      <w:pPr>
        <w:rPr>
          <w:rFonts w:asciiTheme="majorHAnsi" w:hAnsiTheme="majorHAnsi" w:cstheme="majorHAnsi"/>
          <w:b/>
          <w:u w:val="single"/>
        </w:rPr>
      </w:pPr>
    </w:p>
    <w:p w14:paraId="07DAFC06" w14:textId="77777777" w:rsidR="00BE0F66" w:rsidRPr="00C40E7A" w:rsidRDefault="00BE0F66" w:rsidP="00F62C06">
      <w:pPr>
        <w:rPr>
          <w:rFonts w:asciiTheme="majorHAnsi" w:hAnsiTheme="majorHAnsi" w:cstheme="majorHAnsi"/>
          <w:b/>
        </w:rPr>
      </w:pPr>
    </w:p>
    <w:p w14:paraId="0B0E9F28" w14:textId="3478E049" w:rsidR="00DF4B24" w:rsidRPr="00C40E7A" w:rsidRDefault="006B3310" w:rsidP="00BE0F66">
      <w:pPr>
        <w:pStyle w:val="Ttulo1"/>
        <w:jc w:val="center"/>
        <w:rPr>
          <w:rFonts w:asciiTheme="majorHAnsi" w:hAnsiTheme="majorHAnsi" w:cstheme="majorHAnsi"/>
          <w:sz w:val="22"/>
          <w:szCs w:val="22"/>
        </w:rPr>
      </w:pPr>
      <w:bookmarkStart w:id="1" w:name="_Toc23754532"/>
      <w:r w:rsidRPr="00D643F5">
        <w:rPr>
          <w:rFonts w:asciiTheme="majorHAnsi" w:hAnsiTheme="majorHAnsi" w:cstheme="majorHAnsi"/>
        </w:rPr>
        <w:t>Apresentação</w:t>
      </w:r>
      <w:bookmarkEnd w:id="1"/>
    </w:p>
    <w:p w14:paraId="64CE61DE" w14:textId="77777777" w:rsidR="00DA316E" w:rsidRPr="00C40E7A" w:rsidRDefault="00DA316E" w:rsidP="004627D1">
      <w:pPr>
        <w:rPr>
          <w:rFonts w:asciiTheme="majorHAnsi" w:hAnsiTheme="majorHAnsi" w:cstheme="majorHAnsi"/>
        </w:rPr>
      </w:pPr>
    </w:p>
    <w:p w14:paraId="5C575A50" w14:textId="77777777" w:rsidR="005B6160" w:rsidRPr="00C40E7A" w:rsidRDefault="005B6160" w:rsidP="004627D1">
      <w:pPr>
        <w:rPr>
          <w:rFonts w:asciiTheme="majorHAnsi" w:hAnsiTheme="majorHAnsi" w:cstheme="majorHAnsi"/>
        </w:rPr>
      </w:pPr>
    </w:p>
    <w:p w14:paraId="1A071AE2" w14:textId="7BE0FE62" w:rsidR="00EC66C4" w:rsidRPr="00551793" w:rsidRDefault="00C809E6" w:rsidP="00551793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Bem-</w:t>
      </w:r>
      <w:r w:rsidR="00EC66C4" w:rsidRPr="00551793">
        <w:rPr>
          <w:rFonts w:asciiTheme="majorHAnsi" w:hAnsiTheme="majorHAnsi" w:cstheme="majorHAnsi"/>
        </w:rPr>
        <w:t>vindos a nossa terceira aula do Curso de Auditoria Interna!</w:t>
      </w:r>
    </w:p>
    <w:p w14:paraId="1D9F1E67" w14:textId="5F1ECE47" w:rsidR="00EC66C4" w:rsidRPr="00551793" w:rsidRDefault="00EC66C4" w:rsidP="00EC66C4">
      <w:pPr>
        <w:jc w:val="both"/>
        <w:rPr>
          <w:rFonts w:asciiTheme="majorHAnsi" w:hAnsiTheme="majorHAnsi" w:cstheme="majorHAnsi"/>
        </w:rPr>
      </w:pPr>
      <w:r w:rsidRPr="00551793">
        <w:rPr>
          <w:rFonts w:asciiTheme="majorHAnsi" w:hAnsiTheme="majorHAnsi" w:cstheme="majorHAnsi"/>
        </w:rPr>
        <w:t>Na aula passada vimos como estruturar o Gerenciamento do Programa de Auditoria. N</w:t>
      </w:r>
      <w:r w:rsidR="009D03DC" w:rsidRPr="00551793">
        <w:rPr>
          <w:rFonts w:asciiTheme="majorHAnsi" w:hAnsiTheme="majorHAnsi" w:cstheme="majorHAnsi"/>
        </w:rPr>
        <w:t>a</w:t>
      </w:r>
      <w:r w:rsidRPr="00551793">
        <w:rPr>
          <w:rFonts w:asciiTheme="majorHAnsi" w:hAnsiTheme="majorHAnsi" w:cstheme="majorHAnsi"/>
        </w:rPr>
        <w:t xml:space="preserve"> aula </w:t>
      </w:r>
      <w:r w:rsidR="009D03DC" w:rsidRPr="00551793">
        <w:rPr>
          <w:rFonts w:asciiTheme="majorHAnsi" w:hAnsiTheme="majorHAnsi" w:cstheme="majorHAnsi"/>
        </w:rPr>
        <w:t xml:space="preserve">de hoje, </w:t>
      </w:r>
      <w:r w:rsidRPr="00551793">
        <w:rPr>
          <w:rFonts w:asciiTheme="majorHAnsi" w:hAnsiTheme="majorHAnsi" w:cstheme="majorHAnsi"/>
        </w:rPr>
        <w:t xml:space="preserve">veremos como executar </w:t>
      </w:r>
      <w:r w:rsidR="009D03DC" w:rsidRPr="00551793">
        <w:rPr>
          <w:rFonts w:asciiTheme="majorHAnsi" w:hAnsiTheme="majorHAnsi" w:cstheme="majorHAnsi"/>
        </w:rPr>
        <w:t xml:space="preserve">aquilo </w:t>
      </w:r>
      <w:r w:rsidRPr="00551793">
        <w:rPr>
          <w:rFonts w:asciiTheme="majorHAnsi" w:hAnsiTheme="majorHAnsi" w:cstheme="majorHAnsi"/>
        </w:rPr>
        <w:t>que foi planejado e programado.</w:t>
      </w:r>
    </w:p>
    <w:p w14:paraId="7C5E2823" w14:textId="77777777" w:rsidR="00EC66C4" w:rsidRPr="00551793" w:rsidRDefault="00EC66C4" w:rsidP="00EC66C4">
      <w:pPr>
        <w:jc w:val="both"/>
        <w:rPr>
          <w:rFonts w:asciiTheme="majorHAnsi" w:hAnsiTheme="majorHAnsi" w:cstheme="majorHAnsi"/>
        </w:rPr>
      </w:pPr>
      <w:r w:rsidRPr="00551793">
        <w:rPr>
          <w:rFonts w:asciiTheme="majorHAnsi" w:hAnsiTheme="majorHAnsi" w:cstheme="majorHAnsi"/>
        </w:rPr>
        <w:t>Vamos começar?</w:t>
      </w:r>
    </w:p>
    <w:p w14:paraId="10A3769E" w14:textId="77777777" w:rsidR="006429C7" w:rsidRPr="00396794" w:rsidRDefault="006429C7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6A0A4B3C" w14:textId="77777777" w:rsidR="006429C7" w:rsidRPr="00C40E7A" w:rsidRDefault="006429C7" w:rsidP="00C809E6">
      <w:pPr>
        <w:jc w:val="both"/>
        <w:rPr>
          <w:rFonts w:asciiTheme="majorHAnsi" w:hAnsiTheme="majorHAnsi" w:cstheme="majorHAnsi"/>
        </w:rPr>
      </w:pPr>
    </w:p>
    <w:p w14:paraId="27F533B6" w14:textId="77777777" w:rsidR="006429C7" w:rsidRPr="00C40E7A" w:rsidRDefault="006429C7" w:rsidP="00C809E6">
      <w:pPr>
        <w:jc w:val="both"/>
        <w:rPr>
          <w:rFonts w:asciiTheme="majorHAnsi" w:hAnsiTheme="majorHAnsi" w:cstheme="majorHAnsi"/>
        </w:rPr>
      </w:pPr>
    </w:p>
    <w:p w14:paraId="04CD8AB6" w14:textId="77777777" w:rsidR="006429C7" w:rsidRPr="00C40E7A" w:rsidRDefault="006429C7" w:rsidP="00C809E6">
      <w:pPr>
        <w:jc w:val="both"/>
        <w:rPr>
          <w:rFonts w:asciiTheme="majorHAnsi" w:hAnsiTheme="majorHAnsi" w:cstheme="majorHAnsi"/>
        </w:rPr>
      </w:pPr>
    </w:p>
    <w:p w14:paraId="35B39B06" w14:textId="77777777" w:rsidR="00FE0B96" w:rsidRPr="00C40E7A" w:rsidRDefault="00FE0B96" w:rsidP="00C809E6">
      <w:pPr>
        <w:jc w:val="both"/>
        <w:rPr>
          <w:rFonts w:asciiTheme="majorHAnsi" w:hAnsiTheme="majorHAnsi" w:cstheme="majorHAnsi"/>
        </w:rPr>
      </w:pPr>
    </w:p>
    <w:p w14:paraId="5C4F276E" w14:textId="77777777" w:rsidR="006429C7" w:rsidRPr="00C40E7A" w:rsidRDefault="006429C7" w:rsidP="00C809E6">
      <w:pPr>
        <w:jc w:val="both"/>
        <w:rPr>
          <w:rFonts w:asciiTheme="majorHAnsi" w:hAnsiTheme="majorHAnsi" w:cstheme="majorHAnsi"/>
        </w:rPr>
      </w:pPr>
    </w:p>
    <w:p w14:paraId="63A89375" w14:textId="77777777" w:rsidR="006429C7" w:rsidRPr="00C40E7A" w:rsidRDefault="006429C7" w:rsidP="00C809E6">
      <w:pPr>
        <w:jc w:val="both"/>
        <w:rPr>
          <w:rFonts w:asciiTheme="majorHAnsi" w:hAnsiTheme="majorHAnsi" w:cstheme="majorHAnsi"/>
        </w:rPr>
      </w:pPr>
    </w:p>
    <w:p w14:paraId="3DADFD37" w14:textId="77777777" w:rsidR="006429C7" w:rsidRPr="00C40E7A" w:rsidRDefault="006429C7" w:rsidP="00C809E6">
      <w:pPr>
        <w:jc w:val="both"/>
        <w:rPr>
          <w:rFonts w:asciiTheme="majorHAnsi" w:hAnsiTheme="majorHAnsi" w:cstheme="majorHAnsi"/>
        </w:rPr>
      </w:pPr>
    </w:p>
    <w:p w14:paraId="040FFCE8" w14:textId="77777777" w:rsidR="00A942C2" w:rsidRPr="00C40E7A" w:rsidRDefault="00A942C2" w:rsidP="00C809E6">
      <w:pPr>
        <w:jc w:val="both"/>
        <w:rPr>
          <w:rFonts w:asciiTheme="majorHAnsi" w:hAnsiTheme="majorHAnsi" w:cstheme="majorHAnsi"/>
        </w:rPr>
      </w:pPr>
    </w:p>
    <w:p w14:paraId="623D57CF" w14:textId="77777777" w:rsidR="00EC66C4" w:rsidRPr="00C40E7A" w:rsidRDefault="00EC66C4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665E7CE2" w14:textId="77777777" w:rsidR="00EC66C4" w:rsidRPr="00C40E7A" w:rsidRDefault="00EC66C4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51E9DE64" w14:textId="09F7C58E" w:rsidR="00EC66C4" w:rsidRPr="00C40E7A" w:rsidRDefault="00EC66C4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14057893" w14:textId="2645F5BC" w:rsidR="00EC66C4" w:rsidRDefault="00EC66C4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56899297" w14:textId="77777777" w:rsidR="00D643F5" w:rsidRPr="00C40E7A" w:rsidRDefault="00D643F5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30EF5580" w14:textId="1B8588F4" w:rsidR="00EC66C4" w:rsidRPr="00C40E7A" w:rsidRDefault="00EC66C4" w:rsidP="006429C7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00A957FA" w14:textId="0AEEA185" w:rsidR="00EC66C4" w:rsidRPr="00C40E7A" w:rsidRDefault="00EC66C4" w:rsidP="00B03188">
      <w:pPr>
        <w:pStyle w:val="Ttulo1"/>
        <w:numPr>
          <w:ilvl w:val="0"/>
          <w:numId w:val="2"/>
        </w:numPr>
        <w:tabs>
          <w:tab w:val="left" w:pos="851"/>
        </w:tabs>
        <w:spacing w:before="360" w:after="120" w:line="259" w:lineRule="auto"/>
        <w:rPr>
          <w:rFonts w:asciiTheme="majorHAnsi" w:eastAsia="Verdana" w:hAnsiTheme="majorHAnsi" w:cstheme="majorHAnsi"/>
        </w:rPr>
      </w:pPr>
      <w:bookmarkStart w:id="2" w:name="_Toc23754533"/>
      <w:r w:rsidRPr="00C40E7A">
        <w:rPr>
          <w:rFonts w:asciiTheme="majorHAnsi" w:eastAsia="Verdana" w:hAnsiTheme="majorHAnsi" w:cstheme="majorHAnsi"/>
        </w:rPr>
        <w:lastRenderedPageBreak/>
        <w:t>Executando uma auditoria</w:t>
      </w:r>
      <w:r w:rsidR="00B03188" w:rsidRPr="00C40E7A">
        <w:rPr>
          <w:rFonts w:asciiTheme="majorHAnsi" w:eastAsia="Verdana" w:hAnsiTheme="majorHAnsi" w:cstheme="majorHAnsi"/>
        </w:rPr>
        <w:t xml:space="preserve"> – Seção 6 da Norma</w:t>
      </w:r>
      <w:bookmarkEnd w:id="2"/>
    </w:p>
    <w:p w14:paraId="1EF4A3DF" w14:textId="77777777" w:rsidR="00EC66C4" w:rsidRPr="00433676" w:rsidRDefault="00EC66C4" w:rsidP="00EC66C4">
      <w:pPr>
        <w:rPr>
          <w:rFonts w:asciiTheme="majorHAnsi" w:hAnsiTheme="majorHAnsi" w:cstheme="majorHAnsi"/>
          <w:b/>
        </w:rPr>
      </w:pPr>
      <w:bookmarkStart w:id="3" w:name="_Toc482711539"/>
      <w:bookmarkStart w:id="4" w:name="_Toc482899630"/>
      <w:bookmarkStart w:id="5" w:name="_Toc482899669"/>
      <w:bookmarkStart w:id="6" w:name="_Toc482711540"/>
      <w:bookmarkStart w:id="7" w:name="_Toc482899631"/>
      <w:bookmarkStart w:id="8" w:name="_Toc482899670"/>
      <w:bookmarkEnd w:id="3"/>
      <w:bookmarkEnd w:id="4"/>
      <w:bookmarkEnd w:id="5"/>
      <w:bookmarkEnd w:id="6"/>
      <w:bookmarkEnd w:id="7"/>
      <w:bookmarkEnd w:id="8"/>
    </w:p>
    <w:p w14:paraId="522EA288" w14:textId="01A432DE" w:rsidR="00B50B7F" w:rsidRPr="00433676" w:rsidRDefault="00B50B7F" w:rsidP="00B50B7F">
      <w:pPr>
        <w:tabs>
          <w:tab w:val="left" w:pos="3600"/>
        </w:tabs>
        <w:jc w:val="both"/>
        <w:rPr>
          <w:rFonts w:asciiTheme="majorHAnsi" w:hAnsiTheme="majorHAnsi" w:cstheme="majorHAnsi"/>
          <w:b/>
        </w:rPr>
      </w:pPr>
      <w:r w:rsidRPr="00433676">
        <w:rPr>
          <w:rFonts w:asciiTheme="majorHAnsi" w:hAnsiTheme="majorHAnsi" w:cstheme="majorHAnsi"/>
          <w:b/>
        </w:rPr>
        <w:t>Seção 6. 1 Generalidades</w:t>
      </w:r>
    </w:p>
    <w:p w14:paraId="2A3F6E11" w14:textId="41EC7488" w:rsidR="00EC66C4" w:rsidRPr="00433676" w:rsidRDefault="00B50B7F" w:rsidP="00EC66C4">
      <w:pPr>
        <w:jc w:val="both"/>
        <w:rPr>
          <w:rFonts w:asciiTheme="majorHAnsi" w:hAnsiTheme="majorHAnsi" w:cstheme="majorHAnsi"/>
        </w:rPr>
      </w:pPr>
      <w:r w:rsidRPr="00433676">
        <w:rPr>
          <w:rFonts w:asciiTheme="majorHAnsi" w:hAnsiTheme="majorHAnsi" w:cstheme="majorHAnsi"/>
        </w:rPr>
        <w:t xml:space="preserve">A seção </w:t>
      </w:r>
      <w:r w:rsidR="00EC66C4" w:rsidRPr="00433676">
        <w:rPr>
          <w:rFonts w:asciiTheme="majorHAnsi" w:hAnsiTheme="majorHAnsi" w:cstheme="majorHAnsi"/>
        </w:rPr>
        <w:t>6.1 da norma traz uma breve explanação do que será apresentado nas demais seções, dando ênfase ao fluxo que pode ser seguido para a execução da auditoria.</w:t>
      </w:r>
    </w:p>
    <w:p w14:paraId="069A2AFD" w14:textId="636FF2CA" w:rsidR="00FF4A1A" w:rsidRDefault="009D03DC" w:rsidP="00EC66C4">
      <w:pPr>
        <w:jc w:val="both"/>
        <w:rPr>
          <w:rFonts w:ascii="Arial"/>
          <w:noProof/>
          <w:spacing w:val="-49"/>
          <w:sz w:val="20"/>
          <w:lang w:eastAsia="pt-BR"/>
        </w:rPr>
      </w:pPr>
      <w:r w:rsidRPr="00FE6001">
        <w:rPr>
          <w:rFonts w:asciiTheme="majorHAnsi" w:hAnsiTheme="majorHAnsi" w:cstheme="majorHAnsi"/>
        </w:rPr>
        <w:t>Observe:</w:t>
      </w:r>
      <w:r w:rsidR="00F876A0" w:rsidRPr="00F876A0">
        <w:rPr>
          <w:rFonts w:ascii="Arial"/>
          <w:noProof/>
          <w:spacing w:val="-49"/>
          <w:sz w:val="20"/>
          <w:lang w:eastAsia="pt-BR"/>
        </w:rPr>
        <w:t xml:space="preserve"> </w:t>
      </w:r>
    </w:p>
    <w:p w14:paraId="49B19AF1" w14:textId="7710DEB5" w:rsidR="009D03DC" w:rsidRPr="00F876A0" w:rsidRDefault="00F876A0" w:rsidP="00EC66C4">
      <w:pPr>
        <w:jc w:val="both"/>
        <w:rPr>
          <w:rFonts w:asciiTheme="majorHAnsi" w:hAnsiTheme="majorHAnsi" w:cstheme="majorHAnsi"/>
        </w:rPr>
      </w:pPr>
      <w:r>
        <w:rPr>
          <w:rFonts w:ascii="Arial"/>
          <w:noProof/>
          <w:spacing w:val="-49"/>
          <w:sz w:val="20"/>
          <w:lang w:eastAsia="pt-BR"/>
        </w:rPr>
        <mc:AlternateContent>
          <mc:Choice Requires="wps">
            <w:drawing>
              <wp:inline distT="0" distB="0" distL="0" distR="0" wp14:anchorId="599F88CF" wp14:editId="652DA94F">
                <wp:extent cx="5781675" cy="762000"/>
                <wp:effectExtent l="0" t="0" r="28575" b="19050"/>
                <wp:docPr id="12" name="Caixa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762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1B93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79179C" w14:textId="77777777" w:rsidR="00310D71" w:rsidRPr="00EB6BA3" w:rsidRDefault="00310D71" w:rsidP="004C13C1">
                            <w:pPr>
                              <w:spacing w:before="67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</w:pPr>
                            <w:proofErr w:type="gramStart"/>
                            <w:r w:rsidRPr="00EB6BA3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6.2 Iniciando</w:t>
                            </w:r>
                            <w:proofErr w:type="gramEnd"/>
                            <w:r w:rsidRPr="00EB6BA3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 a auditoria</w:t>
                            </w:r>
                          </w:p>
                          <w:p w14:paraId="2F8B888D" w14:textId="7494276D" w:rsidR="00310D71" w:rsidRPr="00EB6BA3" w:rsidRDefault="00310D71" w:rsidP="00C809E6">
                            <w:pPr>
                              <w:pStyle w:val="PargrafodaLista"/>
                              <w:widowControl w:val="0"/>
                              <w:numPr>
                                <w:ilvl w:val="2"/>
                                <w:numId w:val="31"/>
                              </w:numPr>
                              <w:tabs>
                                <w:tab w:val="left" w:pos="144"/>
                                <w:tab w:val="left" w:pos="709"/>
                              </w:tabs>
                              <w:spacing w:after="0" w:line="240" w:lineRule="auto"/>
                              <w:ind w:left="142" w:firstLine="0"/>
                              <w:contextualSpacing w:val="0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EB6BA3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Ge</w:t>
                            </w: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ne</w:t>
                            </w:r>
                            <w:r w:rsidR="00C809E6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alidades</w:t>
                            </w:r>
                          </w:p>
                          <w:p w14:paraId="17024AA3" w14:textId="0F725C3B" w:rsidR="00310D71" w:rsidRPr="00EB6BA3" w:rsidRDefault="00310D71" w:rsidP="00C809E6">
                            <w:pPr>
                              <w:pStyle w:val="PargrafodaLista"/>
                              <w:widowControl w:val="0"/>
                              <w:numPr>
                                <w:ilvl w:val="2"/>
                                <w:numId w:val="31"/>
                              </w:numPr>
                              <w:tabs>
                                <w:tab w:val="left" w:pos="144"/>
                                <w:tab w:val="left" w:pos="709"/>
                              </w:tabs>
                              <w:spacing w:after="0" w:line="240" w:lineRule="auto"/>
                              <w:ind w:left="142" w:firstLine="0"/>
                              <w:contextualSpacing w:val="0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EB6BA3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Estabelecendo contato com o</w:t>
                            </w:r>
                            <w:r w:rsidRPr="00EB6BA3">
                              <w:rPr>
                                <w:rFonts w:asciiTheme="majorHAnsi" w:hAnsiTheme="majorHAnsi" w:cstheme="majorHAnsi"/>
                                <w:spacing w:val="-1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B6BA3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auditado</w:t>
                            </w:r>
                          </w:p>
                          <w:p w14:paraId="4DF618A5" w14:textId="77777777" w:rsidR="00310D71" w:rsidRPr="00EB6BA3" w:rsidRDefault="00310D71" w:rsidP="00C809E6">
                            <w:pPr>
                              <w:pStyle w:val="PargrafodaLista"/>
                              <w:widowControl w:val="0"/>
                              <w:numPr>
                                <w:ilvl w:val="2"/>
                                <w:numId w:val="31"/>
                              </w:numPr>
                              <w:tabs>
                                <w:tab w:val="left" w:pos="144"/>
                                <w:tab w:val="left" w:pos="709"/>
                              </w:tabs>
                              <w:spacing w:after="0" w:line="240" w:lineRule="auto"/>
                              <w:ind w:left="142" w:firstLine="0"/>
                              <w:contextualSpacing w:val="0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EB6BA3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Determinando a viabilidade da</w:t>
                            </w:r>
                            <w:r w:rsidRPr="00EB6BA3">
                              <w:rPr>
                                <w:rFonts w:asciiTheme="majorHAnsi" w:hAnsiTheme="majorHAnsi" w:cstheme="majorHAnsi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B6BA3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auditoria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99F88CF" id="_x0000_t202" coordsize="21600,21600" o:spt="202" path="m,l,21600r21600,l21600,xe">
                <v:stroke joinstyle="miter"/>
                <v:path gradientshapeok="t" o:connecttype="rect"/>
              </v:shapetype>
              <v:shape id="Caixa de texto 12" o:spid="_x0000_s1026" type="#_x0000_t202" style="width:455.25pt;height:6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" filled="f" strokecolor="#e1b937" strokeweight="1pt">
                <v:textbox inset="0,0,0,0">
                  <w:txbxContent>
                    <w:p w14:paraId="3B79179C" w14:textId="77777777" w:rsidR="00310D71" w:rsidRPr="00EB6BA3" w:rsidRDefault="00310D71" w:rsidP="004C13C1">
                      <w:pPr>
                        <w:spacing w:before="67"/>
                        <w:jc w:val="center"/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</w:pPr>
                      <w:proofErr w:type="gramStart"/>
                      <w:r w:rsidRPr="00EB6BA3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6.2 Iniciando</w:t>
                      </w:r>
                      <w:proofErr w:type="gramEnd"/>
                      <w:r w:rsidRPr="00EB6BA3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 a auditoria</w:t>
                      </w:r>
                    </w:p>
                    <w:p w14:paraId="2F8B888D" w14:textId="7494276D" w:rsidR="00310D71" w:rsidRPr="00EB6BA3" w:rsidRDefault="00310D71" w:rsidP="00C809E6">
                      <w:pPr>
                        <w:pStyle w:val="PargrafodaLista"/>
                        <w:widowControl w:val="0"/>
                        <w:numPr>
                          <w:ilvl w:val="2"/>
                          <w:numId w:val="31"/>
                        </w:numPr>
                        <w:tabs>
                          <w:tab w:val="left" w:pos="144"/>
                          <w:tab w:val="left" w:pos="709"/>
                        </w:tabs>
                        <w:spacing w:after="0" w:line="240" w:lineRule="auto"/>
                        <w:ind w:left="142" w:firstLine="0"/>
                        <w:contextualSpacing w:val="0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EB6BA3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Ge</w:t>
                      </w: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ne</w:t>
                      </w:r>
                      <w:r w:rsidR="00C809E6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alidades</w:t>
                      </w:r>
                    </w:p>
                    <w:p w14:paraId="17024AA3" w14:textId="0F725C3B" w:rsidR="00310D71" w:rsidRPr="00EB6BA3" w:rsidRDefault="00310D71" w:rsidP="00C809E6">
                      <w:pPr>
                        <w:pStyle w:val="PargrafodaLista"/>
                        <w:widowControl w:val="0"/>
                        <w:numPr>
                          <w:ilvl w:val="2"/>
                          <w:numId w:val="31"/>
                        </w:numPr>
                        <w:tabs>
                          <w:tab w:val="left" w:pos="144"/>
                          <w:tab w:val="left" w:pos="709"/>
                        </w:tabs>
                        <w:spacing w:after="0" w:line="240" w:lineRule="auto"/>
                        <w:ind w:left="142" w:firstLine="0"/>
                        <w:contextualSpacing w:val="0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EB6BA3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Estabelecendo contato com o</w:t>
                      </w:r>
                      <w:r w:rsidRPr="00EB6BA3">
                        <w:rPr>
                          <w:rFonts w:asciiTheme="majorHAnsi" w:hAnsiTheme="majorHAnsi" w:cstheme="majorHAnsi"/>
                          <w:spacing w:val="-14"/>
                          <w:sz w:val="16"/>
                          <w:szCs w:val="16"/>
                        </w:rPr>
                        <w:t xml:space="preserve"> </w:t>
                      </w:r>
                      <w:r w:rsidRPr="00EB6BA3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auditado</w:t>
                      </w:r>
                    </w:p>
                    <w:p w14:paraId="4DF618A5" w14:textId="77777777" w:rsidR="00310D71" w:rsidRPr="00EB6BA3" w:rsidRDefault="00310D71" w:rsidP="00C809E6">
                      <w:pPr>
                        <w:pStyle w:val="PargrafodaLista"/>
                        <w:widowControl w:val="0"/>
                        <w:numPr>
                          <w:ilvl w:val="2"/>
                          <w:numId w:val="31"/>
                        </w:numPr>
                        <w:tabs>
                          <w:tab w:val="left" w:pos="144"/>
                          <w:tab w:val="left" w:pos="709"/>
                        </w:tabs>
                        <w:spacing w:after="0" w:line="240" w:lineRule="auto"/>
                        <w:ind w:left="142" w:firstLine="0"/>
                        <w:contextualSpacing w:val="0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EB6BA3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Determinando a viabilidade da</w:t>
                      </w:r>
                      <w:r w:rsidRPr="00EB6BA3">
                        <w:rPr>
                          <w:rFonts w:asciiTheme="majorHAnsi" w:hAnsiTheme="majorHAnsi" w:cstheme="majorHAnsi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 w:rsidRPr="00EB6BA3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auditoria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6E43A9" w14:textId="31A26A06" w:rsidR="00EC66C4" w:rsidRPr="00536036" w:rsidRDefault="00BE6D51" w:rsidP="00BE6D51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z w:val="16"/>
          <w:szCs w:val="16"/>
          <w:lang w:eastAsia="pt-BR"/>
        </w:rPr>
        <mc:AlternateContent>
          <mc:Choice Requires="wps">
            <w:drawing>
              <wp:inline distT="0" distB="0" distL="0" distR="0" wp14:anchorId="3ECA33C8" wp14:editId="6E31640F">
                <wp:extent cx="292100" cy="279400"/>
                <wp:effectExtent l="19050" t="0" r="12700" b="44450"/>
                <wp:docPr id="15" name="Seta para baix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79400"/>
                        </a:xfrm>
                        <a:prstGeom prst="downArrow">
                          <a:avLst/>
                        </a:prstGeom>
                        <a:solidFill>
                          <a:srgbClr val="0066B2"/>
                        </a:solidFill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B9E9BD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 para baixo 15" o:spid="_x0000_s1026" type="#_x0000_t67" style="width:23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" adj="10800" fillcolor="#0066b2" strokecolor="#d8d8d8 [2732]" strokeweight="1pt">
                <w10:anchorlock/>
              </v:shape>
            </w:pict>
          </mc:Fallback>
        </mc:AlternateContent>
      </w:r>
    </w:p>
    <w:p w14:paraId="5A035E0B" w14:textId="32EACA72" w:rsidR="00536036" w:rsidRDefault="00F876A0" w:rsidP="00536036">
      <w:pPr>
        <w:pStyle w:val="Corpodetexto"/>
        <w:spacing w:before="2"/>
      </w:pPr>
      <w:r>
        <w:rPr>
          <w:noProof/>
          <w:lang w:val="pt-BR" w:eastAsia="pt-BR"/>
        </w:rPr>
        <mc:AlternateContent>
          <mc:Choice Requires="wps">
            <w:drawing>
              <wp:inline distT="0" distB="0" distL="0" distR="0" wp14:anchorId="4A47D697" wp14:editId="7CAB2649">
                <wp:extent cx="5772150" cy="891540"/>
                <wp:effectExtent l="0" t="0" r="19050" b="22860"/>
                <wp:docPr id="10" name="Caixa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8915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1B93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73649E" w14:textId="77777777" w:rsidR="00310D71" w:rsidRPr="00C4360C" w:rsidRDefault="00310D71" w:rsidP="00FF4A1A">
                            <w:pPr>
                              <w:spacing w:before="67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</w:pPr>
                            <w:proofErr w:type="gramStart"/>
                            <w:r w:rsidRPr="00C4360C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6.3 Preparando</w:t>
                            </w:r>
                            <w:proofErr w:type="gramEnd"/>
                            <w:r w:rsidRPr="00C4360C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 as atividades da auditoria</w:t>
                            </w:r>
                          </w:p>
                          <w:p w14:paraId="07E7BE52" w14:textId="7FB43DE9" w:rsidR="00310D71" w:rsidRPr="00C4360C" w:rsidRDefault="00310D71" w:rsidP="00BE6D51">
                            <w:pPr>
                              <w:pStyle w:val="PargrafodaLista"/>
                              <w:widowControl w:val="0"/>
                              <w:numPr>
                                <w:ilvl w:val="2"/>
                                <w:numId w:val="31"/>
                              </w:numPr>
                              <w:tabs>
                                <w:tab w:val="left" w:pos="144"/>
                                <w:tab w:val="left" w:pos="709"/>
                              </w:tabs>
                              <w:spacing w:after="0" w:line="240" w:lineRule="auto"/>
                              <w:ind w:left="142" w:firstLine="0"/>
                              <w:contextualSpacing w:val="0"/>
                              <w:jc w:val="both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C4360C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Realizando a análise crítica </w:t>
                            </w: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de informação documentada</w:t>
                            </w:r>
                          </w:p>
                          <w:p w14:paraId="607CF6C0" w14:textId="6DC23D69" w:rsidR="00310D71" w:rsidRPr="00C4360C" w:rsidRDefault="00310D71" w:rsidP="00BE6D51">
                            <w:pPr>
                              <w:pStyle w:val="PargrafodaLista"/>
                              <w:widowControl w:val="0"/>
                              <w:numPr>
                                <w:ilvl w:val="2"/>
                                <w:numId w:val="31"/>
                              </w:numPr>
                              <w:tabs>
                                <w:tab w:val="left" w:pos="144"/>
                                <w:tab w:val="left" w:pos="709"/>
                              </w:tabs>
                              <w:spacing w:after="0" w:line="240" w:lineRule="auto"/>
                              <w:ind w:left="142" w:firstLine="0"/>
                              <w:contextualSpacing w:val="0"/>
                              <w:jc w:val="both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Planejando a auditoria</w:t>
                            </w:r>
                          </w:p>
                          <w:p w14:paraId="35130EF9" w14:textId="4FBADB28" w:rsidR="00310D71" w:rsidRPr="00C4360C" w:rsidRDefault="00310D71" w:rsidP="00BE6D51">
                            <w:pPr>
                              <w:pStyle w:val="PargrafodaLista"/>
                              <w:widowControl w:val="0"/>
                              <w:numPr>
                                <w:ilvl w:val="2"/>
                                <w:numId w:val="31"/>
                              </w:numPr>
                              <w:tabs>
                                <w:tab w:val="left" w:pos="144"/>
                                <w:tab w:val="left" w:pos="709"/>
                              </w:tabs>
                              <w:spacing w:after="0" w:line="240" w:lineRule="auto"/>
                              <w:ind w:left="142" w:firstLine="0"/>
                              <w:contextualSpacing w:val="0"/>
                              <w:jc w:val="both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C4360C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Atribuindo trabalho </w:t>
                            </w: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para a</w:t>
                            </w:r>
                            <w:r w:rsidRPr="00C4360C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equipe</w:t>
                            </w:r>
                            <w:r w:rsidRPr="00C809E6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Pr="00C4360C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auditor</w:t>
                            </w: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i</w:t>
                            </w:r>
                            <w:r w:rsidRPr="00C4360C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  <w:p w14:paraId="37323D86" w14:textId="4A180CA7" w:rsidR="00310D71" w:rsidRPr="00C4360C" w:rsidRDefault="00310D71" w:rsidP="00BE6D51">
                            <w:pPr>
                              <w:pStyle w:val="PargrafodaLista"/>
                              <w:widowControl w:val="0"/>
                              <w:numPr>
                                <w:ilvl w:val="2"/>
                                <w:numId w:val="31"/>
                              </w:numPr>
                              <w:tabs>
                                <w:tab w:val="left" w:pos="144"/>
                                <w:tab w:val="left" w:pos="709"/>
                              </w:tabs>
                              <w:spacing w:after="0" w:line="240" w:lineRule="auto"/>
                              <w:ind w:left="142" w:firstLine="0"/>
                              <w:contextualSpacing w:val="0"/>
                              <w:jc w:val="both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C4360C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Preparando </w:t>
                            </w: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informações documentadas para a auditoria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47D697" id="Caixa de texto 10" o:spid="_x0000_s1027" type="#_x0000_t202" style="width:454.5pt;height:7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" filled="f" strokecolor="#e1b937" strokeweight="1pt">
                <v:textbox inset="0,0,0,0">
                  <w:txbxContent>
                    <w:p w14:paraId="0A73649E" w14:textId="77777777" w:rsidR="00310D71" w:rsidRPr="00C4360C" w:rsidRDefault="00310D71" w:rsidP="00FF4A1A">
                      <w:pPr>
                        <w:spacing w:before="67"/>
                        <w:jc w:val="center"/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</w:pPr>
                      <w:proofErr w:type="gramStart"/>
                      <w:r w:rsidRPr="00C4360C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6.3 Preparando</w:t>
                      </w:r>
                      <w:proofErr w:type="gramEnd"/>
                      <w:r w:rsidRPr="00C4360C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 as atividades da auditoria</w:t>
                      </w:r>
                    </w:p>
                    <w:p w14:paraId="07E7BE52" w14:textId="7FB43DE9" w:rsidR="00310D71" w:rsidRPr="00C4360C" w:rsidRDefault="00310D71" w:rsidP="00BE6D51">
                      <w:pPr>
                        <w:pStyle w:val="PargrafodaLista"/>
                        <w:widowControl w:val="0"/>
                        <w:numPr>
                          <w:ilvl w:val="2"/>
                          <w:numId w:val="31"/>
                        </w:numPr>
                        <w:tabs>
                          <w:tab w:val="left" w:pos="144"/>
                          <w:tab w:val="left" w:pos="709"/>
                        </w:tabs>
                        <w:spacing w:after="0" w:line="240" w:lineRule="auto"/>
                        <w:ind w:left="142" w:firstLine="0"/>
                        <w:contextualSpacing w:val="0"/>
                        <w:jc w:val="both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C4360C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Realizando a análise crítica </w:t>
                      </w: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de informação documentada</w:t>
                      </w:r>
                    </w:p>
                    <w:p w14:paraId="607CF6C0" w14:textId="6DC23D69" w:rsidR="00310D71" w:rsidRPr="00C4360C" w:rsidRDefault="00310D71" w:rsidP="00BE6D51">
                      <w:pPr>
                        <w:pStyle w:val="PargrafodaLista"/>
                        <w:widowControl w:val="0"/>
                        <w:numPr>
                          <w:ilvl w:val="2"/>
                          <w:numId w:val="31"/>
                        </w:numPr>
                        <w:tabs>
                          <w:tab w:val="left" w:pos="144"/>
                          <w:tab w:val="left" w:pos="709"/>
                        </w:tabs>
                        <w:spacing w:after="0" w:line="240" w:lineRule="auto"/>
                        <w:ind w:left="142" w:firstLine="0"/>
                        <w:contextualSpacing w:val="0"/>
                        <w:jc w:val="both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Planejando a auditoria</w:t>
                      </w:r>
                    </w:p>
                    <w:p w14:paraId="35130EF9" w14:textId="4FBADB28" w:rsidR="00310D71" w:rsidRPr="00C4360C" w:rsidRDefault="00310D71" w:rsidP="00BE6D51">
                      <w:pPr>
                        <w:pStyle w:val="PargrafodaLista"/>
                        <w:widowControl w:val="0"/>
                        <w:numPr>
                          <w:ilvl w:val="2"/>
                          <w:numId w:val="31"/>
                        </w:numPr>
                        <w:tabs>
                          <w:tab w:val="left" w:pos="144"/>
                          <w:tab w:val="left" w:pos="709"/>
                        </w:tabs>
                        <w:spacing w:after="0" w:line="240" w:lineRule="auto"/>
                        <w:ind w:left="142" w:firstLine="0"/>
                        <w:contextualSpacing w:val="0"/>
                        <w:jc w:val="both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C4360C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Atribuindo trabalho </w:t>
                      </w: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para a</w:t>
                      </w:r>
                      <w:r w:rsidRPr="00C4360C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equipe</w:t>
                      </w:r>
                      <w:r w:rsidRPr="00C809E6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de </w:t>
                      </w:r>
                      <w:r w:rsidRPr="00C4360C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auditor</w:t>
                      </w: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i</w:t>
                      </w:r>
                      <w:r w:rsidRPr="00C4360C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a</w:t>
                      </w:r>
                    </w:p>
                    <w:p w14:paraId="37323D86" w14:textId="4A180CA7" w:rsidR="00310D71" w:rsidRPr="00C4360C" w:rsidRDefault="00310D71" w:rsidP="00BE6D51">
                      <w:pPr>
                        <w:pStyle w:val="PargrafodaLista"/>
                        <w:widowControl w:val="0"/>
                        <w:numPr>
                          <w:ilvl w:val="2"/>
                          <w:numId w:val="31"/>
                        </w:numPr>
                        <w:tabs>
                          <w:tab w:val="left" w:pos="144"/>
                          <w:tab w:val="left" w:pos="709"/>
                        </w:tabs>
                        <w:spacing w:after="0" w:line="240" w:lineRule="auto"/>
                        <w:ind w:left="142" w:firstLine="0"/>
                        <w:contextualSpacing w:val="0"/>
                        <w:jc w:val="both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C4360C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Preparando </w:t>
                      </w: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informações documentadas para a auditoria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3BABD4" w14:textId="212675D2" w:rsidR="00536036" w:rsidRDefault="00983E0B" w:rsidP="00BE6D51">
      <w:pPr>
        <w:jc w:val="center"/>
        <w:rPr>
          <w:sz w:val="20"/>
        </w:rPr>
      </w:pPr>
      <w:r>
        <w:rPr>
          <w:rFonts w:asciiTheme="majorHAnsi" w:hAnsiTheme="majorHAnsi" w:cstheme="majorHAnsi"/>
          <w:noProof/>
          <w:sz w:val="16"/>
          <w:szCs w:val="16"/>
          <w:lang w:eastAsia="pt-BR"/>
        </w:rPr>
        <mc:AlternateContent>
          <mc:Choice Requires="wps">
            <w:drawing>
              <wp:inline distT="0" distB="0" distL="0" distR="0" wp14:anchorId="5F67B40C" wp14:editId="13C73F9F">
                <wp:extent cx="317500" cy="292100"/>
                <wp:effectExtent l="19050" t="0" r="25400" b="31750"/>
                <wp:docPr id="31" name="Seta para baix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92100"/>
                        </a:xfrm>
                        <a:prstGeom prst="downArrow">
                          <a:avLst/>
                        </a:prstGeom>
                        <a:solidFill>
                          <a:srgbClr val="0066B2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5E1F57" id="Seta para baixo 31" o:spid="_x0000_s1026" type="#_x0000_t67" style="width:25pt;height:2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" adj="10800" fillcolor="#0066b2" strokecolor="#d8d8d8 [2732]" strokeweight="1pt">
                <w10:anchorlock/>
              </v:shape>
            </w:pict>
          </mc:Fallback>
        </mc:AlternateContent>
      </w:r>
    </w:p>
    <w:p w14:paraId="623BCA11" w14:textId="32D9487D" w:rsidR="00536036" w:rsidRDefault="00F876A0" w:rsidP="00536036">
      <w:pPr>
        <w:pStyle w:val="Corpodetexto"/>
        <w:spacing w:before="2"/>
        <w:rPr>
          <w:sz w:val="28"/>
        </w:rPr>
      </w:pPr>
      <w:r>
        <w:rPr>
          <w:noProof/>
          <w:lang w:val="pt-BR" w:eastAsia="pt-BR"/>
        </w:rPr>
        <mc:AlternateContent>
          <mc:Choice Requires="wps">
            <w:drawing>
              <wp:inline distT="0" distB="0" distL="0" distR="0" wp14:anchorId="441DAAAF" wp14:editId="4DE66E49">
                <wp:extent cx="5772150" cy="1924050"/>
                <wp:effectExtent l="0" t="0" r="19050" b="19050"/>
                <wp:docPr id="14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1924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1B93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E4A466" w14:textId="77777777" w:rsidR="00310D71" w:rsidRDefault="00310D71" w:rsidP="00FF4A1A">
                            <w:pPr>
                              <w:spacing w:before="6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0"/>
                              </w:rPr>
                              <w:t>6.4 Conduzindo</w:t>
                            </w:r>
                            <w:proofErr w:type="gramEnd"/>
                            <w:r>
                              <w:rPr>
                                <w:b/>
                                <w:sz w:val="20"/>
                              </w:rPr>
                              <w:t xml:space="preserve"> atividades de auditoria</w:t>
                            </w:r>
                          </w:p>
                          <w:p w14:paraId="4E839F97" w14:textId="781849DA" w:rsidR="00310D71" w:rsidRPr="00C809E6" w:rsidRDefault="00310D71" w:rsidP="00C809E6">
                            <w:pPr>
                              <w:pStyle w:val="PargrafodaLista"/>
                              <w:widowControl w:val="0"/>
                              <w:numPr>
                                <w:ilvl w:val="2"/>
                                <w:numId w:val="31"/>
                              </w:numPr>
                              <w:tabs>
                                <w:tab w:val="left" w:pos="144"/>
                                <w:tab w:val="left" w:pos="709"/>
                              </w:tabs>
                              <w:spacing w:after="0" w:line="240" w:lineRule="auto"/>
                              <w:ind w:left="142" w:firstLine="0"/>
                              <w:contextualSpacing w:val="0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C809E6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Generalidades</w:t>
                            </w:r>
                          </w:p>
                          <w:p w14:paraId="1B75B51D" w14:textId="77777777" w:rsidR="00310D71" w:rsidRPr="00C809E6" w:rsidRDefault="00310D71" w:rsidP="00C809E6">
                            <w:pPr>
                              <w:pStyle w:val="PargrafodaLista"/>
                              <w:widowControl w:val="0"/>
                              <w:numPr>
                                <w:ilvl w:val="2"/>
                                <w:numId w:val="31"/>
                              </w:numPr>
                              <w:tabs>
                                <w:tab w:val="left" w:pos="144"/>
                                <w:tab w:val="left" w:pos="709"/>
                              </w:tabs>
                              <w:spacing w:after="0" w:line="240" w:lineRule="auto"/>
                              <w:ind w:left="142" w:firstLine="0"/>
                              <w:contextualSpacing w:val="0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C809E6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Atribuição de papéis e responsabilidades dos guias e observadores</w:t>
                            </w:r>
                          </w:p>
                          <w:p w14:paraId="3CFC0F3B" w14:textId="570D5198" w:rsidR="00310D71" w:rsidRPr="00C809E6" w:rsidRDefault="00310D71" w:rsidP="00C809E6">
                            <w:pPr>
                              <w:pStyle w:val="PargrafodaLista"/>
                              <w:widowControl w:val="0"/>
                              <w:numPr>
                                <w:ilvl w:val="2"/>
                                <w:numId w:val="31"/>
                              </w:numPr>
                              <w:tabs>
                                <w:tab w:val="left" w:pos="144"/>
                                <w:tab w:val="left" w:pos="709"/>
                              </w:tabs>
                              <w:spacing w:after="0" w:line="240" w:lineRule="auto"/>
                              <w:ind w:left="142" w:firstLine="0"/>
                              <w:contextualSpacing w:val="0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C809E6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Conduzindo a reunião de abertura</w:t>
                            </w:r>
                          </w:p>
                          <w:p w14:paraId="6052BF6C" w14:textId="77777777" w:rsidR="00310D71" w:rsidRPr="00C809E6" w:rsidRDefault="00310D71" w:rsidP="00C809E6">
                            <w:pPr>
                              <w:pStyle w:val="PargrafodaLista"/>
                              <w:widowControl w:val="0"/>
                              <w:numPr>
                                <w:ilvl w:val="2"/>
                                <w:numId w:val="31"/>
                              </w:numPr>
                              <w:tabs>
                                <w:tab w:val="left" w:pos="144"/>
                                <w:tab w:val="left" w:pos="709"/>
                              </w:tabs>
                              <w:spacing w:after="0" w:line="240" w:lineRule="auto"/>
                              <w:ind w:left="142" w:firstLine="0"/>
                              <w:contextualSpacing w:val="0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C809E6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Comunicação durante a auditoria</w:t>
                            </w:r>
                          </w:p>
                          <w:p w14:paraId="3EAC4703" w14:textId="121EB65F" w:rsidR="00310D71" w:rsidRPr="00C809E6" w:rsidRDefault="00310D71" w:rsidP="00C809E6">
                            <w:pPr>
                              <w:pStyle w:val="PargrafodaLista"/>
                              <w:widowControl w:val="0"/>
                              <w:numPr>
                                <w:ilvl w:val="2"/>
                                <w:numId w:val="31"/>
                              </w:numPr>
                              <w:tabs>
                                <w:tab w:val="left" w:pos="144"/>
                                <w:tab w:val="left" w:pos="709"/>
                              </w:tabs>
                              <w:spacing w:after="0" w:line="240" w:lineRule="auto"/>
                              <w:ind w:left="142" w:firstLine="0"/>
                              <w:contextualSpacing w:val="0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C809E6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Disponibilidade e acesso de informação de auditoria</w:t>
                            </w:r>
                          </w:p>
                          <w:p w14:paraId="722D1EE5" w14:textId="38EACF27" w:rsidR="00310D71" w:rsidRPr="00C809E6" w:rsidRDefault="00310D71" w:rsidP="00C809E6">
                            <w:pPr>
                              <w:pStyle w:val="PargrafodaLista"/>
                              <w:widowControl w:val="0"/>
                              <w:numPr>
                                <w:ilvl w:val="2"/>
                                <w:numId w:val="31"/>
                              </w:numPr>
                              <w:tabs>
                                <w:tab w:val="left" w:pos="144"/>
                                <w:tab w:val="left" w:pos="709"/>
                              </w:tabs>
                              <w:spacing w:after="0" w:line="240" w:lineRule="auto"/>
                              <w:ind w:left="142" w:firstLine="0"/>
                              <w:contextualSpacing w:val="0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C809E6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Analisando criticamente a informação documentada ao conduzir a auditoria</w:t>
                            </w:r>
                          </w:p>
                          <w:p w14:paraId="48072B1B" w14:textId="77777777" w:rsidR="00310D71" w:rsidRPr="00C809E6" w:rsidRDefault="00310D71" w:rsidP="00C809E6">
                            <w:pPr>
                              <w:pStyle w:val="PargrafodaLista"/>
                              <w:widowControl w:val="0"/>
                              <w:numPr>
                                <w:ilvl w:val="2"/>
                                <w:numId w:val="31"/>
                              </w:numPr>
                              <w:tabs>
                                <w:tab w:val="left" w:pos="144"/>
                                <w:tab w:val="left" w:pos="709"/>
                              </w:tabs>
                              <w:spacing w:after="0" w:line="240" w:lineRule="auto"/>
                              <w:ind w:left="142" w:firstLine="0"/>
                              <w:contextualSpacing w:val="0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C809E6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Coletando e verificando informações</w:t>
                            </w:r>
                          </w:p>
                          <w:p w14:paraId="560D84A6" w14:textId="77777777" w:rsidR="00310D71" w:rsidRPr="00C809E6" w:rsidRDefault="00310D71" w:rsidP="00C809E6">
                            <w:pPr>
                              <w:pStyle w:val="PargrafodaLista"/>
                              <w:widowControl w:val="0"/>
                              <w:numPr>
                                <w:ilvl w:val="2"/>
                                <w:numId w:val="31"/>
                              </w:numPr>
                              <w:tabs>
                                <w:tab w:val="left" w:pos="144"/>
                                <w:tab w:val="left" w:pos="709"/>
                              </w:tabs>
                              <w:spacing w:after="0" w:line="240" w:lineRule="auto"/>
                              <w:ind w:left="142" w:firstLine="0"/>
                              <w:contextualSpacing w:val="0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C809E6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Gerando constatações da auditoria</w:t>
                            </w:r>
                          </w:p>
                          <w:p w14:paraId="5FA6A5FA" w14:textId="627B9C82" w:rsidR="00310D71" w:rsidRPr="00C809E6" w:rsidRDefault="00310D71" w:rsidP="00C809E6">
                            <w:pPr>
                              <w:pStyle w:val="PargrafodaLista"/>
                              <w:widowControl w:val="0"/>
                              <w:numPr>
                                <w:ilvl w:val="2"/>
                                <w:numId w:val="31"/>
                              </w:numPr>
                              <w:tabs>
                                <w:tab w:val="left" w:pos="144"/>
                                <w:tab w:val="left" w:pos="709"/>
                              </w:tabs>
                              <w:spacing w:after="0" w:line="240" w:lineRule="auto"/>
                              <w:ind w:left="142" w:firstLine="0"/>
                              <w:contextualSpacing w:val="0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C809E6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Determinando conclusões de auditoria</w:t>
                            </w:r>
                          </w:p>
                          <w:p w14:paraId="30E482D8" w14:textId="3BFB515D" w:rsidR="00310D71" w:rsidRPr="00C809E6" w:rsidRDefault="00310D71" w:rsidP="00C809E6">
                            <w:pPr>
                              <w:pStyle w:val="PargrafodaLista"/>
                              <w:widowControl w:val="0"/>
                              <w:numPr>
                                <w:ilvl w:val="2"/>
                                <w:numId w:val="31"/>
                              </w:numPr>
                              <w:tabs>
                                <w:tab w:val="left" w:pos="144"/>
                                <w:tab w:val="left" w:pos="709"/>
                              </w:tabs>
                              <w:spacing w:after="0" w:line="240" w:lineRule="auto"/>
                              <w:ind w:left="142" w:firstLine="0"/>
                              <w:contextualSpacing w:val="0"/>
                              <w:rPr>
                                <w:sz w:val="16"/>
                                <w:szCs w:val="16"/>
                              </w:rPr>
                            </w:pPr>
                            <w:r w:rsidRPr="00C809E6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Conduzindo</w:t>
                            </w:r>
                            <w:r w:rsidRPr="00C809E6">
                              <w:rPr>
                                <w:sz w:val="16"/>
                                <w:szCs w:val="16"/>
                              </w:rPr>
                              <w:t xml:space="preserve"> a reunião de</w:t>
                            </w:r>
                            <w:r w:rsidRPr="00C809E6">
                              <w:rPr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809E6">
                              <w:rPr>
                                <w:sz w:val="16"/>
                                <w:szCs w:val="16"/>
                              </w:rPr>
                              <w:t>encerramento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1DAAAF" id="Caixa de texto 14" o:spid="_x0000_s1028" type="#_x0000_t202" style="width:454.5pt;height:15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" filled="f" strokecolor="#e1b937" strokeweight="1pt">
                <v:textbox inset="0,0,0,0">
                  <w:txbxContent>
                    <w:p w14:paraId="30E4A466" w14:textId="77777777" w:rsidR="00310D71" w:rsidRDefault="00310D71" w:rsidP="00FF4A1A">
                      <w:pPr>
                        <w:spacing w:before="67"/>
                        <w:jc w:val="center"/>
                        <w:rPr>
                          <w:b/>
                          <w:sz w:val="20"/>
                        </w:rPr>
                      </w:pPr>
                      <w:proofErr w:type="gramStart"/>
                      <w:r>
                        <w:rPr>
                          <w:b/>
                          <w:sz w:val="20"/>
                        </w:rPr>
                        <w:t>6.4 Conduzindo</w:t>
                      </w:r>
                      <w:proofErr w:type="gramEnd"/>
                      <w:r>
                        <w:rPr>
                          <w:b/>
                          <w:sz w:val="20"/>
                        </w:rPr>
                        <w:t xml:space="preserve"> atividades de auditoria</w:t>
                      </w:r>
                    </w:p>
                    <w:p w14:paraId="4E839F97" w14:textId="781849DA" w:rsidR="00310D71" w:rsidRPr="00C809E6" w:rsidRDefault="00310D71" w:rsidP="00C809E6">
                      <w:pPr>
                        <w:pStyle w:val="PargrafodaLista"/>
                        <w:widowControl w:val="0"/>
                        <w:numPr>
                          <w:ilvl w:val="2"/>
                          <w:numId w:val="31"/>
                        </w:numPr>
                        <w:tabs>
                          <w:tab w:val="left" w:pos="144"/>
                          <w:tab w:val="left" w:pos="709"/>
                        </w:tabs>
                        <w:spacing w:after="0" w:line="240" w:lineRule="auto"/>
                        <w:ind w:left="142" w:firstLine="0"/>
                        <w:contextualSpacing w:val="0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C809E6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Generalidades</w:t>
                      </w:r>
                    </w:p>
                    <w:p w14:paraId="1B75B51D" w14:textId="77777777" w:rsidR="00310D71" w:rsidRPr="00C809E6" w:rsidRDefault="00310D71" w:rsidP="00C809E6">
                      <w:pPr>
                        <w:pStyle w:val="PargrafodaLista"/>
                        <w:widowControl w:val="0"/>
                        <w:numPr>
                          <w:ilvl w:val="2"/>
                          <w:numId w:val="31"/>
                        </w:numPr>
                        <w:tabs>
                          <w:tab w:val="left" w:pos="144"/>
                          <w:tab w:val="left" w:pos="709"/>
                        </w:tabs>
                        <w:spacing w:after="0" w:line="240" w:lineRule="auto"/>
                        <w:ind w:left="142" w:firstLine="0"/>
                        <w:contextualSpacing w:val="0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C809E6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Atribuição de papéis e responsabilidades dos guias e observadores</w:t>
                      </w:r>
                    </w:p>
                    <w:p w14:paraId="3CFC0F3B" w14:textId="570D5198" w:rsidR="00310D71" w:rsidRPr="00C809E6" w:rsidRDefault="00310D71" w:rsidP="00C809E6">
                      <w:pPr>
                        <w:pStyle w:val="PargrafodaLista"/>
                        <w:widowControl w:val="0"/>
                        <w:numPr>
                          <w:ilvl w:val="2"/>
                          <w:numId w:val="31"/>
                        </w:numPr>
                        <w:tabs>
                          <w:tab w:val="left" w:pos="144"/>
                          <w:tab w:val="left" w:pos="709"/>
                        </w:tabs>
                        <w:spacing w:after="0" w:line="240" w:lineRule="auto"/>
                        <w:ind w:left="142" w:firstLine="0"/>
                        <w:contextualSpacing w:val="0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C809E6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Conduzindo a reunião de abertura</w:t>
                      </w:r>
                    </w:p>
                    <w:p w14:paraId="6052BF6C" w14:textId="77777777" w:rsidR="00310D71" w:rsidRPr="00C809E6" w:rsidRDefault="00310D71" w:rsidP="00C809E6">
                      <w:pPr>
                        <w:pStyle w:val="PargrafodaLista"/>
                        <w:widowControl w:val="0"/>
                        <w:numPr>
                          <w:ilvl w:val="2"/>
                          <w:numId w:val="31"/>
                        </w:numPr>
                        <w:tabs>
                          <w:tab w:val="left" w:pos="144"/>
                          <w:tab w:val="left" w:pos="709"/>
                        </w:tabs>
                        <w:spacing w:after="0" w:line="240" w:lineRule="auto"/>
                        <w:ind w:left="142" w:firstLine="0"/>
                        <w:contextualSpacing w:val="0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C809E6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Comunicação durante a auditoria</w:t>
                      </w:r>
                    </w:p>
                    <w:p w14:paraId="3EAC4703" w14:textId="121EB65F" w:rsidR="00310D71" w:rsidRPr="00C809E6" w:rsidRDefault="00310D71" w:rsidP="00C809E6">
                      <w:pPr>
                        <w:pStyle w:val="PargrafodaLista"/>
                        <w:widowControl w:val="0"/>
                        <w:numPr>
                          <w:ilvl w:val="2"/>
                          <w:numId w:val="31"/>
                        </w:numPr>
                        <w:tabs>
                          <w:tab w:val="left" w:pos="144"/>
                          <w:tab w:val="left" w:pos="709"/>
                        </w:tabs>
                        <w:spacing w:after="0" w:line="240" w:lineRule="auto"/>
                        <w:ind w:left="142" w:firstLine="0"/>
                        <w:contextualSpacing w:val="0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C809E6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Disponibilidade e acesso de informação de auditoria</w:t>
                      </w:r>
                    </w:p>
                    <w:p w14:paraId="722D1EE5" w14:textId="38EACF27" w:rsidR="00310D71" w:rsidRPr="00C809E6" w:rsidRDefault="00310D71" w:rsidP="00C809E6">
                      <w:pPr>
                        <w:pStyle w:val="PargrafodaLista"/>
                        <w:widowControl w:val="0"/>
                        <w:numPr>
                          <w:ilvl w:val="2"/>
                          <w:numId w:val="31"/>
                        </w:numPr>
                        <w:tabs>
                          <w:tab w:val="left" w:pos="144"/>
                          <w:tab w:val="left" w:pos="709"/>
                        </w:tabs>
                        <w:spacing w:after="0" w:line="240" w:lineRule="auto"/>
                        <w:ind w:left="142" w:firstLine="0"/>
                        <w:contextualSpacing w:val="0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C809E6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Analisando criticamente a informação documentada ao conduzir a auditoria</w:t>
                      </w:r>
                    </w:p>
                    <w:p w14:paraId="48072B1B" w14:textId="77777777" w:rsidR="00310D71" w:rsidRPr="00C809E6" w:rsidRDefault="00310D71" w:rsidP="00C809E6">
                      <w:pPr>
                        <w:pStyle w:val="PargrafodaLista"/>
                        <w:widowControl w:val="0"/>
                        <w:numPr>
                          <w:ilvl w:val="2"/>
                          <w:numId w:val="31"/>
                        </w:numPr>
                        <w:tabs>
                          <w:tab w:val="left" w:pos="144"/>
                          <w:tab w:val="left" w:pos="709"/>
                        </w:tabs>
                        <w:spacing w:after="0" w:line="240" w:lineRule="auto"/>
                        <w:ind w:left="142" w:firstLine="0"/>
                        <w:contextualSpacing w:val="0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C809E6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Coletando e verificando informações</w:t>
                      </w:r>
                    </w:p>
                    <w:p w14:paraId="560D84A6" w14:textId="77777777" w:rsidR="00310D71" w:rsidRPr="00C809E6" w:rsidRDefault="00310D71" w:rsidP="00C809E6">
                      <w:pPr>
                        <w:pStyle w:val="PargrafodaLista"/>
                        <w:widowControl w:val="0"/>
                        <w:numPr>
                          <w:ilvl w:val="2"/>
                          <w:numId w:val="31"/>
                        </w:numPr>
                        <w:tabs>
                          <w:tab w:val="left" w:pos="144"/>
                          <w:tab w:val="left" w:pos="709"/>
                        </w:tabs>
                        <w:spacing w:after="0" w:line="240" w:lineRule="auto"/>
                        <w:ind w:left="142" w:firstLine="0"/>
                        <w:contextualSpacing w:val="0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C809E6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Gerando constatações da auditoria</w:t>
                      </w:r>
                    </w:p>
                    <w:p w14:paraId="5FA6A5FA" w14:textId="627B9C82" w:rsidR="00310D71" w:rsidRPr="00C809E6" w:rsidRDefault="00310D71" w:rsidP="00C809E6">
                      <w:pPr>
                        <w:pStyle w:val="PargrafodaLista"/>
                        <w:widowControl w:val="0"/>
                        <w:numPr>
                          <w:ilvl w:val="2"/>
                          <w:numId w:val="31"/>
                        </w:numPr>
                        <w:tabs>
                          <w:tab w:val="left" w:pos="144"/>
                          <w:tab w:val="left" w:pos="709"/>
                        </w:tabs>
                        <w:spacing w:after="0" w:line="240" w:lineRule="auto"/>
                        <w:ind w:left="142" w:firstLine="0"/>
                        <w:contextualSpacing w:val="0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C809E6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Determinando conclusões de auditoria</w:t>
                      </w:r>
                    </w:p>
                    <w:p w14:paraId="30E482D8" w14:textId="3BFB515D" w:rsidR="00310D71" w:rsidRPr="00C809E6" w:rsidRDefault="00310D71" w:rsidP="00C809E6">
                      <w:pPr>
                        <w:pStyle w:val="PargrafodaLista"/>
                        <w:widowControl w:val="0"/>
                        <w:numPr>
                          <w:ilvl w:val="2"/>
                          <w:numId w:val="31"/>
                        </w:numPr>
                        <w:tabs>
                          <w:tab w:val="left" w:pos="144"/>
                          <w:tab w:val="left" w:pos="709"/>
                        </w:tabs>
                        <w:spacing w:after="0" w:line="240" w:lineRule="auto"/>
                        <w:ind w:left="142" w:firstLine="0"/>
                        <w:contextualSpacing w:val="0"/>
                        <w:rPr>
                          <w:sz w:val="16"/>
                          <w:szCs w:val="16"/>
                        </w:rPr>
                      </w:pPr>
                      <w:r w:rsidRPr="00C809E6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Conduzindo</w:t>
                      </w:r>
                      <w:r w:rsidRPr="00C809E6">
                        <w:rPr>
                          <w:sz w:val="16"/>
                          <w:szCs w:val="16"/>
                        </w:rPr>
                        <w:t xml:space="preserve"> a reunião de</w:t>
                      </w:r>
                      <w:r w:rsidRPr="00C809E6">
                        <w:rPr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 w:rsidRPr="00C809E6">
                        <w:rPr>
                          <w:sz w:val="16"/>
                          <w:szCs w:val="16"/>
                        </w:rPr>
                        <w:t>encerramento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AAB811F" w14:textId="1CD4450A" w:rsidR="00983E0B" w:rsidRDefault="00C809E6" w:rsidP="00BE6D51">
      <w:pPr>
        <w:pStyle w:val="Corpodetexto"/>
        <w:jc w:val="center"/>
        <w:rPr>
          <w:sz w:val="20"/>
        </w:rPr>
      </w:pPr>
      <w:r>
        <w:rPr>
          <w:rFonts w:asciiTheme="majorHAnsi" w:hAnsiTheme="majorHAnsi" w:cstheme="majorHAnsi"/>
          <w:noProof/>
          <w:sz w:val="16"/>
          <w:szCs w:val="16"/>
          <w:lang w:val="pt-BR" w:eastAsia="pt-BR"/>
        </w:rPr>
        <mc:AlternateContent>
          <mc:Choice Requires="wps">
            <w:drawing>
              <wp:inline distT="0" distB="0" distL="0" distR="0" wp14:anchorId="64436B31" wp14:editId="097427DF">
                <wp:extent cx="317500" cy="292100"/>
                <wp:effectExtent l="19050" t="0" r="25400" b="31750"/>
                <wp:docPr id="17" name="Seta para baix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92100"/>
                        </a:xfrm>
                        <a:prstGeom prst="downArrow">
                          <a:avLst/>
                        </a:prstGeom>
                        <a:solidFill>
                          <a:srgbClr val="0066B2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8731A7" id="Seta para baixo 17" o:spid="_x0000_s1026" type="#_x0000_t67" style="width:25pt;height:2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" adj="10800" fillcolor="#0066b2" strokecolor="#d8d8d8 [2732]" strokeweight="1pt">
                <w10:anchorlock/>
              </v:shape>
            </w:pict>
          </mc:Fallback>
        </mc:AlternateContent>
      </w:r>
    </w:p>
    <w:p w14:paraId="2AC3D727" w14:textId="78FDE1A3" w:rsidR="00536036" w:rsidRDefault="00F876A0" w:rsidP="00536036">
      <w:pPr>
        <w:pStyle w:val="Corpodetexto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inline distT="0" distB="0" distL="0" distR="0" wp14:anchorId="21A26BF4" wp14:editId="1A2158C4">
                <wp:extent cx="5791200" cy="673100"/>
                <wp:effectExtent l="0" t="0" r="19050" b="12700"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673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1B93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3E0F54" w14:textId="77777777" w:rsidR="00310D71" w:rsidRPr="00C4360C" w:rsidRDefault="00310D71" w:rsidP="00FF4A1A">
                            <w:pPr>
                              <w:spacing w:before="108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</w:pPr>
                            <w:proofErr w:type="gramStart"/>
                            <w:r w:rsidRPr="00C4360C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6.5 Preparando e distribuindo</w:t>
                            </w:r>
                            <w:proofErr w:type="gramEnd"/>
                            <w:r w:rsidRPr="00C4360C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 o relatório de auditoria</w:t>
                            </w:r>
                          </w:p>
                          <w:p w14:paraId="20DEBCC5" w14:textId="77777777" w:rsidR="00310D71" w:rsidRPr="00C809E6" w:rsidRDefault="00310D71" w:rsidP="00C809E6">
                            <w:pPr>
                              <w:pStyle w:val="PargrafodaLista"/>
                              <w:widowControl w:val="0"/>
                              <w:numPr>
                                <w:ilvl w:val="2"/>
                                <w:numId w:val="31"/>
                              </w:numPr>
                              <w:tabs>
                                <w:tab w:val="left" w:pos="144"/>
                                <w:tab w:val="left" w:pos="709"/>
                              </w:tabs>
                              <w:spacing w:after="0" w:line="240" w:lineRule="auto"/>
                              <w:ind w:left="142" w:firstLine="0"/>
                              <w:contextualSpacing w:val="0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C809E6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Preparando o relatório de auditoria</w:t>
                            </w:r>
                          </w:p>
                          <w:p w14:paraId="1BFC8E56" w14:textId="77777777" w:rsidR="00310D71" w:rsidRPr="00C4360C" w:rsidRDefault="00310D71" w:rsidP="00C809E6">
                            <w:pPr>
                              <w:pStyle w:val="PargrafodaLista"/>
                              <w:widowControl w:val="0"/>
                              <w:numPr>
                                <w:ilvl w:val="2"/>
                                <w:numId w:val="31"/>
                              </w:numPr>
                              <w:tabs>
                                <w:tab w:val="left" w:pos="144"/>
                                <w:tab w:val="left" w:pos="709"/>
                              </w:tabs>
                              <w:spacing w:after="0" w:line="240" w:lineRule="auto"/>
                              <w:ind w:left="142" w:firstLine="0"/>
                              <w:contextualSpacing w:val="0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C809E6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D</w:t>
                            </w:r>
                            <w:r w:rsidRPr="00C4360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istribuindo o relatório de</w:t>
                            </w:r>
                            <w:r w:rsidRPr="00C4360C">
                              <w:rPr>
                                <w:rFonts w:asciiTheme="majorHAnsi" w:hAnsiTheme="majorHAnsi" w:cstheme="majorHAnsi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 w:rsidRPr="00C4360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auditoria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A26BF4" id="Caixa de texto 6" o:spid="_x0000_s1029" type="#_x0000_t202" style="width:456pt;height:5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" filled="f" strokecolor="#e1b937" strokeweight="1pt">
                <v:textbox inset="0,0,0,0">
                  <w:txbxContent>
                    <w:p w14:paraId="0D3E0F54" w14:textId="77777777" w:rsidR="00310D71" w:rsidRPr="00C4360C" w:rsidRDefault="00310D71" w:rsidP="00FF4A1A">
                      <w:pPr>
                        <w:spacing w:before="108"/>
                        <w:jc w:val="center"/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</w:pPr>
                      <w:proofErr w:type="gramStart"/>
                      <w:r w:rsidRPr="00C4360C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6.5 Preparando e distribuindo</w:t>
                      </w:r>
                      <w:proofErr w:type="gramEnd"/>
                      <w:r w:rsidRPr="00C4360C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 o relatório de auditoria</w:t>
                      </w:r>
                    </w:p>
                    <w:p w14:paraId="20DEBCC5" w14:textId="77777777" w:rsidR="00310D71" w:rsidRPr="00C809E6" w:rsidRDefault="00310D71" w:rsidP="00C809E6">
                      <w:pPr>
                        <w:pStyle w:val="PargrafodaLista"/>
                        <w:widowControl w:val="0"/>
                        <w:numPr>
                          <w:ilvl w:val="2"/>
                          <w:numId w:val="31"/>
                        </w:numPr>
                        <w:tabs>
                          <w:tab w:val="left" w:pos="144"/>
                          <w:tab w:val="left" w:pos="709"/>
                        </w:tabs>
                        <w:spacing w:after="0" w:line="240" w:lineRule="auto"/>
                        <w:ind w:left="142" w:firstLine="0"/>
                        <w:contextualSpacing w:val="0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C809E6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Preparando o relatório de auditoria</w:t>
                      </w:r>
                    </w:p>
                    <w:p w14:paraId="1BFC8E56" w14:textId="77777777" w:rsidR="00310D71" w:rsidRPr="00C4360C" w:rsidRDefault="00310D71" w:rsidP="00C809E6">
                      <w:pPr>
                        <w:pStyle w:val="PargrafodaLista"/>
                        <w:widowControl w:val="0"/>
                        <w:numPr>
                          <w:ilvl w:val="2"/>
                          <w:numId w:val="31"/>
                        </w:numPr>
                        <w:tabs>
                          <w:tab w:val="left" w:pos="144"/>
                          <w:tab w:val="left" w:pos="709"/>
                        </w:tabs>
                        <w:spacing w:after="0" w:line="240" w:lineRule="auto"/>
                        <w:ind w:left="142" w:firstLine="0"/>
                        <w:contextualSpacing w:val="0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C809E6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D</w:t>
                      </w:r>
                      <w:r w:rsidRPr="00C4360C">
                        <w:rPr>
                          <w:rFonts w:asciiTheme="majorHAnsi" w:hAnsiTheme="majorHAnsi" w:cstheme="majorHAnsi"/>
                          <w:sz w:val="20"/>
                        </w:rPr>
                        <w:t>istribuindo o relatório de</w:t>
                      </w:r>
                      <w:r w:rsidRPr="00C4360C">
                        <w:rPr>
                          <w:rFonts w:asciiTheme="majorHAnsi" w:hAnsiTheme="majorHAnsi" w:cstheme="majorHAnsi"/>
                          <w:spacing w:val="-12"/>
                          <w:sz w:val="20"/>
                        </w:rPr>
                        <w:t xml:space="preserve"> </w:t>
                      </w:r>
                      <w:r w:rsidRPr="00C4360C">
                        <w:rPr>
                          <w:rFonts w:asciiTheme="majorHAnsi" w:hAnsiTheme="majorHAnsi" w:cstheme="majorHAnsi"/>
                          <w:sz w:val="20"/>
                        </w:rPr>
                        <w:t>auditoria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21B901" w14:textId="60EB423E" w:rsidR="00536036" w:rsidRDefault="00C809E6" w:rsidP="00BE6D51">
      <w:pPr>
        <w:pStyle w:val="Corpodetexto"/>
        <w:jc w:val="center"/>
        <w:rPr>
          <w:sz w:val="20"/>
        </w:rPr>
      </w:pPr>
      <w:r>
        <w:rPr>
          <w:rFonts w:asciiTheme="majorHAnsi" w:hAnsiTheme="majorHAnsi" w:cstheme="majorHAnsi"/>
          <w:noProof/>
          <w:sz w:val="16"/>
          <w:szCs w:val="16"/>
          <w:lang w:val="pt-BR" w:eastAsia="pt-BR"/>
        </w:rPr>
        <mc:AlternateContent>
          <mc:Choice Requires="wps">
            <w:drawing>
              <wp:inline distT="0" distB="0" distL="0" distR="0" wp14:anchorId="1806CDAA" wp14:editId="580CACFA">
                <wp:extent cx="317500" cy="292100"/>
                <wp:effectExtent l="19050" t="0" r="25400" b="31750"/>
                <wp:docPr id="41" name="Seta para baix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92100"/>
                        </a:xfrm>
                        <a:prstGeom prst="downArrow">
                          <a:avLst/>
                        </a:prstGeom>
                        <a:solidFill>
                          <a:srgbClr val="0066B2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32FB9D" id="Seta para baixo 41" o:spid="_x0000_s1026" type="#_x0000_t67" style="width:25pt;height:2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" adj="10800" fillcolor="#0066b2" strokecolor="#d8d8d8 [2732]" strokeweight="1pt">
                <w10:anchorlock/>
              </v:shape>
            </w:pict>
          </mc:Fallback>
        </mc:AlternateContent>
      </w:r>
      <w:r w:rsidR="00F876A0">
        <w:rPr>
          <w:noProof/>
          <w:lang w:val="pt-BR" w:eastAsia="pt-BR"/>
        </w:rPr>
        <mc:AlternateContent>
          <mc:Choice Requires="wps">
            <w:drawing>
              <wp:inline distT="0" distB="0" distL="0" distR="0" wp14:anchorId="3B81CEE7" wp14:editId="1D99C281">
                <wp:extent cx="5791200" cy="421640"/>
                <wp:effectExtent l="0" t="0" r="19050" b="16510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4216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1B93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9499D4" w14:textId="77777777" w:rsidR="00310D71" w:rsidRPr="00C4360C" w:rsidRDefault="00310D71" w:rsidP="00FF4A1A">
                            <w:pPr>
                              <w:spacing w:before="108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</w:pPr>
                            <w:proofErr w:type="gramStart"/>
                            <w:r w:rsidRPr="00C4360C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6.6 Concluindo</w:t>
                            </w:r>
                            <w:proofErr w:type="gramEnd"/>
                            <w:r w:rsidRPr="00C4360C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 a auditoria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81CEE7" id="Caixa de texto 2" o:spid="_x0000_s1030" type="#_x0000_t202" style="width:456pt;height:3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" filled="f" strokecolor="#e1b937" strokeweight="1pt">
                <v:textbox inset="0,0,0,0">
                  <w:txbxContent>
                    <w:p w14:paraId="1F9499D4" w14:textId="77777777" w:rsidR="00310D71" w:rsidRPr="00C4360C" w:rsidRDefault="00310D71" w:rsidP="00FF4A1A">
                      <w:pPr>
                        <w:spacing w:before="108"/>
                        <w:jc w:val="center"/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</w:pPr>
                      <w:proofErr w:type="gramStart"/>
                      <w:r w:rsidRPr="00C4360C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6.6 Concluindo</w:t>
                      </w:r>
                      <w:proofErr w:type="gramEnd"/>
                      <w:r w:rsidRPr="00C4360C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 a auditoria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D79FC1B" w14:textId="27743E94" w:rsidR="00BE6D51" w:rsidRDefault="00BE6D51" w:rsidP="00BE6D51">
      <w:pPr>
        <w:pStyle w:val="Corpodetexto"/>
        <w:jc w:val="center"/>
        <w:rPr>
          <w:sz w:val="20"/>
        </w:rPr>
      </w:pPr>
      <w:r>
        <w:rPr>
          <w:rFonts w:asciiTheme="majorHAnsi" w:hAnsiTheme="majorHAnsi" w:cstheme="majorHAnsi"/>
          <w:noProof/>
          <w:sz w:val="16"/>
          <w:szCs w:val="16"/>
          <w:lang w:val="pt-BR" w:eastAsia="pt-BR"/>
        </w:rPr>
        <mc:AlternateContent>
          <mc:Choice Requires="wps">
            <w:drawing>
              <wp:inline distT="0" distB="0" distL="0" distR="0" wp14:anchorId="3191745B" wp14:editId="34299090">
                <wp:extent cx="317500" cy="292100"/>
                <wp:effectExtent l="19050" t="0" r="25400" b="31750"/>
                <wp:docPr id="38" name="Seta para baix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92100"/>
                        </a:xfrm>
                        <a:prstGeom prst="downArrow">
                          <a:avLst/>
                        </a:prstGeom>
                        <a:solidFill>
                          <a:srgbClr val="0066B2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679776" id="Seta para baixo 38" o:spid="_x0000_s1026" type="#_x0000_t67" style="width:25pt;height:2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" adj="10800" fillcolor="#0066b2" strokecolor="#d8d8d8 [2732]" strokeweight="1pt">
                <w10:anchorlock/>
              </v:shape>
            </w:pict>
          </mc:Fallback>
        </mc:AlternateContent>
      </w:r>
    </w:p>
    <w:p w14:paraId="45C68CA3" w14:textId="6D3F24E7" w:rsidR="00536036" w:rsidRDefault="00F876A0" w:rsidP="00536036">
      <w:pPr>
        <w:pStyle w:val="Corpodetexto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inline distT="0" distB="0" distL="0" distR="0" wp14:anchorId="3D2D00FE" wp14:editId="5D6E40D7">
                <wp:extent cx="5737860" cy="533400"/>
                <wp:effectExtent l="0" t="0" r="15240" b="19050"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860" cy="533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1B93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54AD23" w14:textId="77777777" w:rsidR="00310D71" w:rsidRPr="009C0A5B" w:rsidRDefault="00310D71" w:rsidP="00FF4A1A">
                            <w:pPr>
                              <w:spacing w:before="111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</w:pPr>
                            <w:proofErr w:type="gramStart"/>
                            <w:r w:rsidRPr="009C0A5B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6.7 Conduzindo</w:t>
                            </w:r>
                            <w:proofErr w:type="gramEnd"/>
                            <w:r w:rsidRPr="009C0A5B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 a auditoria de acompanhamento</w:t>
                            </w:r>
                          </w:p>
                          <w:p w14:paraId="0D82D3A9" w14:textId="77777777" w:rsidR="00310D71" w:rsidRPr="009C0A5B" w:rsidRDefault="00310D71" w:rsidP="00C809E6">
                            <w:pPr>
                              <w:pStyle w:val="PargrafodaLista"/>
                              <w:widowControl w:val="0"/>
                              <w:numPr>
                                <w:ilvl w:val="2"/>
                                <w:numId w:val="31"/>
                              </w:numPr>
                              <w:tabs>
                                <w:tab w:val="left" w:pos="144"/>
                                <w:tab w:val="left" w:pos="709"/>
                              </w:tabs>
                              <w:spacing w:after="0" w:line="240" w:lineRule="auto"/>
                              <w:ind w:left="142" w:firstLine="0"/>
                              <w:contextualSpacing w:val="0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9C0A5B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(</w:t>
                            </w:r>
                            <w:proofErr w:type="gramStart"/>
                            <w:r w:rsidRPr="009C0A5B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se</w:t>
                            </w:r>
                            <w:proofErr w:type="gramEnd"/>
                            <w:r w:rsidRPr="009C0A5B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especificado no plano de auditoria)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2D00FE" id="Caixa de texto 1" o:spid="_x0000_s1031" type="#_x0000_t202" style="width:451.8pt;height: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" filled="f" strokecolor="#e1b937" strokeweight="1pt">
                <v:textbox inset="0,0,0,0">
                  <w:txbxContent>
                    <w:p w14:paraId="2A54AD23" w14:textId="77777777" w:rsidR="00310D71" w:rsidRPr="009C0A5B" w:rsidRDefault="00310D71" w:rsidP="00FF4A1A">
                      <w:pPr>
                        <w:spacing w:before="111"/>
                        <w:jc w:val="center"/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</w:pPr>
                      <w:proofErr w:type="gramStart"/>
                      <w:r w:rsidRPr="009C0A5B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6.7 Conduzindo</w:t>
                      </w:r>
                      <w:proofErr w:type="gramEnd"/>
                      <w:r w:rsidRPr="009C0A5B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 a auditoria de acompanhamento</w:t>
                      </w:r>
                    </w:p>
                    <w:p w14:paraId="0D82D3A9" w14:textId="77777777" w:rsidR="00310D71" w:rsidRPr="009C0A5B" w:rsidRDefault="00310D71" w:rsidP="00C809E6">
                      <w:pPr>
                        <w:pStyle w:val="PargrafodaLista"/>
                        <w:widowControl w:val="0"/>
                        <w:numPr>
                          <w:ilvl w:val="2"/>
                          <w:numId w:val="31"/>
                        </w:numPr>
                        <w:tabs>
                          <w:tab w:val="left" w:pos="144"/>
                          <w:tab w:val="left" w:pos="709"/>
                        </w:tabs>
                        <w:spacing w:after="0" w:line="240" w:lineRule="auto"/>
                        <w:ind w:left="142" w:firstLine="0"/>
                        <w:contextualSpacing w:val="0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9C0A5B">
                        <w:rPr>
                          <w:rFonts w:asciiTheme="majorHAnsi" w:hAnsiTheme="majorHAnsi" w:cstheme="majorHAnsi"/>
                          <w:sz w:val="20"/>
                        </w:rPr>
                        <w:t>(</w:t>
                      </w:r>
                      <w:proofErr w:type="gramStart"/>
                      <w:r w:rsidRPr="009C0A5B">
                        <w:rPr>
                          <w:rFonts w:asciiTheme="majorHAnsi" w:hAnsiTheme="majorHAnsi" w:cstheme="majorHAnsi"/>
                          <w:sz w:val="20"/>
                        </w:rPr>
                        <w:t>se</w:t>
                      </w:r>
                      <w:proofErr w:type="gramEnd"/>
                      <w:r w:rsidRPr="009C0A5B">
                        <w:rPr>
                          <w:rFonts w:asciiTheme="majorHAnsi" w:hAnsiTheme="majorHAnsi" w:cstheme="majorHAnsi"/>
                          <w:sz w:val="20"/>
                        </w:rPr>
                        <w:t xml:space="preserve"> especificado no plano de auditoria)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D0E2680" w14:textId="59A2A8EF" w:rsidR="00536036" w:rsidRDefault="00536036" w:rsidP="00536036">
      <w:pPr>
        <w:pStyle w:val="Corpodetexto"/>
        <w:rPr>
          <w:sz w:val="20"/>
        </w:rPr>
      </w:pPr>
    </w:p>
    <w:p w14:paraId="1D16786A" w14:textId="42C8B7DC" w:rsidR="00536036" w:rsidRPr="00685EED" w:rsidRDefault="00536036" w:rsidP="00F876A0">
      <w:pPr>
        <w:pStyle w:val="Corpodetexto"/>
        <w:rPr>
          <w:sz w:val="20"/>
          <w:lang w:val="pt-BR"/>
        </w:rPr>
      </w:pPr>
      <w:r w:rsidRPr="00685EED">
        <w:rPr>
          <w:sz w:val="20"/>
          <w:lang w:val="pt-BR"/>
        </w:rPr>
        <w:lastRenderedPageBreak/>
        <w:t>NOTA: A numeração d</w:t>
      </w:r>
      <w:r w:rsidR="005D3B49">
        <w:rPr>
          <w:sz w:val="20"/>
          <w:lang w:val="pt-BR"/>
        </w:rPr>
        <w:t>a</w:t>
      </w:r>
      <w:r w:rsidRPr="00685EED">
        <w:rPr>
          <w:sz w:val="20"/>
          <w:lang w:val="pt-BR"/>
        </w:rPr>
        <w:t>s subseções refere-se às subseções pertinentes desta norma.</w:t>
      </w:r>
    </w:p>
    <w:p w14:paraId="4726A128" w14:textId="77777777" w:rsidR="00EC66C4" w:rsidRPr="00FE6001" w:rsidRDefault="00EC66C4" w:rsidP="00EC66C4">
      <w:pPr>
        <w:tabs>
          <w:tab w:val="left" w:pos="3600"/>
        </w:tabs>
        <w:rPr>
          <w:rFonts w:asciiTheme="majorHAnsi" w:hAnsiTheme="majorHAnsi" w:cstheme="majorHAnsi"/>
        </w:rPr>
      </w:pPr>
    </w:p>
    <w:p w14:paraId="3001518D" w14:textId="4B0AFA42" w:rsidR="00EC66C4" w:rsidRPr="00FE6001" w:rsidRDefault="00EC66C4" w:rsidP="00FE6001">
      <w:pPr>
        <w:spacing w:line="360" w:lineRule="auto"/>
        <w:jc w:val="both"/>
        <w:rPr>
          <w:rFonts w:asciiTheme="majorHAnsi" w:hAnsiTheme="majorHAnsi" w:cstheme="majorHAnsi"/>
        </w:rPr>
      </w:pPr>
      <w:r w:rsidRPr="00FE6001">
        <w:rPr>
          <w:rFonts w:asciiTheme="majorHAnsi" w:hAnsiTheme="majorHAnsi" w:cstheme="majorHAnsi"/>
        </w:rPr>
        <w:t>As etapas sugeridas pela norma envolvem o contato inicial com o auditado (6.2), a preparação da auditoria (6.3), a execução da auditoria em si (6.4), elaboração e distribuição do relatório de auditoria (6.5), o fechamento deste processo (6.6) e a condução da auditoria de acompanhamento (6.7), se necessário.</w:t>
      </w:r>
    </w:p>
    <w:p w14:paraId="3DA255C8" w14:textId="77777777" w:rsidR="00EC66C4" w:rsidRPr="00FE6001" w:rsidRDefault="00EC66C4" w:rsidP="00EC66C4">
      <w:pPr>
        <w:tabs>
          <w:tab w:val="left" w:pos="3600"/>
        </w:tabs>
        <w:jc w:val="both"/>
        <w:rPr>
          <w:rFonts w:asciiTheme="majorHAnsi" w:hAnsiTheme="majorHAnsi" w:cstheme="majorHAnsi"/>
        </w:rPr>
      </w:pPr>
    </w:p>
    <w:p w14:paraId="17C19F0B" w14:textId="5E095645" w:rsidR="00EC66C4" w:rsidRPr="00F876A0" w:rsidRDefault="00EC66C4" w:rsidP="00B15708">
      <w:pPr>
        <w:pStyle w:val="Ttulo2"/>
        <w:numPr>
          <w:ilvl w:val="1"/>
          <w:numId w:val="2"/>
        </w:numPr>
        <w:tabs>
          <w:tab w:val="left" w:pos="567"/>
          <w:tab w:val="left" w:pos="993"/>
        </w:tabs>
        <w:ind w:hanging="792"/>
        <w:rPr>
          <w:rFonts w:asciiTheme="majorHAnsi" w:hAnsiTheme="majorHAnsi" w:cstheme="majorHAnsi"/>
        </w:rPr>
      </w:pPr>
      <w:bookmarkStart w:id="9" w:name="_Toc23754534"/>
      <w:r w:rsidRPr="00396794">
        <w:rPr>
          <w:rFonts w:asciiTheme="majorHAnsi" w:hAnsiTheme="majorHAnsi" w:cstheme="majorHAnsi"/>
        </w:rPr>
        <w:t xml:space="preserve">Seção 6.2 </w:t>
      </w:r>
      <w:r w:rsidR="001C5CF3" w:rsidRPr="00F876A0">
        <w:rPr>
          <w:rFonts w:asciiTheme="majorHAnsi" w:hAnsiTheme="majorHAnsi" w:cstheme="majorHAnsi"/>
        </w:rPr>
        <w:t xml:space="preserve">- </w:t>
      </w:r>
      <w:r w:rsidRPr="00F876A0">
        <w:rPr>
          <w:rFonts w:asciiTheme="majorHAnsi" w:hAnsiTheme="majorHAnsi" w:cstheme="majorHAnsi"/>
        </w:rPr>
        <w:t>Iniciando a auditoria</w:t>
      </w:r>
      <w:bookmarkEnd w:id="9"/>
    </w:p>
    <w:p w14:paraId="127976E9" w14:textId="77777777" w:rsidR="00F55528" w:rsidRPr="007D0248" w:rsidRDefault="00F55528" w:rsidP="00EC66C4">
      <w:pPr>
        <w:tabs>
          <w:tab w:val="left" w:pos="3600"/>
        </w:tabs>
        <w:jc w:val="both"/>
        <w:rPr>
          <w:rFonts w:asciiTheme="majorHAnsi" w:hAnsiTheme="majorHAnsi" w:cstheme="majorHAnsi"/>
          <w:b/>
          <w:color w:val="C00000"/>
        </w:rPr>
      </w:pPr>
    </w:p>
    <w:p w14:paraId="79FF241C" w14:textId="52867EA1" w:rsidR="00EC66C4" w:rsidRPr="00D643F5" w:rsidRDefault="00EC66C4" w:rsidP="00EC66C4">
      <w:pPr>
        <w:tabs>
          <w:tab w:val="left" w:pos="3600"/>
        </w:tabs>
        <w:jc w:val="both"/>
        <w:rPr>
          <w:rFonts w:asciiTheme="majorHAnsi" w:hAnsiTheme="majorHAnsi" w:cstheme="majorHAnsi"/>
          <w:b/>
          <w:color w:val="008080"/>
        </w:rPr>
      </w:pPr>
      <w:r w:rsidRPr="00D643F5">
        <w:rPr>
          <w:rFonts w:asciiTheme="majorHAnsi" w:hAnsiTheme="majorHAnsi" w:cstheme="majorHAnsi"/>
          <w:b/>
          <w:color w:val="008080"/>
        </w:rPr>
        <w:t xml:space="preserve">Seção 6.2.1 </w:t>
      </w:r>
      <w:r w:rsidR="00141AD7" w:rsidRPr="00D643F5">
        <w:rPr>
          <w:rFonts w:asciiTheme="majorHAnsi" w:hAnsiTheme="majorHAnsi" w:cstheme="majorHAnsi"/>
          <w:b/>
          <w:color w:val="008080"/>
        </w:rPr>
        <w:t>Ge</w:t>
      </w:r>
      <w:r w:rsidR="0007444C" w:rsidRPr="00D643F5">
        <w:rPr>
          <w:rFonts w:asciiTheme="majorHAnsi" w:hAnsiTheme="majorHAnsi" w:cstheme="majorHAnsi"/>
          <w:b/>
          <w:color w:val="008080"/>
        </w:rPr>
        <w:t>ne</w:t>
      </w:r>
      <w:r w:rsidR="00141AD7" w:rsidRPr="00D643F5">
        <w:rPr>
          <w:rFonts w:asciiTheme="majorHAnsi" w:hAnsiTheme="majorHAnsi" w:cstheme="majorHAnsi"/>
          <w:b/>
          <w:color w:val="008080"/>
        </w:rPr>
        <w:t>ralidades</w:t>
      </w:r>
    </w:p>
    <w:p w14:paraId="4C195270" w14:textId="46478CAC" w:rsidR="00EC66C4" w:rsidRPr="00FE6001" w:rsidRDefault="003716CB" w:rsidP="007D0248">
      <w:pPr>
        <w:spacing w:line="360" w:lineRule="auto"/>
        <w:jc w:val="both"/>
        <w:rPr>
          <w:rFonts w:asciiTheme="majorHAnsi" w:hAnsiTheme="majorHAnsi" w:cstheme="majorHAnsi"/>
        </w:rPr>
      </w:pPr>
      <w:r w:rsidRPr="00FE6001">
        <w:rPr>
          <w:rFonts w:asciiTheme="majorHAnsi" w:hAnsiTheme="majorHAnsi" w:cstheme="majorHAnsi"/>
        </w:rPr>
        <w:t xml:space="preserve">Esta </w:t>
      </w:r>
      <w:r w:rsidR="00EC66C4" w:rsidRPr="00FE6001">
        <w:rPr>
          <w:rFonts w:asciiTheme="majorHAnsi" w:hAnsiTheme="majorHAnsi" w:cstheme="majorHAnsi"/>
        </w:rPr>
        <w:t>seção, traz informações generalistas (como o próprio título sugere) e informa que a responsabilidade por todo processo de auditoria é do auditor líder. O recomendado é que os passos apresentados anteriormente</w:t>
      </w:r>
      <w:r w:rsidR="000A5B28" w:rsidRPr="00FE6001">
        <w:rPr>
          <w:rFonts w:asciiTheme="majorHAnsi" w:hAnsiTheme="majorHAnsi" w:cstheme="majorHAnsi"/>
        </w:rPr>
        <w:t xml:space="preserve">, </w:t>
      </w:r>
      <w:r w:rsidR="00EC66C4" w:rsidRPr="00FE6001">
        <w:rPr>
          <w:rFonts w:asciiTheme="majorHAnsi" w:hAnsiTheme="majorHAnsi" w:cstheme="majorHAnsi"/>
        </w:rPr>
        <w:t>na imagem do fluxo</w:t>
      </w:r>
      <w:r w:rsidR="000A5B28" w:rsidRPr="00FE6001">
        <w:rPr>
          <w:rFonts w:asciiTheme="majorHAnsi" w:hAnsiTheme="majorHAnsi" w:cstheme="majorHAnsi"/>
        </w:rPr>
        <w:t xml:space="preserve">, </w:t>
      </w:r>
      <w:r w:rsidR="00EC66C4" w:rsidRPr="00FE6001">
        <w:rPr>
          <w:rFonts w:asciiTheme="majorHAnsi" w:hAnsiTheme="majorHAnsi" w:cstheme="majorHAnsi"/>
        </w:rPr>
        <w:t>sejam seguidos, mas não necessariamente naquela ordem. A sequência dependerá das razões particulares de cada organização auditada.</w:t>
      </w:r>
    </w:p>
    <w:p w14:paraId="027C6DBB" w14:textId="77777777" w:rsidR="00EC66C4" w:rsidRPr="00FE6001" w:rsidRDefault="00EC66C4" w:rsidP="00EC66C4">
      <w:pPr>
        <w:tabs>
          <w:tab w:val="left" w:pos="3600"/>
        </w:tabs>
        <w:jc w:val="both"/>
        <w:rPr>
          <w:rFonts w:asciiTheme="majorHAnsi" w:hAnsiTheme="majorHAnsi" w:cstheme="majorHAnsi"/>
          <w:color w:val="960000"/>
        </w:rPr>
      </w:pPr>
    </w:p>
    <w:p w14:paraId="7A8A46A4" w14:textId="0CB4CDAB" w:rsidR="00EC66C4" w:rsidRPr="00D643F5" w:rsidRDefault="00EC66C4" w:rsidP="00EC66C4">
      <w:pPr>
        <w:tabs>
          <w:tab w:val="left" w:pos="3600"/>
        </w:tabs>
        <w:jc w:val="both"/>
        <w:rPr>
          <w:rFonts w:asciiTheme="majorHAnsi" w:hAnsiTheme="majorHAnsi" w:cstheme="majorHAnsi"/>
          <w:b/>
          <w:color w:val="008080"/>
        </w:rPr>
      </w:pPr>
      <w:r w:rsidRPr="00D643F5">
        <w:rPr>
          <w:rFonts w:asciiTheme="majorHAnsi" w:hAnsiTheme="majorHAnsi" w:cstheme="majorHAnsi"/>
          <w:b/>
          <w:color w:val="008080"/>
        </w:rPr>
        <w:t xml:space="preserve">Seção 6.2.2 </w:t>
      </w:r>
      <w:r w:rsidR="001C5CF3" w:rsidRPr="00D643F5">
        <w:rPr>
          <w:rFonts w:asciiTheme="majorHAnsi" w:hAnsiTheme="majorHAnsi" w:cstheme="majorHAnsi"/>
          <w:b/>
          <w:color w:val="008080"/>
        </w:rPr>
        <w:t xml:space="preserve">- </w:t>
      </w:r>
      <w:r w:rsidRPr="00D643F5">
        <w:rPr>
          <w:rFonts w:asciiTheme="majorHAnsi" w:hAnsiTheme="majorHAnsi" w:cstheme="majorHAnsi"/>
          <w:b/>
          <w:color w:val="008080"/>
        </w:rPr>
        <w:t>Estabelecendo o contato com o auditado</w:t>
      </w:r>
    </w:p>
    <w:p w14:paraId="4EC966E6" w14:textId="4E124D3D" w:rsidR="000A5B28" w:rsidRPr="007D0248" w:rsidRDefault="000A5B28" w:rsidP="00EC66C4">
      <w:pPr>
        <w:tabs>
          <w:tab w:val="left" w:pos="3600"/>
        </w:tabs>
        <w:jc w:val="both"/>
        <w:rPr>
          <w:rFonts w:asciiTheme="majorHAnsi" w:hAnsiTheme="majorHAnsi" w:cstheme="majorHAnsi"/>
          <w:b/>
          <w:color w:val="960000"/>
        </w:rPr>
      </w:pPr>
    </w:p>
    <w:p w14:paraId="1F7D72BA" w14:textId="7E003374" w:rsidR="000A5B28" w:rsidRPr="00FE6001" w:rsidRDefault="00EC66C4" w:rsidP="007D0248">
      <w:pPr>
        <w:spacing w:line="360" w:lineRule="auto"/>
        <w:jc w:val="both"/>
        <w:rPr>
          <w:rFonts w:asciiTheme="majorHAnsi" w:hAnsiTheme="majorHAnsi" w:cstheme="majorHAnsi"/>
        </w:rPr>
      </w:pPr>
      <w:r w:rsidRPr="00FE6001">
        <w:rPr>
          <w:rFonts w:asciiTheme="majorHAnsi" w:hAnsiTheme="majorHAnsi" w:cstheme="majorHAnsi"/>
        </w:rPr>
        <w:t xml:space="preserve">Para que a auditoria possa ser realizada é necessário que se faça o contato inicial da auditoria. </w:t>
      </w:r>
    </w:p>
    <w:p w14:paraId="25C50C20" w14:textId="68C2D6AF" w:rsidR="00EC66C4" w:rsidRPr="00FE6001" w:rsidRDefault="00826555" w:rsidP="007D0248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33664" behindDoc="0" locked="0" layoutInCell="1" allowOverlap="1" wp14:anchorId="45DF7FB4" wp14:editId="101AD18F">
            <wp:simplePos x="0" y="0"/>
            <wp:positionH relativeFrom="column">
              <wp:posOffset>-1270</wp:posOffset>
            </wp:positionH>
            <wp:positionV relativeFrom="paragraph">
              <wp:posOffset>301625</wp:posOffset>
            </wp:positionV>
            <wp:extent cx="2828925" cy="1943100"/>
            <wp:effectExtent l="0" t="0" r="9525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B28" w:rsidRPr="00FE6001">
        <w:rPr>
          <w:rFonts w:asciiTheme="majorHAnsi" w:hAnsiTheme="majorHAnsi" w:cstheme="majorHAnsi"/>
        </w:rPr>
        <w:t xml:space="preserve">Dentre outros objetivos, este contato inicial visa </w:t>
      </w:r>
      <w:r w:rsidR="00EC66C4" w:rsidRPr="00FE6001">
        <w:rPr>
          <w:rFonts w:asciiTheme="majorHAnsi" w:hAnsiTheme="majorHAnsi" w:cstheme="majorHAnsi"/>
        </w:rPr>
        <w:t xml:space="preserve">estabelecer a comunicação com os auditados, prover informações sobre os objetivos da auditoria, </w:t>
      </w:r>
      <w:r w:rsidR="000A5B28" w:rsidRPr="00FE6001">
        <w:rPr>
          <w:rFonts w:asciiTheme="majorHAnsi" w:hAnsiTheme="majorHAnsi" w:cstheme="majorHAnsi"/>
        </w:rPr>
        <w:t xml:space="preserve">bem como: </w:t>
      </w:r>
      <w:r w:rsidR="00EC66C4" w:rsidRPr="00FE6001">
        <w:rPr>
          <w:rFonts w:asciiTheme="majorHAnsi" w:hAnsiTheme="majorHAnsi" w:cstheme="majorHAnsi"/>
        </w:rPr>
        <w:t>escopo, métodos e composição da equipe auditora, incluindo os especialistas.</w:t>
      </w:r>
    </w:p>
    <w:p w14:paraId="136EEC7D" w14:textId="448C8BC6" w:rsidR="00EC66C4" w:rsidRPr="00FE6001" w:rsidRDefault="000A5B28" w:rsidP="007D0248">
      <w:pPr>
        <w:spacing w:line="360" w:lineRule="auto"/>
        <w:jc w:val="both"/>
        <w:rPr>
          <w:rFonts w:asciiTheme="majorHAnsi" w:hAnsiTheme="majorHAnsi" w:cstheme="majorHAnsi"/>
        </w:rPr>
      </w:pPr>
      <w:r w:rsidRPr="007D0248">
        <w:rPr>
          <w:rFonts w:asciiTheme="majorHAnsi" w:hAnsiTheme="majorHAnsi" w:cstheme="majorHAnsi"/>
        </w:rPr>
        <w:t xml:space="preserve">Convém </w:t>
      </w:r>
      <w:r w:rsidR="00FE6001">
        <w:rPr>
          <w:rFonts w:asciiTheme="majorHAnsi" w:hAnsiTheme="majorHAnsi" w:cstheme="majorHAnsi"/>
        </w:rPr>
        <w:t xml:space="preserve">que </w:t>
      </w:r>
      <w:r w:rsidRPr="00FE6001">
        <w:rPr>
          <w:rFonts w:asciiTheme="majorHAnsi" w:hAnsiTheme="majorHAnsi" w:cstheme="majorHAnsi"/>
        </w:rPr>
        <w:t>esse contato seja feito pelo auditor líder e ele pode</w:t>
      </w:r>
      <w:r w:rsidR="00EC66C4" w:rsidRPr="00FE6001">
        <w:rPr>
          <w:rFonts w:asciiTheme="majorHAnsi" w:hAnsiTheme="majorHAnsi" w:cstheme="majorHAnsi"/>
        </w:rPr>
        <w:t xml:space="preserve"> ser</w:t>
      </w:r>
      <w:r w:rsidRPr="00FE6001">
        <w:rPr>
          <w:rFonts w:asciiTheme="majorHAnsi" w:hAnsiTheme="majorHAnsi" w:cstheme="majorHAnsi"/>
        </w:rPr>
        <w:t xml:space="preserve"> feito de maneira</w:t>
      </w:r>
      <w:r w:rsidR="00EC66C4" w:rsidRPr="00FE6001">
        <w:rPr>
          <w:rFonts w:asciiTheme="majorHAnsi" w:hAnsiTheme="majorHAnsi" w:cstheme="majorHAnsi"/>
        </w:rPr>
        <w:t xml:space="preserve"> formal ou informal. Poderia ser, por exemplo, um telefonema, um e-mail, </w:t>
      </w:r>
      <w:r w:rsidRPr="00FE6001">
        <w:rPr>
          <w:rFonts w:asciiTheme="majorHAnsi" w:hAnsiTheme="majorHAnsi" w:cstheme="majorHAnsi"/>
        </w:rPr>
        <w:t xml:space="preserve">ou </w:t>
      </w:r>
      <w:r w:rsidR="00EC66C4" w:rsidRPr="00FE6001">
        <w:rPr>
          <w:rFonts w:asciiTheme="majorHAnsi" w:hAnsiTheme="majorHAnsi" w:cstheme="majorHAnsi"/>
        </w:rPr>
        <w:t>um ofício confirmando as informações já definidas no planejamento da auditoria.</w:t>
      </w:r>
    </w:p>
    <w:p w14:paraId="3AFBB1C5" w14:textId="77777777" w:rsidR="00EC66C4" w:rsidRPr="00D643F5" w:rsidRDefault="00EC66C4" w:rsidP="00EC66C4">
      <w:pPr>
        <w:spacing w:line="360" w:lineRule="auto"/>
        <w:jc w:val="both"/>
        <w:rPr>
          <w:rFonts w:asciiTheme="majorHAnsi" w:hAnsiTheme="majorHAnsi" w:cstheme="majorHAnsi"/>
          <w:b/>
          <w:color w:val="008080"/>
        </w:rPr>
      </w:pPr>
      <w:r w:rsidRPr="00D643F5">
        <w:rPr>
          <w:rFonts w:asciiTheme="majorHAnsi" w:hAnsiTheme="majorHAnsi" w:cstheme="majorHAnsi"/>
          <w:b/>
          <w:color w:val="008080"/>
        </w:rPr>
        <w:t>Seção 6.2.3 Determinando a viabilidade da auditoria</w:t>
      </w:r>
    </w:p>
    <w:p w14:paraId="64DFA270" w14:textId="77777777" w:rsidR="00EC66C4" w:rsidRPr="00FE6001" w:rsidRDefault="00EC66C4" w:rsidP="007D0248">
      <w:pPr>
        <w:spacing w:line="360" w:lineRule="auto"/>
        <w:jc w:val="both"/>
        <w:rPr>
          <w:rFonts w:asciiTheme="majorHAnsi" w:hAnsiTheme="majorHAnsi" w:cstheme="majorHAnsi"/>
        </w:rPr>
      </w:pPr>
      <w:r w:rsidRPr="00FE6001">
        <w:rPr>
          <w:rFonts w:asciiTheme="majorHAnsi" w:hAnsiTheme="majorHAnsi" w:cstheme="majorHAnsi"/>
        </w:rPr>
        <w:t>A determinação da viabilidade da auditoria deve levar em consideração pelo menos o seguinte:</w:t>
      </w:r>
    </w:p>
    <w:p w14:paraId="726794A7" w14:textId="5B04181A" w:rsidR="00EC66C4" w:rsidRPr="004C13C1" w:rsidRDefault="00EC66C4" w:rsidP="004C13C1">
      <w:pPr>
        <w:pStyle w:val="PargrafodaLista"/>
        <w:numPr>
          <w:ilvl w:val="0"/>
          <w:numId w:val="41"/>
        </w:numPr>
        <w:spacing w:line="360" w:lineRule="auto"/>
        <w:jc w:val="both"/>
        <w:rPr>
          <w:rFonts w:asciiTheme="majorHAnsi" w:hAnsiTheme="majorHAnsi" w:cstheme="majorHAnsi"/>
          <w:b/>
          <w:i/>
        </w:rPr>
      </w:pPr>
      <w:proofErr w:type="gramStart"/>
      <w:r w:rsidRPr="004C13C1">
        <w:rPr>
          <w:rFonts w:asciiTheme="majorHAnsi" w:hAnsiTheme="majorHAnsi" w:cstheme="majorHAnsi"/>
          <w:b/>
          <w:i/>
        </w:rPr>
        <w:t>informações</w:t>
      </w:r>
      <w:proofErr w:type="gramEnd"/>
      <w:r w:rsidRPr="004C13C1">
        <w:rPr>
          <w:rFonts w:asciiTheme="majorHAnsi" w:hAnsiTheme="majorHAnsi" w:cstheme="majorHAnsi"/>
          <w:b/>
          <w:i/>
        </w:rPr>
        <w:t xml:space="preserve"> suficientes e apropriadas para o planejamento e realização da auditoria; </w:t>
      </w:r>
    </w:p>
    <w:p w14:paraId="0ABEAF13" w14:textId="484BA197" w:rsidR="00EC66C4" w:rsidRPr="004C13C1" w:rsidRDefault="00EC66C4" w:rsidP="004C13C1">
      <w:pPr>
        <w:pStyle w:val="PargrafodaLista"/>
        <w:numPr>
          <w:ilvl w:val="0"/>
          <w:numId w:val="41"/>
        </w:numPr>
        <w:spacing w:line="360" w:lineRule="auto"/>
        <w:jc w:val="both"/>
        <w:rPr>
          <w:rFonts w:asciiTheme="majorHAnsi" w:hAnsiTheme="majorHAnsi" w:cstheme="majorHAnsi"/>
          <w:b/>
          <w:i/>
        </w:rPr>
      </w:pPr>
      <w:proofErr w:type="gramStart"/>
      <w:r w:rsidRPr="004C13C1">
        <w:rPr>
          <w:rFonts w:asciiTheme="majorHAnsi" w:hAnsiTheme="majorHAnsi" w:cstheme="majorHAnsi"/>
          <w:b/>
          <w:i/>
        </w:rPr>
        <w:lastRenderedPageBreak/>
        <w:t>cooperação</w:t>
      </w:r>
      <w:proofErr w:type="gramEnd"/>
      <w:r w:rsidRPr="004C13C1">
        <w:rPr>
          <w:rFonts w:asciiTheme="majorHAnsi" w:hAnsiTheme="majorHAnsi" w:cstheme="majorHAnsi"/>
          <w:b/>
          <w:i/>
        </w:rPr>
        <w:t xml:space="preserve"> adequada do auditado; </w:t>
      </w:r>
    </w:p>
    <w:p w14:paraId="504F2EAA" w14:textId="715A10DF" w:rsidR="00EC66C4" w:rsidRPr="004C13C1" w:rsidRDefault="00EC66C4" w:rsidP="004C13C1">
      <w:pPr>
        <w:pStyle w:val="PargrafodaLista"/>
        <w:numPr>
          <w:ilvl w:val="0"/>
          <w:numId w:val="41"/>
        </w:numPr>
        <w:spacing w:line="360" w:lineRule="auto"/>
        <w:jc w:val="both"/>
        <w:rPr>
          <w:rFonts w:asciiTheme="majorHAnsi" w:hAnsiTheme="majorHAnsi" w:cstheme="majorHAnsi"/>
          <w:b/>
          <w:i/>
        </w:rPr>
      </w:pPr>
      <w:proofErr w:type="gramStart"/>
      <w:r w:rsidRPr="004C13C1">
        <w:rPr>
          <w:rFonts w:asciiTheme="majorHAnsi" w:hAnsiTheme="majorHAnsi" w:cstheme="majorHAnsi"/>
          <w:b/>
          <w:i/>
        </w:rPr>
        <w:t>tempo</w:t>
      </w:r>
      <w:proofErr w:type="gramEnd"/>
      <w:r w:rsidRPr="004C13C1">
        <w:rPr>
          <w:rFonts w:asciiTheme="majorHAnsi" w:hAnsiTheme="majorHAnsi" w:cstheme="majorHAnsi"/>
          <w:b/>
          <w:i/>
        </w:rPr>
        <w:t xml:space="preserve"> e recursos adequados para a realização da auditoria. </w:t>
      </w:r>
    </w:p>
    <w:p w14:paraId="08BE0388" w14:textId="50B16E63" w:rsidR="00EC66C4" w:rsidRDefault="00EC66C4" w:rsidP="00FE6001">
      <w:pPr>
        <w:spacing w:line="360" w:lineRule="auto"/>
        <w:jc w:val="both"/>
        <w:rPr>
          <w:rFonts w:asciiTheme="majorHAnsi" w:hAnsiTheme="majorHAnsi" w:cstheme="majorHAnsi"/>
        </w:rPr>
      </w:pPr>
      <w:r w:rsidRPr="00FE6001">
        <w:rPr>
          <w:rFonts w:asciiTheme="majorHAnsi" w:hAnsiTheme="majorHAnsi" w:cstheme="majorHAnsi"/>
        </w:rPr>
        <w:t xml:space="preserve">Quando a análise da viabilidade demonstrar que a auditoria não é viável </w:t>
      </w:r>
      <w:r w:rsidR="00C40E7A" w:rsidRPr="00040471">
        <w:rPr>
          <w:rFonts w:asciiTheme="majorHAnsi" w:hAnsiTheme="majorHAnsi" w:cstheme="majorHAnsi"/>
        </w:rPr>
        <w:t>deve ser apresentada</w:t>
      </w:r>
      <w:r w:rsidR="00C40E7A">
        <w:rPr>
          <w:rFonts w:asciiTheme="majorHAnsi" w:hAnsiTheme="majorHAnsi" w:cstheme="majorHAnsi"/>
        </w:rPr>
        <w:t>, ao cliente,</w:t>
      </w:r>
      <w:r w:rsidR="00C40E7A" w:rsidRPr="00396794">
        <w:rPr>
          <w:rFonts w:asciiTheme="majorHAnsi" w:hAnsiTheme="majorHAnsi" w:cstheme="majorHAnsi"/>
        </w:rPr>
        <w:t xml:space="preserve"> </w:t>
      </w:r>
      <w:r w:rsidR="00826CDF">
        <w:rPr>
          <w:rFonts w:asciiTheme="majorHAnsi" w:hAnsiTheme="majorHAnsi" w:cstheme="majorHAnsi"/>
        </w:rPr>
        <w:t>uma proposta alternativa</w:t>
      </w:r>
      <w:r w:rsidRPr="00FE6001">
        <w:rPr>
          <w:rFonts w:asciiTheme="majorHAnsi" w:hAnsiTheme="majorHAnsi" w:cstheme="majorHAnsi"/>
        </w:rPr>
        <w:t>.</w:t>
      </w:r>
    </w:p>
    <w:p w14:paraId="0E330F01" w14:textId="77777777" w:rsidR="00DD7315" w:rsidRPr="00DD7315" w:rsidRDefault="00DD7315" w:rsidP="00DD7315">
      <w:pPr>
        <w:rPr>
          <w:rFonts w:asciiTheme="majorHAnsi" w:hAnsiTheme="majorHAnsi" w:cstheme="majorHAnsi"/>
        </w:rPr>
      </w:pPr>
      <w:r w:rsidRPr="00DD7315">
        <w:rPr>
          <w:rFonts w:asciiTheme="majorHAnsi" w:hAnsiTheme="majorHAnsi" w:cstheme="majorHAnsi"/>
        </w:rPr>
        <w:t xml:space="preserve">Veja alguns exemplos do que poderia inviabilizar uma auditoria: </w:t>
      </w:r>
    </w:p>
    <w:p w14:paraId="01EBBBF2" w14:textId="3353C26E" w:rsidR="00DD7315" w:rsidRPr="00DD7315" w:rsidRDefault="00DD7315" w:rsidP="00DD7315">
      <w:pPr>
        <w:pStyle w:val="PargrafodaLista"/>
        <w:numPr>
          <w:ilvl w:val="0"/>
          <w:numId w:val="38"/>
        </w:numPr>
        <w:rPr>
          <w:rFonts w:asciiTheme="majorHAnsi" w:hAnsiTheme="majorHAnsi" w:cstheme="majorHAnsi"/>
        </w:rPr>
      </w:pPr>
      <w:proofErr w:type="gramStart"/>
      <w:r w:rsidRPr="00DD7315">
        <w:rPr>
          <w:rFonts w:asciiTheme="majorHAnsi" w:hAnsiTheme="majorHAnsi" w:cstheme="majorHAnsi"/>
        </w:rPr>
        <w:t>problemas</w:t>
      </w:r>
      <w:proofErr w:type="gramEnd"/>
      <w:r w:rsidRPr="00DD7315">
        <w:rPr>
          <w:rFonts w:asciiTheme="majorHAnsi" w:hAnsiTheme="majorHAnsi" w:cstheme="majorHAnsi"/>
        </w:rPr>
        <w:t xml:space="preserve"> com equipe;</w:t>
      </w:r>
    </w:p>
    <w:p w14:paraId="4E13BA44" w14:textId="2C86788A" w:rsidR="00DD7315" w:rsidRPr="00DD7315" w:rsidRDefault="00DD7315" w:rsidP="00DD7315">
      <w:pPr>
        <w:pStyle w:val="PargrafodaLista"/>
        <w:numPr>
          <w:ilvl w:val="0"/>
          <w:numId w:val="38"/>
        </w:numPr>
        <w:rPr>
          <w:rFonts w:asciiTheme="majorHAnsi" w:hAnsiTheme="majorHAnsi" w:cstheme="majorHAnsi"/>
        </w:rPr>
      </w:pPr>
      <w:proofErr w:type="gramStart"/>
      <w:r w:rsidRPr="00DD7315">
        <w:rPr>
          <w:rFonts w:asciiTheme="majorHAnsi" w:hAnsiTheme="majorHAnsi" w:cstheme="majorHAnsi"/>
        </w:rPr>
        <w:t>equipamentos</w:t>
      </w:r>
      <w:proofErr w:type="gramEnd"/>
      <w:r w:rsidRPr="00DD7315">
        <w:rPr>
          <w:rFonts w:asciiTheme="majorHAnsi" w:hAnsiTheme="majorHAnsi" w:cstheme="majorHAnsi"/>
        </w:rPr>
        <w:t>;</w:t>
      </w:r>
    </w:p>
    <w:p w14:paraId="2E48569B" w14:textId="3040D70D" w:rsidR="00DD7315" w:rsidRPr="00DD7315" w:rsidRDefault="00DD7315" w:rsidP="00DD7315">
      <w:pPr>
        <w:pStyle w:val="PargrafodaLista"/>
        <w:numPr>
          <w:ilvl w:val="0"/>
          <w:numId w:val="38"/>
        </w:numPr>
        <w:rPr>
          <w:rFonts w:asciiTheme="majorHAnsi" w:hAnsiTheme="majorHAnsi" w:cstheme="majorHAnsi"/>
        </w:rPr>
      </w:pPr>
      <w:proofErr w:type="gramStart"/>
      <w:r w:rsidRPr="00DD7315">
        <w:rPr>
          <w:rFonts w:asciiTheme="majorHAnsi" w:hAnsiTheme="majorHAnsi" w:cstheme="majorHAnsi"/>
        </w:rPr>
        <w:t>logística</w:t>
      </w:r>
      <w:proofErr w:type="gramEnd"/>
      <w:r w:rsidRPr="00DD7315">
        <w:rPr>
          <w:rFonts w:asciiTheme="majorHAnsi" w:hAnsiTheme="majorHAnsi" w:cstheme="majorHAnsi"/>
        </w:rPr>
        <w:t>, etc.</w:t>
      </w:r>
    </w:p>
    <w:p w14:paraId="7C9A2EBA" w14:textId="77777777" w:rsidR="00EC66C4" w:rsidRPr="00FE6001" w:rsidRDefault="00EC66C4" w:rsidP="00EC66C4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41FF89DC" w14:textId="2A028841" w:rsidR="00EC66C4" w:rsidRPr="00C40E7A" w:rsidRDefault="00EC66C4" w:rsidP="00FE6001">
      <w:pPr>
        <w:pStyle w:val="Ttulo2"/>
        <w:numPr>
          <w:ilvl w:val="1"/>
          <w:numId w:val="2"/>
        </w:numPr>
        <w:tabs>
          <w:tab w:val="left" w:pos="567"/>
          <w:tab w:val="left" w:pos="993"/>
        </w:tabs>
        <w:ind w:hanging="792"/>
        <w:rPr>
          <w:rFonts w:asciiTheme="majorHAnsi" w:hAnsiTheme="majorHAnsi" w:cstheme="majorHAnsi"/>
        </w:rPr>
      </w:pPr>
      <w:bookmarkStart w:id="10" w:name="_Toc23754535"/>
      <w:r w:rsidRPr="00396794">
        <w:rPr>
          <w:rFonts w:asciiTheme="majorHAnsi" w:hAnsiTheme="majorHAnsi" w:cstheme="majorHAnsi"/>
        </w:rPr>
        <w:t>Seção 6.3 Preparando as atividade</w:t>
      </w:r>
      <w:r w:rsidRPr="00C40E7A">
        <w:rPr>
          <w:rFonts w:asciiTheme="majorHAnsi" w:hAnsiTheme="majorHAnsi" w:cstheme="majorHAnsi"/>
        </w:rPr>
        <w:t>s da auditoria</w:t>
      </w:r>
      <w:bookmarkEnd w:id="10"/>
    </w:p>
    <w:p w14:paraId="0358932B" w14:textId="115F335E" w:rsidR="00EC66C4" w:rsidRPr="00D643F5" w:rsidRDefault="00EC66C4" w:rsidP="007D0248">
      <w:pPr>
        <w:spacing w:line="360" w:lineRule="auto"/>
        <w:jc w:val="both"/>
        <w:rPr>
          <w:rFonts w:asciiTheme="majorHAnsi" w:hAnsiTheme="majorHAnsi" w:cstheme="majorHAnsi"/>
          <w:b/>
          <w:color w:val="008080"/>
        </w:rPr>
      </w:pPr>
      <w:r w:rsidRPr="00D643F5">
        <w:rPr>
          <w:rFonts w:asciiTheme="majorHAnsi" w:hAnsiTheme="majorHAnsi" w:cstheme="majorHAnsi"/>
          <w:b/>
          <w:color w:val="008080"/>
        </w:rPr>
        <w:t xml:space="preserve">Seção 6.3.1 Realizando análise crítica </w:t>
      </w:r>
      <w:r w:rsidR="0007444C" w:rsidRPr="00D643F5">
        <w:rPr>
          <w:rFonts w:asciiTheme="majorHAnsi" w:hAnsiTheme="majorHAnsi" w:cstheme="majorHAnsi"/>
          <w:b/>
          <w:color w:val="008080"/>
        </w:rPr>
        <w:t>de informação documentada</w:t>
      </w:r>
    </w:p>
    <w:p w14:paraId="78128EB7" w14:textId="30A75955" w:rsidR="00EC66C4" w:rsidRPr="00FE6001" w:rsidRDefault="00EC66C4" w:rsidP="00EC66C4">
      <w:pPr>
        <w:spacing w:line="360" w:lineRule="auto"/>
        <w:ind w:firstLine="708"/>
        <w:jc w:val="both"/>
        <w:rPr>
          <w:rFonts w:asciiTheme="majorHAnsi" w:hAnsiTheme="majorHAnsi" w:cstheme="majorHAnsi"/>
          <w:b/>
        </w:rPr>
      </w:pPr>
    </w:p>
    <w:p w14:paraId="651A7BC0" w14:textId="1F1AD012" w:rsidR="00EC66C4" w:rsidRPr="00FE6001" w:rsidRDefault="00826555" w:rsidP="00FE6001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36736" behindDoc="0" locked="0" layoutInCell="1" allowOverlap="1" wp14:anchorId="12F589EE" wp14:editId="14D94CD5">
            <wp:simplePos x="0" y="0"/>
            <wp:positionH relativeFrom="column">
              <wp:posOffset>-1270</wp:posOffset>
            </wp:positionH>
            <wp:positionV relativeFrom="paragraph">
              <wp:posOffset>31115</wp:posOffset>
            </wp:positionV>
            <wp:extent cx="2689860" cy="1476375"/>
            <wp:effectExtent l="0" t="0" r="0" b="9525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6C4" w:rsidRPr="00FE6001">
        <w:rPr>
          <w:rFonts w:asciiTheme="majorHAnsi" w:hAnsiTheme="majorHAnsi" w:cstheme="majorHAnsi"/>
        </w:rPr>
        <w:t>A análise crítica documental é uma etapa realizada antes da auditoria em si. Ela consiste em uma análise preliminar dos documentos enviados para os auditores.</w:t>
      </w:r>
    </w:p>
    <w:p w14:paraId="440A5722" w14:textId="77777777" w:rsidR="00EC66C4" w:rsidRPr="00FE6001" w:rsidRDefault="00EC66C4" w:rsidP="00FE6001">
      <w:pPr>
        <w:spacing w:line="360" w:lineRule="auto"/>
        <w:jc w:val="both"/>
        <w:rPr>
          <w:rFonts w:asciiTheme="majorHAnsi" w:hAnsiTheme="majorHAnsi" w:cstheme="majorHAnsi"/>
        </w:rPr>
      </w:pPr>
      <w:r w:rsidRPr="00FE6001">
        <w:rPr>
          <w:rFonts w:asciiTheme="majorHAnsi" w:hAnsiTheme="majorHAnsi" w:cstheme="majorHAnsi"/>
        </w:rPr>
        <w:t>Mas quais documentos devem ser analisados?</w:t>
      </w:r>
    </w:p>
    <w:p w14:paraId="5BBD79C8" w14:textId="75475CC5" w:rsidR="00EC66C4" w:rsidRPr="00FE6001" w:rsidRDefault="008E5CEE" w:rsidP="00FE6001">
      <w:pPr>
        <w:spacing w:line="360" w:lineRule="auto"/>
        <w:jc w:val="both"/>
        <w:rPr>
          <w:rFonts w:asciiTheme="majorHAnsi" w:hAnsiTheme="majorHAnsi" w:cstheme="majorHAnsi"/>
        </w:rPr>
      </w:pPr>
      <w:r w:rsidRPr="00FE6001">
        <w:rPr>
          <w:rFonts w:asciiTheme="majorHAnsi" w:hAnsiTheme="majorHAnsi" w:cstheme="majorHAnsi"/>
        </w:rPr>
        <w:t>Is</w:t>
      </w:r>
      <w:r>
        <w:rPr>
          <w:rFonts w:asciiTheme="majorHAnsi" w:hAnsiTheme="majorHAnsi" w:cstheme="majorHAnsi"/>
        </w:rPr>
        <w:t>t</w:t>
      </w:r>
      <w:r w:rsidRPr="00FE6001">
        <w:rPr>
          <w:rFonts w:asciiTheme="majorHAnsi" w:hAnsiTheme="majorHAnsi" w:cstheme="majorHAnsi"/>
        </w:rPr>
        <w:t xml:space="preserve">o </w:t>
      </w:r>
      <w:r w:rsidR="00EC66C4" w:rsidRPr="00FE6001">
        <w:rPr>
          <w:rFonts w:asciiTheme="majorHAnsi" w:hAnsiTheme="majorHAnsi" w:cstheme="majorHAnsi"/>
        </w:rPr>
        <w:t xml:space="preserve">dependerá dos critérios e limites da auditoria.  Além </w:t>
      </w:r>
      <w:r w:rsidRPr="00FE6001">
        <w:rPr>
          <w:rFonts w:asciiTheme="majorHAnsi" w:hAnsiTheme="majorHAnsi" w:cstheme="majorHAnsi"/>
        </w:rPr>
        <w:t>dis</w:t>
      </w:r>
      <w:r>
        <w:rPr>
          <w:rFonts w:asciiTheme="majorHAnsi" w:hAnsiTheme="majorHAnsi" w:cstheme="majorHAnsi"/>
        </w:rPr>
        <w:t>t</w:t>
      </w:r>
      <w:r w:rsidRPr="00FE6001">
        <w:rPr>
          <w:rFonts w:asciiTheme="majorHAnsi" w:hAnsiTheme="majorHAnsi" w:cstheme="majorHAnsi"/>
        </w:rPr>
        <w:t>o</w:t>
      </w:r>
      <w:r w:rsidR="00EC66C4" w:rsidRPr="00FE6001">
        <w:rPr>
          <w:rFonts w:asciiTheme="majorHAnsi" w:hAnsiTheme="majorHAnsi" w:cstheme="majorHAnsi"/>
        </w:rPr>
        <w:t>, normalmente no contato inicial com o auditado, são indicados os documentos que devem ser enviados para a equipe auditora.</w:t>
      </w:r>
    </w:p>
    <w:p w14:paraId="0EF5E3F9" w14:textId="77777777" w:rsidR="00EC66C4" w:rsidRPr="00FE6001" w:rsidRDefault="00EC66C4" w:rsidP="00FE6001">
      <w:pPr>
        <w:spacing w:line="360" w:lineRule="auto"/>
        <w:jc w:val="both"/>
        <w:rPr>
          <w:rFonts w:asciiTheme="majorHAnsi" w:hAnsiTheme="majorHAnsi" w:cstheme="majorHAnsi"/>
        </w:rPr>
      </w:pPr>
      <w:r w:rsidRPr="00FE6001">
        <w:rPr>
          <w:rFonts w:asciiTheme="majorHAnsi" w:hAnsiTheme="majorHAnsi" w:cstheme="majorHAnsi"/>
        </w:rPr>
        <w:t>Para ficar mais claro...</w:t>
      </w:r>
    </w:p>
    <w:p w14:paraId="0C5D210B" w14:textId="40833F1F" w:rsidR="00EC66C4" w:rsidRPr="00FE6001" w:rsidRDefault="00EC66C4" w:rsidP="00FE6001">
      <w:pPr>
        <w:spacing w:line="360" w:lineRule="auto"/>
        <w:jc w:val="both"/>
        <w:rPr>
          <w:rFonts w:asciiTheme="majorHAnsi" w:hAnsiTheme="majorHAnsi" w:cstheme="majorHAnsi"/>
        </w:rPr>
      </w:pPr>
      <w:r w:rsidRPr="00FE6001">
        <w:rPr>
          <w:rFonts w:asciiTheme="majorHAnsi" w:hAnsiTheme="majorHAnsi" w:cstheme="majorHAnsi"/>
        </w:rPr>
        <w:t xml:space="preserve">Considerando como base a norma </w:t>
      </w:r>
      <w:r w:rsidR="0007444C">
        <w:rPr>
          <w:rFonts w:asciiTheme="majorHAnsi" w:hAnsiTheme="majorHAnsi" w:cstheme="majorHAnsi"/>
        </w:rPr>
        <w:t xml:space="preserve">ABNT NBR </w:t>
      </w:r>
      <w:r w:rsidRPr="00FE6001">
        <w:rPr>
          <w:rFonts w:asciiTheme="majorHAnsi" w:hAnsiTheme="majorHAnsi" w:cstheme="majorHAnsi"/>
        </w:rPr>
        <w:t>ISO/IEC 17025</w:t>
      </w:r>
      <w:r w:rsidR="008E5CEE">
        <w:rPr>
          <w:rFonts w:asciiTheme="majorHAnsi" w:hAnsiTheme="majorHAnsi" w:cstheme="majorHAnsi"/>
        </w:rPr>
        <w:t>, a</w:t>
      </w:r>
      <w:r w:rsidRPr="00FE6001">
        <w:rPr>
          <w:rFonts w:asciiTheme="majorHAnsi" w:hAnsiTheme="majorHAnsi" w:cstheme="majorHAnsi"/>
        </w:rPr>
        <w:t xml:space="preserve"> equipe auditora poderia solicitar</w:t>
      </w:r>
      <w:r w:rsidR="008E5CEE">
        <w:rPr>
          <w:rFonts w:asciiTheme="majorHAnsi" w:hAnsiTheme="majorHAnsi" w:cstheme="majorHAnsi"/>
        </w:rPr>
        <w:t>, por exemplo,</w:t>
      </w:r>
      <w:r w:rsidRPr="00FE6001">
        <w:rPr>
          <w:rFonts w:asciiTheme="majorHAnsi" w:hAnsiTheme="majorHAnsi" w:cstheme="majorHAnsi"/>
        </w:rPr>
        <w:t xml:space="preserve"> os seguintes documentos (mas não se limitar somente a esses):</w:t>
      </w:r>
    </w:p>
    <w:p w14:paraId="6BE8F637" w14:textId="77777777" w:rsidR="00310D71" w:rsidRPr="00115A3B" w:rsidRDefault="00310D71" w:rsidP="00115A3B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Theme="majorHAnsi" w:hAnsiTheme="majorHAnsi" w:cstheme="majorHAnsi"/>
        </w:rPr>
      </w:pPr>
      <w:r w:rsidRPr="00115A3B">
        <w:rPr>
          <w:rFonts w:asciiTheme="majorHAnsi" w:hAnsiTheme="majorHAnsi" w:cstheme="majorHAnsi"/>
        </w:rPr>
        <w:t>Procedimento relacionado aos requisitos 6.2.5 da se</w:t>
      </w:r>
      <w:r w:rsidRPr="00115A3B">
        <w:rPr>
          <w:rFonts w:asciiTheme="majorHAnsi" w:hAnsiTheme="majorHAnsi" w:cstheme="majorHAnsi" w:hint="eastAsia"/>
        </w:rPr>
        <w:t>çã</w:t>
      </w:r>
      <w:r w:rsidRPr="00115A3B">
        <w:rPr>
          <w:rFonts w:asciiTheme="majorHAnsi" w:hAnsiTheme="majorHAnsi" w:cstheme="majorHAnsi"/>
        </w:rPr>
        <w:t>o 6.2 (Pessoal);</w:t>
      </w:r>
    </w:p>
    <w:p w14:paraId="633A7FC8" w14:textId="77777777" w:rsidR="00310D71" w:rsidRPr="00115A3B" w:rsidRDefault="00310D71" w:rsidP="00115A3B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Theme="majorHAnsi" w:hAnsiTheme="majorHAnsi" w:cstheme="majorHAnsi"/>
        </w:rPr>
      </w:pPr>
      <w:r w:rsidRPr="00115A3B">
        <w:rPr>
          <w:rFonts w:asciiTheme="majorHAnsi" w:hAnsiTheme="majorHAnsi" w:cstheme="majorHAnsi"/>
        </w:rPr>
        <w:t>Procedimento para manuseio e transporte de equipamentos, se</w:t>
      </w:r>
      <w:r w:rsidRPr="00115A3B">
        <w:rPr>
          <w:rFonts w:asciiTheme="majorHAnsi" w:hAnsiTheme="majorHAnsi" w:cstheme="majorHAnsi" w:hint="eastAsia"/>
        </w:rPr>
        <w:t>çã</w:t>
      </w:r>
      <w:r w:rsidRPr="00115A3B">
        <w:rPr>
          <w:rFonts w:asciiTheme="majorHAnsi" w:hAnsiTheme="majorHAnsi" w:cstheme="majorHAnsi"/>
        </w:rPr>
        <w:t>o 6.4 (Equipamentos);</w:t>
      </w:r>
    </w:p>
    <w:p w14:paraId="564519C2" w14:textId="77777777" w:rsidR="00310D71" w:rsidRPr="00115A3B" w:rsidRDefault="00310D71" w:rsidP="00115A3B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Theme="majorHAnsi" w:hAnsiTheme="majorHAnsi" w:cstheme="majorHAnsi"/>
        </w:rPr>
      </w:pPr>
      <w:r w:rsidRPr="00115A3B">
        <w:rPr>
          <w:rFonts w:asciiTheme="majorHAnsi" w:hAnsiTheme="majorHAnsi" w:cstheme="majorHAnsi"/>
        </w:rPr>
        <w:t>C</w:t>
      </w:r>
      <w:r w:rsidRPr="00115A3B">
        <w:rPr>
          <w:rFonts w:asciiTheme="majorHAnsi" w:hAnsiTheme="majorHAnsi" w:cstheme="majorHAnsi" w:hint="eastAsia"/>
        </w:rPr>
        <w:t>ó</w:t>
      </w:r>
      <w:r w:rsidRPr="00115A3B">
        <w:rPr>
          <w:rFonts w:asciiTheme="majorHAnsi" w:hAnsiTheme="majorHAnsi" w:cstheme="majorHAnsi"/>
        </w:rPr>
        <w:t xml:space="preserve">pia do resultado da </w:t>
      </w:r>
      <w:r w:rsidRPr="00115A3B">
        <w:rPr>
          <w:rFonts w:asciiTheme="majorHAnsi" w:hAnsiTheme="majorHAnsi" w:cstheme="majorHAnsi" w:hint="eastAsia"/>
        </w:rPr>
        <w:t>ú</w:t>
      </w:r>
      <w:r w:rsidRPr="00115A3B">
        <w:rPr>
          <w:rFonts w:asciiTheme="majorHAnsi" w:hAnsiTheme="majorHAnsi" w:cstheme="majorHAnsi"/>
        </w:rPr>
        <w:t>ltima auditoria interna;</w:t>
      </w:r>
    </w:p>
    <w:p w14:paraId="33FA1C37" w14:textId="77777777" w:rsidR="00310D71" w:rsidRPr="00115A3B" w:rsidRDefault="00310D71" w:rsidP="00115A3B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Theme="majorHAnsi" w:hAnsiTheme="majorHAnsi" w:cstheme="majorHAnsi"/>
        </w:rPr>
      </w:pPr>
      <w:r w:rsidRPr="00115A3B">
        <w:rPr>
          <w:rFonts w:asciiTheme="majorHAnsi" w:hAnsiTheme="majorHAnsi" w:cstheme="majorHAnsi"/>
        </w:rPr>
        <w:t>C</w:t>
      </w:r>
      <w:r w:rsidRPr="00115A3B">
        <w:rPr>
          <w:rFonts w:asciiTheme="majorHAnsi" w:hAnsiTheme="majorHAnsi" w:cstheme="majorHAnsi" w:hint="eastAsia"/>
        </w:rPr>
        <w:t>ó</w:t>
      </w:r>
      <w:r w:rsidRPr="00115A3B">
        <w:rPr>
          <w:rFonts w:asciiTheme="majorHAnsi" w:hAnsiTheme="majorHAnsi" w:cstheme="majorHAnsi"/>
        </w:rPr>
        <w:t>pia dos registros das entradas e sa</w:t>
      </w:r>
      <w:r w:rsidRPr="00115A3B">
        <w:rPr>
          <w:rFonts w:asciiTheme="majorHAnsi" w:hAnsiTheme="majorHAnsi" w:cstheme="majorHAnsi" w:hint="eastAsia"/>
        </w:rPr>
        <w:t>í</w:t>
      </w:r>
      <w:r w:rsidRPr="00115A3B">
        <w:rPr>
          <w:rFonts w:asciiTheme="majorHAnsi" w:hAnsiTheme="majorHAnsi" w:cstheme="majorHAnsi"/>
        </w:rPr>
        <w:t xml:space="preserve">das da </w:t>
      </w:r>
      <w:r w:rsidRPr="00115A3B">
        <w:rPr>
          <w:rFonts w:asciiTheme="majorHAnsi" w:hAnsiTheme="majorHAnsi" w:cstheme="majorHAnsi" w:hint="eastAsia"/>
        </w:rPr>
        <w:t>ú</w:t>
      </w:r>
      <w:r w:rsidRPr="00115A3B">
        <w:rPr>
          <w:rFonts w:asciiTheme="majorHAnsi" w:hAnsiTheme="majorHAnsi" w:cstheme="majorHAnsi"/>
        </w:rPr>
        <w:t>ltima an</w:t>
      </w:r>
      <w:r w:rsidRPr="00115A3B">
        <w:rPr>
          <w:rFonts w:asciiTheme="majorHAnsi" w:hAnsiTheme="majorHAnsi" w:cstheme="majorHAnsi" w:hint="eastAsia"/>
        </w:rPr>
        <w:t>á</w:t>
      </w:r>
      <w:r w:rsidRPr="00115A3B">
        <w:rPr>
          <w:rFonts w:asciiTheme="majorHAnsi" w:hAnsiTheme="majorHAnsi" w:cstheme="majorHAnsi"/>
        </w:rPr>
        <w:t>lise cr</w:t>
      </w:r>
      <w:r w:rsidRPr="00115A3B">
        <w:rPr>
          <w:rFonts w:asciiTheme="majorHAnsi" w:hAnsiTheme="majorHAnsi" w:cstheme="majorHAnsi" w:hint="eastAsia"/>
        </w:rPr>
        <w:t>í</w:t>
      </w:r>
      <w:r w:rsidRPr="00115A3B">
        <w:rPr>
          <w:rFonts w:asciiTheme="majorHAnsi" w:hAnsiTheme="majorHAnsi" w:cstheme="majorHAnsi"/>
        </w:rPr>
        <w:t>tica realizada pela ger</w:t>
      </w:r>
      <w:r w:rsidRPr="00115A3B">
        <w:rPr>
          <w:rFonts w:asciiTheme="majorHAnsi" w:hAnsiTheme="majorHAnsi" w:cstheme="majorHAnsi" w:hint="eastAsia"/>
        </w:rPr>
        <w:t>ê</w:t>
      </w:r>
      <w:r w:rsidRPr="00115A3B">
        <w:rPr>
          <w:rFonts w:asciiTheme="majorHAnsi" w:hAnsiTheme="majorHAnsi" w:cstheme="majorHAnsi"/>
        </w:rPr>
        <w:t>ncia;</w:t>
      </w:r>
    </w:p>
    <w:p w14:paraId="1D1943AC" w14:textId="123F5C47" w:rsidR="00310D71" w:rsidRPr="00115A3B" w:rsidRDefault="00310D71" w:rsidP="00115A3B">
      <w:pPr>
        <w:shd w:val="clear" w:color="auto" w:fill="FFFFFF"/>
        <w:spacing w:after="150" w:line="240" w:lineRule="auto"/>
        <w:jc w:val="both"/>
        <w:rPr>
          <w:rFonts w:asciiTheme="majorHAnsi" w:hAnsiTheme="majorHAnsi" w:cstheme="majorHAnsi"/>
        </w:rPr>
      </w:pPr>
      <w:r w:rsidRPr="00115A3B">
        <w:rPr>
          <w:rFonts w:asciiTheme="majorHAnsi" w:hAnsiTheme="majorHAnsi" w:cstheme="majorHAnsi"/>
        </w:rPr>
        <w:br/>
        <w:t>A nova vers</w:t>
      </w:r>
      <w:r w:rsidRPr="00115A3B">
        <w:rPr>
          <w:rFonts w:asciiTheme="majorHAnsi" w:hAnsiTheme="majorHAnsi" w:cstheme="majorHAnsi" w:hint="eastAsia"/>
        </w:rPr>
        <w:t>ã</w:t>
      </w:r>
      <w:r w:rsidRPr="00115A3B">
        <w:rPr>
          <w:rFonts w:asciiTheme="majorHAnsi" w:hAnsiTheme="majorHAnsi" w:cstheme="majorHAnsi"/>
        </w:rPr>
        <w:t xml:space="preserve">o da </w:t>
      </w:r>
      <w:r>
        <w:rPr>
          <w:rFonts w:asciiTheme="majorHAnsi" w:hAnsiTheme="majorHAnsi" w:cstheme="majorHAnsi"/>
        </w:rPr>
        <w:t xml:space="preserve">ABNT NBR </w:t>
      </w:r>
      <w:r w:rsidRPr="00115A3B">
        <w:rPr>
          <w:rFonts w:asciiTheme="majorHAnsi" w:hAnsiTheme="majorHAnsi" w:cstheme="majorHAnsi"/>
        </w:rPr>
        <w:t>ISO/IEC 17025 n</w:t>
      </w:r>
      <w:r w:rsidRPr="00115A3B">
        <w:rPr>
          <w:rFonts w:asciiTheme="majorHAnsi" w:hAnsiTheme="majorHAnsi" w:cstheme="majorHAnsi" w:hint="eastAsia"/>
        </w:rPr>
        <w:t>ã</w:t>
      </w:r>
      <w:r w:rsidRPr="00115A3B">
        <w:rPr>
          <w:rFonts w:asciiTheme="majorHAnsi" w:hAnsiTheme="majorHAnsi" w:cstheme="majorHAnsi"/>
        </w:rPr>
        <w:t>o exige mais um Manual da Qualidade ou uma lista mestra (as exig</w:t>
      </w:r>
      <w:r w:rsidRPr="00115A3B">
        <w:rPr>
          <w:rFonts w:asciiTheme="majorHAnsi" w:hAnsiTheme="majorHAnsi" w:cstheme="majorHAnsi" w:hint="eastAsia"/>
        </w:rPr>
        <w:t>ê</w:t>
      </w:r>
      <w:r w:rsidRPr="00115A3B">
        <w:rPr>
          <w:rFonts w:asciiTheme="majorHAnsi" w:hAnsiTheme="majorHAnsi" w:cstheme="majorHAnsi"/>
        </w:rPr>
        <w:t>ncias em termos de documenta</w:t>
      </w:r>
      <w:r w:rsidRPr="00115A3B">
        <w:rPr>
          <w:rFonts w:asciiTheme="majorHAnsi" w:hAnsiTheme="majorHAnsi" w:cstheme="majorHAnsi" w:hint="eastAsia"/>
        </w:rPr>
        <w:t>çã</w:t>
      </w:r>
      <w:r w:rsidRPr="00115A3B">
        <w:rPr>
          <w:rFonts w:asciiTheme="majorHAnsi" w:hAnsiTheme="majorHAnsi" w:cstheme="majorHAnsi"/>
        </w:rPr>
        <w:t>o mudaram bastante de uma vers</w:t>
      </w:r>
      <w:r w:rsidRPr="00115A3B">
        <w:rPr>
          <w:rFonts w:asciiTheme="majorHAnsi" w:hAnsiTheme="majorHAnsi" w:cstheme="majorHAnsi" w:hint="eastAsia"/>
        </w:rPr>
        <w:t>ã</w:t>
      </w:r>
      <w:r w:rsidRPr="00115A3B">
        <w:rPr>
          <w:rFonts w:asciiTheme="majorHAnsi" w:hAnsiTheme="majorHAnsi" w:cstheme="majorHAnsi"/>
        </w:rPr>
        <w:t>o para a outra). Portanto, solicitar essa documenta</w:t>
      </w:r>
      <w:r w:rsidRPr="00115A3B">
        <w:rPr>
          <w:rFonts w:asciiTheme="majorHAnsi" w:hAnsiTheme="majorHAnsi" w:cstheme="majorHAnsi" w:hint="eastAsia"/>
        </w:rPr>
        <w:t>çã</w:t>
      </w:r>
      <w:r w:rsidRPr="00115A3B">
        <w:rPr>
          <w:rFonts w:asciiTheme="majorHAnsi" w:hAnsiTheme="majorHAnsi" w:cstheme="majorHAnsi"/>
        </w:rPr>
        <w:t>o ao Laborat</w:t>
      </w:r>
      <w:r w:rsidRPr="00115A3B">
        <w:rPr>
          <w:rFonts w:asciiTheme="majorHAnsi" w:hAnsiTheme="majorHAnsi" w:cstheme="majorHAnsi" w:hint="eastAsia"/>
        </w:rPr>
        <w:t>ó</w:t>
      </w:r>
      <w:r w:rsidRPr="00115A3B">
        <w:rPr>
          <w:rFonts w:asciiTheme="majorHAnsi" w:hAnsiTheme="majorHAnsi" w:cstheme="majorHAnsi"/>
        </w:rPr>
        <w:t>rio, seria uma infer</w:t>
      </w:r>
      <w:r w:rsidRPr="00115A3B">
        <w:rPr>
          <w:rFonts w:asciiTheme="majorHAnsi" w:hAnsiTheme="majorHAnsi" w:cstheme="majorHAnsi" w:hint="eastAsia"/>
        </w:rPr>
        <w:t>ê</w:t>
      </w:r>
      <w:r w:rsidRPr="00115A3B">
        <w:rPr>
          <w:rFonts w:asciiTheme="majorHAnsi" w:hAnsiTheme="majorHAnsi" w:cstheme="majorHAnsi"/>
        </w:rPr>
        <w:t>ncia de que ele possui esse documento.</w:t>
      </w:r>
    </w:p>
    <w:p w14:paraId="2048CEAD" w14:textId="64E25B79" w:rsidR="00EC66C4" w:rsidRDefault="00EC66C4" w:rsidP="00CD334D">
      <w:pPr>
        <w:spacing w:line="360" w:lineRule="auto"/>
        <w:ind w:left="720"/>
        <w:jc w:val="both"/>
        <w:rPr>
          <w:rFonts w:asciiTheme="majorHAnsi" w:hAnsiTheme="majorHAnsi" w:cstheme="majorHAnsi"/>
        </w:rPr>
      </w:pPr>
    </w:p>
    <w:p w14:paraId="242D81B7" w14:textId="24ECAC41" w:rsidR="00EC66C4" w:rsidRPr="00D643F5" w:rsidRDefault="00EC66C4" w:rsidP="00FE6001">
      <w:pPr>
        <w:spacing w:line="360" w:lineRule="auto"/>
        <w:jc w:val="both"/>
        <w:rPr>
          <w:rFonts w:asciiTheme="majorHAnsi" w:hAnsiTheme="majorHAnsi" w:cstheme="majorHAnsi"/>
          <w:b/>
          <w:color w:val="008080"/>
        </w:rPr>
      </w:pPr>
      <w:r w:rsidRPr="00D643F5">
        <w:rPr>
          <w:rFonts w:asciiTheme="majorHAnsi" w:hAnsiTheme="majorHAnsi" w:cstheme="majorHAnsi"/>
          <w:b/>
          <w:color w:val="008080"/>
        </w:rPr>
        <w:lastRenderedPageBreak/>
        <w:t xml:space="preserve">Seção 6.3.2 </w:t>
      </w:r>
      <w:r w:rsidR="0007444C" w:rsidRPr="00D643F5">
        <w:rPr>
          <w:rFonts w:asciiTheme="majorHAnsi" w:hAnsiTheme="majorHAnsi" w:cstheme="majorHAnsi"/>
          <w:b/>
          <w:color w:val="008080"/>
        </w:rPr>
        <w:t>Planejando a</w:t>
      </w:r>
      <w:r w:rsidRPr="00D643F5">
        <w:rPr>
          <w:rFonts w:asciiTheme="majorHAnsi" w:hAnsiTheme="majorHAnsi" w:cstheme="majorHAnsi"/>
          <w:b/>
          <w:color w:val="008080"/>
        </w:rPr>
        <w:t xml:space="preserve"> auditoria</w:t>
      </w:r>
    </w:p>
    <w:p w14:paraId="5789C4DE" w14:textId="1178AA17" w:rsidR="00FC471E" w:rsidRDefault="00FC471E" w:rsidP="00FE6001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Antes de iniciar o planejamento da auditoria em si, é muito importante que o Auditor Líder considere os riscos associados à atividade.</w:t>
      </w:r>
    </w:p>
    <w:p w14:paraId="304437F0" w14:textId="7194C81D" w:rsidR="00FC471E" w:rsidRPr="00115A3B" w:rsidRDefault="00FC471E" w:rsidP="00FC471E">
      <w:pPr>
        <w:autoSpaceDE w:val="0"/>
        <w:autoSpaceDN w:val="0"/>
        <w:adjustRightInd w:val="0"/>
        <w:spacing w:after="240" w:line="221" w:lineRule="atLeast"/>
        <w:jc w:val="both"/>
        <w:rPr>
          <w:rFonts w:asciiTheme="majorHAnsi" w:hAnsiTheme="majorHAnsi" w:cstheme="majorHAnsi"/>
          <w:i/>
        </w:rPr>
      </w:pPr>
      <w:r w:rsidRPr="00115A3B">
        <w:rPr>
          <w:rFonts w:ascii="Arial" w:hAnsi="Arial" w:cs="Arial"/>
          <w:i/>
          <w:color w:val="000000"/>
        </w:rPr>
        <w:t>“</w:t>
      </w:r>
      <w:r w:rsidRPr="00115A3B">
        <w:rPr>
          <w:rFonts w:asciiTheme="majorHAnsi" w:hAnsiTheme="majorHAnsi" w:cstheme="majorHAnsi"/>
          <w:i/>
        </w:rPr>
        <w:t>Convém que a quantidade de detalhe fornecida no plano de auditoria reflita o escopo e a comple</w:t>
      </w:r>
      <w:r w:rsidRPr="00115A3B">
        <w:rPr>
          <w:rFonts w:asciiTheme="majorHAnsi" w:hAnsiTheme="majorHAnsi" w:cstheme="majorHAnsi"/>
          <w:i/>
        </w:rPr>
        <w:softHyphen/>
        <w:t xml:space="preserve">xidade da auditoria, assim como o risco de não alcançar os objetivos da auditoria. Ao planejar a auditoria, convém que o líder da equipe de auditoria considere o seguinte: </w:t>
      </w:r>
    </w:p>
    <w:p w14:paraId="4422C894" w14:textId="3C796B91" w:rsidR="00FC471E" w:rsidRPr="00115A3B" w:rsidRDefault="00FC471E" w:rsidP="00115A3B">
      <w:pPr>
        <w:numPr>
          <w:ilvl w:val="0"/>
          <w:numId w:val="39"/>
        </w:numPr>
        <w:autoSpaceDE w:val="0"/>
        <w:autoSpaceDN w:val="0"/>
        <w:adjustRightInd w:val="0"/>
        <w:spacing w:after="181" w:line="240" w:lineRule="auto"/>
        <w:jc w:val="both"/>
        <w:rPr>
          <w:rFonts w:asciiTheme="majorHAnsi" w:hAnsiTheme="majorHAnsi" w:cstheme="majorHAnsi"/>
          <w:i/>
        </w:rPr>
      </w:pPr>
      <w:r w:rsidRPr="00115A3B">
        <w:rPr>
          <w:rFonts w:asciiTheme="majorHAnsi" w:hAnsiTheme="majorHAnsi" w:cstheme="majorHAnsi"/>
          <w:i/>
        </w:rPr>
        <w:t xml:space="preserve">a) composição da equipe de auditoria e sua competência global; </w:t>
      </w:r>
    </w:p>
    <w:p w14:paraId="0575C02B" w14:textId="0E7D8F4C" w:rsidR="00FC471E" w:rsidRPr="00115A3B" w:rsidRDefault="00FC471E" w:rsidP="00115A3B">
      <w:pPr>
        <w:numPr>
          <w:ilvl w:val="0"/>
          <w:numId w:val="39"/>
        </w:numPr>
        <w:autoSpaceDE w:val="0"/>
        <w:autoSpaceDN w:val="0"/>
        <w:adjustRightInd w:val="0"/>
        <w:spacing w:after="181" w:line="240" w:lineRule="auto"/>
        <w:jc w:val="both"/>
        <w:rPr>
          <w:rFonts w:asciiTheme="majorHAnsi" w:hAnsiTheme="majorHAnsi" w:cstheme="majorHAnsi"/>
          <w:i/>
        </w:rPr>
      </w:pPr>
      <w:r w:rsidRPr="00115A3B">
        <w:rPr>
          <w:rFonts w:asciiTheme="majorHAnsi" w:hAnsiTheme="majorHAnsi" w:cstheme="majorHAnsi"/>
          <w:i/>
        </w:rPr>
        <w:t xml:space="preserve">b) técnicas de amostragem apropriadas (ver A.6); </w:t>
      </w:r>
    </w:p>
    <w:p w14:paraId="1159E267" w14:textId="01EF20DE" w:rsidR="00FC471E" w:rsidRPr="00115A3B" w:rsidRDefault="00FC471E" w:rsidP="00115A3B">
      <w:pPr>
        <w:numPr>
          <w:ilvl w:val="0"/>
          <w:numId w:val="39"/>
        </w:numPr>
        <w:autoSpaceDE w:val="0"/>
        <w:autoSpaceDN w:val="0"/>
        <w:adjustRightInd w:val="0"/>
        <w:spacing w:after="181" w:line="240" w:lineRule="auto"/>
        <w:jc w:val="both"/>
        <w:rPr>
          <w:rFonts w:asciiTheme="majorHAnsi" w:hAnsiTheme="majorHAnsi" w:cstheme="majorHAnsi"/>
          <w:i/>
        </w:rPr>
      </w:pPr>
      <w:r w:rsidRPr="00115A3B">
        <w:rPr>
          <w:rFonts w:asciiTheme="majorHAnsi" w:hAnsiTheme="majorHAnsi" w:cstheme="majorHAnsi"/>
          <w:i/>
        </w:rPr>
        <w:t xml:space="preserve">c) oportunidades para melhorar a eficácia e a eficiência das atividades de auditoria; </w:t>
      </w:r>
    </w:p>
    <w:p w14:paraId="404F4669" w14:textId="3CFD74E9" w:rsidR="00FC471E" w:rsidRPr="00115A3B" w:rsidRDefault="00FC471E" w:rsidP="00115A3B">
      <w:pPr>
        <w:numPr>
          <w:ilvl w:val="0"/>
          <w:numId w:val="39"/>
        </w:numPr>
        <w:autoSpaceDE w:val="0"/>
        <w:autoSpaceDN w:val="0"/>
        <w:adjustRightInd w:val="0"/>
        <w:spacing w:after="181" w:line="240" w:lineRule="auto"/>
        <w:jc w:val="both"/>
        <w:rPr>
          <w:rFonts w:asciiTheme="majorHAnsi" w:hAnsiTheme="majorHAnsi" w:cstheme="majorHAnsi"/>
          <w:i/>
        </w:rPr>
      </w:pPr>
      <w:r w:rsidRPr="00115A3B">
        <w:rPr>
          <w:rFonts w:asciiTheme="majorHAnsi" w:hAnsiTheme="majorHAnsi" w:cstheme="majorHAnsi"/>
          <w:i/>
        </w:rPr>
        <w:t xml:space="preserve">d) riscos para alcançar os objetivos da auditoria criados por um planejamento de auditoria ineficaz; </w:t>
      </w:r>
    </w:p>
    <w:p w14:paraId="3C4CFE70" w14:textId="627AF2AC" w:rsidR="00FC471E" w:rsidRPr="00115A3B" w:rsidRDefault="00FC471E" w:rsidP="00115A3B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i/>
        </w:rPr>
      </w:pPr>
      <w:r w:rsidRPr="00115A3B">
        <w:rPr>
          <w:rFonts w:asciiTheme="majorHAnsi" w:hAnsiTheme="majorHAnsi" w:cstheme="majorHAnsi"/>
          <w:i/>
        </w:rPr>
        <w:t xml:space="preserve">e) riscos para o auditado criados pela realização da auditoria. </w:t>
      </w:r>
    </w:p>
    <w:p w14:paraId="70C9F5C9" w14:textId="77777777" w:rsidR="00FC471E" w:rsidRPr="00115A3B" w:rsidRDefault="00FC471E" w:rsidP="00115A3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i/>
        </w:rPr>
      </w:pPr>
    </w:p>
    <w:p w14:paraId="75A336C2" w14:textId="0EE71DD4" w:rsidR="00FC471E" w:rsidRPr="00115A3B" w:rsidRDefault="00FC471E" w:rsidP="00FC471E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115A3B">
        <w:rPr>
          <w:rFonts w:asciiTheme="majorHAnsi" w:hAnsiTheme="majorHAnsi" w:cstheme="majorHAnsi"/>
          <w:i/>
        </w:rPr>
        <w:t>Riscos para o auditado podem resultar da presença dos membros da equipe de auditoria influen</w:t>
      </w:r>
      <w:r w:rsidRPr="00115A3B">
        <w:rPr>
          <w:rFonts w:asciiTheme="majorHAnsi" w:hAnsiTheme="majorHAnsi" w:cstheme="majorHAnsi"/>
          <w:i/>
        </w:rPr>
        <w:softHyphen/>
        <w:t>ciando adversamente os arranjos do auditado para saúde e segurança, meio ambiente e qualidade e seus produtos, serviços, pessoal ou infraestrutura (por exemplo, contaminação em instalações de sala limpa).</w:t>
      </w:r>
    </w:p>
    <w:p w14:paraId="21BC9D22" w14:textId="222D714F" w:rsidR="00FC471E" w:rsidRPr="00115A3B" w:rsidRDefault="00FC471E" w:rsidP="00FC471E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115A3B">
        <w:rPr>
          <w:rFonts w:asciiTheme="majorHAnsi" w:hAnsiTheme="majorHAnsi" w:cstheme="majorHAnsi"/>
          <w:i/>
        </w:rPr>
        <w:t xml:space="preserve">(ABNT NBR ISO 19011, </w:t>
      </w:r>
      <w:proofErr w:type="gramStart"/>
      <w:r w:rsidRPr="00115A3B">
        <w:rPr>
          <w:rFonts w:asciiTheme="majorHAnsi" w:hAnsiTheme="majorHAnsi" w:cstheme="majorHAnsi"/>
          <w:i/>
        </w:rPr>
        <w:t>6.3.2.1)”</w:t>
      </w:r>
      <w:proofErr w:type="gramEnd"/>
    </w:p>
    <w:p w14:paraId="6D873B86" w14:textId="77777777" w:rsidR="00B26BE5" w:rsidRDefault="00B26BE5" w:rsidP="00FE6001">
      <w:pPr>
        <w:spacing w:line="360" w:lineRule="auto"/>
        <w:jc w:val="both"/>
        <w:rPr>
          <w:rFonts w:asciiTheme="majorHAnsi" w:hAnsiTheme="majorHAnsi" w:cstheme="majorHAnsi"/>
        </w:rPr>
      </w:pPr>
    </w:p>
    <w:p w14:paraId="00D60C2C" w14:textId="26990FDC" w:rsidR="00EC66C4" w:rsidRPr="00FE6001" w:rsidRDefault="00EC66C4" w:rsidP="00FE6001">
      <w:pPr>
        <w:spacing w:line="360" w:lineRule="auto"/>
        <w:jc w:val="both"/>
        <w:rPr>
          <w:rFonts w:asciiTheme="majorHAnsi" w:hAnsiTheme="majorHAnsi" w:cstheme="majorHAnsi"/>
        </w:rPr>
      </w:pPr>
      <w:r w:rsidRPr="00FE6001">
        <w:rPr>
          <w:rFonts w:asciiTheme="majorHAnsi" w:hAnsiTheme="majorHAnsi" w:cstheme="majorHAnsi"/>
        </w:rPr>
        <w:t xml:space="preserve">O </w:t>
      </w:r>
      <w:r w:rsidR="00FC471E">
        <w:rPr>
          <w:rFonts w:asciiTheme="majorHAnsi" w:hAnsiTheme="majorHAnsi" w:cstheme="majorHAnsi"/>
        </w:rPr>
        <w:t xml:space="preserve">planejamento da auditoria incluirá o </w:t>
      </w:r>
      <w:r w:rsidRPr="00FE6001">
        <w:rPr>
          <w:rFonts w:asciiTheme="majorHAnsi" w:hAnsiTheme="majorHAnsi" w:cstheme="majorHAnsi"/>
        </w:rPr>
        <w:t>plano de auditoria</w:t>
      </w:r>
      <w:r w:rsidR="00FC471E">
        <w:rPr>
          <w:rFonts w:asciiTheme="majorHAnsi" w:hAnsiTheme="majorHAnsi" w:cstheme="majorHAnsi"/>
        </w:rPr>
        <w:t>, e</w:t>
      </w:r>
      <w:r w:rsidRPr="00FE6001">
        <w:rPr>
          <w:rFonts w:asciiTheme="majorHAnsi" w:hAnsiTheme="majorHAnsi" w:cstheme="majorHAnsi"/>
        </w:rPr>
        <w:t xml:space="preserve"> normalmente será preparado pelo auditor </w:t>
      </w:r>
      <w:proofErr w:type="gramStart"/>
      <w:r w:rsidRPr="00FE6001">
        <w:rPr>
          <w:rFonts w:asciiTheme="majorHAnsi" w:hAnsiTheme="majorHAnsi" w:cstheme="majorHAnsi"/>
        </w:rPr>
        <w:t xml:space="preserve">líder </w:t>
      </w:r>
      <w:r w:rsidR="00FC471E">
        <w:rPr>
          <w:rFonts w:asciiTheme="majorHAnsi" w:hAnsiTheme="majorHAnsi" w:cstheme="majorHAnsi"/>
        </w:rPr>
        <w:t>,</w:t>
      </w:r>
      <w:proofErr w:type="gramEnd"/>
      <w:r w:rsidR="00FC471E">
        <w:rPr>
          <w:rFonts w:asciiTheme="majorHAnsi" w:hAnsiTheme="majorHAnsi" w:cstheme="majorHAnsi"/>
        </w:rPr>
        <w:t xml:space="preserve"> sendo</w:t>
      </w:r>
      <w:r w:rsidRPr="00FE6001">
        <w:rPr>
          <w:rFonts w:asciiTheme="majorHAnsi" w:hAnsiTheme="majorHAnsi" w:cstheme="majorHAnsi"/>
        </w:rPr>
        <w:t xml:space="preserve"> baseado na documentação fornecida pelo auditado.</w:t>
      </w:r>
    </w:p>
    <w:p w14:paraId="2E9D9A6D" w14:textId="118536F2" w:rsidR="00EC66C4" w:rsidRPr="00FE6001" w:rsidRDefault="00EC66C4" w:rsidP="00FE6001">
      <w:pPr>
        <w:spacing w:line="360" w:lineRule="auto"/>
        <w:jc w:val="both"/>
        <w:rPr>
          <w:rFonts w:asciiTheme="majorHAnsi" w:hAnsiTheme="majorHAnsi" w:cstheme="majorHAnsi"/>
        </w:rPr>
      </w:pPr>
      <w:r w:rsidRPr="00FE6001">
        <w:rPr>
          <w:rFonts w:asciiTheme="majorHAnsi" w:hAnsiTheme="majorHAnsi" w:cstheme="majorHAnsi"/>
        </w:rPr>
        <w:t>Ao elaborar o plano de auditoria, o auditor líder pode levar em consideração alguns pontos como a amostragem para análise das evidências e os riscos gerados pela auditoria na organização (por exemplo, contaminação em instalações que requerem salas limpas, comprometer as condições ambientais em salas que tem acesso restrito...).</w:t>
      </w:r>
    </w:p>
    <w:p w14:paraId="6F3A020A" w14:textId="77777777" w:rsidR="00EC66C4" w:rsidRPr="00FE6001" w:rsidRDefault="00EC66C4" w:rsidP="00FE6001">
      <w:pPr>
        <w:spacing w:line="360" w:lineRule="auto"/>
        <w:jc w:val="both"/>
        <w:rPr>
          <w:rFonts w:asciiTheme="majorHAnsi" w:hAnsiTheme="majorHAnsi" w:cstheme="majorHAnsi"/>
        </w:rPr>
      </w:pPr>
      <w:r w:rsidRPr="00FE6001">
        <w:rPr>
          <w:rFonts w:asciiTheme="majorHAnsi" w:hAnsiTheme="majorHAnsi" w:cstheme="majorHAnsi"/>
        </w:rPr>
        <w:t>Mas o que deve conter um plano de auditoria?</w:t>
      </w:r>
    </w:p>
    <w:p w14:paraId="1F6D390D" w14:textId="77777777" w:rsidR="00EC66C4" w:rsidRPr="00FE6001" w:rsidRDefault="00EC66C4" w:rsidP="00FE6001">
      <w:pPr>
        <w:spacing w:line="360" w:lineRule="auto"/>
        <w:jc w:val="both"/>
        <w:rPr>
          <w:rFonts w:asciiTheme="majorHAnsi" w:hAnsiTheme="majorHAnsi" w:cstheme="majorHAnsi"/>
        </w:rPr>
      </w:pPr>
      <w:r w:rsidRPr="00FE6001">
        <w:rPr>
          <w:rFonts w:asciiTheme="majorHAnsi" w:hAnsiTheme="majorHAnsi" w:cstheme="majorHAnsi"/>
        </w:rPr>
        <w:t xml:space="preserve">A norma sugere que ele inclua ou referencie o seguinte: </w:t>
      </w:r>
    </w:p>
    <w:p w14:paraId="3C3269E3" w14:textId="77777777" w:rsidR="00EC66C4" w:rsidRPr="00826555" w:rsidRDefault="00EC66C4" w:rsidP="00FE6001">
      <w:pPr>
        <w:spacing w:line="360" w:lineRule="auto"/>
        <w:ind w:left="1134"/>
        <w:jc w:val="both"/>
        <w:rPr>
          <w:rFonts w:asciiTheme="majorHAnsi" w:hAnsiTheme="majorHAnsi" w:cstheme="majorHAnsi"/>
          <w:b/>
          <w:i/>
          <w:color w:val="404040" w:themeColor="text1" w:themeTint="BF"/>
        </w:rPr>
      </w:pPr>
      <w:r w:rsidRPr="00826555">
        <w:rPr>
          <w:rFonts w:asciiTheme="majorHAnsi" w:hAnsiTheme="majorHAnsi" w:cstheme="majorHAnsi"/>
          <w:b/>
          <w:i/>
          <w:color w:val="404040" w:themeColor="text1" w:themeTint="BF"/>
        </w:rPr>
        <w:t xml:space="preserve">a) os objetivos da auditoria; </w:t>
      </w:r>
    </w:p>
    <w:p w14:paraId="7514EBD9" w14:textId="77777777" w:rsidR="00EC66C4" w:rsidRPr="00826555" w:rsidRDefault="00EC66C4" w:rsidP="00FE6001">
      <w:pPr>
        <w:spacing w:line="360" w:lineRule="auto"/>
        <w:ind w:left="1134"/>
        <w:jc w:val="both"/>
        <w:rPr>
          <w:rFonts w:asciiTheme="majorHAnsi" w:hAnsiTheme="majorHAnsi" w:cstheme="majorHAnsi"/>
          <w:b/>
          <w:i/>
          <w:color w:val="404040" w:themeColor="text1" w:themeTint="BF"/>
        </w:rPr>
      </w:pPr>
      <w:r w:rsidRPr="00826555">
        <w:rPr>
          <w:rFonts w:asciiTheme="majorHAnsi" w:hAnsiTheme="majorHAnsi" w:cstheme="majorHAnsi"/>
          <w:b/>
          <w:i/>
          <w:color w:val="404040" w:themeColor="text1" w:themeTint="BF"/>
        </w:rPr>
        <w:t xml:space="preserve">b) o escopo da auditoria, incluindo identificação das unidades organizacionais e funcionais, bem como os processos a serem auditados; </w:t>
      </w:r>
    </w:p>
    <w:p w14:paraId="3EA8E17D" w14:textId="77777777" w:rsidR="00EC66C4" w:rsidRPr="00826555" w:rsidRDefault="00EC66C4" w:rsidP="00FE6001">
      <w:pPr>
        <w:spacing w:line="360" w:lineRule="auto"/>
        <w:ind w:left="1134"/>
        <w:jc w:val="both"/>
        <w:rPr>
          <w:rFonts w:asciiTheme="majorHAnsi" w:hAnsiTheme="majorHAnsi" w:cstheme="majorHAnsi"/>
          <w:b/>
          <w:i/>
          <w:color w:val="404040" w:themeColor="text1" w:themeTint="BF"/>
        </w:rPr>
      </w:pPr>
      <w:r w:rsidRPr="00826555">
        <w:rPr>
          <w:rFonts w:asciiTheme="majorHAnsi" w:hAnsiTheme="majorHAnsi" w:cstheme="majorHAnsi"/>
          <w:b/>
          <w:i/>
          <w:color w:val="404040" w:themeColor="text1" w:themeTint="BF"/>
        </w:rPr>
        <w:t xml:space="preserve">c) os critérios de auditoria e quaisquer documentos de referência; </w:t>
      </w:r>
    </w:p>
    <w:p w14:paraId="6FDF4369" w14:textId="77777777" w:rsidR="00EC66C4" w:rsidRPr="00826555" w:rsidRDefault="00EC66C4" w:rsidP="00FE6001">
      <w:pPr>
        <w:spacing w:line="360" w:lineRule="auto"/>
        <w:ind w:left="1134"/>
        <w:jc w:val="both"/>
        <w:rPr>
          <w:rFonts w:asciiTheme="majorHAnsi" w:hAnsiTheme="majorHAnsi" w:cstheme="majorHAnsi"/>
          <w:b/>
          <w:i/>
          <w:color w:val="404040" w:themeColor="text1" w:themeTint="BF"/>
        </w:rPr>
      </w:pPr>
      <w:r w:rsidRPr="00826555">
        <w:rPr>
          <w:rFonts w:asciiTheme="majorHAnsi" w:hAnsiTheme="majorHAnsi" w:cstheme="majorHAnsi"/>
          <w:b/>
          <w:i/>
          <w:color w:val="404040" w:themeColor="text1" w:themeTint="BF"/>
        </w:rPr>
        <w:t xml:space="preserve">d) as localizações, datas, tempos estimados e duração das atividades da auditoria a serem realizadas, incluindo as reuniões com a direção do auditado; </w:t>
      </w:r>
    </w:p>
    <w:p w14:paraId="632A0C87" w14:textId="77777777" w:rsidR="00EC66C4" w:rsidRPr="00826555" w:rsidRDefault="00EC66C4" w:rsidP="00FE6001">
      <w:pPr>
        <w:spacing w:line="360" w:lineRule="auto"/>
        <w:ind w:left="1134"/>
        <w:jc w:val="both"/>
        <w:rPr>
          <w:rFonts w:asciiTheme="majorHAnsi" w:hAnsiTheme="majorHAnsi" w:cstheme="majorHAnsi"/>
          <w:b/>
          <w:i/>
          <w:color w:val="404040" w:themeColor="text1" w:themeTint="BF"/>
        </w:rPr>
      </w:pPr>
      <w:r w:rsidRPr="00826555">
        <w:rPr>
          <w:rFonts w:asciiTheme="majorHAnsi" w:hAnsiTheme="majorHAnsi" w:cstheme="majorHAnsi"/>
          <w:b/>
          <w:i/>
          <w:color w:val="404040" w:themeColor="text1" w:themeTint="BF"/>
        </w:rPr>
        <w:lastRenderedPageBreak/>
        <w:t xml:space="preserve">e) os métodos de auditoria a serem usados, incluindo a abrangência na qual a amostragem da auditoria é necessária para obter suficiente evidencia da auditoria e propósito do plano de amostragem, se aplicável; </w:t>
      </w:r>
    </w:p>
    <w:p w14:paraId="5F2F7AC5" w14:textId="77777777" w:rsidR="00EC66C4" w:rsidRPr="00826555" w:rsidRDefault="00EC66C4" w:rsidP="00FE6001">
      <w:pPr>
        <w:spacing w:line="360" w:lineRule="auto"/>
        <w:ind w:left="1134"/>
        <w:jc w:val="both"/>
        <w:rPr>
          <w:rFonts w:asciiTheme="majorHAnsi" w:hAnsiTheme="majorHAnsi" w:cstheme="majorHAnsi"/>
          <w:b/>
          <w:i/>
          <w:color w:val="404040" w:themeColor="text1" w:themeTint="BF"/>
        </w:rPr>
      </w:pPr>
      <w:r w:rsidRPr="00826555">
        <w:rPr>
          <w:rFonts w:asciiTheme="majorHAnsi" w:hAnsiTheme="majorHAnsi" w:cstheme="majorHAnsi"/>
          <w:b/>
          <w:i/>
          <w:color w:val="404040" w:themeColor="text1" w:themeTint="BF"/>
        </w:rPr>
        <w:t xml:space="preserve">f) os papéis e responsabilidades dos membros da equipe da auditoria, bem como dos guias e observadores; </w:t>
      </w:r>
    </w:p>
    <w:p w14:paraId="3B85CEB4" w14:textId="77777777" w:rsidR="00EC66C4" w:rsidRPr="00826555" w:rsidRDefault="00EC66C4" w:rsidP="00FE6001">
      <w:pPr>
        <w:spacing w:line="360" w:lineRule="auto"/>
        <w:ind w:left="1134"/>
        <w:jc w:val="both"/>
        <w:rPr>
          <w:rFonts w:asciiTheme="majorHAnsi" w:hAnsiTheme="majorHAnsi" w:cstheme="majorHAnsi"/>
          <w:b/>
          <w:i/>
          <w:color w:val="404040" w:themeColor="text1" w:themeTint="BF"/>
        </w:rPr>
      </w:pPr>
      <w:r w:rsidRPr="00826555">
        <w:rPr>
          <w:rFonts w:asciiTheme="majorHAnsi" w:hAnsiTheme="majorHAnsi" w:cstheme="majorHAnsi"/>
          <w:b/>
          <w:i/>
          <w:color w:val="404040" w:themeColor="text1" w:themeTint="BF"/>
        </w:rPr>
        <w:t xml:space="preserve">g) a alocação de recursos apropriados para áreas críticas da auditoria. </w:t>
      </w:r>
    </w:p>
    <w:p w14:paraId="17EA5AC8" w14:textId="3E99A50D" w:rsidR="00EC66C4" w:rsidRPr="00FE6001" w:rsidRDefault="00CF3703" w:rsidP="00FE6001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Certo, mas</w:t>
      </w:r>
      <w:r w:rsidR="00EC66C4" w:rsidRPr="00FE6001">
        <w:rPr>
          <w:rFonts w:asciiTheme="majorHAnsi" w:hAnsiTheme="majorHAnsi" w:cstheme="majorHAnsi"/>
        </w:rPr>
        <w:t>... E na prática, como seria esse documento?</w:t>
      </w:r>
    </w:p>
    <w:p w14:paraId="14A971EB" w14:textId="77777777" w:rsidR="00EC66C4" w:rsidRPr="00FE6001" w:rsidRDefault="00EC66C4" w:rsidP="00FE6001">
      <w:pPr>
        <w:spacing w:line="360" w:lineRule="auto"/>
        <w:jc w:val="both"/>
        <w:rPr>
          <w:rFonts w:asciiTheme="majorHAnsi" w:hAnsiTheme="majorHAnsi" w:cstheme="majorHAnsi"/>
        </w:rPr>
      </w:pPr>
      <w:r w:rsidRPr="00FE6001">
        <w:rPr>
          <w:rFonts w:asciiTheme="majorHAnsi" w:hAnsiTheme="majorHAnsi" w:cstheme="majorHAnsi"/>
        </w:rPr>
        <w:t xml:space="preserve">Poderia ser algo como a imagem a seguir. </w:t>
      </w:r>
    </w:p>
    <w:p w14:paraId="4383EDE2" w14:textId="03DAA373" w:rsidR="00EC66C4" w:rsidRPr="00FE6001" w:rsidRDefault="00C67FD7" w:rsidP="00EC66C4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599D1E4E" wp14:editId="054B16DD">
            <wp:extent cx="4485891" cy="2842260"/>
            <wp:effectExtent l="152400" t="152400" r="353060" b="358140"/>
            <wp:docPr id="9" name="Imagem 9" descr="http://prodsaude-entib.org.br/prodsaude/imagens/PS_AUD_A03_1.2_pII_pl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dsaude-entib.org.br/prodsaude/imagens/PS_AUD_A03_1.2_pII_plan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972" cy="2851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49C2B4" w14:textId="50CE1F8A" w:rsidR="00EC66C4" w:rsidRPr="00FE6001" w:rsidRDefault="00EC66C4" w:rsidP="00FE6001">
      <w:pPr>
        <w:spacing w:line="360" w:lineRule="auto"/>
        <w:jc w:val="both"/>
        <w:rPr>
          <w:rFonts w:asciiTheme="majorHAnsi" w:hAnsiTheme="majorHAnsi" w:cstheme="majorHAnsi"/>
        </w:rPr>
      </w:pPr>
      <w:r w:rsidRPr="00FE6001">
        <w:rPr>
          <w:rFonts w:asciiTheme="majorHAnsi" w:hAnsiTheme="majorHAnsi" w:cstheme="majorHAnsi"/>
        </w:rPr>
        <w:t>Mas</w:t>
      </w:r>
      <w:r w:rsidR="00CF3703">
        <w:rPr>
          <w:rFonts w:asciiTheme="majorHAnsi" w:hAnsiTheme="majorHAnsi" w:cstheme="majorHAnsi"/>
        </w:rPr>
        <w:t xml:space="preserve"> atenção! E</w:t>
      </w:r>
      <w:r w:rsidRPr="00FE6001">
        <w:rPr>
          <w:rFonts w:asciiTheme="majorHAnsi" w:hAnsiTheme="majorHAnsi" w:cstheme="majorHAnsi"/>
        </w:rPr>
        <w:t>sta é apenas uma sugestão e se você observar bem, ela não cont</w:t>
      </w:r>
      <w:r w:rsidR="00CF3703">
        <w:rPr>
          <w:rFonts w:asciiTheme="majorHAnsi" w:hAnsiTheme="majorHAnsi" w:cstheme="majorHAnsi"/>
        </w:rPr>
        <w:t>é</w:t>
      </w:r>
      <w:r w:rsidRPr="00FE6001">
        <w:rPr>
          <w:rFonts w:asciiTheme="majorHAnsi" w:hAnsiTheme="majorHAnsi" w:cstheme="majorHAnsi"/>
        </w:rPr>
        <w:t>m todos os itens sugeridos pela norma.</w:t>
      </w:r>
    </w:p>
    <w:p w14:paraId="23BF57CC" w14:textId="2BA217A6" w:rsidR="00EC66C4" w:rsidRPr="00FE6001" w:rsidRDefault="00EC66C4" w:rsidP="00FE6001">
      <w:pPr>
        <w:spacing w:line="360" w:lineRule="auto"/>
        <w:jc w:val="both"/>
        <w:rPr>
          <w:rFonts w:asciiTheme="majorHAnsi" w:hAnsiTheme="majorHAnsi" w:cstheme="majorHAnsi"/>
        </w:rPr>
      </w:pPr>
      <w:r w:rsidRPr="00FE6001">
        <w:rPr>
          <w:rFonts w:asciiTheme="majorHAnsi" w:hAnsiTheme="majorHAnsi" w:cstheme="majorHAnsi"/>
        </w:rPr>
        <w:t xml:space="preserve">A </w:t>
      </w:r>
      <w:proofErr w:type="spellStart"/>
      <w:r w:rsidRPr="00FE6001">
        <w:rPr>
          <w:rFonts w:asciiTheme="majorHAnsi" w:hAnsiTheme="majorHAnsi" w:cstheme="majorHAnsi"/>
        </w:rPr>
        <w:t>Cgcre</w:t>
      </w:r>
      <w:proofErr w:type="spellEnd"/>
      <w:r w:rsidRPr="00FE6001">
        <w:rPr>
          <w:rFonts w:asciiTheme="majorHAnsi" w:hAnsiTheme="majorHAnsi" w:cstheme="majorHAnsi"/>
        </w:rPr>
        <w:t>, organismo responsável pela acreditação dos laboratórios de ensaio e de calibração</w:t>
      </w:r>
      <w:r w:rsidR="00CF3703">
        <w:rPr>
          <w:rFonts w:asciiTheme="majorHAnsi" w:hAnsiTheme="majorHAnsi" w:cstheme="majorHAnsi"/>
        </w:rPr>
        <w:t>,</w:t>
      </w:r>
      <w:r w:rsidRPr="00FE6001">
        <w:rPr>
          <w:rFonts w:asciiTheme="majorHAnsi" w:hAnsiTheme="majorHAnsi" w:cstheme="majorHAnsi"/>
        </w:rPr>
        <w:t xml:space="preserve"> com base na </w:t>
      </w:r>
      <w:r w:rsidR="00B26BE5">
        <w:rPr>
          <w:rFonts w:asciiTheme="majorHAnsi" w:hAnsiTheme="majorHAnsi" w:cstheme="majorHAnsi"/>
        </w:rPr>
        <w:t xml:space="preserve">ABNT NBR </w:t>
      </w:r>
      <w:r w:rsidRPr="00FE6001">
        <w:rPr>
          <w:rFonts w:asciiTheme="majorHAnsi" w:hAnsiTheme="majorHAnsi" w:cstheme="majorHAnsi"/>
        </w:rPr>
        <w:t>ISO/IEC 17025</w:t>
      </w:r>
      <w:r w:rsidR="00310D71">
        <w:rPr>
          <w:rFonts w:asciiTheme="majorHAnsi" w:hAnsiTheme="majorHAnsi" w:cstheme="majorHAnsi"/>
        </w:rPr>
        <w:t>:</w:t>
      </w:r>
      <w:r w:rsidR="00B26BE5">
        <w:rPr>
          <w:rFonts w:asciiTheme="majorHAnsi" w:hAnsiTheme="majorHAnsi" w:cstheme="majorHAnsi"/>
        </w:rPr>
        <w:t>2017</w:t>
      </w:r>
      <w:r w:rsidRPr="00FE6001">
        <w:rPr>
          <w:rFonts w:asciiTheme="majorHAnsi" w:hAnsiTheme="majorHAnsi" w:cstheme="majorHAnsi"/>
        </w:rPr>
        <w:t xml:space="preserve">, tem o seu modelo de “Plano de Auditoria”. Ele é bastante diferente do apresentado anteriormente (mas </w:t>
      </w:r>
      <w:r w:rsidR="00CF3703">
        <w:rPr>
          <w:rFonts w:asciiTheme="majorHAnsi" w:hAnsiTheme="majorHAnsi" w:cstheme="majorHAnsi"/>
        </w:rPr>
        <w:t>possui</w:t>
      </w:r>
      <w:r w:rsidR="00CF3703" w:rsidRPr="00FE6001">
        <w:rPr>
          <w:rFonts w:asciiTheme="majorHAnsi" w:hAnsiTheme="majorHAnsi" w:cstheme="majorHAnsi"/>
        </w:rPr>
        <w:t xml:space="preserve"> </w:t>
      </w:r>
      <w:r w:rsidRPr="00FE6001">
        <w:rPr>
          <w:rFonts w:asciiTheme="majorHAnsi" w:hAnsiTheme="majorHAnsi" w:cstheme="majorHAnsi"/>
        </w:rPr>
        <w:t>as mesmas informações essenciais), pois atende a uma necessidade da organização.</w:t>
      </w:r>
    </w:p>
    <w:p w14:paraId="7E97EFDE" w14:textId="5B18BF4B" w:rsidR="00EC66C4" w:rsidRPr="00FE6001" w:rsidRDefault="00EC66C4" w:rsidP="00FE6001">
      <w:pPr>
        <w:spacing w:line="360" w:lineRule="auto"/>
        <w:jc w:val="both"/>
        <w:rPr>
          <w:rFonts w:asciiTheme="majorHAnsi" w:hAnsiTheme="majorHAnsi" w:cstheme="majorHAnsi"/>
        </w:rPr>
      </w:pPr>
      <w:r w:rsidRPr="00FE6001">
        <w:rPr>
          <w:rFonts w:asciiTheme="majorHAnsi" w:hAnsiTheme="majorHAnsi" w:cstheme="majorHAnsi"/>
        </w:rPr>
        <w:t xml:space="preserve">Você pode consultar o modelo deles, chamado de “Plano de Avaliação” no link a seguir. </w:t>
      </w:r>
    </w:p>
    <w:p w14:paraId="581F0717" w14:textId="77777777" w:rsidR="00826CDF" w:rsidRDefault="000743A5" w:rsidP="00FE6001">
      <w:pPr>
        <w:spacing w:line="360" w:lineRule="auto"/>
        <w:jc w:val="both"/>
        <w:rPr>
          <w:rStyle w:val="Hyperlink"/>
          <w:rFonts w:asciiTheme="majorHAnsi" w:hAnsiTheme="majorHAnsi" w:cstheme="majorHAnsi"/>
        </w:rPr>
      </w:pPr>
      <w:hyperlink r:id="rId14" w:history="1">
        <w:r w:rsidR="00EC66C4" w:rsidRPr="00FE6001">
          <w:rPr>
            <w:rStyle w:val="Hyperlink"/>
            <w:rFonts w:asciiTheme="majorHAnsi" w:hAnsiTheme="majorHAnsi" w:cstheme="majorHAnsi"/>
          </w:rPr>
          <w:t>http://www.inmetro.gov.br/credenciamento/organismos/doc_organismos.asp?tOrganismo=AvalLAB</w:t>
        </w:r>
      </w:hyperlink>
    </w:p>
    <w:p w14:paraId="39E9027E" w14:textId="395FF278" w:rsidR="00EC66C4" w:rsidRDefault="00CF3703" w:rsidP="00FE6001">
      <w:pPr>
        <w:spacing w:line="360" w:lineRule="auto"/>
        <w:jc w:val="both"/>
        <w:rPr>
          <w:rFonts w:asciiTheme="majorHAnsi" w:hAnsiTheme="majorHAnsi" w:cstheme="majorHAnsi"/>
        </w:rPr>
      </w:pPr>
      <w:r w:rsidRPr="00FE6001">
        <w:rPr>
          <w:rFonts w:asciiTheme="majorHAnsi" w:hAnsiTheme="majorHAnsi" w:cstheme="majorHAnsi"/>
        </w:rPr>
        <w:t xml:space="preserve">Para abri-lo, basta localizar na lista o </w:t>
      </w:r>
      <w:r w:rsidRPr="00396794">
        <w:rPr>
          <w:rFonts w:asciiTheme="majorHAnsi" w:hAnsiTheme="majorHAnsi" w:cstheme="majorHAnsi"/>
          <w:b/>
        </w:rPr>
        <w:t>FOR-CGCRE-009</w:t>
      </w:r>
      <w:r w:rsidRPr="00FE6001">
        <w:rPr>
          <w:rFonts w:asciiTheme="majorHAnsi" w:hAnsiTheme="majorHAnsi" w:cstheme="majorHAnsi"/>
        </w:rPr>
        <w:t xml:space="preserve"> e clicar sobre ele.</w:t>
      </w:r>
    </w:p>
    <w:p w14:paraId="1D079BE3" w14:textId="77777777" w:rsidR="00115A3B" w:rsidRPr="00FE6001" w:rsidRDefault="00115A3B" w:rsidP="00FE6001">
      <w:pPr>
        <w:spacing w:line="360" w:lineRule="auto"/>
        <w:jc w:val="both"/>
        <w:rPr>
          <w:rFonts w:asciiTheme="majorHAnsi" w:hAnsiTheme="majorHAnsi" w:cstheme="majorHAnsi"/>
        </w:rPr>
      </w:pPr>
    </w:p>
    <w:p w14:paraId="3B1177A3" w14:textId="41B99C33" w:rsidR="00EC66C4" w:rsidRPr="00D643F5" w:rsidRDefault="00EC66C4" w:rsidP="00FE6001">
      <w:pPr>
        <w:spacing w:line="360" w:lineRule="auto"/>
        <w:jc w:val="both"/>
        <w:rPr>
          <w:rFonts w:asciiTheme="majorHAnsi" w:hAnsiTheme="majorHAnsi" w:cstheme="majorHAnsi"/>
          <w:b/>
          <w:color w:val="008080"/>
        </w:rPr>
      </w:pPr>
      <w:r w:rsidRPr="00D643F5">
        <w:rPr>
          <w:rFonts w:asciiTheme="majorHAnsi" w:hAnsiTheme="majorHAnsi" w:cstheme="majorHAnsi"/>
          <w:b/>
          <w:color w:val="008080"/>
        </w:rPr>
        <w:lastRenderedPageBreak/>
        <w:t xml:space="preserve">Seção 6.3.3 </w:t>
      </w:r>
      <w:r w:rsidR="00B26BE5" w:rsidRPr="00D643F5">
        <w:rPr>
          <w:rFonts w:asciiTheme="majorHAnsi" w:hAnsiTheme="majorHAnsi" w:cstheme="majorHAnsi"/>
          <w:b/>
          <w:color w:val="008080"/>
        </w:rPr>
        <w:t>Atribuindo trabalho para a equipe auditora</w:t>
      </w:r>
    </w:p>
    <w:p w14:paraId="28277638" w14:textId="30AC9E23" w:rsidR="00EC66C4" w:rsidRPr="00FE6001" w:rsidRDefault="00C67FD7" w:rsidP="00EC66C4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38784" behindDoc="0" locked="0" layoutInCell="1" allowOverlap="1" wp14:anchorId="1468FB0D" wp14:editId="1DEBFC10">
            <wp:simplePos x="0" y="0"/>
            <wp:positionH relativeFrom="column">
              <wp:posOffset>-1270</wp:posOffset>
            </wp:positionH>
            <wp:positionV relativeFrom="paragraph">
              <wp:posOffset>360045</wp:posOffset>
            </wp:positionV>
            <wp:extent cx="2362200" cy="1897380"/>
            <wp:effectExtent l="0" t="0" r="0" b="762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6C4" w:rsidRPr="00FE6001">
        <w:rPr>
          <w:rFonts w:asciiTheme="majorHAnsi" w:hAnsiTheme="majorHAnsi" w:cstheme="majorHAnsi"/>
        </w:rPr>
        <w:t xml:space="preserve"> </w:t>
      </w:r>
    </w:p>
    <w:p w14:paraId="0CEEF932" w14:textId="5E384B46" w:rsidR="00EC66C4" w:rsidRPr="00F14D6E" w:rsidRDefault="00EC66C4" w:rsidP="00FE6001">
      <w:pPr>
        <w:spacing w:line="360" w:lineRule="auto"/>
        <w:jc w:val="both"/>
        <w:rPr>
          <w:rFonts w:asciiTheme="majorHAnsi" w:hAnsiTheme="majorHAnsi" w:cstheme="majorHAnsi"/>
        </w:rPr>
      </w:pPr>
      <w:r w:rsidRPr="00FE6001">
        <w:rPr>
          <w:rFonts w:asciiTheme="majorHAnsi" w:hAnsiTheme="majorHAnsi" w:cstheme="majorHAnsi"/>
        </w:rPr>
        <w:t xml:space="preserve">O líder da equipe </w:t>
      </w:r>
      <w:r w:rsidRPr="00F14D6E">
        <w:rPr>
          <w:rFonts w:asciiTheme="majorHAnsi" w:hAnsiTheme="majorHAnsi" w:cstheme="majorHAnsi"/>
        </w:rPr>
        <w:t>de auditoria pode atribuir responsabilidades a cada membro da equipe para auditar processos ou requisitos específicos.</w:t>
      </w:r>
    </w:p>
    <w:p w14:paraId="46DAA524" w14:textId="08AA3323" w:rsidR="00EC66C4" w:rsidRPr="00F14D6E" w:rsidRDefault="00EC66C4" w:rsidP="00FE6001">
      <w:pPr>
        <w:spacing w:line="360" w:lineRule="auto"/>
        <w:jc w:val="both"/>
        <w:rPr>
          <w:rFonts w:asciiTheme="majorHAnsi" w:hAnsiTheme="majorHAnsi" w:cstheme="majorHAnsi"/>
        </w:rPr>
      </w:pPr>
      <w:r w:rsidRPr="00F14D6E">
        <w:rPr>
          <w:rFonts w:asciiTheme="majorHAnsi" w:hAnsiTheme="majorHAnsi" w:cstheme="majorHAnsi"/>
        </w:rPr>
        <w:t xml:space="preserve">Pensando em uma auditoria com base na </w:t>
      </w:r>
      <w:r w:rsidR="0044024E">
        <w:rPr>
          <w:rFonts w:asciiTheme="majorHAnsi" w:hAnsiTheme="majorHAnsi" w:cstheme="majorHAnsi"/>
        </w:rPr>
        <w:t xml:space="preserve">ABNT NBR </w:t>
      </w:r>
      <w:r w:rsidRPr="00F14D6E">
        <w:rPr>
          <w:rFonts w:asciiTheme="majorHAnsi" w:hAnsiTheme="majorHAnsi" w:cstheme="majorHAnsi"/>
        </w:rPr>
        <w:t xml:space="preserve">ISO/IEC 17025, deve ser levado em consideração o conhecimento técnico e as competências necessárias para o auditor avaliar </w:t>
      </w:r>
      <w:r w:rsidR="0044024E">
        <w:rPr>
          <w:rFonts w:asciiTheme="majorHAnsi" w:hAnsiTheme="majorHAnsi" w:cstheme="majorHAnsi"/>
        </w:rPr>
        <w:t>as atividades de laboratório</w:t>
      </w:r>
      <w:r w:rsidRPr="00F14D6E">
        <w:rPr>
          <w:rFonts w:asciiTheme="majorHAnsi" w:hAnsiTheme="majorHAnsi" w:cstheme="majorHAnsi"/>
        </w:rPr>
        <w:t xml:space="preserve">. </w:t>
      </w:r>
    </w:p>
    <w:p w14:paraId="40A74EC7" w14:textId="77777777" w:rsidR="004503B6" w:rsidRPr="00D643F5" w:rsidRDefault="004503B6" w:rsidP="007D0248">
      <w:pPr>
        <w:spacing w:line="360" w:lineRule="auto"/>
        <w:jc w:val="both"/>
        <w:rPr>
          <w:rFonts w:asciiTheme="majorHAnsi" w:hAnsiTheme="majorHAnsi" w:cstheme="majorHAnsi"/>
          <w:b/>
          <w:color w:val="008080"/>
        </w:rPr>
      </w:pPr>
    </w:p>
    <w:p w14:paraId="51D858BF" w14:textId="47F42729" w:rsidR="00EC66C4" w:rsidRPr="00D643F5" w:rsidRDefault="00EC66C4" w:rsidP="007D0248">
      <w:pPr>
        <w:spacing w:line="360" w:lineRule="auto"/>
        <w:jc w:val="both"/>
        <w:rPr>
          <w:rFonts w:asciiTheme="majorHAnsi" w:hAnsiTheme="majorHAnsi" w:cstheme="majorHAnsi"/>
          <w:b/>
          <w:color w:val="008080"/>
        </w:rPr>
      </w:pPr>
      <w:proofErr w:type="gramStart"/>
      <w:r w:rsidRPr="00D643F5">
        <w:rPr>
          <w:rFonts w:asciiTheme="majorHAnsi" w:hAnsiTheme="majorHAnsi" w:cstheme="majorHAnsi"/>
          <w:b/>
          <w:color w:val="008080"/>
        </w:rPr>
        <w:t>6.3.4 Preparando</w:t>
      </w:r>
      <w:proofErr w:type="gramEnd"/>
      <w:r w:rsidRPr="00D643F5">
        <w:rPr>
          <w:rFonts w:asciiTheme="majorHAnsi" w:hAnsiTheme="majorHAnsi" w:cstheme="majorHAnsi"/>
          <w:b/>
          <w:color w:val="008080"/>
        </w:rPr>
        <w:t xml:space="preserve"> </w:t>
      </w:r>
      <w:r w:rsidR="0044024E" w:rsidRPr="00D643F5">
        <w:rPr>
          <w:rFonts w:asciiTheme="majorHAnsi" w:hAnsiTheme="majorHAnsi" w:cstheme="majorHAnsi"/>
          <w:b/>
          <w:color w:val="008080"/>
        </w:rPr>
        <w:t>informação documentada para a auditoria</w:t>
      </w:r>
    </w:p>
    <w:p w14:paraId="07F45100" w14:textId="3FE2E6FD" w:rsidR="00CD334D" w:rsidRDefault="00C67FD7" w:rsidP="00CD334D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39808" behindDoc="0" locked="0" layoutInCell="1" allowOverlap="1" wp14:anchorId="28E4589D" wp14:editId="6012F325">
            <wp:simplePos x="0" y="0"/>
            <wp:positionH relativeFrom="column">
              <wp:posOffset>-1270</wp:posOffset>
            </wp:positionH>
            <wp:positionV relativeFrom="paragraph">
              <wp:posOffset>235585</wp:posOffset>
            </wp:positionV>
            <wp:extent cx="2331720" cy="1874520"/>
            <wp:effectExtent l="0" t="0" r="0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18335" w14:textId="7ED6415D" w:rsidR="00EC66C4" w:rsidRPr="00F14D6E" w:rsidRDefault="00EC66C4" w:rsidP="007D0248">
      <w:pPr>
        <w:spacing w:line="360" w:lineRule="auto"/>
        <w:jc w:val="both"/>
        <w:rPr>
          <w:rFonts w:asciiTheme="majorHAnsi" w:hAnsiTheme="majorHAnsi" w:cstheme="majorHAnsi"/>
        </w:rPr>
      </w:pPr>
      <w:r w:rsidRPr="00F14D6E">
        <w:rPr>
          <w:rFonts w:asciiTheme="majorHAnsi" w:hAnsiTheme="majorHAnsi" w:cstheme="majorHAnsi"/>
        </w:rPr>
        <w:t>Para a realização da auditoria, será necessário que a equipe organize seus documentos de trabalho. Esses documentos podem incluir listas de verificação (dos requisitos a serem avaliados), planos de amostragem, formulário para registro das evidências detectadas durante a auditoria e outros que julgar necessário.</w:t>
      </w:r>
      <w:bookmarkStart w:id="11" w:name="_GoBack"/>
      <w:bookmarkEnd w:id="11"/>
    </w:p>
    <w:p w14:paraId="47A370B4" w14:textId="6399E328" w:rsidR="00EC66C4" w:rsidRDefault="00EC66C4" w:rsidP="00EC66C4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64278B52" w14:textId="77777777" w:rsidR="00EC66C4" w:rsidRPr="00F14D6E" w:rsidRDefault="00EC66C4" w:rsidP="006C06A6">
      <w:pPr>
        <w:spacing w:line="360" w:lineRule="auto"/>
        <w:jc w:val="both"/>
        <w:rPr>
          <w:rFonts w:asciiTheme="majorHAnsi" w:hAnsiTheme="majorHAnsi" w:cstheme="majorHAnsi"/>
        </w:rPr>
      </w:pPr>
    </w:p>
    <w:p w14:paraId="5C18B223" w14:textId="417D5B75" w:rsidR="00EC66C4" w:rsidRPr="00396794" w:rsidRDefault="00EC66C4" w:rsidP="00F14D6E">
      <w:pPr>
        <w:pStyle w:val="Ttulo2"/>
        <w:numPr>
          <w:ilvl w:val="1"/>
          <w:numId w:val="2"/>
        </w:numPr>
        <w:tabs>
          <w:tab w:val="left" w:pos="567"/>
          <w:tab w:val="left" w:pos="993"/>
        </w:tabs>
        <w:ind w:hanging="792"/>
        <w:rPr>
          <w:rFonts w:asciiTheme="majorHAnsi" w:hAnsiTheme="majorHAnsi" w:cstheme="majorHAnsi"/>
        </w:rPr>
      </w:pPr>
      <w:bookmarkStart w:id="12" w:name="_Toc23754536"/>
      <w:r w:rsidRPr="00396794">
        <w:rPr>
          <w:rFonts w:asciiTheme="majorHAnsi" w:hAnsiTheme="majorHAnsi" w:cstheme="majorHAnsi"/>
        </w:rPr>
        <w:t>Seção 6.4 Conduzindo as atividades de auditoria</w:t>
      </w:r>
      <w:bookmarkEnd w:id="12"/>
    </w:p>
    <w:p w14:paraId="3A76D164" w14:textId="70F54715" w:rsidR="00EC66C4" w:rsidRDefault="00EC66C4" w:rsidP="00E57860">
      <w:pPr>
        <w:spacing w:line="360" w:lineRule="auto"/>
        <w:jc w:val="both"/>
        <w:rPr>
          <w:rFonts w:asciiTheme="majorHAnsi" w:hAnsiTheme="majorHAnsi" w:cstheme="majorHAnsi"/>
        </w:rPr>
      </w:pPr>
      <w:r w:rsidRPr="00F14D6E">
        <w:rPr>
          <w:rFonts w:asciiTheme="majorHAnsi" w:hAnsiTheme="majorHAnsi" w:cstheme="majorHAnsi"/>
        </w:rPr>
        <w:t>Nesta seção, chega-se enfim a execução da auditoria. Normalmente, ao iniciar esse</w:t>
      </w:r>
      <w:r w:rsidRPr="005168F1">
        <w:rPr>
          <w:rFonts w:ascii="Arial" w:hAnsi="Arial" w:cs="Arial"/>
        </w:rPr>
        <w:t xml:space="preserve"> </w:t>
      </w:r>
      <w:r w:rsidRPr="00F14D6E">
        <w:rPr>
          <w:rFonts w:asciiTheme="majorHAnsi" w:hAnsiTheme="majorHAnsi" w:cstheme="majorHAnsi"/>
        </w:rPr>
        <w:t xml:space="preserve">processo, há uma </w:t>
      </w:r>
      <w:r w:rsidR="005168F1" w:rsidRPr="00396794">
        <w:rPr>
          <w:rFonts w:asciiTheme="majorHAnsi" w:hAnsiTheme="majorHAnsi" w:cstheme="majorHAnsi"/>
        </w:rPr>
        <w:t>sequência</w:t>
      </w:r>
      <w:r w:rsidRPr="00F14D6E">
        <w:rPr>
          <w:rFonts w:asciiTheme="majorHAnsi" w:hAnsiTheme="majorHAnsi" w:cstheme="majorHAnsi"/>
        </w:rPr>
        <w:t xml:space="preserve"> natural a ser seguida. Mas essa </w:t>
      </w:r>
      <w:r w:rsidR="005168F1" w:rsidRPr="00396794">
        <w:rPr>
          <w:rFonts w:asciiTheme="majorHAnsi" w:hAnsiTheme="majorHAnsi" w:cstheme="majorHAnsi"/>
        </w:rPr>
        <w:t>sequência</w:t>
      </w:r>
      <w:r w:rsidRPr="00F14D6E">
        <w:rPr>
          <w:rFonts w:asciiTheme="majorHAnsi" w:hAnsiTheme="majorHAnsi" w:cstheme="majorHAnsi"/>
        </w:rPr>
        <w:t xml:space="preserve"> pode variar dependendo de circunstâncias específicas da auditoria. Vamos falar um pouco de cada uma dessas etapas a partir de agora.</w:t>
      </w:r>
    </w:p>
    <w:p w14:paraId="033993AB" w14:textId="77777777" w:rsidR="0044024E" w:rsidRPr="00D643F5" w:rsidRDefault="0044024E" w:rsidP="00E57860">
      <w:pPr>
        <w:spacing w:line="360" w:lineRule="auto"/>
        <w:jc w:val="both"/>
        <w:rPr>
          <w:rFonts w:asciiTheme="majorHAnsi" w:hAnsiTheme="majorHAnsi" w:cstheme="majorHAnsi"/>
          <w:color w:val="008080"/>
        </w:rPr>
      </w:pPr>
    </w:p>
    <w:p w14:paraId="3292D9DE" w14:textId="46BCE33A" w:rsidR="00310D71" w:rsidRPr="00D643F5" w:rsidRDefault="0044024E" w:rsidP="006C06A6">
      <w:pPr>
        <w:pStyle w:val="Default"/>
        <w:rPr>
          <w:rFonts w:ascii="Arial" w:hAnsi="Arial" w:cs="Arial"/>
          <w:b/>
          <w:bCs/>
          <w:color w:val="008080"/>
        </w:rPr>
      </w:pPr>
      <w:r w:rsidRPr="00D643F5">
        <w:rPr>
          <w:rFonts w:asciiTheme="majorHAnsi" w:hAnsiTheme="majorHAnsi" w:cstheme="majorHAnsi"/>
          <w:b/>
          <w:color w:val="008080"/>
        </w:rPr>
        <w:t xml:space="preserve">Seção 6.4.2 </w:t>
      </w:r>
      <w:r w:rsidR="00310D71" w:rsidRPr="00D643F5">
        <w:rPr>
          <w:rFonts w:asciiTheme="majorHAnsi" w:hAnsiTheme="majorHAnsi" w:cstheme="majorHAnsi"/>
          <w:b/>
          <w:color w:val="008080"/>
          <w:sz w:val="22"/>
          <w:szCs w:val="22"/>
        </w:rPr>
        <w:t>Atribuindo papéis e responsabilidades para guias e observadores</w:t>
      </w:r>
      <w:r w:rsidR="00310D71" w:rsidRPr="00D643F5">
        <w:rPr>
          <w:rFonts w:ascii="Arial" w:hAnsi="Arial" w:cs="Arial"/>
          <w:b/>
          <w:bCs/>
          <w:color w:val="008080"/>
        </w:rPr>
        <w:t xml:space="preserve"> </w:t>
      </w:r>
    </w:p>
    <w:p w14:paraId="4FCC0075" w14:textId="77777777" w:rsidR="00310D71" w:rsidRDefault="00310D71" w:rsidP="006C06A6">
      <w:pPr>
        <w:pStyle w:val="Default"/>
        <w:rPr>
          <w:rFonts w:ascii="Arial" w:hAnsi="Arial" w:cs="Arial"/>
          <w:b/>
          <w:bCs/>
        </w:rPr>
      </w:pPr>
    </w:p>
    <w:p w14:paraId="5AE44E58" w14:textId="77777777" w:rsidR="00310D71" w:rsidRPr="00DE6545" w:rsidRDefault="00310D71" w:rsidP="00310D71">
      <w:pPr>
        <w:spacing w:line="360" w:lineRule="auto"/>
        <w:jc w:val="both"/>
        <w:rPr>
          <w:rFonts w:asciiTheme="majorHAnsi" w:hAnsiTheme="majorHAnsi" w:cstheme="majorHAnsi"/>
        </w:rPr>
      </w:pPr>
      <w:r w:rsidRPr="00DE6545">
        <w:rPr>
          <w:rFonts w:asciiTheme="majorHAnsi" w:hAnsiTheme="majorHAnsi" w:cstheme="majorHAnsi"/>
        </w:rPr>
        <w:t>As organizações que serão auditadas costumam indicar guias e observadores para acompanhar a equipe auditora.</w:t>
      </w:r>
    </w:p>
    <w:p w14:paraId="039E7D2F" w14:textId="77777777" w:rsidR="00310D71" w:rsidRPr="00DE6545" w:rsidRDefault="00310D71" w:rsidP="00310D71">
      <w:pPr>
        <w:spacing w:line="360" w:lineRule="auto"/>
        <w:jc w:val="both"/>
        <w:rPr>
          <w:rFonts w:asciiTheme="majorHAnsi" w:hAnsiTheme="majorHAnsi" w:cstheme="majorHAnsi"/>
        </w:rPr>
      </w:pPr>
      <w:r w:rsidRPr="00DE6545">
        <w:rPr>
          <w:rFonts w:asciiTheme="majorHAnsi" w:hAnsiTheme="majorHAnsi" w:cstheme="majorHAnsi"/>
        </w:rPr>
        <w:lastRenderedPageBreak/>
        <w:t>O guia é aquela pessoa designada que estará acompanhando e facilitando o deslocamento do auditor e indicando localização e pessoas relacionadas aos processos ou atividades que serão auditadas, normas de saúde e segurança que devem ser seguidas.</w:t>
      </w:r>
    </w:p>
    <w:p w14:paraId="7235272C" w14:textId="77777777" w:rsidR="00310D71" w:rsidRDefault="00310D71" w:rsidP="00310D71">
      <w:pPr>
        <w:spacing w:line="360" w:lineRule="auto"/>
        <w:jc w:val="both"/>
        <w:rPr>
          <w:rFonts w:asciiTheme="majorHAnsi" w:hAnsiTheme="majorHAnsi" w:cstheme="majorHAnsi"/>
        </w:rPr>
      </w:pPr>
      <w:r w:rsidRPr="00DE6545">
        <w:rPr>
          <w:rFonts w:asciiTheme="majorHAnsi" w:hAnsiTheme="majorHAnsi" w:cstheme="majorHAnsi"/>
        </w:rPr>
        <w:t>O observador poderia ser um profissional de algum órgão regulador, um colaborador em treinamento, um futuro auditor em treinamento, enfim, alguém que observa o processo de auditoria, mas não interage auditando ou fornecendo informações.</w:t>
      </w:r>
    </w:p>
    <w:p w14:paraId="3ADB9BA4" w14:textId="77777777" w:rsidR="00310D71" w:rsidRDefault="00310D71" w:rsidP="006C06A6">
      <w:pPr>
        <w:pStyle w:val="Default"/>
        <w:rPr>
          <w:rFonts w:ascii="Arial" w:hAnsi="Arial" w:cs="Arial"/>
          <w:b/>
          <w:bCs/>
        </w:rPr>
      </w:pPr>
    </w:p>
    <w:p w14:paraId="15EEBBF8" w14:textId="77777777" w:rsidR="00310D71" w:rsidRPr="00310D71" w:rsidRDefault="00310D71" w:rsidP="006C06A6">
      <w:pPr>
        <w:pStyle w:val="Default"/>
        <w:rPr>
          <w:rFonts w:ascii="Arial" w:hAnsi="Arial" w:cs="Arial"/>
        </w:rPr>
      </w:pPr>
    </w:p>
    <w:p w14:paraId="7B4BB9A6" w14:textId="2CB8CC17" w:rsidR="00EC66C4" w:rsidRPr="00D643F5" w:rsidRDefault="00310D71" w:rsidP="00F14D6E">
      <w:pPr>
        <w:spacing w:line="360" w:lineRule="auto"/>
        <w:jc w:val="both"/>
        <w:rPr>
          <w:rFonts w:asciiTheme="majorHAnsi" w:hAnsiTheme="majorHAnsi" w:cstheme="majorHAnsi"/>
          <w:b/>
          <w:color w:val="008080"/>
        </w:rPr>
      </w:pPr>
      <w:r w:rsidRPr="00D643F5">
        <w:rPr>
          <w:noProof/>
          <w:color w:val="008080"/>
          <w:lang w:eastAsia="pt-BR"/>
        </w:rPr>
        <w:drawing>
          <wp:anchor distT="0" distB="0" distL="114300" distR="114300" simplePos="0" relativeHeight="251748352" behindDoc="0" locked="0" layoutInCell="1" allowOverlap="1" wp14:anchorId="18EBA404" wp14:editId="22FFF0F7">
            <wp:simplePos x="0" y="0"/>
            <wp:positionH relativeFrom="column">
              <wp:posOffset>152400</wp:posOffset>
            </wp:positionH>
            <wp:positionV relativeFrom="paragraph">
              <wp:posOffset>-255905</wp:posOffset>
            </wp:positionV>
            <wp:extent cx="5939790" cy="2660650"/>
            <wp:effectExtent l="0" t="0" r="3810" b="6350"/>
            <wp:wrapTopAndBottom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6C4" w:rsidRPr="00D643F5">
        <w:rPr>
          <w:rFonts w:asciiTheme="majorHAnsi" w:hAnsiTheme="majorHAnsi" w:cstheme="majorHAnsi"/>
          <w:b/>
          <w:color w:val="008080"/>
        </w:rPr>
        <w:t>Seção 6.4.</w:t>
      </w:r>
      <w:r w:rsidRPr="00D643F5">
        <w:rPr>
          <w:rFonts w:asciiTheme="majorHAnsi" w:hAnsiTheme="majorHAnsi" w:cstheme="majorHAnsi"/>
          <w:b/>
          <w:color w:val="008080"/>
        </w:rPr>
        <w:t>3</w:t>
      </w:r>
      <w:r w:rsidR="00EC66C4" w:rsidRPr="00D643F5">
        <w:rPr>
          <w:rFonts w:asciiTheme="majorHAnsi" w:hAnsiTheme="majorHAnsi" w:cstheme="majorHAnsi"/>
          <w:b/>
          <w:color w:val="008080"/>
        </w:rPr>
        <w:t xml:space="preserve"> Conduzindo a reunião de abertura</w:t>
      </w:r>
    </w:p>
    <w:p w14:paraId="231E0AB8" w14:textId="659BC76A" w:rsidR="00EC66C4" w:rsidRPr="00F14D6E" w:rsidRDefault="0031319F" w:rsidP="00F14D6E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743232" behindDoc="0" locked="0" layoutInCell="1" allowOverlap="1" wp14:anchorId="550C9813" wp14:editId="7BC0E2F4">
            <wp:simplePos x="0" y="0"/>
            <wp:positionH relativeFrom="column">
              <wp:posOffset>-5080</wp:posOffset>
            </wp:positionH>
            <wp:positionV relativeFrom="paragraph">
              <wp:posOffset>38735</wp:posOffset>
            </wp:positionV>
            <wp:extent cx="2381250" cy="1905000"/>
            <wp:effectExtent l="0" t="0" r="0" b="0"/>
            <wp:wrapSquare wrapText="bothSides"/>
            <wp:docPr id="3" name="Imagem 3" descr="http://prodsaude-entib.org.br/prodsaude/imagens/PS_AUD_A03_1.3_reuni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dsaude-entib.org.br/prodsaude/imagens/PS_AUD_A03_1.3_reunia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6C4" w:rsidRPr="00F14D6E">
        <w:rPr>
          <w:rFonts w:asciiTheme="majorHAnsi" w:hAnsiTheme="majorHAnsi" w:cstheme="majorHAnsi"/>
        </w:rPr>
        <w:t xml:space="preserve">Antes de se iniciar a coleta de evidências, é normal a </w:t>
      </w:r>
      <w:r w:rsidR="00AE0B06">
        <w:rPr>
          <w:rFonts w:asciiTheme="majorHAnsi" w:hAnsiTheme="majorHAnsi" w:cstheme="majorHAnsi"/>
        </w:rPr>
        <w:t xml:space="preserve">realização </w:t>
      </w:r>
      <w:r w:rsidR="00EC66C4" w:rsidRPr="00F14D6E">
        <w:rPr>
          <w:rFonts w:asciiTheme="majorHAnsi" w:hAnsiTheme="majorHAnsi" w:cstheme="majorHAnsi"/>
        </w:rPr>
        <w:t>de uma reunião de abertura. Essa reunião tem como propósito apresentar e confirmar o plano de auditoria</w:t>
      </w:r>
      <w:r w:rsidR="00AE0B06">
        <w:rPr>
          <w:rFonts w:asciiTheme="majorHAnsi" w:hAnsiTheme="majorHAnsi" w:cstheme="majorHAnsi"/>
        </w:rPr>
        <w:t>,</w:t>
      </w:r>
      <w:r w:rsidR="00EC66C4" w:rsidRPr="00F14D6E">
        <w:rPr>
          <w:rFonts w:asciiTheme="majorHAnsi" w:hAnsiTheme="majorHAnsi" w:cstheme="majorHAnsi"/>
        </w:rPr>
        <w:t xml:space="preserve"> mas também</w:t>
      </w:r>
      <w:r w:rsidR="00AE0B06">
        <w:rPr>
          <w:rFonts w:asciiTheme="majorHAnsi" w:hAnsiTheme="majorHAnsi" w:cstheme="majorHAnsi"/>
        </w:rPr>
        <w:t>,</w:t>
      </w:r>
      <w:r w:rsidR="00EC66C4" w:rsidRPr="00F14D6E">
        <w:rPr>
          <w:rFonts w:asciiTheme="majorHAnsi" w:hAnsiTheme="majorHAnsi" w:cstheme="majorHAnsi"/>
        </w:rPr>
        <w:t xml:space="preserve"> pode ser utilizada como um “quebra-gelo”, afinal este é o primeiro contato da equipe auditora com a equipe que será auditada.</w:t>
      </w:r>
    </w:p>
    <w:p w14:paraId="2CB9B990" w14:textId="618C7CC7" w:rsidR="00EC66C4" w:rsidRPr="00F14D6E" w:rsidRDefault="00EC66C4" w:rsidP="00C67FD7">
      <w:pPr>
        <w:spacing w:line="360" w:lineRule="auto"/>
        <w:jc w:val="both"/>
        <w:rPr>
          <w:rFonts w:asciiTheme="majorHAnsi" w:hAnsiTheme="majorHAnsi" w:cstheme="majorHAnsi"/>
        </w:rPr>
      </w:pPr>
      <w:r w:rsidRPr="00F14D6E">
        <w:rPr>
          <w:rFonts w:asciiTheme="majorHAnsi" w:hAnsiTheme="majorHAnsi" w:cstheme="majorHAnsi"/>
        </w:rPr>
        <w:t>Ok, mas como ela funciona na prática? Quem deve participar? Quais os assuntos a serem tratados?</w:t>
      </w:r>
    </w:p>
    <w:p w14:paraId="6C1083D4" w14:textId="261723B7" w:rsidR="00EC66C4" w:rsidRPr="00F14D6E" w:rsidRDefault="00FB4850" w:rsidP="00F14D6E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Esta</w:t>
      </w:r>
      <w:r w:rsidRPr="00F14D6E">
        <w:rPr>
          <w:rFonts w:asciiTheme="majorHAnsi" w:hAnsiTheme="majorHAnsi" w:cstheme="majorHAnsi"/>
        </w:rPr>
        <w:t xml:space="preserve"> </w:t>
      </w:r>
      <w:r w:rsidR="00EC66C4" w:rsidRPr="00F14D6E">
        <w:rPr>
          <w:rFonts w:asciiTheme="majorHAnsi" w:hAnsiTheme="majorHAnsi" w:cstheme="majorHAnsi"/>
        </w:rPr>
        <w:t xml:space="preserve">reunião normalmente é realizada em um ambiente com certa privacidade (uma sala de reuniões, por exemplo), e participam dela a equipe auditora, a equipe que será auditada, </w:t>
      </w:r>
      <w:r>
        <w:rPr>
          <w:rFonts w:asciiTheme="majorHAnsi" w:hAnsiTheme="majorHAnsi" w:cstheme="majorHAnsi"/>
        </w:rPr>
        <w:t xml:space="preserve">o </w:t>
      </w:r>
      <w:r w:rsidR="00310D71">
        <w:rPr>
          <w:rFonts w:asciiTheme="majorHAnsi" w:hAnsiTheme="majorHAnsi" w:cstheme="majorHAnsi"/>
        </w:rPr>
        <w:t>responsável</w:t>
      </w:r>
      <w:r w:rsidR="00310D71" w:rsidRPr="00F14D6E">
        <w:rPr>
          <w:rFonts w:asciiTheme="majorHAnsi" w:hAnsiTheme="majorHAnsi" w:cstheme="majorHAnsi"/>
        </w:rPr>
        <w:t xml:space="preserve"> </w:t>
      </w:r>
      <w:r w:rsidR="00EC66C4" w:rsidRPr="00F14D6E">
        <w:rPr>
          <w:rFonts w:asciiTheme="majorHAnsi" w:hAnsiTheme="majorHAnsi" w:cstheme="majorHAnsi"/>
        </w:rPr>
        <w:t>da qualidade</w:t>
      </w:r>
      <w:r>
        <w:rPr>
          <w:rFonts w:asciiTheme="majorHAnsi" w:hAnsiTheme="majorHAnsi" w:cstheme="majorHAnsi"/>
        </w:rPr>
        <w:t xml:space="preserve"> e</w:t>
      </w:r>
      <w:r w:rsidR="00EC66C4" w:rsidRPr="00F14D6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o </w:t>
      </w:r>
      <w:r w:rsidR="00310D71">
        <w:rPr>
          <w:rFonts w:asciiTheme="majorHAnsi" w:hAnsiTheme="majorHAnsi" w:cstheme="majorHAnsi"/>
        </w:rPr>
        <w:t>responsável</w:t>
      </w:r>
      <w:r w:rsidR="00310D71" w:rsidRPr="00F14D6E">
        <w:rPr>
          <w:rFonts w:asciiTheme="majorHAnsi" w:hAnsiTheme="majorHAnsi" w:cstheme="majorHAnsi"/>
        </w:rPr>
        <w:t xml:space="preserve"> </w:t>
      </w:r>
      <w:r w:rsidR="00EC66C4" w:rsidRPr="00F14D6E">
        <w:rPr>
          <w:rFonts w:asciiTheme="majorHAnsi" w:hAnsiTheme="majorHAnsi" w:cstheme="majorHAnsi"/>
        </w:rPr>
        <w:t>técnico</w:t>
      </w:r>
      <w:r>
        <w:rPr>
          <w:rFonts w:asciiTheme="majorHAnsi" w:hAnsiTheme="majorHAnsi" w:cstheme="majorHAnsi"/>
        </w:rPr>
        <w:t>. Além disto</w:t>
      </w:r>
      <w:r w:rsidR="00EC66C4" w:rsidRPr="00F14D6E">
        <w:rPr>
          <w:rFonts w:asciiTheme="majorHAnsi" w:hAnsiTheme="majorHAnsi" w:cstheme="majorHAnsi"/>
        </w:rPr>
        <w:t xml:space="preserve"> é muito importante que </w:t>
      </w:r>
      <w:r>
        <w:rPr>
          <w:rFonts w:asciiTheme="majorHAnsi" w:hAnsiTheme="majorHAnsi" w:cstheme="majorHAnsi"/>
        </w:rPr>
        <w:t xml:space="preserve">esta reunião </w:t>
      </w:r>
      <w:r w:rsidR="00EC66C4" w:rsidRPr="00F14D6E">
        <w:rPr>
          <w:rFonts w:asciiTheme="majorHAnsi" w:hAnsiTheme="majorHAnsi" w:cstheme="majorHAnsi"/>
        </w:rPr>
        <w:t xml:space="preserve">conte com </w:t>
      </w:r>
      <w:r w:rsidR="00EC66C4" w:rsidRPr="00F14D6E">
        <w:rPr>
          <w:rFonts w:asciiTheme="majorHAnsi" w:hAnsiTheme="majorHAnsi" w:cstheme="majorHAnsi"/>
          <w:b/>
        </w:rPr>
        <w:t xml:space="preserve">representantes da </w:t>
      </w:r>
      <w:r w:rsidR="00310D71">
        <w:rPr>
          <w:rFonts w:asciiTheme="majorHAnsi" w:hAnsiTheme="majorHAnsi" w:cstheme="majorHAnsi"/>
          <w:b/>
        </w:rPr>
        <w:t>gerência</w:t>
      </w:r>
      <w:r w:rsidR="00310D71" w:rsidRPr="00F14D6E">
        <w:rPr>
          <w:rFonts w:asciiTheme="majorHAnsi" w:hAnsiTheme="majorHAnsi" w:cstheme="majorHAnsi"/>
        </w:rPr>
        <w:t xml:space="preserve"> </w:t>
      </w:r>
      <w:r w:rsidR="00EC66C4" w:rsidRPr="00F14D6E">
        <w:rPr>
          <w:rFonts w:asciiTheme="majorHAnsi" w:hAnsiTheme="majorHAnsi" w:cstheme="majorHAnsi"/>
        </w:rPr>
        <w:t>ou</w:t>
      </w:r>
      <w:r>
        <w:rPr>
          <w:rFonts w:asciiTheme="majorHAnsi" w:hAnsiTheme="majorHAnsi" w:cstheme="majorHAnsi"/>
        </w:rPr>
        <w:t>, se possível,</w:t>
      </w:r>
      <w:r w:rsidR="00EC66C4" w:rsidRPr="00F14D6E">
        <w:rPr>
          <w:rFonts w:asciiTheme="majorHAnsi" w:hAnsiTheme="majorHAnsi" w:cstheme="majorHAnsi"/>
        </w:rPr>
        <w:t xml:space="preserve"> com a própria</w:t>
      </w:r>
      <w:r>
        <w:rPr>
          <w:rFonts w:asciiTheme="majorHAnsi" w:hAnsiTheme="majorHAnsi" w:cstheme="majorHAnsi"/>
        </w:rPr>
        <w:t>, pois</w:t>
      </w:r>
      <w:r w:rsidR="00EC66C4" w:rsidRPr="00F14D6E">
        <w:rPr>
          <w:rFonts w:asciiTheme="majorHAnsi" w:hAnsiTheme="majorHAnsi" w:cstheme="majorHAnsi"/>
        </w:rPr>
        <w:t xml:space="preserve"> isso já demonstra o comprometimento da </w:t>
      </w:r>
      <w:r w:rsidR="00310D71">
        <w:rPr>
          <w:rFonts w:asciiTheme="majorHAnsi" w:hAnsiTheme="majorHAnsi" w:cstheme="majorHAnsi"/>
        </w:rPr>
        <w:t>gerência</w:t>
      </w:r>
      <w:r w:rsidR="00310D71" w:rsidRPr="00F14D6E">
        <w:rPr>
          <w:rFonts w:asciiTheme="majorHAnsi" w:hAnsiTheme="majorHAnsi" w:cstheme="majorHAnsi"/>
        </w:rPr>
        <w:t xml:space="preserve"> </w:t>
      </w:r>
      <w:r w:rsidR="00EC66C4" w:rsidRPr="00F14D6E">
        <w:rPr>
          <w:rFonts w:asciiTheme="majorHAnsi" w:hAnsiTheme="majorHAnsi" w:cstheme="majorHAnsi"/>
        </w:rPr>
        <w:t xml:space="preserve">com o Sistema de Gestão! </w:t>
      </w:r>
    </w:p>
    <w:p w14:paraId="79CA5716" w14:textId="77777777" w:rsidR="00E452B4" w:rsidRDefault="00E452B4" w:rsidP="00F14D6E">
      <w:pPr>
        <w:spacing w:line="360" w:lineRule="auto"/>
        <w:jc w:val="both"/>
        <w:rPr>
          <w:rFonts w:asciiTheme="majorHAnsi" w:hAnsiTheme="majorHAnsi" w:cstheme="majorHAnsi"/>
        </w:rPr>
      </w:pPr>
    </w:p>
    <w:p w14:paraId="41707DE0" w14:textId="77777777" w:rsidR="00FB4850" w:rsidRDefault="00EC66C4" w:rsidP="00F14D6E">
      <w:pPr>
        <w:spacing w:line="360" w:lineRule="auto"/>
        <w:jc w:val="both"/>
        <w:rPr>
          <w:rFonts w:asciiTheme="majorHAnsi" w:hAnsiTheme="majorHAnsi" w:cstheme="majorHAnsi"/>
        </w:rPr>
      </w:pPr>
      <w:r w:rsidRPr="00F14D6E">
        <w:rPr>
          <w:rFonts w:asciiTheme="majorHAnsi" w:hAnsiTheme="majorHAnsi" w:cstheme="majorHAnsi"/>
        </w:rPr>
        <w:lastRenderedPageBreak/>
        <w:t xml:space="preserve">Mas quem define os participantes? </w:t>
      </w:r>
    </w:p>
    <w:p w14:paraId="376A2B81" w14:textId="4A21BCF9" w:rsidR="00C67FD7" w:rsidRDefault="00EC66C4" w:rsidP="00F14D6E">
      <w:pPr>
        <w:spacing w:line="360" w:lineRule="auto"/>
        <w:jc w:val="both"/>
        <w:rPr>
          <w:rFonts w:asciiTheme="majorHAnsi" w:hAnsiTheme="majorHAnsi" w:cstheme="majorHAnsi"/>
        </w:rPr>
      </w:pPr>
      <w:r w:rsidRPr="001D414C">
        <w:rPr>
          <w:rFonts w:asciiTheme="majorHAnsi" w:hAnsiTheme="majorHAnsi" w:cstheme="majorHAnsi"/>
          <w:b/>
        </w:rPr>
        <w:t>Normalmente</w:t>
      </w:r>
      <w:r w:rsidRPr="001D414C">
        <w:rPr>
          <w:rFonts w:asciiTheme="majorHAnsi" w:hAnsiTheme="majorHAnsi" w:cstheme="majorHAnsi"/>
        </w:rPr>
        <w:t xml:space="preserve"> a organização que será auditada.</w:t>
      </w:r>
    </w:p>
    <w:p w14:paraId="627BE7B8" w14:textId="77777777" w:rsidR="00E452B4" w:rsidRDefault="00E452B4" w:rsidP="00F14D6E">
      <w:pPr>
        <w:spacing w:line="360" w:lineRule="auto"/>
        <w:jc w:val="both"/>
        <w:rPr>
          <w:rFonts w:asciiTheme="majorHAnsi" w:hAnsiTheme="majorHAnsi" w:cstheme="majorHAnsi"/>
        </w:rPr>
      </w:pPr>
    </w:p>
    <w:p w14:paraId="2B462569" w14:textId="487A63D9" w:rsidR="00115A3B" w:rsidRDefault="00EC66C4" w:rsidP="004C13C1">
      <w:pPr>
        <w:spacing w:line="360" w:lineRule="auto"/>
        <w:jc w:val="both"/>
        <w:rPr>
          <w:rFonts w:asciiTheme="majorHAnsi" w:hAnsiTheme="majorHAnsi" w:cstheme="majorHAnsi"/>
        </w:rPr>
      </w:pPr>
      <w:r w:rsidRPr="001D414C">
        <w:rPr>
          <w:rFonts w:asciiTheme="majorHAnsi" w:hAnsiTheme="majorHAnsi" w:cstheme="majorHAnsi"/>
        </w:rPr>
        <w:t xml:space="preserve">O </w:t>
      </w:r>
      <w:r w:rsidRPr="001D414C">
        <w:rPr>
          <w:rFonts w:asciiTheme="majorHAnsi" w:hAnsiTheme="majorHAnsi" w:cstheme="majorHAnsi"/>
          <w:i/>
        </w:rPr>
        <w:t xml:space="preserve">‘start’ </w:t>
      </w:r>
      <w:r w:rsidRPr="001D414C">
        <w:rPr>
          <w:rFonts w:asciiTheme="majorHAnsi" w:hAnsiTheme="majorHAnsi" w:cstheme="majorHAnsi"/>
        </w:rPr>
        <w:t xml:space="preserve">da reunião de abertura </w:t>
      </w:r>
      <w:r w:rsidR="00E0212C">
        <w:rPr>
          <w:rFonts w:asciiTheme="majorHAnsi" w:hAnsiTheme="majorHAnsi" w:cstheme="majorHAnsi"/>
        </w:rPr>
        <w:t>geralmente</w:t>
      </w:r>
      <w:r w:rsidR="00FB4850" w:rsidRPr="001D414C">
        <w:rPr>
          <w:rFonts w:asciiTheme="majorHAnsi" w:hAnsiTheme="majorHAnsi" w:cstheme="majorHAnsi"/>
        </w:rPr>
        <w:t xml:space="preserve"> </w:t>
      </w:r>
      <w:r w:rsidRPr="001D414C">
        <w:rPr>
          <w:rFonts w:asciiTheme="majorHAnsi" w:hAnsiTheme="majorHAnsi" w:cstheme="majorHAnsi"/>
        </w:rPr>
        <w:t>é dado pelo auditor líder. Ele se apresenta, apresenta a equipe auditora e confirma o plano de auditoria (em que estão definidos o escopo, critérios de auditoria e processos/atividades que serão avaliados). Também é muito comum falar sobre como serão coletadas as evidências e escolhidas as amostras, sobre a confidencialidade em relação as informações verificadas, os canais de comunicação para situações em que não há consenso sobre determinado item, recursos necessários (sala para a equipe se reunir, cópias de documentos/impressões) e como será feita a distribuição do relatório final.</w:t>
      </w:r>
    </w:p>
    <w:p w14:paraId="18B3DB55" w14:textId="79E1EE58" w:rsidR="00310D71" w:rsidRDefault="00310D71" w:rsidP="00115A3B">
      <w:pPr>
        <w:spacing w:line="360" w:lineRule="auto"/>
        <w:jc w:val="center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6DC18E67" wp14:editId="0504BCE7">
            <wp:extent cx="4773219" cy="4810125"/>
            <wp:effectExtent l="0" t="0" r="889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009" cy="481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396A6" w14:textId="2A53AC69" w:rsidR="00310D71" w:rsidRPr="00D643F5" w:rsidRDefault="00310D71" w:rsidP="00310D71">
      <w:pPr>
        <w:spacing w:line="360" w:lineRule="auto"/>
        <w:jc w:val="both"/>
        <w:rPr>
          <w:rFonts w:asciiTheme="majorHAnsi" w:hAnsiTheme="majorHAnsi" w:cstheme="majorHAnsi"/>
          <w:b/>
          <w:color w:val="008080"/>
        </w:rPr>
      </w:pPr>
      <w:r w:rsidRPr="00D643F5">
        <w:rPr>
          <w:rFonts w:asciiTheme="majorHAnsi" w:hAnsiTheme="majorHAnsi" w:cstheme="majorHAnsi"/>
          <w:b/>
          <w:color w:val="008080"/>
        </w:rPr>
        <w:t>6.4.4 Comunicação durante a auditoria</w:t>
      </w:r>
    </w:p>
    <w:p w14:paraId="7F335852" w14:textId="77777777" w:rsidR="00310D71" w:rsidRPr="00DE6545" w:rsidRDefault="00310D71" w:rsidP="00310D71">
      <w:pPr>
        <w:spacing w:line="360" w:lineRule="auto"/>
        <w:jc w:val="both"/>
        <w:rPr>
          <w:rFonts w:asciiTheme="majorHAnsi" w:hAnsiTheme="majorHAnsi" w:cstheme="majorHAnsi"/>
        </w:rPr>
      </w:pPr>
      <w:r w:rsidRPr="00DE6545">
        <w:rPr>
          <w:rFonts w:asciiTheme="majorHAnsi" w:hAnsiTheme="majorHAnsi" w:cstheme="majorHAnsi"/>
        </w:rPr>
        <w:t>É comum a definição de um ponto central de comunicação entre a equipe auditora e a equipe auditada. O ponto central da equipe auditora costuma ser o auditor líder, pessoa que responderá e fará os contatos com a auditada e com organizações externas</w:t>
      </w:r>
      <w:r>
        <w:rPr>
          <w:rFonts w:asciiTheme="majorHAnsi" w:hAnsiTheme="majorHAnsi" w:cstheme="majorHAnsi"/>
        </w:rPr>
        <w:t>,</w:t>
      </w:r>
      <w:r w:rsidRPr="00DE6545">
        <w:rPr>
          <w:rFonts w:asciiTheme="majorHAnsi" w:hAnsiTheme="majorHAnsi" w:cstheme="majorHAnsi"/>
        </w:rPr>
        <w:t xml:space="preserve"> caso seja necessário.</w:t>
      </w:r>
    </w:p>
    <w:p w14:paraId="6FD03C4B" w14:textId="77777777" w:rsidR="00310D71" w:rsidRPr="00DE6545" w:rsidRDefault="00310D71" w:rsidP="00310D71">
      <w:pPr>
        <w:spacing w:line="360" w:lineRule="auto"/>
        <w:jc w:val="both"/>
        <w:rPr>
          <w:rFonts w:asciiTheme="majorHAnsi" w:hAnsiTheme="majorHAnsi" w:cstheme="majorHAnsi"/>
        </w:rPr>
      </w:pPr>
      <w:r w:rsidRPr="00DE6545">
        <w:rPr>
          <w:rFonts w:asciiTheme="majorHAnsi" w:hAnsiTheme="majorHAnsi" w:cstheme="majorHAnsi"/>
        </w:rPr>
        <w:lastRenderedPageBreak/>
        <w:t>Além disso, é importante definir entre a equipe auditora como serão feitas as comunicações durante a auditoria, como por exemplo, em que momento eles irão se encontrar para trocar informações sobre as evidências coletadas.</w:t>
      </w:r>
    </w:p>
    <w:p w14:paraId="28A0E9B1" w14:textId="3C7A2B1E" w:rsidR="00C67FD7" w:rsidRPr="001D414C" w:rsidRDefault="00310D71" w:rsidP="00F14D6E">
      <w:pPr>
        <w:spacing w:line="360" w:lineRule="auto"/>
        <w:jc w:val="both"/>
        <w:rPr>
          <w:rFonts w:asciiTheme="majorHAnsi" w:hAnsiTheme="majorHAnsi" w:cstheme="majorHAnsi"/>
        </w:rPr>
      </w:pPr>
      <w:r w:rsidRPr="00720F6B">
        <w:rPr>
          <w:noProof/>
          <w:color w:val="0070C0"/>
          <w:lang w:eastAsia="pt-BR"/>
        </w:rPr>
        <w:drawing>
          <wp:anchor distT="0" distB="0" distL="114300" distR="114300" simplePos="0" relativeHeight="251750400" behindDoc="0" locked="0" layoutInCell="1" allowOverlap="1" wp14:anchorId="35D4DFE9" wp14:editId="429EC875">
            <wp:simplePos x="0" y="0"/>
            <wp:positionH relativeFrom="column">
              <wp:posOffset>152400</wp:posOffset>
            </wp:positionH>
            <wp:positionV relativeFrom="paragraph">
              <wp:posOffset>-828040</wp:posOffset>
            </wp:positionV>
            <wp:extent cx="2146935" cy="1732280"/>
            <wp:effectExtent l="0" t="0" r="5715" b="127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D1009" w14:textId="77777777" w:rsidR="00310D71" w:rsidRDefault="00310D71" w:rsidP="001D414C">
      <w:pPr>
        <w:spacing w:line="360" w:lineRule="auto"/>
        <w:jc w:val="both"/>
        <w:rPr>
          <w:rFonts w:asciiTheme="majorHAnsi" w:hAnsiTheme="majorHAnsi" w:cstheme="majorHAnsi"/>
          <w:b/>
          <w:color w:val="0070C0"/>
        </w:rPr>
      </w:pPr>
    </w:p>
    <w:p w14:paraId="64531895" w14:textId="77777777" w:rsidR="00310D71" w:rsidRDefault="00310D71" w:rsidP="001D414C">
      <w:pPr>
        <w:spacing w:line="360" w:lineRule="auto"/>
        <w:jc w:val="both"/>
        <w:rPr>
          <w:rFonts w:asciiTheme="majorHAnsi" w:hAnsiTheme="majorHAnsi" w:cstheme="majorHAnsi"/>
          <w:b/>
          <w:color w:val="0070C0"/>
        </w:rPr>
      </w:pPr>
    </w:p>
    <w:p w14:paraId="3A519694" w14:textId="7073131C" w:rsidR="00310D71" w:rsidRPr="00D643F5" w:rsidRDefault="00310D71" w:rsidP="00310D71">
      <w:pPr>
        <w:spacing w:line="360" w:lineRule="auto"/>
        <w:jc w:val="both"/>
        <w:rPr>
          <w:rFonts w:asciiTheme="majorHAnsi" w:hAnsiTheme="majorHAnsi" w:cstheme="majorHAnsi"/>
          <w:b/>
          <w:color w:val="008080"/>
        </w:rPr>
      </w:pPr>
      <w:r w:rsidRPr="00D643F5">
        <w:rPr>
          <w:rFonts w:asciiTheme="majorHAnsi" w:hAnsiTheme="majorHAnsi" w:cstheme="majorHAnsi"/>
          <w:b/>
          <w:color w:val="008080"/>
        </w:rPr>
        <w:t>6.4.5 Disponibilidade e acesso de informação de auditoria</w:t>
      </w:r>
    </w:p>
    <w:p w14:paraId="62E3055C" w14:textId="09B1055F" w:rsidR="00310D71" w:rsidRDefault="00310D71" w:rsidP="001D414C">
      <w:pPr>
        <w:spacing w:line="360" w:lineRule="auto"/>
        <w:jc w:val="both"/>
        <w:rPr>
          <w:color w:val="000000"/>
        </w:rPr>
      </w:pPr>
      <w:r>
        <w:rPr>
          <w:color w:val="000000"/>
        </w:rPr>
        <w:t>Os métodos de auditoria escolhidos para uma auditoria dependem dos objetivos, escopo e critérios de auditoria estabelecidos, assim como duração e local. O local é onde a informação necessária para a atividade específica de auditoria está disponível para a equipe de auditoria. Isso pode incluir locais físicos e virtuais.</w:t>
      </w:r>
    </w:p>
    <w:p w14:paraId="6727CC13" w14:textId="3C7B31F0" w:rsidR="00310D71" w:rsidRDefault="00310D71" w:rsidP="001D414C">
      <w:pPr>
        <w:spacing w:line="360" w:lineRule="auto"/>
        <w:jc w:val="both"/>
        <w:rPr>
          <w:color w:val="000000"/>
        </w:rPr>
      </w:pPr>
      <w:r>
        <w:rPr>
          <w:color w:val="000000"/>
        </w:rPr>
        <w:t>Como já mencionado anteriormente, o Anexo A apresenta os métodos que podem ser utilizados.</w:t>
      </w:r>
      <w:r w:rsidR="00B41BFC">
        <w:rPr>
          <w:color w:val="000000"/>
        </w:rPr>
        <w:t xml:space="preserve"> Durante uma auditoria, pode-se utilizar mais de um método.</w:t>
      </w:r>
    </w:p>
    <w:p w14:paraId="21CF97ED" w14:textId="77777777" w:rsidR="004C13C1" w:rsidRDefault="004C13C1" w:rsidP="001D414C">
      <w:pPr>
        <w:spacing w:line="360" w:lineRule="auto"/>
        <w:jc w:val="both"/>
        <w:rPr>
          <w:rFonts w:asciiTheme="majorHAnsi" w:hAnsiTheme="majorHAnsi" w:cstheme="majorHAnsi"/>
          <w:b/>
          <w:color w:val="0070C0"/>
        </w:rPr>
      </w:pPr>
    </w:p>
    <w:p w14:paraId="6E92FF09" w14:textId="5408124C" w:rsidR="00EC66C4" w:rsidRPr="00D643F5" w:rsidRDefault="00EC66C4" w:rsidP="001D414C">
      <w:pPr>
        <w:spacing w:line="360" w:lineRule="auto"/>
        <w:jc w:val="both"/>
        <w:rPr>
          <w:rFonts w:asciiTheme="majorHAnsi" w:hAnsiTheme="majorHAnsi" w:cstheme="majorHAnsi"/>
          <w:b/>
          <w:color w:val="008080"/>
        </w:rPr>
      </w:pPr>
      <w:proofErr w:type="gramStart"/>
      <w:r w:rsidRPr="00D643F5">
        <w:rPr>
          <w:rFonts w:asciiTheme="majorHAnsi" w:hAnsiTheme="majorHAnsi" w:cstheme="majorHAnsi"/>
          <w:b/>
          <w:color w:val="008080"/>
        </w:rPr>
        <w:t>6.4.</w:t>
      </w:r>
      <w:r w:rsidR="00B41BFC" w:rsidRPr="00D643F5">
        <w:rPr>
          <w:rFonts w:asciiTheme="majorHAnsi" w:hAnsiTheme="majorHAnsi" w:cstheme="majorHAnsi"/>
          <w:b/>
          <w:color w:val="008080"/>
        </w:rPr>
        <w:t>6</w:t>
      </w:r>
      <w:r w:rsidRPr="00D643F5">
        <w:rPr>
          <w:rFonts w:asciiTheme="majorHAnsi" w:hAnsiTheme="majorHAnsi" w:cstheme="majorHAnsi"/>
          <w:b/>
          <w:color w:val="008080"/>
        </w:rPr>
        <w:t xml:space="preserve"> </w:t>
      </w:r>
      <w:r w:rsidR="00B41BFC" w:rsidRPr="00D643F5">
        <w:rPr>
          <w:rFonts w:asciiTheme="majorHAnsi" w:hAnsiTheme="majorHAnsi" w:cstheme="majorHAnsi"/>
          <w:b/>
          <w:color w:val="008080"/>
        </w:rPr>
        <w:t>Analisando</w:t>
      </w:r>
      <w:proofErr w:type="gramEnd"/>
      <w:r w:rsidR="00B41BFC" w:rsidRPr="00D643F5">
        <w:rPr>
          <w:rFonts w:asciiTheme="majorHAnsi" w:hAnsiTheme="majorHAnsi" w:cstheme="majorHAnsi"/>
          <w:b/>
          <w:color w:val="008080"/>
        </w:rPr>
        <w:t xml:space="preserve"> criticamente a informação documentada ao conduzir a auditoria</w:t>
      </w:r>
    </w:p>
    <w:p w14:paraId="184EF3B5" w14:textId="77777777" w:rsidR="00EC66C4" w:rsidRDefault="00EC66C4" w:rsidP="001D414C">
      <w:pPr>
        <w:spacing w:line="360" w:lineRule="auto"/>
        <w:jc w:val="both"/>
        <w:rPr>
          <w:rFonts w:asciiTheme="majorHAnsi" w:hAnsiTheme="majorHAnsi" w:cstheme="majorHAnsi"/>
        </w:rPr>
      </w:pPr>
      <w:r w:rsidRPr="001D414C">
        <w:rPr>
          <w:rFonts w:asciiTheme="majorHAnsi" w:hAnsiTheme="majorHAnsi" w:cstheme="majorHAnsi"/>
        </w:rPr>
        <w:t>As auditorias poderiam ser divididas em duas etapas distintas: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06"/>
        <w:gridCol w:w="5898"/>
      </w:tblGrid>
      <w:tr w:rsidR="006C06A6" w:rsidRPr="006C06A6" w14:paraId="1956C9E3" w14:textId="77777777" w:rsidTr="006C06A6">
        <w:tc>
          <w:tcPr>
            <w:tcW w:w="3306" w:type="dxa"/>
            <w:shd w:val="clear" w:color="auto" w:fill="F2F2F2" w:themeFill="background1" w:themeFillShade="F2"/>
            <w:vAlign w:val="center"/>
          </w:tcPr>
          <w:p w14:paraId="4DAA7481" w14:textId="26C18251" w:rsidR="00115A3B" w:rsidRPr="006C06A6" w:rsidRDefault="00115A3B" w:rsidP="00115A3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6C06A6">
              <w:rPr>
                <w:rFonts w:asciiTheme="majorHAnsi" w:hAnsiTheme="majorHAnsi" w:cstheme="majorHAnsi"/>
                <w:noProof/>
                <w:lang w:eastAsia="pt-BR"/>
              </w:rPr>
              <w:drawing>
                <wp:inline distT="0" distB="0" distL="0" distR="0" wp14:anchorId="527A5CF5" wp14:editId="7B310C28">
                  <wp:extent cx="1853208" cy="1257300"/>
                  <wp:effectExtent l="0" t="0" r="0" b="0"/>
                  <wp:docPr id="22" name="Imagem 22" descr="https://entib.org.br/entib/imagens/PS_AUD_A03_1.3_pIII_Fluxo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tib.org.br/entib/imagens/PS_AUD_A03_1.3_pIII_Fluxo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76" cy="126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8" w:type="dxa"/>
          </w:tcPr>
          <w:p w14:paraId="5B834333" w14:textId="77777777" w:rsidR="00115A3B" w:rsidRPr="00115A3B" w:rsidRDefault="00115A3B" w:rsidP="00115A3B">
            <w:pPr>
              <w:shd w:val="clear" w:color="auto" w:fill="FFFFFF"/>
              <w:spacing w:after="150"/>
              <w:jc w:val="both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115A3B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Verificar se o sistema de gestão da organização atende aos requisitos da norma utilizada como critério de auditoria.</w:t>
            </w:r>
          </w:p>
          <w:p w14:paraId="55B5F3C9" w14:textId="77777777" w:rsidR="00115A3B" w:rsidRPr="00115A3B" w:rsidRDefault="00115A3B" w:rsidP="00115A3B">
            <w:pPr>
              <w:shd w:val="clear" w:color="auto" w:fill="FFFFFF"/>
              <w:spacing w:after="150"/>
              <w:jc w:val="both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115A3B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Por exemplo: A ABNT NBR ISO/IEC 17025, na seção 6.4.7 diz que “O laboratório deve estabelecer um programa de calibração, o qual deve ser analisado criticamente e ajustado conforme o necessário, a fim de manter a confiança na situação de calibração”.</w:t>
            </w:r>
          </w:p>
          <w:p w14:paraId="1F4446A4" w14:textId="061234DA" w:rsidR="00115A3B" w:rsidRPr="006C06A6" w:rsidRDefault="00115A3B" w:rsidP="00115A3B">
            <w:pPr>
              <w:shd w:val="clear" w:color="auto" w:fill="FFFFFF"/>
              <w:spacing w:after="150"/>
              <w:jc w:val="both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115A3B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O Laboratório possui um programa de calibração, que é analisado criticamente, e está de acordo com as necessidades dos equipamentos</w:t>
            </w:r>
            <w:r w:rsidRPr="006C06A6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. Então o sistema está conforme.</w:t>
            </w:r>
          </w:p>
        </w:tc>
      </w:tr>
      <w:tr w:rsidR="006C06A6" w:rsidRPr="006C06A6" w14:paraId="09BACD3F" w14:textId="77777777" w:rsidTr="006C06A6">
        <w:tc>
          <w:tcPr>
            <w:tcW w:w="3306" w:type="dxa"/>
            <w:shd w:val="clear" w:color="auto" w:fill="F2F2F2" w:themeFill="background1" w:themeFillShade="F2"/>
            <w:vAlign w:val="center"/>
          </w:tcPr>
          <w:p w14:paraId="318BC7CE" w14:textId="102EF359" w:rsidR="00115A3B" w:rsidRPr="006C06A6" w:rsidRDefault="00115A3B" w:rsidP="00115A3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6C06A6">
              <w:rPr>
                <w:rFonts w:asciiTheme="majorHAnsi" w:hAnsiTheme="majorHAnsi" w:cstheme="majorHAnsi"/>
                <w:noProof/>
                <w:lang w:eastAsia="pt-BR"/>
              </w:rPr>
              <w:drawing>
                <wp:inline distT="0" distB="0" distL="0" distR="0" wp14:anchorId="3C9E97BE" wp14:editId="675D1B68">
                  <wp:extent cx="1962150" cy="1346842"/>
                  <wp:effectExtent l="0" t="0" r="0" b="5715"/>
                  <wp:docPr id="25" name="Imagem 25" descr="https://entib.org.br/entib/imagens/PS_AUD_A03_1.3_pIII_Flux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entib.org.br/entib/imagens/PS_AUD_A03_1.3_pIII_Flux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873" cy="135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8" w:type="dxa"/>
          </w:tcPr>
          <w:p w14:paraId="21A6F210" w14:textId="77777777" w:rsidR="00115A3B" w:rsidRPr="00115A3B" w:rsidRDefault="00115A3B" w:rsidP="00115A3B">
            <w:pPr>
              <w:shd w:val="clear" w:color="auto" w:fill="FFFFFF"/>
              <w:spacing w:after="150"/>
              <w:jc w:val="both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115A3B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Na primeira etapa, verificamos se o sistema da organização está conforme a exigência da norma que é utilizada como critério da auditoria (e se eles existem, caso a norma requeira).</w:t>
            </w:r>
          </w:p>
          <w:p w14:paraId="1CA1266F" w14:textId="77777777" w:rsidR="00115A3B" w:rsidRPr="00115A3B" w:rsidRDefault="00115A3B" w:rsidP="00115A3B">
            <w:pPr>
              <w:shd w:val="clear" w:color="auto" w:fill="FFFFFF"/>
              <w:spacing w:after="150"/>
              <w:jc w:val="both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115A3B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Nesta segunda etapa, verificamos se a organização cumpre o que está definido no seu sistema de gestão.</w:t>
            </w:r>
          </w:p>
          <w:p w14:paraId="6D4C22E6" w14:textId="77777777" w:rsidR="00115A3B" w:rsidRPr="00115A3B" w:rsidRDefault="00115A3B" w:rsidP="00115A3B">
            <w:pPr>
              <w:shd w:val="clear" w:color="auto" w:fill="FFFFFF"/>
              <w:spacing w:after="150"/>
              <w:jc w:val="both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115A3B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Continuando o exemplo anterior...</w:t>
            </w:r>
          </w:p>
          <w:p w14:paraId="1CE3C2B3" w14:textId="77777777" w:rsidR="00115A3B" w:rsidRPr="00115A3B" w:rsidRDefault="00115A3B" w:rsidP="00115A3B">
            <w:pPr>
              <w:shd w:val="clear" w:color="auto" w:fill="FFFFFF"/>
              <w:spacing w:after="150"/>
              <w:jc w:val="both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115A3B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Já verificamos que o laboratório possui um programa de calibração. Agora, iremos verificar se as calibrações dos equipamentos estão sendo realizadas conforme o programa estabelecido.</w:t>
            </w:r>
          </w:p>
          <w:p w14:paraId="5A7D0878" w14:textId="6B0B13E9" w:rsidR="00115A3B" w:rsidRPr="006C06A6" w:rsidRDefault="00115A3B" w:rsidP="00115A3B">
            <w:pPr>
              <w:shd w:val="clear" w:color="auto" w:fill="FFFFFF"/>
              <w:spacing w:after="150"/>
              <w:jc w:val="both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115A3B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lastRenderedPageBreak/>
              <w:t>Ao circular pelo laboratório, identificamos um equipamento que está com a calibração vencida (conforme etiqueta colada nele). Mas o programa estabelecia que a calibração deveria ter sido realizada. Logo, na prática, o sistema está não conforme.</w:t>
            </w:r>
          </w:p>
        </w:tc>
      </w:tr>
    </w:tbl>
    <w:p w14:paraId="34A5D7E0" w14:textId="54B2CF9D" w:rsidR="00B41BFC" w:rsidRDefault="00B41BFC" w:rsidP="001D414C">
      <w:pPr>
        <w:spacing w:line="360" w:lineRule="auto"/>
        <w:jc w:val="both"/>
        <w:rPr>
          <w:rFonts w:asciiTheme="majorHAnsi" w:hAnsiTheme="majorHAnsi" w:cstheme="majorHAnsi"/>
        </w:rPr>
      </w:pPr>
    </w:p>
    <w:p w14:paraId="71F13CF1" w14:textId="202C87AE" w:rsidR="00EC66C4" w:rsidRPr="00D643F5" w:rsidRDefault="00EC66C4" w:rsidP="00DE6545">
      <w:pPr>
        <w:spacing w:line="360" w:lineRule="auto"/>
        <w:jc w:val="both"/>
        <w:rPr>
          <w:rFonts w:asciiTheme="majorHAnsi" w:hAnsiTheme="majorHAnsi" w:cstheme="majorHAnsi"/>
          <w:b/>
          <w:color w:val="008080"/>
        </w:rPr>
      </w:pPr>
      <w:r w:rsidRPr="00D643F5">
        <w:rPr>
          <w:rFonts w:asciiTheme="majorHAnsi" w:hAnsiTheme="majorHAnsi" w:cstheme="majorHAnsi"/>
          <w:b/>
          <w:color w:val="008080"/>
        </w:rPr>
        <w:t>Seção 6.4.</w:t>
      </w:r>
      <w:r w:rsidR="00B41BFC" w:rsidRPr="00D643F5">
        <w:rPr>
          <w:rFonts w:asciiTheme="majorHAnsi" w:hAnsiTheme="majorHAnsi" w:cstheme="majorHAnsi"/>
          <w:b/>
          <w:color w:val="008080"/>
        </w:rPr>
        <w:t xml:space="preserve">7 </w:t>
      </w:r>
      <w:r w:rsidRPr="00D643F5">
        <w:rPr>
          <w:rFonts w:asciiTheme="majorHAnsi" w:hAnsiTheme="majorHAnsi" w:cstheme="majorHAnsi"/>
          <w:b/>
          <w:color w:val="008080"/>
        </w:rPr>
        <w:t>Coletando e verificando informações e Seção 6.4.</w:t>
      </w:r>
      <w:r w:rsidR="00B41BFC" w:rsidRPr="00D643F5">
        <w:rPr>
          <w:rFonts w:asciiTheme="majorHAnsi" w:hAnsiTheme="majorHAnsi" w:cstheme="majorHAnsi"/>
          <w:b/>
          <w:color w:val="008080"/>
        </w:rPr>
        <w:t xml:space="preserve">8 </w:t>
      </w:r>
      <w:r w:rsidRPr="00D643F5">
        <w:rPr>
          <w:rFonts w:asciiTheme="majorHAnsi" w:hAnsiTheme="majorHAnsi" w:cstheme="majorHAnsi"/>
          <w:b/>
          <w:color w:val="008080"/>
        </w:rPr>
        <w:t>Gerando constatações de auditoria</w:t>
      </w:r>
    </w:p>
    <w:p w14:paraId="4EBBCD34" w14:textId="5084D64B" w:rsidR="00EC66C4" w:rsidRDefault="00EC66C4" w:rsidP="00DE6545">
      <w:pPr>
        <w:spacing w:line="360" w:lineRule="auto"/>
        <w:jc w:val="both"/>
        <w:rPr>
          <w:rFonts w:asciiTheme="majorHAnsi" w:hAnsiTheme="majorHAnsi" w:cstheme="majorHAnsi"/>
        </w:rPr>
      </w:pPr>
      <w:r w:rsidRPr="00DE6545">
        <w:rPr>
          <w:rFonts w:asciiTheme="majorHAnsi" w:hAnsiTheme="majorHAnsi" w:cstheme="majorHAnsi"/>
        </w:rPr>
        <w:t xml:space="preserve">Antes de iniciarmos essa seção, precisamos reforçar um conceito muito importante: </w:t>
      </w:r>
      <w:r w:rsidR="0011567B">
        <w:rPr>
          <w:rFonts w:asciiTheme="majorHAnsi" w:hAnsiTheme="majorHAnsi" w:cstheme="majorHAnsi"/>
        </w:rPr>
        <w:t xml:space="preserve">FATO </w:t>
      </w:r>
      <w:proofErr w:type="gramStart"/>
      <w:r w:rsidRPr="00DE6545">
        <w:rPr>
          <w:rFonts w:asciiTheme="majorHAnsi" w:hAnsiTheme="majorHAnsi" w:cstheme="majorHAnsi"/>
        </w:rPr>
        <w:t>x</w:t>
      </w:r>
      <w:proofErr w:type="gramEnd"/>
      <w:r w:rsidRPr="00DE6545">
        <w:rPr>
          <w:rFonts w:asciiTheme="majorHAnsi" w:hAnsiTheme="majorHAnsi" w:cstheme="majorHAnsi"/>
        </w:rPr>
        <w:t xml:space="preserve"> </w:t>
      </w:r>
      <w:r w:rsidR="0011567B">
        <w:rPr>
          <w:rFonts w:asciiTheme="majorHAnsi" w:hAnsiTheme="majorHAnsi" w:cstheme="majorHAnsi"/>
        </w:rPr>
        <w:t>INFERÊNCIA</w:t>
      </w:r>
      <w:r w:rsidRPr="00DE6545">
        <w:rPr>
          <w:rFonts w:asciiTheme="majorHAnsi" w:hAnsiTheme="majorHAnsi" w:cstheme="majorHAnsi"/>
        </w:rPr>
        <w:t>. Já falamos sobre “inferência” na primeira aula, mas não custa relembrar a diferença entre eles.</w:t>
      </w:r>
    </w:p>
    <w:p w14:paraId="18599433" w14:textId="6324CBBF" w:rsidR="00E452B4" w:rsidRDefault="00850F40" w:rsidP="00DE6545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0C4BA14F" wp14:editId="459BE5F3">
            <wp:simplePos x="0" y="0"/>
            <wp:positionH relativeFrom="column">
              <wp:posOffset>-635</wp:posOffset>
            </wp:positionH>
            <wp:positionV relativeFrom="paragraph">
              <wp:posOffset>19050</wp:posOffset>
            </wp:positionV>
            <wp:extent cx="2647315" cy="694055"/>
            <wp:effectExtent l="0" t="0" r="635" b="0"/>
            <wp:wrapSquare wrapText="bothSides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4AC09" w14:textId="76F9AB12" w:rsidR="00E452B4" w:rsidRDefault="00E452B4" w:rsidP="00DE6545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52689362" w14:textId="7DE15022" w:rsidR="00E452B4" w:rsidRDefault="00E452B4" w:rsidP="00DE6545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3E2B9CAC" w14:textId="0CD2CA5F" w:rsidR="00E452B4" w:rsidRPr="00DE6545" w:rsidRDefault="00EC66C4" w:rsidP="00DE6545">
      <w:pPr>
        <w:spacing w:line="360" w:lineRule="auto"/>
        <w:jc w:val="both"/>
        <w:rPr>
          <w:rFonts w:asciiTheme="majorHAnsi" w:hAnsiTheme="majorHAnsi" w:cstheme="majorHAnsi"/>
        </w:rPr>
      </w:pPr>
      <w:r w:rsidRPr="00E452B4">
        <w:rPr>
          <w:rFonts w:asciiTheme="majorHAnsi" w:hAnsiTheme="majorHAnsi" w:cstheme="majorHAnsi"/>
          <w:b/>
        </w:rPr>
        <w:t>Leia o parágrafo abaixo:</w:t>
      </w:r>
      <w:r w:rsidR="00850F40" w:rsidRPr="00850F40">
        <w:rPr>
          <w:rFonts w:asciiTheme="majorHAnsi" w:hAnsiTheme="majorHAnsi" w:cstheme="majorHAnsi"/>
          <w:noProof/>
          <w:lang w:eastAsia="pt-BR"/>
        </w:rPr>
        <w:t xml:space="preserve"> </w:t>
      </w:r>
    </w:p>
    <w:p w14:paraId="28A6B814" w14:textId="705B08FB" w:rsidR="00E452B4" w:rsidRDefault="00850F40" w:rsidP="00DE6545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6F746816" wp14:editId="55570D90">
            <wp:extent cx="4743450" cy="1423948"/>
            <wp:effectExtent l="0" t="0" r="0" b="508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57724" cy="142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14F9D" w14:textId="2EB04135" w:rsidR="00000035" w:rsidRDefault="00EC66C4" w:rsidP="00DE6545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850F40">
        <w:rPr>
          <w:rFonts w:asciiTheme="majorHAnsi" w:hAnsiTheme="majorHAnsi" w:cstheme="majorHAnsi"/>
          <w:b/>
        </w:rPr>
        <w:t>Considere as duas informações abaixo:</w:t>
      </w:r>
    </w:p>
    <w:p w14:paraId="1157D514" w14:textId="4C4DE7E2" w:rsidR="008E1395" w:rsidRPr="00850F40" w:rsidRDefault="001E3213" w:rsidP="00DE6545">
      <w:pPr>
        <w:spacing w:line="36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  <w:noProof/>
          <w:lang w:eastAsia="pt-BR"/>
        </w:rPr>
        <w:drawing>
          <wp:inline distT="0" distB="0" distL="0" distR="0" wp14:anchorId="50AE852D" wp14:editId="67D3A3E9">
            <wp:extent cx="4735334" cy="1533525"/>
            <wp:effectExtent l="0" t="0" r="8255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672" cy="153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FA0F4" w14:textId="5AFDF2C3" w:rsidR="00EC66C4" w:rsidRPr="00850F40" w:rsidRDefault="00EC66C4" w:rsidP="002E7631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850F40">
        <w:rPr>
          <w:rFonts w:asciiTheme="majorHAnsi" w:hAnsiTheme="majorHAnsi" w:cstheme="majorHAnsi"/>
          <w:b/>
        </w:rPr>
        <w:t>Você consegue diferenciar o que é FATO e o que é INFERÊNCIA nas duas afirmações?</w:t>
      </w:r>
    </w:p>
    <w:p w14:paraId="591E5E1F" w14:textId="5034183D" w:rsidR="00EC66C4" w:rsidRPr="00DE6545" w:rsidRDefault="00EC66C4" w:rsidP="002E7631">
      <w:pPr>
        <w:spacing w:line="360" w:lineRule="auto"/>
        <w:jc w:val="both"/>
        <w:rPr>
          <w:rFonts w:asciiTheme="majorHAnsi" w:hAnsiTheme="majorHAnsi" w:cstheme="majorHAnsi"/>
        </w:rPr>
      </w:pPr>
      <w:r w:rsidRPr="00DE6545">
        <w:rPr>
          <w:rFonts w:asciiTheme="majorHAnsi" w:hAnsiTheme="majorHAnsi" w:cstheme="majorHAnsi"/>
        </w:rPr>
        <w:t>Vamos a análise da primeira afirmação</w:t>
      </w:r>
      <w:r w:rsidR="00850F40">
        <w:rPr>
          <w:rFonts w:asciiTheme="majorHAnsi" w:hAnsiTheme="majorHAnsi" w:cstheme="majorHAnsi"/>
        </w:rPr>
        <w:t>:</w:t>
      </w:r>
    </w:p>
    <w:p w14:paraId="7D0DAEEA" w14:textId="5B570871" w:rsidR="00EC66C4" w:rsidRPr="001E3213" w:rsidRDefault="00EC66C4" w:rsidP="002E7631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1E3213">
        <w:rPr>
          <w:rFonts w:asciiTheme="majorHAnsi" w:hAnsiTheme="majorHAnsi" w:cstheme="majorHAnsi"/>
          <w:b/>
        </w:rPr>
        <w:t>Dr</w:t>
      </w:r>
      <w:r w:rsidR="00000035" w:rsidRPr="001E3213">
        <w:rPr>
          <w:rFonts w:asciiTheme="majorHAnsi" w:hAnsiTheme="majorHAnsi" w:cstheme="majorHAnsi"/>
          <w:b/>
        </w:rPr>
        <w:t>.</w:t>
      </w:r>
      <w:r w:rsidRPr="001E3213">
        <w:rPr>
          <w:rFonts w:asciiTheme="majorHAnsi" w:hAnsiTheme="majorHAnsi" w:cstheme="majorHAnsi"/>
          <w:b/>
        </w:rPr>
        <w:t xml:space="preserve"> Roberto é médico residente. </w:t>
      </w:r>
    </w:p>
    <w:p w14:paraId="10FC372E" w14:textId="77777777" w:rsidR="00EC66C4" w:rsidRPr="00DE6545" w:rsidRDefault="00EC66C4" w:rsidP="002E7631">
      <w:pPr>
        <w:spacing w:line="360" w:lineRule="auto"/>
        <w:jc w:val="both"/>
        <w:rPr>
          <w:rFonts w:asciiTheme="majorHAnsi" w:hAnsiTheme="majorHAnsi" w:cstheme="majorHAnsi"/>
        </w:rPr>
      </w:pPr>
      <w:r w:rsidRPr="00DE6545">
        <w:rPr>
          <w:rFonts w:asciiTheme="majorHAnsi" w:hAnsiTheme="majorHAnsi" w:cstheme="majorHAnsi"/>
        </w:rPr>
        <w:t>No texto, está escrito: “</w:t>
      </w:r>
      <w:proofErr w:type="spellStart"/>
      <w:r w:rsidRPr="00DE6545">
        <w:rPr>
          <w:rFonts w:asciiTheme="majorHAnsi" w:hAnsiTheme="majorHAnsi" w:cstheme="majorHAnsi"/>
        </w:rPr>
        <w:t>Dr</w:t>
      </w:r>
      <w:proofErr w:type="spellEnd"/>
      <w:r w:rsidRPr="00DE6545">
        <w:rPr>
          <w:rFonts w:asciiTheme="majorHAnsi" w:hAnsiTheme="majorHAnsi" w:cstheme="majorHAnsi"/>
        </w:rPr>
        <w:t xml:space="preserve"> Roberto, médico residente do Hospital Central, ...”.</w:t>
      </w:r>
    </w:p>
    <w:p w14:paraId="36DD900A" w14:textId="77777777" w:rsidR="00EC66C4" w:rsidRPr="00DE6545" w:rsidRDefault="00EC66C4" w:rsidP="002E7631">
      <w:pPr>
        <w:spacing w:line="360" w:lineRule="auto"/>
        <w:jc w:val="both"/>
        <w:rPr>
          <w:rFonts w:asciiTheme="majorHAnsi" w:hAnsiTheme="majorHAnsi" w:cstheme="majorHAnsi"/>
        </w:rPr>
      </w:pPr>
      <w:r w:rsidRPr="00DE6545">
        <w:rPr>
          <w:rFonts w:asciiTheme="majorHAnsi" w:hAnsiTheme="majorHAnsi" w:cstheme="majorHAnsi"/>
        </w:rPr>
        <w:t xml:space="preserve">Logo, a afirmação 1 é </w:t>
      </w:r>
      <w:r w:rsidRPr="001E3213">
        <w:rPr>
          <w:rFonts w:asciiTheme="majorHAnsi" w:hAnsiTheme="majorHAnsi" w:cstheme="majorHAnsi"/>
          <w:b/>
        </w:rPr>
        <w:t>FATO</w:t>
      </w:r>
      <w:r w:rsidRPr="00DE6545">
        <w:rPr>
          <w:rFonts w:asciiTheme="majorHAnsi" w:hAnsiTheme="majorHAnsi" w:cstheme="majorHAnsi"/>
        </w:rPr>
        <w:t>.</w:t>
      </w:r>
    </w:p>
    <w:p w14:paraId="6CEBAF8A" w14:textId="77777777" w:rsidR="00EC66C4" w:rsidRPr="00DE6545" w:rsidRDefault="00EC66C4" w:rsidP="002E7631">
      <w:pPr>
        <w:spacing w:line="360" w:lineRule="auto"/>
        <w:jc w:val="both"/>
        <w:rPr>
          <w:rFonts w:asciiTheme="majorHAnsi" w:hAnsiTheme="majorHAnsi" w:cstheme="majorHAnsi"/>
        </w:rPr>
      </w:pPr>
      <w:r w:rsidRPr="00DE6545">
        <w:rPr>
          <w:rFonts w:asciiTheme="majorHAnsi" w:hAnsiTheme="majorHAnsi" w:cstheme="majorHAnsi"/>
        </w:rPr>
        <w:lastRenderedPageBreak/>
        <w:t>Agora vamos à segunda afirmação.</w:t>
      </w:r>
    </w:p>
    <w:p w14:paraId="28BA2E28" w14:textId="63C5996C" w:rsidR="00EC66C4" w:rsidRPr="001E3213" w:rsidRDefault="00EC66C4" w:rsidP="002E7631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1E3213">
        <w:rPr>
          <w:rFonts w:asciiTheme="majorHAnsi" w:hAnsiTheme="majorHAnsi" w:cstheme="majorHAnsi"/>
          <w:b/>
        </w:rPr>
        <w:t xml:space="preserve">Dr. </w:t>
      </w:r>
      <w:proofErr w:type="spellStart"/>
      <w:r w:rsidR="00826CDF" w:rsidRPr="001E3213">
        <w:rPr>
          <w:rFonts w:asciiTheme="majorHAnsi" w:hAnsiTheme="majorHAnsi" w:cstheme="majorHAnsi"/>
          <w:b/>
        </w:rPr>
        <w:t>Jandir</w:t>
      </w:r>
      <w:proofErr w:type="spellEnd"/>
      <w:r w:rsidRPr="001E3213">
        <w:rPr>
          <w:rFonts w:asciiTheme="majorHAnsi" w:hAnsiTheme="majorHAnsi" w:cstheme="majorHAnsi"/>
          <w:b/>
        </w:rPr>
        <w:t xml:space="preserve"> esperava encontrar o Dr. Roberto.</w:t>
      </w:r>
    </w:p>
    <w:p w14:paraId="0989731A" w14:textId="6459A22C" w:rsidR="00EC66C4" w:rsidRPr="00DE6545" w:rsidRDefault="00EC66C4" w:rsidP="002E7631">
      <w:pPr>
        <w:spacing w:line="360" w:lineRule="auto"/>
        <w:jc w:val="both"/>
        <w:rPr>
          <w:rFonts w:asciiTheme="majorHAnsi" w:hAnsiTheme="majorHAnsi" w:cstheme="majorHAnsi"/>
        </w:rPr>
      </w:pPr>
      <w:r w:rsidRPr="00DE6545">
        <w:rPr>
          <w:rFonts w:asciiTheme="majorHAnsi" w:hAnsiTheme="majorHAnsi" w:cstheme="majorHAnsi"/>
        </w:rPr>
        <w:t xml:space="preserve">O texto nos diz o seguinte: “...uma reunião às 11h na sala do Dr. </w:t>
      </w:r>
      <w:proofErr w:type="spellStart"/>
      <w:r w:rsidR="00826CDF">
        <w:rPr>
          <w:rFonts w:asciiTheme="majorHAnsi" w:hAnsiTheme="majorHAnsi" w:cstheme="majorHAnsi"/>
        </w:rPr>
        <w:t>Jandir</w:t>
      </w:r>
      <w:proofErr w:type="spellEnd"/>
      <w:r w:rsidRPr="00DE6545">
        <w:rPr>
          <w:rFonts w:asciiTheme="majorHAnsi" w:hAnsiTheme="majorHAnsi" w:cstheme="majorHAnsi"/>
        </w:rPr>
        <w:t xml:space="preserve"> a fim de discutir...”.</w:t>
      </w:r>
    </w:p>
    <w:p w14:paraId="480A9AA9" w14:textId="77777777" w:rsidR="001E3213" w:rsidRDefault="001E3213" w:rsidP="00DE6545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31C75AE9" wp14:editId="7CF7C341">
            <wp:simplePos x="0" y="0"/>
            <wp:positionH relativeFrom="column">
              <wp:posOffset>47625</wp:posOffset>
            </wp:positionH>
            <wp:positionV relativeFrom="paragraph">
              <wp:posOffset>90593</wp:posOffset>
            </wp:positionV>
            <wp:extent cx="2898140" cy="1633855"/>
            <wp:effectExtent l="0" t="0" r="0" b="4445"/>
            <wp:wrapSquare wrapText="bothSides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14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6C4" w:rsidRPr="00DE6545">
        <w:rPr>
          <w:rFonts w:asciiTheme="majorHAnsi" w:hAnsiTheme="majorHAnsi" w:cstheme="majorHAnsi"/>
        </w:rPr>
        <w:t xml:space="preserve">A única certeza que temos na frase acima é de que a reunião era </w:t>
      </w:r>
      <w:r w:rsidR="00EC66C4" w:rsidRPr="001E3213">
        <w:rPr>
          <w:rFonts w:asciiTheme="majorHAnsi" w:hAnsiTheme="majorHAnsi" w:cstheme="majorHAnsi"/>
          <w:b/>
        </w:rPr>
        <w:t>na sala do Dr</w:t>
      </w:r>
      <w:r w:rsidR="00000035" w:rsidRPr="001E3213">
        <w:rPr>
          <w:rFonts w:asciiTheme="majorHAnsi" w:hAnsiTheme="majorHAnsi" w:cstheme="majorHAnsi"/>
          <w:b/>
        </w:rPr>
        <w:t>.</w:t>
      </w:r>
      <w:r w:rsidR="00EC66C4" w:rsidRPr="001E3213">
        <w:rPr>
          <w:rFonts w:asciiTheme="majorHAnsi" w:hAnsiTheme="majorHAnsi" w:cstheme="majorHAnsi"/>
          <w:b/>
        </w:rPr>
        <w:t xml:space="preserve"> </w:t>
      </w:r>
      <w:proofErr w:type="spellStart"/>
      <w:r w:rsidR="00826CDF" w:rsidRPr="001E3213">
        <w:rPr>
          <w:rFonts w:asciiTheme="majorHAnsi" w:hAnsiTheme="majorHAnsi" w:cstheme="majorHAnsi"/>
          <w:b/>
        </w:rPr>
        <w:t>Jandir</w:t>
      </w:r>
      <w:proofErr w:type="spellEnd"/>
      <w:r w:rsidR="00EC66C4" w:rsidRPr="00DE6545">
        <w:rPr>
          <w:rFonts w:asciiTheme="majorHAnsi" w:hAnsiTheme="majorHAnsi" w:cstheme="majorHAnsi"/>
        </w:rPr>
        <w:t xml:space="preserve">. Mas será que ele estará lá? </w:t>
      </w:r>
    </w:p>
    <w:p w14:paraId="6C67D550" w14:textId="77777777" w:rsidR="001E3213" w:rsidRDefault="00EC66C4" w:rsidP="00DE6545">
      <w:pPr>
        <w:spacing w:line="360" w:lineRule="auto"/>
        <w:jc w:val="both"/>
        <w:rPr>
          <w:rFonts w:asciiTheme="majorHAnsi" w:hAnsiTheme="majorHAnsi" w:cstheme="majorHAnsi"/>
        </w:rPr>
      </w:pPr>
      <w:r w:rsidRPr="00DE6545">
        <w:rPr>
          <w:rFonts w:asciiTheme="majorHAnsi" w:hAnsiTheme="majorHAnsi" w:cstheme="majorHAnsi"/>
        </w:rPr>
        <w:t xml:space="preserve">Será que apenas cedeu a sala? </w:t>
      </w:r>
    </w:p>
    <w:p w14:paraId="55C5D363" w14:textId="77777777" w:rsidR="001E3213" w:rsidRDefault="00EC66C4" w:rsidP="00DE6545">
      <w:pPr>
        <w:spacing w:line="360" w:lineRule="auto"/>
        <w:jc w:val="both"/>
        <w:rPr>
          <w:rFonts w:asciiTheme="majorHAnsi" w:hAnsiTheme="majorHAnsi" w:cstheme="majorHAnsi"/>
        </w:rPr>
      </w:pPr>
      <w:r w:rsidRPr="00DE6545">
        <w:rPr>
          <w:rFonts w:asciiTheme="majorHAnsi" w:hAnsiTheme="majorHAnsi" w:cstheme="majorHAnsi"/>
        </w:rPr>
        <w:t xml:space="preserve">Ele sabe da reunião? </w:t>
      </w:r>
    </w:p>
    <w:p w14:paraId="79115341" w14:textId="214B5070" w:rsidR="00EC66C4" w:rsidRPr="00DE6545" w:rsidRDefault="00EC66C4" w:rsidP="00DE6545">
      <w:pPr>
        <w:spacing w:line="360" w:lineRule="auto"/>
        <w:jc w:val="both"/>
        <w:rPr>
          <w:rFonts w:asciiTheme="majorHAnsi" w:hAnsiTheme="majorHAnsi" w:cstheme="majorHAnsi"/>
        </w:rPr>
      </w:pPr>
      <w:r w:rsidRPr="00DE6545">
        <w:rPr>
          <w:rFonts w:asciiTheme="majorHAnsi" w:hAnsiTheme="majorHAnsi" w:cstheme="majorHAnsi"/>
        </w:rPr>
        <w:t>Logo, dizer que Dr</w:t>
      </w:r>
      <w:r w:rsidR="00000035">
        <w:rPr>
          <w:rFonts w:asciiTheme="majorHAnsi" w:hAnsiTheme="majorHAnsi" w:cstheme="majorHAnsi"/>
        </w:rPr>
        <w:t>.</w:t>
      </w:r>
      <w:r w:rsidRPr="00DE6545">
        <w:rPr>
          <w:rFonts w:asciiTheme="majorHAnsi" w:hAnsiTheme="majorHAnsi" w:cstheme="majorHAnsi"/>
        </w:rPr>
        <w:t xml:space="preserve"> </w:t>
      </w:r>
      <w:proofErr w:type="spellStart"/>
      <w:r w:rsidR="00826CDF">
        <w:rPr>
          <w:rFonts w:asciiTheme="majorHAnsi" w:hAnsiTheme="majorHAnsi" w:cstheme="majorHAnsi"/>
        </w:rPr>
        <w:t>Jandir</w:t>
      </w:r>
      <w:proofErr w:type="spellEnd"/>
      <w:r w:rsidRPr="00DE6545">
        <w:rPr>
          <w:rFonts w:asciiTheme="majorHAnsi" w:hAnsiTheme="majorHAnsi" w:cstheme="majorHAnsi"/>
        </w:rPr>
        <w:t xml:space="preserve"> esperava encontrar o Dr</w:t>
      </w:r>
      <w:r w:rsidR="00000035">
        <w:rPr>
          <w:rFonts w:asciiTheme="majorHAnsi" w:hAnsiTheme="majorHAnsi" w:cstheme="majorHAnsi"/>
        </w:rPr>
        <w:t>.</w:t>
      </w:r>
      <w:r w:rsidRPr="00DE6545">
        <w:rPr>
          <w:rFonts w:asciiTheme="majorHAnsi" w:hAnsiTheme="majorHAnsi" w:cstheme="majorHAnsi"/>
        </w:rPr>
        <w:t xml:space="preserve"> Roberto é uma </w:t>
      </w:r>
      <w:r w:rsidRPr="001E3213">
        <w:rPr>
          <w:rFonts w:asciiTheme="majorHAnsi" w:hAnsiTheme="majorHAnsi" w:cstheme="majorHAnsi"/>
          <w:b/>
        </w:rPr>
        <w:t>inferência</w:t>
      </w:r>
      <w:r w:rsidRPr="00DE6545">
        <w:rPr>
          <w:rFonts w:asciiTheme="majorHAnsi" w:hAnsiTheme="majorHAnsi" w:cstheme="majorHAnsi"/>
        </w:rPr>
        <w:t>, pois não temos essa certeza.</w:t>
      </w:r>
    </w:p>
    <w:p w14:paraId="18E231BA" w14:textId="77777777" w:rsidR="00EC66C4" w:rsidRPr="00DE6545" w:rsidRDefault="00EC66C4" w:rsidP="00DE6545">
      <w:pPr>
        <w:spacing w:line="360" w:lineRule="auto"/>
        <w:jc w:val="both"/>
        <w:rPr>
          <w:rFonts w:asciiTheme="majorHAnsi" w:hAnsiTheme="majorHAnsi" w:cstheme="majorHAnsi"/>
        </w:rPr>
      </w:pPr>
      <w:r w:rsidRPr="00DE6545">
        <w:rPr>
          <w:rFonts w:asciiTheme="majorHAnsi" w:hAnsiTheme="majorHAnsi" w:cstheme="majorHAnsi"/>
        </w:rPr>
        <w:t xml:space="preserve">Nas auditorias é a mesma coisa. Só podemos avaliar conformidades e não conformidades com base nas </w:t>
      </w:r>
      <w:r w:rsidRPr="00DE6545">
        <w:rPr>
          <w:rFonts w:asciiTheme="majorHAnsi" w:hAnsiTheme="majorHAnsi" w:cstheme="majorHAnsi"/>
          <w:b/>
        </w:rPr>
        <w:t>evidências</w:t>
      </w:r>
      <w:r w:rsidRPr="00DE6545">
        <w:rPr>
          <w:rFonts w:asciiTheme="majorHAnsi" w:hAnsiTheme="majorHAnsi" w:cstheme="majorHAnsi"/>
        </w:rPr>
        <w:t xml:space="preserve"> detectadas naquele momento.</w:t>
      </w:r>
    </w:p>
    <w:p w14:paraId="0B153782" w14:textId="7DAC8A0B" w:rsidR="00EC66C4" w:rsidRDefault="00EC66C4" w:rsidP="001E3213">
      <w:pPr>
        <w:spacing w:line="360" w:lineRule="auto"/>
        <w:jc w:val="both"/>
        <w:rPr>
          <w:rFonts w:asciiTheme="majorHAnsi" w:hAnsiTheme="majorHAnsi" w:cstheme="majorHAnsi"/>
        </w:rPr>
      </w:pPr>
      <w:r w:rsidRPr="00DE6545">
        <w:rPr>
          <w:rFonts w:asciiTheme="majorHAnsi" w:hAnsiTheme="majorHAnsi" w:cstheme="majorHAnsi"/>
        </w:rPr>
        <w:t>É como se a auditoria fosse uma foto do momento. O que eu enxergo ali</w:t>
      </w:r>
      <w:r w:rsidR="00000035">
        <w:rPr>
          <w:rFonts w:asciiTheme="majorHAnsi" w:hAnsiTheme="majorHAnsi" w:cstheme="majorHAnsi"/>
        </w:rPr>
        <w:t>!</w:t>
      </w:r>
      <w:r w:rsidRPr="00DE6545">
        <w:rPr>
          <w:rFonts w:asciiTheme="majorHAnsi" w:hAnsiTheme="majorHAnsi" w:cstheme="majorHAnsi"/>
        </w:rPr>
        <w:t xml:space="preserve"> Esses são os FATOS, as EVIDÊNCIAS.</w:t>
      </w:r>
    </w:p>
    <w:p w14:paraId="0AB1BC8F" w14:textId="77777777" w:rsidR="00000035" w:rsidRPr="00B91DC3" w:rsidRDefault="00000035" w:rsidP="00EC66C4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47FF238F" w14:textId="77777777" w:rsidR="00EC66C4" w:rsidRPr="00B91DC3" w:rsidRDefault="00EC66C4" w:rsidP="00B91DC3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B91DC3">
        <w:rPr>
          <w:rFonts w:asciiTheme="majorHAnsi" w:hAnsiTheme="majorHAnsi" w:cstheme="majorHAnsi"/>
          <w:b/>
        </w:rPr>
        <w:t xml:space="preserve">Mas </w:t>
      </w:r>
      <w:proofErr w:type="gramStart"/>
      <w:r w:rsidRPr="00B91DC3">
        <w:rPr>
          <w:rFonts w:asciiTheme="majorHAnsi" w:hAnsiTheme="majorHAnsi" w:cstheme="majorHAnsi"/>
          <w:b/>
        </w:rPr>
        <w:t>e</w:t>
      </w:r>
      <w:proofErr w:type="gramEnd"/>
      <w:r w:rsidRPr="00B91DC3">
        <w:rPr>
          <w:rFonts w:asciiTheme="majorHAnsi" w:hAnsiTheme="majorHAnsi" w:cstheme="majorHAnsi"/>
          <w:b/>
        </w:rPr>
        <w:t xml:space="preserve"> como evidenciar os fatos?</w:t>
      </w:r>
    </w:p>
    <w:p w14:paraId="2203FAAB" w14:textId="77777777" w:rsidR="00EC66C4" w:rsidRDefault="00EC66C4" w:rsidP="00B91DC3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Há basicamente três maneiras de se fazer isso: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495"/>
        <w:gridCol w:w="5709"/>
      </w:tblGrid>
      <w:tr w:rsidR="0012032A" w14:paraId="3C0DB33E" w14:textId="77777777" w:rsidTr="00D643F5">
        <w:tc>
          <w:tcPr>
            <w:tcW w:w="3539" w:type="dxa"/>
            <w:shd w:val="clear" w:color="auto" w:fill="008080"/>
            <w:vAlign w:val="center"/>
          </w:tcPr>
          <w:p w14:paraId="3D89469C" w14:textId="4B4636D0" w:rsidR="0012032A" w:rsidRPr="00B110BD" w:rsidRDefault="0012032A" w:rsidP="0012032A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B110BD">
              <w:rPr>
                <w:rFonts w:asciiTheme="majorHAnsi" w:hAnsiTheme="majorHAnsi" w:cstheme="majorHAnsi"/>
                <w:b/>
                <w:i/>
                <w:iCs/>
                <w:color w:val="FFFFFF" w:themeColor="background1"/>
              </w:rPr>
              <w:t>Rastrear ou investigar para frente</w:t>
            </w:r>
          </w:p>
        </w:tc>
        <w:tc>
          <w:tcPr>
            <w:tcW w:w="5805" w:type="dxa"/>
            <w:vAlign w:val="center"/>
          </w:tcPr>
          <w:p w14:paraId="5666AD28" w14:textId="3D128A39" w:rsidR="0012032A" w:rsidRDefault="0012032A" w:rsidP="0012032A">
            <w:pPr>
              <w:pStyle w:val="PargrafodaLista"/>
              <w:tabs>
                <w:tab w:val="left" w:pos="426"/>
              </w:tabs>
              <w:spacing w:before="100" w:beforeAutospacing="1" w:after="100" w:afterAutospacing="1" w:line="360" w:lineRule="auto"/>
              <w:ind w:left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</w:t>
            </w:r>
            <w:r w:rsidRPr="00B91DC3">
              <w:rPr>
                <w:rFonts w:asciiTheme="majorHAnsi" w:hAnsiTheme="majorHAnsi" w:cstheme="majorHAnsi"/>
              </w:rPr>
              <w:t xml:space="preserve">or exemplo, começar com um pedido de um cliente e seguir todo o processo até a emissão do relatório ou certificado final (lembrando que estamos usando a </w:t>
            </w:r>
            <w:r w:rsidR="00B41BFC">
              <w:rPr>
                <w:rFonts w:asciiTheme="majorHAnsi" w:hAnsiTheme="majorHAnsi" w:cstheme="majorHAnsi"/>
              </w:rPr>
              <w:t xml:space="preserve">ABNT NBR </w:t>
            </w:r>
            <w:r w:rsidRPr="00B91DC3">
              <w:rPr>
                <w:rFonts w:asciiTheme="majorHAnsi" w:hAnsiTheme="majorHAnsi" w:cstheme="majorHAnsi"/>
              </w:rPr>
              <w:t>ISO/IEC 17025 como critério de auditoria).</w:t>
            </w:r>
          </w:p>
        </w:tc>
      </w:tr>
      <w:tr w:rsidR="0012032A" w14:paraId="2CC4BFAD" w14:textId="77777777" w:rsidTr="00D643F5">
        <w:tc>
          <w:tcPr>
            <w:tcW w:w="3539" w:type="dxa"/>
            <w:shd w:val="clear" w:color="auto" w:fill="008080"/>
            <w:vAlign w:val="center"/>
          </w:tcPr>
          <w:p w14:paraId="74A237F3" w14:textId="085DE590" w:rsidR="0012032A" w:rsidRPr="00B110BD" w:rsidRDefault="0012032A" w:rsidP="0012032A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B110BD">
              <w:rPr>
                <w:rFonts w:asciiTheme="majorHAnsi" w:hAnsiTheme="majorHAnsi" w:cstheme="majorHAnsi"/>
                <w:b/>
                <w:i/>
                <w:iCs/>
                <w:color w:val="FFFFFF" w:themeColor="background1"/>
              </w:rPr>
              <w:t>Rastrear ou investigar para trás</w:t>
            </w:r>
          </w:p>
        </w:tc>
        <w:tc>
          <w:tcPr>
            <w:tcW w:w="5805" w:type="dxa"/>
            <w:vAlign w:val="center"/>
          </w:tcPr>
          <w:p w14:paraId="0E494ABC" w14:textId="679CA2AA" w:rsidR="0012032A" w:rsidRDefault="0012032A" w:rsidP="0012032A">
            <w:pPr>
              <w:pStyle w:val="PargrafodaLista"/>
              <w:tabs>
                <w:tab w:val="left" w:pos="426"/>
              </w:tabs>
              <w:spacing w:before="100" w:beforeAutospacing="1" w:after="100" w:afterAutospacing="1" w:line="360" w:lineRule="auto"/>
              <w:ind w:left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</w:t>
            </w:r>
            <w:r w:rsidRPr="00B91DC3">
              <w:rPr>
                <w:rFonts w:asciiTheme="majorHAnsi" w:hAnsiTheme="majorHAnsi" w:cstheme="majorHAnsi"/>
              </w:rPr>
              <w:t>or exemplo, partindo de um relatório, seguir para trás até chegar no pedido do cliente.</w:t>
            </w:r>
          </w:p>
        </w:tc>
      </w:tr>
      <w:tr w:rsidR="0012032A" w14:paraId="0F40EECB" w14:textId="77777777" w:rsidTr="00D643F5">
        <w:tc>
          <w:tcPr>
            <w:tcW w:w="3539" w:type="dxa"/>
            <w:shd w:val="clear" w:color="auto" w:fill="008080"/>
            <w:vAlign w:val="center"/>
          </w:tcPr>
          <w:p w14:paraId="12FA1E3A" w14:textId="153C744C" w:rsidR="0012032A" w:rsidRPr="00B110BD" w:rsidRDefault="0012032A" w:rsidP="0012032A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B110BD">
              <w:rPr>
                <w:rFonts w:asciiTheme="majorHAnsi" w:hAnsiTheme="majorHAnsi" w:cstheme="majorHAnsi"/>
                <w:b/>
                <w:i/>
                <w:iCs/>
                <w:color w:val="FFFFFF" w:themeColor="background1"/>
              </w:rPr>
              <w:t>Livre deslocamento</w:t>
            </w:r>
          </w:p>
        </w:tc>
        <w:tc>
          <w:tcPr>
            <w:tcW w:w="5805" w:type="dxa"/>
            <w:vAlign w:val="center"/>
          </w:tcPr>
          <w:p w14:paraId="20664A66" w14:textId="7F194AF7" w:rsidR="0012032A" w:rsidRDefault="0012032A" w:rsidP="0012032A">
            <w:pPr>
              <w:pStyle w:val="PargrafodaLista"/>
              <w:tabs>
                <w:tab w:val="left" w:pos="426"/>
              </w:tabs>
              <w:spacing w:before="100" w:beforeAutospacing="1" w:after="100" w:afterAutospacing="1" w:line="360" w:lineRule="auto"/>
              <w:ind w:left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O </w:t>
            </w:r>
            <w:r w:rsidRPr="00B91DC3">
              <w:rPr>
                <w:rFonts w:asciiTheme="majorHAnsi" w:hAnsiTheme="majorHAnsi" w:cstheme="majorHAnsi"/>
              </w:rPr>
              <w:t>auditor visita as áreas do seu interesse na ordem que tiver escolhido, mas precisa ter cuidado de não esquecer alguma área importante.</w:t>
            </w:r>
          </w:p>
        </w:tc>
      </w:tr>
    </w:tbl>
    <w:p w14:paraId="1D5E953C" w14:textId="77777777" w:rsidR="0012032A" w:rsidRDefault="0012032A" w:rsidP="0012032A">
      <w:pPr>
        <w:spacing w:line="360" w:lineRule="auto"/>
        <w:jc w:val="both"/>
        <w:rPr>
          <w:rFonts w:asciiTheme="majorHAnsi" w:hAnsiTheme="majorHAnsi" w:cstheme="majorHAnsi"/>
        </w:rPr>
      </w:pPr>
    </w:p>
    <w:p w14:paraId="42CC5251" w14:textId="77777777" w:rsidR="00EC66C4" w:rsidRPr="00B91DC3" w:rsidRDefault="00EC66C4" w:rsidP="00B91DC3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Qual a melhor maneira?</w:t>
      </w:r>
    </w:p>
    <w:p w14:paraId="337ECE29" w14:textId="77777777" w:rsidR="00EC66C4" w:rsidRPr="00B91DC3" w:rsidRDefault="00EC66C4" w:rsidP="00B91DC3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Depende do conhecimento do auditor e de preferência pessoal.</w:t>
      </w:r>
    </w:p>
    <w:p w14:paraId="7E864334" w14:textId="77777777" w:rsidR="00EC66C4" w:rsidRPr="00B91DC3" w:rsidRDefault="00EC66C4" w:rsidP="00B91DC3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B91DC3">
        <w:rPr>
          <w:rFonts w:asciiTheme="majorHAnsi" w:hAnsiTheme="majorHAnsi" w:cstheme="majorHAnsi"/>
          <w:b/>
        </w:rPr>
        <w:lastRenderedPageBreak/>
        <w:t>Definida a melhor maneira, é hora de definir como coletar as evidências.</w:t>
      </w:r>
    </w:p>
    <w:p w14:paraId="7FCD1294" w14:textId="77777777" w:rsidR="00EC66C4" w:rsidRPr="00B91DC3" w:rsidRDefault="00EC66C4" w:rsidP="00B91DC3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O auditor pode utilizar-se de mais de um método para isso, como por exemplo entrevista, análise de documentos (registros) e acompanhamento de atividades.</w:t>
      </w:r>
    </w:p>
    <w:p w14:paraId="794EBF28" w14:textId="77777777" w:rsidR="00EC66C4" w:rsidRPr="00B91DC3" w:rsidRDefault="00EC66C4" w:rsidP="00B91DC3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Vamos ver cada um deles agora?</w:t>
      </w:r>
    </w:p>
    <w:p w14:paraId="5D086A6C" w14:textId="77777777" w:rsidR="00EC66C4" w:rsidRPr="00B91DC3" w:rsidRDefault="00EC66C4" w:rsidP="00B91DC3">
      <w:pPr>
        <w:spacing w:line="360" w:lineRule="auto"/>
        <w:jc w:val="both"/>
        <w:rPr>
          <w:rFonts w:asciiTheme="majorHAnsi" w:hAnsiTheme="majorHAnsi" w:cstheme="majorHAnsi"/>
          <w:b/>
          <w:u w:val="single"/>
        </w:rPr>
      </w:pPr>
      <w:r w:rsidRPr="00B91DC3">
        <w:rPr>
          <w:rFonts w:asciiTheme="majorHAnsi" w:hAnsiTheme="majorHAnsi" w:cstheme="majorHAnsi"/>
          <w:b/>
          <w:u w:val="single"/>
        </w:rPr>
        <w:t>Entrevista</w:t>
      </w:r>
    </w:p>
    <w:p w14:paraId="26E7AC0B" w14:textId="07208C19" w:rsidR="00EC66C4" w:rsidRPr="00B91DC3" w:rsidRDefault="009F10D0" w:rsidP="00B91DC3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81792" behindDoc="0" locked="0" layoutInCell="1" allowOverlap="1" wp14:anchorId="6604181B" wp14:editId="31C4B2B3">
            <wp:simplePos x="0" y="0"/>
            <wp:positionH relativeFrom="column">
              <wp:posOffset>-3175</wp:posOffset>
            </wp:positionH>
            <wp:positionV relativeFrom="paragraph">
              <wp:posOffset>359410</wp:posOffset>
            </wp:positionV>
            <wp:extent cx="2594610" cy="2091055"/>
            <wp:effectExtent l="0" t="0" r="0" b="4445"/>
            <wp:wrapSquare wrapText="bothSides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6C4" w:rsidRPr="00B91DC3">
        <w:rPr>
          <w:rFonts w:asciiTheme="majorHAnsi" w:hAnsiTheme="majorHAnsi" w:cstheme="majorHAnsi"/>
        </w:rPr>
        <w:t>Na entrevista, o auditor pode utilizar-se de alguns tipos de questionamentos:</w:t>
      </w:r>
    </w:p>
    <w:p w14:paraId="20BFF0AC" w14:textId="2C6A5A8D" w:rsidR="00EC66C4" w:rsidRPr="00B91DC3" w:rsidRDefault="00EC66C4" w:rsidP="00EC66C4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  <w:i/>
          <w:iCs/>
          <w:u w:val="single"/>
        </w:rPr>
        <w:t>Questões abertas:</w:t>
      </w:r>
      <w:r w:rsidRPr="00B91DC3">
        <w:rPr>
          <w:rFonts w:asciiTheme="majorHAnsi" w:hAnsiTheme="majorHAnsi" w:cstheme="majorHAnsi"/>
        </w:rPr>
        <w:t xml:space="preserve"> respondida pelos </w:t>
      </w:r>
      <w:proofErr w:type="gramStart"/>
      <w:r w:rsidRPr="00B91DC3">
        <w:rPr>
          <w:rFonts w:asciiTheme="majorHAnsi" w:hAnsiTheme="majorHAnsi" w:cstheme="majorHAnsi"/>
        </w:rPr>
        <w:t>avaliados  -</w:t>
      </w:r>
      <w:proofErr w:type="gramEnd"/>
      <w:r w:rsidRPr="00B91DC3">
        <w:rPr>
          <w:rFonts w:asciiTheme="majorHAnsi" w:hAnsiTheme="majorHAnsi" w:cstheme="majorHAnsi"/>
        </w:rPr>
        <w:t xml:space="preserve"> quem, o que, como, quando...</w:t>
      </w:r>
    </w:p>
    <w:p w14:paraId="7E80C5AE" w14:textId="77777777" w:rsidR="00EC66C4" w:rsidRPr="00B91DC3" w:rsidRDefault="00EC66C4" w:rsidP="00EC66C4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- Como é feita a supervisão do pessoal de ensaio?</w:t>
      </w:r>
    </w:p>
    <w:p w14:paraId="2D2CA431" w14:textId="77777777" w:rsidR="00EC66C4" w:rsidRPr="00B91DC3" w:rsidRDefault="00EC66C4" w:rsidP="00EC66C4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- Quem faz a supervisão do pessoal?</w:t>
      </w:r>
    </w:p>
    <w:p w14:paraId="24A3A892" w14:textId="77777777" w:rsidR="00EC66C4" w:rsidRPr="00B91DC3" w:rsidRDefault="00EC66C4" w:rsidP="00EC66C4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- Onde está definido...</w:t>
      </w:r>
    </w:p>
    <w:p w14:paraId="3586A86E" w14:textId="77777777" w:rsidR="00EC66C4" w:rsidRPr="00B91DC3" w:rsidRDefault="00EC66C4" w:rsidP="00EC66C4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- Como é feito...</w:t>
      </w:r>
    </w:p>
    <w:p w14:paraId="09F85111" w14:textId="77777777" w:rsidR="00EC66C4" w:rsidRPr="00B91DC3" w:rsidRDefault="00EC66C4" w:rsidP="00EC66C4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- Mostre-me a sistemática...</w:t>
      </w:r>
    </w:p>
    <w:p w14:paraId="164AA922" w14:textId="77777777" w:rsidR="00EC66C4" w:rsidRPr="00B91DC3" w:rsidRDefault="00EC66C4" w:rsidP="00EC66C4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  <w:i/>
          <w:iCs/>
          <w:u w:val="single"/>
        </w:rPr>
        <w:t>Questões fechadas:</w:t>
      </w:r>
      <w:r w:rsidRPr="00B91DC3">
        <w:rPr>
          <w:rFonts w:asciiTheme="majorHAnsi" w:hAnsiTheme="majorHAnsi" w:cstheme="majorHAnsi"/>
        </w:rPr>
        <w:t xml:space="preserve"> respondida pelo auditor (aquelas da lista de verificação) – sim/não, atende/não atende...</w:t>
      </w:r>
    </w:p>
    <w:p w14:paraId="49473A6B" w14:textId="77777777" w:rsidR="00EC66C4" w:rsidRPr="00B91DC3" w:rsidRDefault="00EC66C4" w:rsidP="00EC66C4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- O laboratório provê supervisão adequada ao pessoal de ensaio?</w:t>
      </w:r>
    </w:p>
    <w:p w14:paraId="4C98F622" w14:textId="77777777" w:rsidR="00EC66C4" w:rsidRPr="00B91DC3" w:rsidRDefault="00EC66C4" w:rsidP="00EC66C4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- Existe uma sistemática para...?</w:t>
      </w:r>
    </w:p>
    <w:p w14:paraId="23275955" w14:textId="77777777" w:rsidR="00EC66C4" w:rsidRPr="00B91DC3" w:rsidRDefault="00EC66C4" w:rsidP="00EC66C4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  <w:i/>
          <w:iCs/>
          <w:u w:val="single"/>
        </w:rPr>
        <w:t>Questões hipotéticas:</w:t>
      </w:r>
      <w:r w:rsidRPr="00B91DC3">
        <w:rPr>
          <w:rFonts w:asciiTheme="majorHAnsi" w:hAnsiTheme="majorHAnsi" w:cstheme="majorHAnsi"/>
        </w:rPr>
        <w:t xml:space="preserve"> apresentam situações hipotéticas – se acontecer isso..., se você fizer assim...</w:t>
      </w:r>
    </w:p>
    <w:p w14:paraId="379AE9B2" w14:textId="77777777" w:rsidR="00EC66C4" w:rsidRPr="00B91DC3" w:rsidRDefault="00EC66C4" w:rsidP="00EC66C4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  <w:i/>
          <w:iCs/>
          <w:u w:val="single"/>
        </w:rPr>
        <w:t>Questões indiretas:</w:t>
      </w:r>
      <w:r w:rsidRPr="00B91DC3">
        <w:rPr>
          <w:rFonts w:asciiTheme="majorHAnsi" w:hAnsiTheme="majorHAnsi" w:cstheme="majorHAnsi"/>
        </w:rPr>
        <w:t xml:space="preserve"> utilizam o interlocutor como </w:t>
      </w:r>
      <w:proofErr w:type="gramStart"/>
      <w:r w:rsidRPr="00B91DC3">
        <w:rPr>
          <w:rFonts w:asciiTheme="majorHAnsi" w:hAnsiTheme="majorHAnsi" w:cstheme="majorHAnsi"/>
        </w:rPr>
        <w:t>fonte  -</w:t>
      </w:r>
      <w:proofErr w:type="gramEnd"/>
      <w:r w:rsidRPr="00B91DC3">
        <w:rPr>
          <w:rFonts w:asciiTheme="majorHAnsi" w:hAnsiTheme="majorHAnsi" w:cstheme="majorHAnsi"/>
        </w:rPr>
        <w:t xml:space="preserve"> aproveitando o gancho..., já que você mencionou isso...</w:t>
      </w:r>
    </w:p>
    <w:p w14:paraId="4D042702" w14:textId="0A396E46" w:rsidR="00EC66C4" w:rsidRPr="00B91DC3" w:rsidRDefault="00EC66C4" w:rsidP="00EC66C4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  <w:i/>
          <w:iCs/>
          <w:u w:val="single"/>
        </w:rPr>
        <w:t>Questões óbvias:</w:t>
      </w:r>
      <w:r w:rsidRPr="00B91DC3">
        <w:rPr>
          <w:rFonts w:asciiTheme="majorHAnsi" w:hAnsiTheme="majorHAnsi" w:cstheme="majorHAnsi"/>
        </w:rPr>
        <w:t xml:space="preserve"> apesar de óbvias são extremamente importantes e geram valiosas informações... (</w:t>
      </w:r>
      <w:r w:rsidR="00000035">
        <w:rPr>
          <w:rFonts w:asciiTheme="majorHAnsi" w:hAnsiTheme="majorHAnsi" w:cstheme="majorHAnsi"/>
        </w:rPr>
        <w:t>A</w:t>
      </w:r>
      <w:r w:rsidR="00000035" w:rsidRPr="00B91DC3">
        <w:rPr>
          <w:rFonts w:asciiTheme="majorHAnsi" w:hAnsiTheme="majorHAnsi" w:cstheme="majorHAnsi"/>
        </w:rPr>
        <w:t>cabou</w:t>
      </w:r>
      <w:r w:rsidRPr="00B91DC3">
        <w:rPr>
          <w:rFonts w:asciiTheme="majorHAnsi" w:hAnsiTheme="majorHAnsi" w:cstheme="majorHAnsi"/>
        </w:rPr>
        <w:t>?</w:t>
      </w:r>
      <w:r w:rsidR="00000035">
        <w:rPr>
          <w:rFonts w:asciiTheme="majorHAnsi" w:hAnsiTheme="majorHAnsi" w:cstheme="majorHAnsi"/>
        </w:rPr>
        <w:t xml:space="preserve"> T</w:t>
      </w:r>
      <w:r w:rsidRPr="00B91DC3">
        <w:rPr>
          <w:rFonts w:asciiTheme="majorHAnsi" w:hAnsiTheme="majorHAnsi" w:cstheme="majorHAnsi"/>
        </w:rPr>
        <w:t>em certeza?)</w:t>
      </w:r>
    </w:p>
    <w:p w14:paraId="33594D4C" w14:textId="77777777" w:rsidR="00EC66C4" w:rsidRDefault="00EC66C4" w:rsidP="00EC66C4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  <w:i/>
          <w:iCs/>
          <w:u w:val="single"/>
        </w:rPr>
        <w:t>Questões silenciosas:</w:t>
      </w:r>
      <w:r w:rsidRPr="00B91DC3">
        <w:rPr>
          <w:rFonts w:asciiTheme="majorHAnsi" w:hAnsiTheme="majorHAnsi" w:cstheme="majorHAnsi"/>
        </w:rPr>
        <w:t xml:space="preserve"> o silêncio gera uma inquietação e os auditados acabam nos revelando importantes fatos.</w:t>
      </w:r>
    </w:p>
    <w:p w14:paraId="03F720B9" w14:textId="77777777" w:rsidR="00EC66C4" w:rsidRPr="00B91DC3" w:rsidRDefault="00EC66C4" w:rsidP="00EC66C4">
      <w:pPr>
        <w:spacing w:line="360" w:lineRule="auto"/>
        <w:jc w:val="both"/>
        <w:rPr>
          <w:rFonts w:asciiTheme="majorHAnsi" w:hAnsiTheme="majorHAnsi" w:cstheme="majorHAnsi"/>
        </w:rPr>
      </w:pPr>
    </w:p>
    <w:p w14:paraId="3AAF10F4" w14:textId="77777777" w:rsidR="00EC66C4" w:rsidRPr="00B91DC3" w:rsidRDefault="00EC66C4" w:rsidP="00B91DC3">
      <w:pPr>
        <w:spacing w:line="360" w:lineRule="auto"/>
        <w:jc w:val="both"/>
        <w:rPr>
          <w:rFonts w:asciiTheme="majorHAnsi" w:hAnsiTheme="majorHAnsi" w:cstheme="majorHAnsi"/>
          <w:b/>
          <w:u w:val="single"/>
        </w:rPr>
      </w:pPr>
      <w:r w:rsidRPr="00B91DC3">
        <w:rPr>
          <w:rFonts w:asciiTheme="majorHAnsi" w:hAnsiTheme="majorHAnsi" w:cstheme="majorHAnsi"/>
          <w:b/>
          <w:u w:val="single"/>
        </w:rPr>
        <w:t>Análise de documentos (registros)</w:t>
      </w:r>
    </w:p>
    <w:p w14:paraId="692A3FDF" w14:textId="77777777" w:rsidR="00EC66C4" w:rsidRPr="00B91DC3" w:rsidRDefault="00EC66C4" w:rsidP="00B91DC3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Lembre-se que ao final da auditoria o auditor precisará elaborar o relatório e registrar nele as constatações e evidência encontradas na auditoria.</w:t>
      </w:r>
    </w:p>
    <w:p w14:paraId="14E1490C" w14:textId="77777777" w:rsidR="00EC66C4" w:rsidRPr="00B91DC3" w:rsidRDefault="00EC66C4" w:rsidP="00B91DC3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lastRenderedPageBreak/>
        <w:t>Por isso é importante que os seus registros estejam completos e lhe ajudem a deixar o relatório completo. Algumas dicas que podem ajudar:</w:t>
      </w:r>
    </w:p>
    <w:p w14:paraId="21BC0E94" w14:textId="77777777" w:rsidR="00EC66C4" w:rsidRPr="00B91DC3" w:rsidRDefault="00EC66C4" w:rsidP="002E7631">
      <w:pPr>
        <w:pStyle w:val="PargrafodaLista"/>
        <w:numPr>
          <w:ilvl w:val="0"/>
          <w:numId w:val="25"/>
        </w:numPr>
        <w:tabs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Verifique se registrou todas as informações importantes;</w:t>
      </w:r>
    </w:p>
    <w:p w14:paraId="4688069A" w14:textId="77777777" w:rsidR="00EC66C4" w:rsidRPr="00B91DC3" w:rsidRDefault="00EC66C4" w:rsidP="002E7631">
      <w:pPr>
        <w:pStyle w:val="PargrafodaLista"/>
        <w:numPr>
          <w:ilvl w:val="0"/>
          <w:numId w:val="25"/>
        </w:numPr>
        <w:tabs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A sua anotação é clara, precisa e fornece todas as informações necessárias para caracterizar a não-conformidade, se necessário?</w:t>
      </w:r>
    </w:p>
    <w:p w14:paraId="6B721CAE" w14:textId="77777777" w:rsidR="00EC66C4" w:rsidRPr="00B91DC3" w:rsidRDefault="00EC66C4" w:rsidP="002E7631">
      <w:pPr>
        <w:pStyle w:val="PargrafodaLista"/>
        <w:numPr>
          <w:ilvl w:val="0"/>
          <w:numId w:val="25"/>
        </w:numPr>
        <w:tabs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Você registrou as evidências que embasam suas constatações?</w:t>
      </w:r>
    </w:p>
    <w:p w14:paraId="13C33E24" w14:textId="77777777" w:rsidR="00EC66C4" w:rsidRPr="00B91DC3" w:rsidRDefault="00EC66C4" w:rsidP="002E7631">
      <w:pPr>
        <w:pStyle w:val="PargrafodaLista"/>
        <w:numPr>
          <w:ilvl w:val="0"/>
          <w:numId w:val="25"/>
        </w:numPr>
        <w:tabs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Tem o testemunho do auditado quanto à sua constatação?</w:t>
      </w:r>
    </w:p>
    <w:p w14:paraId="4433B987" w14:textId="58482AF3" w:rsidR="00EC66C4" w:rsidRPr="00B91DC3" w:rsidRDefault="00013D56" w:rsidP="002E7631">
      <w:pPr>
        <w:pStyle w:val="PargrafodaLista"/>
        <w:numPr>
          <w:ilvl w:val="0"/>
          <w:numId w:val="25"/>
        </w:numPr>
        <w:tabs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Registr</w:t>
      </w:r>
      <w:r>
        <w:rPr>
          <w:rFonts w:asciiTheme="majorHAnsi" w:hAnsiTheme="majorHAnsi" w:cstheme="majorHAnsi"/>
        </w:rPr>
        <w:t>e</w:t>
      </w:r>
      <w:r w:rsidRPr="00B91DC3">
        <w:rPr>
          <w:rFonts w:asciiTheme="majorHAnsi" w:hAnsiTheme="majorHAnsi" w:cstheme="majorHAnsi"/>
        </w:rPr>
        <w:t xml:space="preserve"> </w:t>
      </w:r>
      <w:r w:rsidR="00EC66C4" w:rsidRPr="00B91DC3">
        <w:rPr>
          <w:rFonts w:asciiTheme="majorHAnsi" w:hAnsiTheme="majorHAnsi" w:cstheme="majorHAnsi"/>
        </w:rPr>
        <w:t>o código, nome, revisão e data de documentos; nome de pessoas entrevistadas.</w:t>
      </w:r>
    </w:p>
    <w:p w14:paraId="0F6150B4" w14:textId="77777777" w:rsidR="00EC66C4" w:rsidRPr="00B91DC3" w:rsidRDefault="00EC66C4" w:rsidP="00EC66C4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2361C902" w14:textId="77777777" w:rsidR="00EC66C4" w:rsidRPr="00B91DC3" w:rsidRDefault="00EC66C4" w:rsidP="00B91DC3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  <w:b/>
          <w:u w:val="single"/>
        </w:rPr>
        <w:t>Acompanhamento de atividades</w:t>
      </w:r>
    </w:p>
    <w:p w14:paraId="79690D5E" w14:textId="63A49CF8" w:rsidR="00EC66C4" w:rsidRPr="00B91DC3" w:rsidRDefault="00EC66C4" w:rsidP="00B91DC3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 xml:space="preserve">Acompanhe as atividades que estão sendo auditadas. Por exemplo, você auditará um ensaio ou uma calibração. Verifique se o auditado está seguindo o procedimento, se entende a tarefa que está executando, </w:t>
      </w:r>
      <w:r w:rsidR="00013D56">
        <w:rPr>
          <w:rFonts w:asciiTheme="majorHAnsi" w:hAnsiTheme="majorHAnsi" w:cstheme="majorHAnsi"/>
        </w:rPr>
        <w:t xml:space="preserve">se </w:t>
      </w:r>
      <w:r w:rsidRPr="00B91DC3">
        <w:rPr>
          <w:rFonts w:asciiTheme="majorHAnsi" w:hAnsiTheme="majorHAnsi" w:cstheme="majorHAnsi"/>
        </w:rPr>
        <w:t>sabe o que fazer caso detecte algum problema...</w:t>
      </w:r>
    </w:p>
    <w:p w14:paraId="0BE81CDD" w14:textId="77777777" w:rsidR="00EC66C4" w:rsidRPr="00B91DC3" w:rsidRDefault="00EC66C4" w:rsidP="00EC66C4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62A7FB96" w14:textId="77777777" w:rsidR="00EC66C4" w:rsidRPr="00DD57DC" w:rsidRDefault="00EC66C4" w:rsidP="00EC66C4">
      <w:pPr>
        <w:spacing w:line="360" w:lineRule="auto"/>
        <w:jc w:val="both"/>
        <w:rPr>
          <w:rFonts w:asciiTheme="majorHAnsi" w:hAnsiTheme="majorHAnsi" w:cstheme="majorHAnsi"/>
          <w:b/>
          <w:u w:val="single"/>
        </w:rPr>
      </w:pPr>
      <w:r w:rsidRPr="00DD57DC">
        <w:rPr>
          <w:rFonts w:asciiTheme="majorHAnsi" w:hAnsiTheme="majorHAnsi" w:cstheme="majorHAnsi"/>
          <w:b/>
          <w:u w:val="single"/>
        </w:rPr>
        <w:t>Não conformidades</w:t>
      </w:r>
    </w:p>
    <w:p w14:paraId="3602AB26" w14:textId="77777777" w:rsidR="00013D56" w:rsidRDefault="00EC66C4" w:rsidP="00B91DC3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 xml:space="preserve">Durante a auditoria, é provável que o auditor evidencie alguma não conformidade. Elas acabam muitas vezes sendo inerentes ao processo, pois os sistemas ‘perfeitos’ são raros. O ideal é que a não conformidade evidenciada, seja um fato isolado e não um problema sistêmico. </w:t>
      </w:r>
    </w:p>
    <w:p w14:paraId="616B9743" w14:textId="1F6CA1F4" w:rsidR="00EC66C4" w:rsidRPr="00B91DC3" w:rsidRDefault="00EC66C4" w:rsidP="00B91DC3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Mas qual a diferença entre eles?</w:t>
      </w:r>
    </w:p>
    <w:p w14:paraId="7796C326" w14:textId="77777777" w:rsidR="00EC66C4" w:rsidRDefault="00EC66C4" w:rsidP="00B91DC3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Veja o exemplo a seguir:</w:t>
      </w:r>
    </w:p>
    <w:p w14:paraId="258DDC9E" w14:textId="4FFDA688" w:rsidR="00013D56" w:rsidRPr="00B91DC3" w:rsidRDefault="008F6E46" w:rsidP="00B91DC3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745280" behindDoc="0" locked="0" layoutInCell="1" allowOverlap="1" wp14:anchorId="39CBBCF5" wp14:editId="67154656">
            <wp:simplePos x="0" y="0"/>
            <wp:positionH relativeFrom="column">
              <wp:posOffset>-1270</wp:posOffset>
            </wp:positionH>
            <wp:positionV relativeFrom="paragraph">
              <wp:posOffset>395605</wp:posOffset>
            </wp:positionV>
            <wp:extent cx="5939790" cy="3682670"/>
            <wp:effectExtent l="0" t="0" r="3810" b="0"/>
            <wp:wrapTopAndBottom/>
            <wp:docPr id="7" name="Imagem 7" descr="http://entib.org.br/entib/imagens/PS_AUD_A03_1.3_pVI_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tib.org.br/entib/imagens/PS_AUD_A03_1.3_pVI_nc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D56">
        <w:rPr>
          <w:rFonts w:asciiTheme="majorHAnsi" w:hAnsiTheme="majorHAnsi" w:cstheme="majorHAnsi"/>
        </w:rPr>
        <w:t>NC significa não conformidade, ok?</w:t>
      </w:r>
    </w:p>
    <w:p w14:paraId="03A7C593" w14:textId="7B68CB6D" w:rsidR="00EC66C4" w:rsidRPr="00B91DC3" w:rsidRDefault="00EC66C4" w:rsidP="00EC66C4">
      <w:pPr>
        <w:spacing w:line="240" w:lineRule="auto"/>
        <w:jc w:val="both"/>
        <w:rPr>
          <w:rFonts w:asciiTheme="majorHAnsi" w:hAnsiTheme="majorHAnsi" w:cstheme="majorHAnsi"/>
          <w:u w:val="single"/>
        </w:rPr>
      </w:pPr>
    </w:p>
    <w:p w14:paraId="5500037F" w14:textId="77777777" w:rsidR="00EC66C4" w:rsidRPr="00B91DC3" w:rsidRDefault="00EC66C4" w:rsidP="00B91DC3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B91DC3">
        <w:rPr>
          <w:rFonts w:asciiTheme="majorHAnsi" w:hAnsiTheme="majorHAnsi" w:cstheme="majorHAnsi"/>
          <w:b/>
        </w:rPr>
        <w:t>Identifiquei uma não conformidade, e agora?</w:t>
      </w:r>
    </w:p>
    <w:p w14:paraId="7C92F560" w14:textId="77777777" w:rsidR="00EC66C4" w:rsidRPr="00B91DC3" w:rsidRDefault="00EC66C4" w:rsidP="00B91DC3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O auditor precisará transcrevê-la para o relatório de auditoria. E qual a melhor maneira de fazer isso?</w:t>
      </w:r>
    </w:p>
    <w:p w14:paraId="2CDC66B4" w14:textId="33FC2EA6" w:rsidR="00EC66C4" w:rsidRDefault="00EC66C4" w:rsidP="00B91DC3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Algumas dicas que podem ajud</w:t>
      </w:r>
      <w:r w:rsidR="00013D56">
        <w:rPr>
          <w:rFonts w:asciiTheme="majorHAnsi" w:hAnsiTheme="majorHAnsi" w:cstheme="majorHAnsi"/>
        </w:rPr>
        <w:t>ar</w:t>
      </w:r>
      <w:r w:rsidRPr="00B91DC3">
        <w:rPr>
          <w:rFonts w:asciiTheme="majorHAnsi" w:hAnsiTheme="majorHAnsi" w:cstheme="majorHAnsi"/>
        </w:rPr>
        <w:t>...</w:t>
      </w:r>
    </w:p>
    <w:p w14:paraId="36383246" w14:textId="77777777" w:rsidR="008F6E46" w:rsidRDefault="008F6E46" w:rsidP="00B91DC3">
      <w:pPr>
        <w:spacing w:line="360" w:lineRule="auto"/>
        <w:jc w:val="both"/>
        <w:rPr>
          <w:rFonts w:asciiTheme="majorHAnsi" w:hAnsiTheme="majorHAnsi" w:cstheme="majorHAnsi"/>
        </w:rPr>
      </w:pPr>
    </w:p>
    <w:p w14:paraId="59BDF818" w14:textId="285949D4" w:rsidR="00013D56" w:rsidRPr="00B91DC3" w:rsidRDefault="00013D56" w:rsidP="00B91DC3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Veja:</w:t>
      </w:r>
    </w:p>
    <w:p w14:paraId="1E5CC090" w14:textId="77777777" w:rsidR="00EC66C4" w:rsidRPr="00B91DC3" w:rsidRDefault="00EC66C4" w:rsidP="002E7631">
      <w:pPr>
        <w:pStyle w:val="PargrafodaLista"/>
        <w:numPr>
          <w:ilvl w:val="0"/>
          <w:numId w:val="26"/>
        </w:numPr>
        <w:tabs>
          <w:tab w:val="left" w:pos="426"/>
        </w:tabs>
        <w:spacing w:line="360" w:lineRule="auto"/>
        <w:ind w:left="0" w:hanging="10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Para a redação da não conformidade, o texto da norma na negativa costuma ser útil.</w:t>
      </w:r>
    </w:p>
    <w:p w14:paraId="67541E7D" w14:textId="77777777" w:rsidR="00EC66C4" w:rsidRPr="00B91DC3" w:rsidRDefault="00EC66C4" w:rsidP="002E7631">
      <w:pPr>
        <w:pStyle w:val="PargrafodaLista"/>
        <w:numPr>
          <w:ilvl w:val="0"/>
          <w:numId w:val="26"/>
        </w:numPr>
        <w:tabs>
          <w:tab w:val="left" w:pos="426"/>
        </w:tabs>
        <w:spacing w:line="360" w:lineRule="auto"/>
        <w:ind w:left="0" w:hanging="10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 xml:space="preserve">Não confundir a evidência com a não conformidade. </w:t>
      </w:r>
    </w:p>
    <w:p w14:paraId="21229ADF" w14:textId="4EB2AC3C" w:rsidR="00EC66C4" w:rsidRPr="00B91DC3" w:rsidRDefault="00EC66C4" w:rsidP="002E7631">
      <w:pPr>
        <w:pStyle w:val="PargrafodaLista"/>
        <w:numPr>
          <w:ilvl w:val="0"/>
          <w:numId w:val="26"/>
        </w:numPr>
        <w:tabs>
          <w:tab w:val="left" w:pos="426"/>
        </w:tabs>
        <w:spacing w:line="360" w:lineRule="auto"/>
        <w:ind w:left="0" w:hanging="10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 xml:space="preserve">A auditoria é no sistema de gestão, portanto as não conformidades são do sistema e </w:t>
      </w:r>
      <w:r w:rsidRPr="00B91DC3">
        <w:rPr>
          <w:rFonts w:asciiTheme="majorHAnsi" w:hAnsiTheme="majorHAnsi" w:cstheme="majorHAnsi"/>
          <w:b/>
        </w:rPr>
        <w:t>não das pessoas</w:t>
      </w:r>
      <w:r w:rsidRPr="00B91DC3">
        <w:rPr>
          <w:rFonts w:asciiTheme="majorHAnsi" w:hAnsiTheme="majorHAnsi" w:cstheme="majorHAnsi"/>
        </w:rPr>
        <w:t>.</w:t>
      </w:r>
    </w:p>
    <w:p w14:paraId="479C2159" w14:textId="07F1F99D" w:rsidR="00EC66C4" w:rsidRPr="00B91DC3" w:rsidRDefault="00EC66C4" w:rsidP="002E7631">
      <w:pPr>
        <w:pStyle w:val="PargrafodaLista"/>
        <w:numPr>
          <w:ilvl w:val="0"/>
          <w:numId w:val="26"/>
        </w:numPr>
        <w:tabs>
          <w:tab w:val="left" w:pos="426"/>
        </w:tabs>
        <w:spacing w:line="360" w:lineRule="auto"/>
        <w:ind w:left="0" w:hanging="10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Escreva a não conformidade no ‘presente do indicativo’.</w:t>
      </w:r>
    </w:p>
    <w:p w14:paraId="4BB81FFC" w14:textId="320A0D29" w:rsidR="00EC66C4" w:rsidRPr="00B91DC3" w:rsidRDefault="00EC66C4" w:rsidP="002E7631">
      <w:pPr>
        <w:pStyle w:val="PargrafodaLista"/>
        <w:numPr>
          <w:ilvl w:val="0"/>
          <w:numId w:val="26"/>
        </w:numPr>
        <w:tabs>
          <w:tab w:val="left" w:pos="426"/>
        </w:tabs>
        <w:spacing w:line="360" w:lineRule="auto"/>
        <w:ind w:left="0" w:hanging="10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Ordem direta: sujeito</w:t>
      </w:r>
      <w:r w:rsidR="00CC6C4B">
        <w:rPr>
          <w:rFonts w:asciiTheme="majorHAnsi" w:hAnsiTheme="majorHAnsi" w:cstheme="majorHAnsi"/>
        </w:rPr>
        <w:t xml:space="preserve"> </w:t>
      </w:r>
      <w:proofErr w:type="gramStart"/>
      <w:r w:rsidRPr="00B91DC3">
        <w:rPr>
          <w:rFonts w:asciiTheme="majorHAnsi" w:hAnsiTheme="majorHAnsi" w:cstheme="majorHAnsi"/>
        </w:rPr>
        <w:t>+</w:t>
      </w:r>
      <w:proofErr w:type="gramEnd"/>
      <w:r w:rsidR="00CC6C4B">
        <w:rPr>
          <w:rFonts w:asciiTheme="majorHAnsi" w:hAnsiTheme="majorHAnsi" w:cstheme="majorHAnsi"/>
        </w:rPr>
        <w:t xml:space="preserve"> </w:t>
      </w:r>
      <w:r w:rsidRPr="00B91DC3">
        <w:rPr>
          <w:rFonts w:asciiTheme="majorHAnsi" w:hAnsiTheme="majorHAnsi" w:cstheme="majorHAnsi"/>
        </w:rPr>
        <w:t>verbo</w:t>
      </w:r>
      <w:r w:rsidR="00CC6C4B">
        <w:rPr>
          <w:rFonts w:asciiTheme="majorHAnsi" w:hAnsiTheme="majorHAnsi" w:cstheme="majorHAnsi"/>
        </w:rPr>
        <w:t xml:space="preserve"> </w:t>
      </w:r>
      <w:r w:rsidRPr="00B91DC3">
        <w:rPr>
          <w:rFonts w:asciiTheme="majorHAnsi" w:hAnsiTheme="majorHAnsi" w:cstheme="majorHAnsi"/>
        </w:rPr>
        <w:t>+</w:t>
      </w:r>
      <w:r w:rsidR="00CC6C4B">
        <w:rPr>
          <w:rFonts w:asciiTheme="majorHAnsi" w:hAnsiTheme="majorHAnsi" w:cstheme="majorHAnsi"/>
        </w:rPr>
        <w:t xml:space="preserve"> </w:t>
      </w:r>
      <w:r w:rsidRPr="00B91DC3">
        <w:rPr>
          <w:rFonts w:asciiTheme="majorHAnsi" w:hAnsiTheme="majorHAnsi" w:cstheme="majorHAnsi"/>
        </w:rPr>
        <w:t>complemento.</w:t>
      </w:r>
    </w:p>
    <w:p w14:paraId="71AFD96A" w14:textId="6FB332C6" w:rsidR="00EC66C4" w:rsidRPr="00B91DC3" w:rsidRDefault="00EC66C4" w:rsidP="002E7631">
      <w:pPr>
        <w:pStyle w:val="PargrafodaLista"/>
        <w:numPr>
          <w:ilvl w:val="0"/>
          <w:numId w:val="26"/>
        </w:numPr>
        <w:tabs>
          <w:tab w:val="left" w:pos="426"/>
        </w:tabs>
        <w:spacing w:line="360" w:lineRule="auto"/>
        <w:ind w:left="0" w:hanging="10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De um modo geral, expressões como ‘foi evidenciado’ ou a ‘organização’ são inevitáveis.</w:t>
      </w:r>
    </w:p>
    <w:p w14:paraId="0234B3AB" w14:textId="4240F6D1" w:rsidR="00EC66C4" w:rsidRPr="00B91DC3" w:rsidRDefault="00EC66C4" w:rsidP="00EC66C4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 xml:space="preserve"> </w:t>
      </w:r>
    </w:p>
    <w:p w14:paraId="3ADD59D9" w14:textId="02E7F5E3" w:rsidR="00EC66C4" w:rsidRPr="00B91DC3" w:rsidRDefault="00EC66C4" w:rsidP="00B91DC3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  <w:b/>
        </w:rPr>
        <w:t>CUIDADO</w:t>
      </w:r>
      <w:r w:rsidRPr="00B91DC3">
        <w:rPr>
          <w:rFonts w:asciiTheme="majorHAnsi" w:hAnsiTheme="majorHAnsi" w:cstheme="majorHAnsi"/>
        </w:rPr>
        <w:t xml:space="preserve"> ao escrever ‘</w:t>
      </w:r>
      <w:r w:rsidRPr="00B91DC3">
        <w:rPr>
          <w:rFonts w:asciiTheme="majorHAnsi" w:hAnsiTheme="majorHAnsi" w:cstheme="majorHAnsi"/>
          <w:b/>
        </w:rPr>
        <w:t>não foi evidenciado’</w:t>
      </w:r>
      <w:r w:rsidRPr="00B91DC3">
        <w:rPr>
          <w:rFonts w:asciiTheme="majorHAnsi" w:hAnsiTheme="majorHAnsi" w:cstheme="majorHAnsi"/>
        </w:rPr>
        <w:t>, ele representa falha no processo de auditoria.</w:t>
      </w:r>
    </w:p>
    <w:p w14:paraId="58CCB28C" w14:textId="6DB9ACB9" w:rsidR="00EC66C4" w:rsidRPr="00B91DC3" w:rsidRDefault="00EC66C4" w:rsidP="004C13C1">
      <w:pPr>
        <w:spacing w:line="360" w:lineRule="auto"/>
        <w:jc w:val="both"/>
        <w:rPr>
          <w:rFonts w:asciiTheme="majorHAnsi" w:hAnsiTheme="majorHAnsi" w:cstheme="majorHAnsi"/>
        </w:rPr>
      </w:pPr>
    </w:p>
    <w:p w14:paraId="5EBA09B7" w14:textId="3262EA29" w:rsidR="00013D56" w:rsidRDefault="00EC66C4" w:rsidP="00B91DC3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Cuide também para não cometer outros erros muito comuns nos relatórios de auditoria</w:t>
      </w:r>
      <w:r w:rsidR="00013D56">
        <w:rPr>
          <w:rFonts w:asciiTheme="majorHAnsi" w:hAnsiTheme="majorHAnsi" w:cstheme="majorHAnsi"/>
        </w:rPr>
        <w:t>.</w:t>
      </w:r>
    </w:p>
    <w:p w14:paraId="3FEA9819" w14:textId="616CF08D" w:rsidR="00EC66C4" w:rsidRPr="00B91DC3" w:rsidRDefault="00013D56" w:rsidP="00B91DC3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Veja alguns deles</w:t>
      </w:r>
      <w:r w:rsidR="00EC66C4" w:rsidRPr="00B91DC3">
        <w:rPr>
          <w:rFonts w:asciiTheme="majorHAnsi" w:hAnsiTheme="majorHAnsi" w:cstheme="majorHAnsi"/>
        </w:rPr>
        <w:t>:</w:t>
      </w:r>
    </w:p>
    <w:p w14:paraId="25D9DEDC" w14:textId="7BB035E1" w:rsidR="00EC66C4" w:rsidRPr="00B91DC3" w:rsidRDefault="00EC66C4" w:rsidP="00B91DC3">
      <w:pPr>
        <w:pStyle w:val="PargrafodaLista"/>
        <w:numPr>
          <w:ilvl w:val="0"/>
          <w:numId w:val="26"/>
        </w:numPr>
        <w:tabs>
          <w:tab w:val="left" w:pos="426"/>
        </w:tabs>
        <w:spacing w:line="360" w:lineRule="auto"/>
        <w:ind w:left="0" w:hanging="10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Várias não conformidades em um mesmo item ou vários relatos sobre o mesmo problema (várias evidência</w:t>
      </w:r>
      <w:r w:rsidR="00685594">
        <w:rPr>
          <w:rFonts w:asciiTheme="majorHAnsi" w:hAnsiTheme="majorHAnsi" w:cstheme="majorHAnsi"/>
        </w:rPr>
        <w:t>s</w:t>
      </w:r>
      <w:r w:rsidRPr="00B91DC3">
        <w:rPr>
          <w:rFonts w:asciiTheme="majorHAnsi" w:hAnsiTheme="majorHAnsi" w:cstheme="majorHAnsi"/>
        </w:rPr>
        <w:t xml:space="preserve"> = uma única não conformidades – e cita-se todas as evidências).</w:t>
      </w:r>
    </w:p>
    <w:p w14:paraId="3247675A" w14:textId="77777777" w:rsidR="00EC66C4" w:rsidRPr="00B91DC3" w:rsidRDefault="00EC66C4" w:rsidP="00B91DC3">
      <w:pPr>
        <w:pStyle w:val="PargrafodaLista"/>
        <w:numPr>
          <w:ilvl w:val="0"/>
          <w:numId w:val="26"/>
        </w:numPr>
        <w:tabs>
          <w:tab w:val="left" w:pos="426"/>
        </w:tabs>
        <w:spacing w:line="360" w:lineRule="auto"/>
        <w:ind w:left="0" w:hanging="10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Falta de clareza na redação.</w:t>
      </w:r>
    </w:p>
    <w:p w14:paraId="7854C1D5" w14:textId="7AD999C4" w:rsidR="00EC66C4" w:rsidRPr="00B91DC3" w:rsidRDefault="00EC66C4" w:rsidP="00B91DC3">
      <w:pPr>
        <w:pStyle w:val="PargrafodaLista"/>
        <w:numPr>
          <w:ilvl w:val="0"/>
          <w:numId w:val="26"/>
        </w:numPr>
        <w:tabs>
          <w:tab w:val="left" w:pos="426"/>
        </w:tabs>
        <w:spacing w:line="360" w:lineRule="auto"/>
        <w:ind w:left="0" w:hanging="10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Relato de detalhes pouco importantes.</w:t>
      </w:r>
    </w:p>
    <w:p w14:paraId="669CF5EC" w14:textId="77777777" w:rsidR="00EC66C4" w:rsidRPr="00B91DC3" w:rsidRDefault="00EC66C4" w:rsidP="00B91DC3">
      <w:pPr>
        <w:pStyle w:val="PargrafodaLista"/>
        <w:numPr>
          <w:ilvl w:val="0"/>
          <w:numId w:val="26"/>
        </w:numPr>
        <w:tabs>
          <w:tab w:val="left" w:pos="426"/>
        </w:tabs>
        <w:spacing w:line="360" w:lineRule="auto"/>
        <w:ind w:left="0" w:hanging="10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Definição da ação a ser tomada e não do problema detectado.</w:t>
      </w:r>
    </w:p>
    <w:p w14:paraId="2E934E27" w14:textId="77777777" w:rsidR="00EC66C4" w:rsidRPr="00B91DC3" w:rsidRDefault="00EC66C4" w:rsidP="00B91DC3">
      <w:pPr>
        <w:pStyle w:val="PargrafodaLista"/>
        <w:numPr>
          <w:ilvl w:val="0"/>
          <w:numId w:val="26"/>
        </w:numPr>
        <w:tabs>
          <w:tab w:val="left" w:pos="426"/>
        </w:tabs>
        <w:spacing w:line="360" w:lineRule="auto"/>
        <w:ind w:left="0" w:hanging="10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Relacionar pessoas com a não conformidade.</w:t>
      </w:r>
    </w:p>
    <w:p w14:paraId="642A0BD4" w14:textId="33DF6435" w:rsidR="00EC66C4" w:rsidRPr="00B91DC3" w:rsidRDefault="00EC66C4" w:rsidP="00B91DC3">
      <w:pPr>
        <w:pStyle w:val="PargrafodaLista"/>
        <w:numPr>
          <w:ilvl w:val="0"/>
          <w:numId w:val="26"/>
        </w:numPr>
        <w:tabs>
          <w:tab w:val="left" w:pos="426"/>
        </w:tabs>
        <w:spacing w:line="360" w:lineRule="auto"/>
        <w:ind w:left="0" w:hanging="10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Erro na hora de relacionar a não-conformidade com o requisito não atendido na norma.</w:t>
      </w:r>
    </w:p>
    <w:p w14:paraId="3C149FCE" w14:textId="014A9BA0" w:rsidR="00EC66C4" w:rsidRPr="00B91DC3" w:rsidRDefault="00EC66C4" w:rsidP="00EC66C4">
      <w:pPr>
        <w:spacing w:line="360" w:lineRule="auto"/>
        <w:jc w:val="both"/>
        <w:rPr>
          <w:rFonts w:asciiTheme="majorHAnsi" w:hAnsiTheme="majorHAnsi" w:cstheme="majorHAnsi"/>
        </w:rPr>
      </w:pPr>
    </w:p>
    <w:p w14:paraId="47CFA5BB" w14:textId="3D441CE7" w:rsidR="00797AEA" w:rsidRDefault="00EC66C4" w:rsidP="00B91DC3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 xml:space="preserve">No começo dessa aula, fizemos referência ao requisito </w:t>
      </w:r>
      <w:r w:rsidR="00044A2C">
        <w:t>6.4.7</w:t>
      </w:r>
      <w:r w:rsidRPr="00B91DC3">
        <w:rPr>
          <w:rFonts w:asciiTheme="majorHAnsi" w:hAnsiTheme="majorHAnsi" w:cstheme="majorHAnsi"/>
        </w:rPr>
        <w:t>que diz que</w:t>
      </w:r>
      <w:r w:rsidR="00797AEA">
        <w:rPr>
          <w:rFonts w:asciiTheme="majorHAnsi" w:hAnsiTheme="majorHAnsi" w:cstheme="majorHAnsi"/>
        </w:rPr>
        <w:t>:</w:t>
      </w:r>
      <w:r w:rsidRPr="00B91DC3">
        <w:rPr>
          <w:rFonts w:asciiTheme="majorHAnsi" w:hAnsiTheme="majorHAnsi" w:cstheme="majorHAnsi"/>
        </w:rPr>
        <w:t xml:space="preserve"> </w:t>
      </w:r>
    </w:p>
    <w:p w14:paraId="7E4368DD" w14:textId="58BD9960" w:rsidR="00EC66C4" w:rsidRPr="00C67FD7" w:rsidRDefault="00EC66C4" w:rsidP="00B91DC3">
      <w:pPr>
        <w:spacing w:line="360" w:lineRule="auto"/>
        <w:ind w:left="1134"/>
        <w:jc w:val="both"/>
        <w:rPr>
          <w:rFonts w:asciiTheme="majorHAnsi" w:hAnsiTheme="majorHAnsi" w:cstheme="majorHAnsi"/>
          <w:b/>
          <w:color w:val="404040" w:themeColor="text1" w:themeTint="BF"/>
        </w:rPr>
      </w:pPr>
      <w:r w:rsidRPr="00C67FD7">
        <w:rPr>
          <w:rFonts w:asciiTheme="majorHAnsi" w:hAnsiTheme="majorHAnsi" w:cstheme="majorHAnsi"/>
          <w:b/>
          <w:color w:val="404040" w:themeColor="text1" w:themeTint="BF"/>
        </w:rPr>
        <w:t>“</w:t>
      </w:r>
      <w:r w:rsidR="00044A2C">
        <w:t>O laboratório deve estabelecer um programa de calibração, o qual deve ser analisado criticamente e ajustado conforme o necessário, a fim de manter a confiança na situação de calibração”</w:t>
      </w:r>
      <w:r w:rsidRPr="00C67FD7">
        <w:rPr>
          <w:rFonts w:asciiTheme="majorHAnsi" w:hAnsiTheme="majorHAnsi" w:cstheme="majorHAnsi"/>
          <w:b/>
          <w:color w:val="404040" w:themeColor="text1" w:themeTint="BF"/>
        </w:rPr>
        <w:t>”.</w:t>
      </w:r>
    </w:p>
    <w:p w14:paraId="079C1F4E" w14:textId="77777777" w:rsidR="00797AEA" w:rsidRPr="00B91DC3" w:rsidRDefault="00797AEA" w:rsidP="00B91DC3">
      <w:pPr>
        <w:spacing w:line="360" w:lineRule="auto"/>
        <w:ind w:left="1134"/>
        <w:jc w:val="both"/>
        <w:rPr>
          <w:rFonts w:asciiTheme="majorHAnsi" w:hAnsiTheme="majorHAnsi" w:cstheme="majorHAnsi"/>
        </w:rPr>
      </w:pPr>
    </w:p>
    <w:p w14:paraId="7B1AEDFA" w14:textId="77777777" w:rsidR="00EC66C4" w:rsidRPr="00B91DC3" w:rsidRDefault="00EC66C4" w:rsidP="00B91DC3">
      <w:pPr>
        <w:spacing w:line="360" w:lineRule="auto"/>
        <w:jc w:val="both"/>
        <w:rPr>
          <w:rFonts w:asciiTheme="majorHAnsi" w:hAnsiTheme="majorHAnsi" w:cstheme="majorHAnsi"/>
        </w:rPr>
      </w:pPr>
      <w:r w:rsidRPr="00B91DC3">
        <w:rPr>
          <w:rFonts w:asciiTheme="majorHAnsi" w:hAnsiTheme="majorHAnsi" w:cstheme="majorHAnsi"/>
        </w:rPr>
        <w:t>Vamos utilizar o mesmo requisito para mostrar como o auditor poderia registrar a não conformidade.</w:t>
      </w:r>
    </w:p>
    <w:p w14:paraId="53288E39" w14:textId="04F58A4C" w:rsidR="00EC66C4" w:rsidRPr="00B91DC3" w:rsidRDefault="00044A2C" w:rsidP="00B91DC3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 laboratório não possui um programa de calibração para os equipamentos de medição.</w:t>
      </w:r>
    </w:p>
    <w:p w14:paraId="55E50B07" w14:textId="77777777" w:rsidR="00EC66C4" w:rsidRPr="00B91DC3" w:rsidRDefault="00EC66C4" w:rsidP="00EC66C4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</w:p>
    <w:p w14:paraId="4EE50214" w14:textId="51DFE5DF" w:rsidR="00EC66C4" w:rsidRDefault="00EC66C4" w:rsidP="00B91DC3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B91DC3">
        <w:rPr>
          <w:rFonts w:asciiTheme="majorHAnsi" w:hAnsiTheme="majorHAnsi" w:cstheme="majorHAnsi"/>
          <w:b/>
        </w:rPr>
        <w:t>A não conf</w:t>
      </w:r>
      <w:r w:rsidR="00CC6C4B">
        <w:rPr>
          <w:rFonts w:asciiTheme="majorHAnsi" w:hAnsiTheme="majorHAnsi" w:cstheme="majorHAnsi"/>
          <w:b/>
        </w:rPr>
        <w:t>ormidade poderia ser registrada</w:t>
      </w:r>
      <w:r w:rsidR="00797AEA">
        <w:rPr>
          <w:rFonts w:asciiTheme="majorHAnsi" w:hAnsiTheme="majorHAnsi" w:cstheme="majorHAnsi"/>
          <w:b/>
        </w:rPr>
        <w:t xml:space="preserve">, por exemplo, </w:t>
      </w:r>
      <w:r w:rsidRPr="00B91DC3">
        <w:rPr>
          <w:rFonts w:asciiTheme="majorHAnsi" w:hAnsiTheme="majorHAnsi" w:cstheme="majorHAnsi"/>
          <w:b/>
        </w:rPr>
        <w:t>assim:</w:t>
      </w:r>
    </w:p>
    <w:p w14:paraId="7C489287" w14:textId="77777777" w:rsidR="00DA4584" w:rsidRDefault="00DA4584" w:rsidP="00B91DC3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19603809" w14:textId="3CC6CE3A" w:rsidR="00EC66C4" w:rsidRPr="00C4360C" w:rsidRDefault="00DA4584" w:rsidP="00DA4584">
      <w:pPr>
        <w:spacing w:line="360" w:lineRule="auto"/>
        <w:jc w:val="center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11B1721F" wp14:editId="4A530FFF">
            <wp:extent cx="2381885" cy="1905635"/>
            <wp:effectExtent l="0" t="0" r="0" b="0"/>
            <wp:docPr id="18" name="Imagem 18" descr="https://entib.org.br/entib/imagens/PS_AUD_A03_1.3_pVI_d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tib.org.br/entib/imagens/PS_AUD_A03_1.3_pVI_doc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A306B" w14:textId="77777777" w:rsidR="00DA4584" w:rsidRDefault="00DA4584" w:rsidP="00C4360C">
      <w:pPr>
        <w:spacing w:line="360" w:lineRule="auto"/>
        <w:jc w:val="both"/>
        <w:rPr>
          <w:rFonts w:asciiTheme="majorHAnsi" w:hAnsiTheme="majorHAnsi" w:cstheme="majorHAnsi"/>
        </w:rPr>
      </w:pPr>
    </w:p>
    <w:p w14:paraId="1B5261E7" w14:textId="6A4EE846" w:rsidR="00EC66C4" w:rsidRPr="00C4360C" w:rsidRDefault="00EC66C4" w:rsidP="00C4360C">
      <w:pPr>
        <w:spacing w:line="360" w:lineRule="auto"/>
        <w:jc w:val="both"/>
        <w:rPr>
          <w:rFonts w:asciiTheme="majorHAnsi" w:hAnsiTheme="majorHAnsi" w:cstheme="majorHAnsi"/>
        </w:rPr>
      </w:pPr>
      <w:r w:rsidRPr="00C4360C">
        <w:rPr>
          <w:rFonts w:asciiTheme="majorHAnsi" w:hAnsiTheme="majorHAnsi" w:cstheme="majorHAnsi"/>
        </w:rPr>
        <w:t xml:space="preserve">Quer ver agora alguns </w:t>
      </w:r>
      <w:r w:rsidR="006B0FF1">
        <w:rPr>
          <w:rFonts w:asciiTheme="majorHAnsi" w:hAnsiTheme="majorHAnsi" w:cstheme="majorHAnsi"/>
        </w:rPr>
        <w:t xml:space="preserve">exemplos de </w:t>
      </w:r>
      <w:r w:rsidRPr="00C4360C">
        <w:rPr>
          <w:rFonts w:asciiTheme="majorHAnsi" w:hAnsiTheme="majorHAnsi" w:cstheme="majorHAnsi"/>
        </w:rPr>
        <w:t>problemas na redação de não conformidades?</w:t>
      </w:r>
    </w:p>
    <w:p w14:paraId="78903795" w14:textId="77777777" w:rsidR="00DA4584" w:rsidRDefault="00DA4584" w:rsidP="00C4360C">
      <w:pPr>
        <w:spacing w:line="360" w:lineRule="auto"/>
        <w:jc w:val="both"/>
        <w:rPr>
          <w:rFonts w:asciiTheme="majorHAnsi" w:hAnsiTheme="majorHAnsi" w:cstheme="majorHAnsi"/>
          <w:b/>
          <w:iCs/>
          <w:u w:val="single"/>
        </w:rPr>
      </w:pPr>
    </w:p>
    <w:p w14:paraId="428289F9" w14:textId="77777777" w:rsidR="00EC66C4" w:rsidRPr="00FA5140" w:rsidRDefault="00EC66C4" w:rsidP="00C4360C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FA5140">
        <w:rPr>
          <w:rFonts w:asciiTheme="majorHAnsi" w:hAnsiTheme="majorHAnsi" w:cstheme="majorHAnsi"/>
          <w:b/>
          <w:iCs/>
          <w:u w:val="single"/>
        </w:rPr>
        <w:lastRenderedPageBreak/>
        <w:t>Conclusão precipitada:</w:t>
      </w:r>
    </w:p>
    <w:p w14:paraId="24F3F1FF" w14:textId="256B7428" w:rsidR="00EC66C4" w:rsidRPr="00FA5140" w:rsidRDefault="00164DD6" w:rsidP="00C4360C">
      <w:pPr>
        <w:spacing w:line="360" w:lineRule="auto"/>
        <w:jc w:val="both"/>
        <w:rPr>
          <w:rFonts w:asciiTheme="majorHAnsi" w:hAnsiTheme="majorHAnsi" w:cstheme="majorHAnsi"/>
          <w:b/>
          <w:i/>
        </w:rPr>
      </w:pPr>
      <w:r>
        <w:rPr>
          <w:rFonts w:asciiTheme="majorHAnsi" w:hAnsiTheme="majorHAnsi" w:cstheme="majorHAnsi"/>
          <w:b/>
          <w:i/>
        </w:rPr>
        <w:t xml:space="preserve">Exemplo: </w:t>
      </w:r>
      <w:r w:rsidR="00EC66C4" w:rsidRPr="00E65243">
        <w:rPr>
          <w:rFonts w:asciiTheme="majorHAnsi" w:hAnsiTheme="majorHAnsi" w:cstheme="majorHAnsi"/>
          <w:i/>
        </w:rPr>
        <w:t>Não foram realizados treinamentos na documentação do sistema da qualidade para os novos técnicos contratados em 2017.</w:t>
      </w:r>
    </w:p>
    <w:p w14:paraId="41776B8F" w14:textId="7244A2B4" w:rsidR="00685EED" w:rsidRDefault="009515E9" w:rsidP="00164DD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Ma</w:t>
      </w:r>
      <w:r w:rsidR="00685EED" w:rsidRPr="00164DD6">
        <w:rPr>
          <w:rFonts w:asciiTheme="majorHAnsi" w:hAnsiTheme="majorHAnsi" w:cstheme="majorHAnsi"/>
        </w:rPr>
        <w:t>s quais treinamentos deveriam ter sido realizados? Em qual documento está essa exigência? Nenhum técnico foi treinado?</w:t>
      </w:r>
    </w:p>
    <w:p w14:paraId="262C1604" w14:textId="77777777" w:rsidR="006C06A6" w:rsidRPr="00164DD6" w:rsidRDefault="006C06A6" w:rsidP="00164DD6">
      <w:pPr>
        <w:spacing w:line="360" w:lineRule="auto"/>
        <w:jc w:val="both"/>
        <w:rPr>
          <w:rFonts w:asciiTheme="majorHAnsi" w:hAnsiTheme="majorHAnsi" w:cstheme="majorHAnsi"/>
        </w:rPr>
      </w:pPr>
    </w:p>
    <w:p w14:paraId="3D9783A0" w14:textId="77777777" w:rsidR="00EC66C4" w:rsidRPr="00FA5140" w:rsidRDefault="00EC66C4" w:rsidP="00C4360C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FA5140">
        <w:rPr>
          <w:rFonts w:asciiTheme="majorHAnsi" w:hAnsiTheme="majorHAnsi" w:cstheme="majorHAnsi"/>
          <w:b/>
          <w:iCs/>
          <w:u w:val="single"/>
        </w:rPr>
        <w:t>Emitir opinião:</w:t>
      </w:r>
    </w:p>
    <w:p w14:paraId="78A16F9B" w14:textId="7B28C6AB" w:rsidR="00EC66C4" w:rsidRPr="00FA5140" w:rsidRDefault="00164DD6" w:rsidP="00C4360C">
      <w:pPr>
        <w:spacing w:line="360" w:lineRule="auto"/>
        <w:jc w:val="both"/>
        <w:rPr>
          <w:rFonts w:asciiTheme="majorHAnsi" w:hAnsiTheme="majorHAnsi" w:cstheme="majorHAnsi"/>
          <w:b/>
          <w:i/>
        </w:rPr>
      </w:pPr>
      <w:r>
        <w:rPr>
          <w:rFonts w:asciiTheme="majorHAnsi" w:hAnsiTheme="majorHAnsi" w:cstheme="majorHAnsi"/>
          <w:b/>
          <w:i/>
        </w:rPr>
        <w:t xml:space="preserve">Exemplo: </w:t>
      </w:r>
      <w:r w:rsidR="00EC66C4" w:rsidRPr="00E65243">
        <w:rPr>
          <w:rFonts w:asciiTheme="majorHAnsi" w:hAnsiTheme="majorHAnsi" w:cstheme="majorHAnsi"/>
          <w:i/>
        </w:rPr>
        <w:t>Os baixos índices de satisfação dos clientes demonstram que os treinamentos não foram eficazes.</w:t>
      </w:r>
    </w:p>
    <w:p w14:paraId="2687D8F4" w14:textId="2510BDBB" w:rsidR="00A267FD" w:rsidRPr="00164DD6" w:rsidRDefault="00A267FD" w:rsidP="00164DD6">
      <w:pPr>
        <w:spacing w:line="360" w:lineRule="auto"/>
        <w:jc w:val="both"/>
        <w:rPr>
          <w:rFonts w:asciiTheme="majorHAnsi" w:hAnsiTheme="majorHAnsi" w:cstheme="majorHAnsi"/>
        </w:rPr>
      </w:pPr>
      <w:r w:rsidRPr="00164DD6">
        <w:rPr>
          <w:rFonts w:asciiTheme="majorHAnsi" w:hAnsiTheme="majorHAnsi" w:cstheme="majorHAnsi"/>
        </w:rPr>
        <w:t>O auditor JAMAIS deve emitir uma opinião a respeito do sistema do auditado.</w:t>
      </w:r>
    </w:p>
    <w:p w14:paraId="64438F62" w14:textId="3EA7EBB3" w:rsidR="00EC66C4" w:rsidRPr="00FA5140" w:rsidRDefault="00EC66C4" w:rsidP="00C4360C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FA5140">
        <w:rPr>
          <w:rFonts w:asciiTheme="majorHAnsi" w:hAnsiTheme="majorHAnsi" w:cstheme="majorHAnsi"/>
          <w:b/>
          <w:iCs/>
          <w:u w:val="single"/>
        </w:rPr>
        <w:t>Vago demais:</w:t>
      </w:r>
    </w:p>
    <w:p w14:paraId="0EE08908" w14:textId="665A8C13" w:rsidR="00EC66C4" w:rsidRPr="00FA5140" w:rsidRDefault="00164DD6" w:rsidP="00C4360C">
      <w:pPr>
        <w:spacing w:line="360" w:lineRule="auto"/>
        <w:jc w:val="both"/>
        <w:rPr>
          <w:rFonts w:asciiTheme="majorHAnsi" w:hAnsiTheme="majorHAnsi" w:cstheme="majorHAnsi"/>
          <w:b/>
          <w:i/>
        </w:rPr>
      </w:pPr>
      <w:r>
        <w:rPr>
          <w:rFonts w:asciiTheme="majorHAnsi" w:hAnsiTheme="majorHAnsi" w:cstheme="majorHAnsi"/>
          <w:b/>
          <w:i/>
        </w:rPr>
        <w:t xml:space="preserve">Exemplo: </w:t>
      </w:r>
      <w:r w:rsidR="00EC66C4" w:rsidRPr="00E65243">
        <w:rPr>
          <w:rFonts w:asciiTheme="majorHAnsi" w:hAnsiTheme="majorHAnsi" w:cstheme="majorHAnsi"/>
          <w:i/>
        </w:rPr>
        <w:t>Não há controle, pois não há registro.</w:t>
      </w:r>
    </w:p>
    <w:p w14:paraId="0E4B69D5" w14:textId="412BFDBE" w:rsidR="00A267FD" w:rsidRPr="00164DD6" w:rsidRDefault="00A267FD" w:rsidP="00164DD6">
      <w:pPr>
        <w:spacing w:line="360" w:lineRule="auto"/>
        <w:jc w:val="both"/>
        <w:rPr>
          <w:rFonts w:asciiTheme="majorHAnsi" w:hAnsiTheme="majorHAnsi" w:cstheme="majorHAnsi"/>
        </w:rPr>
      </w:pPr>
      <w:r w:rsidRPr="00164DD6">
        <w:rPr>
          <w:rFonts w:asciiTheme="majorHAnsi" w:hAnsiTheme="majorHAnsi" w:cstheme="majorHAnsi"/>
        </w:rPr>
        <w:t xml:space="preserve">Não </w:t>
      </w:r>
      <w:r w:rsidR="00361567" w:rsidRPr="00164DD6">
        <w:rPr>
          <w:rFonts w:asciiTheme="majorHAnsi" w:hAnsiTheme="majorHAnsi" w:cstheme="majorHAnsi"/>
        </w:rPr>
        <w:t xml:space="preserve">há </w:t>
      </w:r>
      <w:r w:rsidRPr="00164DD6">
        <w:rPr>
          <w:rFonts w:asciiTheme="majorHAnsi" w:hAnsiTheme="majorHAnsi" w:cstheme="majorHAnsi"/>
        </w:rPr>
        <w:t>controle de que? De qual requisito da norma estamos falando? De algum específico? De todos? De algum processo? Esse é o tipo de frase que não traz nenhuma informação.</w:t>
      </w:r>
    </w:p>
    <w:p w14:paraId="56F5B6FF" w14:textId="77777777" w:rsidR="00EC66C4" w:rsidRPr="00FA5140" w:rsidRDefault="00EC66C4" w:rsidP="00C4360C">
      <w:pPr>
        <w:spacing w:line="360" w:lineRule="auto"/>
        <w:jc w:val="both"/>
        <w:rPr>
          <w:rFonts w:asciiTheme="majorHAnsi" w:hAnsiTheme="majorHAnsi" w:cstheme="majorHAnsi"/>
          <w:b/>
          <w:iCs/>
          <w:u w:val="single"/>
        </w:rPr>
      </w:pPr>
      <w:r w:rsidRPr="00FA5140">
        <w:rPr>
          <w:rFonts w:asciiTheme="majorHAnsi" w:hAnsiTheme="majorHAnsi" w:cstheme="majorHAnsi"/>
          <w:b/>
          <w:iCs/>
          <w:u w:val="single"/>
        </w:rPr>
        <w:t>Confuso:</w:t>
      </w:r>
    </w:p>
    <w:p w14:paraId="2B7A2C3B" w14:textId="2823CE4F" w:rsidR="00EC66C4" w:rsidRDefault="00164DD6" w:rsidP="00C4360C">
      <w:pPr>
        <w:spacing w:line="360" w:lineRule="auto"/>
        <w:jc w:val="both"/>
        <w:rPr>
          <w:rFonts w:asciiTheme="majorHAnsi" w:hAnsiTheme="majorHAnsi" w:cstheme="majorHAnsi"/>
          <w:b/>
          <w:i/>
        </w:rPr>
      </w:pPr>
      <w:r>
        <w:rPr>
          <w:rFonts w:asciiTheme="majorHAnsi" w:hAnsiTheme="majorHAnsi" w:cstheme="majorHAnsi"/>
          <w:b/>
          <w:i/>
        </w:rPr>
        <w:t xml:space="preserve">Exemplo: </w:t>
      </w:r>
      <w:r w:rsidR="00EC66C4" w:rsidRPr="00E65243">
        <w:rPr>
          <w:rFonts w:asciiTheme="majorHAnsi" w:hAnsiTheme="majorHAnsi" w:cstheme="majorHAnsi"/>
          <w:i/>
        </w:rPr>
        <w:t>Existe um procedimento para controle de documentos que foi elaborado</w:t>
      </w:r>
      <w:r w:rsidR="006C06A6">
        <w:rPr>
          <w:rFonts w:asciiTheme="majorHAnsi" w:hAnsiTheme="majorHAnsi" w:cstheme="majorHAnsi"/>
          <w:i/>
        </w:rPr>
        <w:t xml:space="preserve"> por um terceiro, </w:t>
      </w:r>
      <w:proofErr w:type="gramStart"/>
      <w:r w:rsidR="006C06A6">
        <w:rPr>
          <w:rFonts w:asciiTheme="majorHAnsi" w:hAnsiTheme="majorHAnsi" w:cstheme="majorHAnsi"/>
          <w:i/>
        </w:rPr>
        <w:t xml:space="preserve">que no </w:t>
      </w:r>
      <w:r w:rsidR="00EC66C4" w:rsidRPr="00E65243">
        <w:rPr>
          <w:rFonts w:asciiTheme="majorHAnsi" w:hAnsiTheme="majorHAnsi" w:cstheme="majorHAnsi"/>
          <w:i/>
        </w:rPr>
        <w:t>entanto</w:t>
      </w:r>
      <w:proofErr w:type="gramEnd"/>
      <w:r w:rsidR="00EC66C4" w:rsidRPr="00E65243">
        <w:rPr>
          <w:rFonts w:asciiTheme="majorHAnsi" w:hAnsiTheme="majorHAnsi" w:cstheme="majorHAnsi"/>
          <w:i/>
        </w:rPr>
        <w:t xml:space="preserve"> não está validado, nem documentado. O atual procedimento não representa o que é realizado na prática.</w:t>
      </w:r>
    </w:p>
    <w:p w14:paraId="24B9BDE5" w14:textId="665ED320" w:rsidR="00A267FD" w:rsidRPr="00C4360C" w:rsidRDefault="00361567" w:rsidP="00C4360C">
      <w:pPr>
        <w:spacing w:line="360" w:lineRule="auto"/>
        <w:jc w:val="both"/>
        <w:rPr>
          <w:rFonts w:asciiTheme="majorHAnsi" w:hAnsiTheme="majorHAnsi" w:cstheme="majorHAnsi"/>
        </w:rPr>
      </w:pPr>
      <w:r w:rsidRPr="00164DD6">
        <w:rPr>
          <w:rFonts w:asciiTheme="majorHAnsi" w:hAnsiTheme="majorHAnsi" w:cstheme="majorHAnsi"/>
        </w:rPr>
        <w:t>Se existe um procedimento elaborado, como ele não está documentado? Quem seria o terceiro? Qual é a não conformidade na situação afinal?</w:t>
      </w:r>
    </w:p>
    <w:p w14:paraId="477C0DE6" w14:textId="0B4E19C0" w:rsidR="00EC66C4" w:rsidRDefault="00EC66C4" w:rsidP="00C4360C">
      <w:pPr>
        <w:spacing w:line="360" w:lineRule="auto"/>
        <w:jc w:val="both"/>
        <w:rPr>
          <w:rFonts w:asciiTheme="majorHAnsi" w:hAnsiTheme="majorHAnsi" w:cstheme="majorHAnsi"/>
        </w:rPr>
      </w:pPr>
      <w:r w:rsidRPr="00C4360C">
        <w:rPr>
          <w:rFonts w:asciiTheme="majorHAnsi" w:hAnsiTheme="majorHAnsi" w:cstheme="majorHAnsi"/>
        </w:rPr>
        <w:t xml:space="preserve">Então muito cuidado ao redigir o texto da não conformidade. Tenha certeza de que ele está claro e </w:t>
      </w:r>
      <w:r w:rsidR="00797AEA">
        <w:rPr>
          <w:rFonts w:asciiTheme="majorHAnsi" w:hAnsiTheme="majorHAnsi" w:cstheme="majorHAnsi"/>
        </w:rPr>
        <w:t xml:space="preserve">que </w:t>
      </w:r>
      <w:r w:rsidRPr="00C4360C">
        <w:rPr>
          <w:rFonts w:asciiTheme="majorHAnsi" w:hAnsiTheme="majorHAnsi" w:cstheme="majorHAnsi"/>
        </w:rPr>
        <w:t>o auditado entenderá também.</w:t>
      </w:r>
    </w:p>
    <w:p w14:paraId="38C6673E" w14:textId="4CB2A756" w:rsidR="007D0248" w:rsidRDefault="00E0212C" w:rsidP="00C4360C">
      <w:pPr>
        <w:spacing w:line="360" w:lineRule="auto"/>
        <w:jc w:val="both"/>
        <w:rPr>
          <w:rFonts w:asciiTheme="majorHAnsi" w:hAnsiTheme="majorHAnsi" w:cstheme="majorHAnsi"/>
        </w:rPr>
      </w:pPr>
      <w:r w:rsidRPr="00E0212C">
        <w:rPr>
          <w:rFonts w:asciiTheme="majorHAnsi" w:hAnsiTheme="majorHAnsi" w:cstheme="majorHAnsi"/>
        </w:rPr>
        <w:t>Importante ressaltar que um relatório de auditoria interna não é um relatório de não conformidades. Deve-se ter uma clara descrição de todos os fatos observados, incluindo evidências de conformidades aos itens avaliados, observações e quaisquer informações relevantes para que se possa entender tudo o que se pa</w:t>
      </w:r>
      <w:r>
        <w:rPr>
          <w:rFonts w:asciiTheme="majorHAnsi" w:hAnsiTheme="majorHAnsi" w:cstheme="majorHAnsi"/>
        </w:rPr>
        <w:t>ssou durante a auditoria em si.</w:t>
      </w:r>
    </w:p>
    <w:p w14:paraId="1A775FCC" w14:textId="41A39CE8" w:rsidR="00EC66C4" w:rsidRPr="00D643F5" w:rsidRDefault="00EC66C4" w:rsidP="00C4360C">
      <w:pPr>
        <w:spacing w:line="360" w:lineRule="auto"/>
        <w:jc w:val="both"/>
        <w:rPr>
          <w:rFonts w:asciiTheme="majorHAnsi" w:hAnsiTheme="majorHAnsi" w:cstheme="majorHAnsi"/>
          <w:b/>
          <w:color w:val="008080"/>
        </w:rPr>
      </w:pPr>
      <w:r w:rsidRPr="00D643F5">
        <w:rPr>
          <w:rFonts w:asciiTheme="majorHAnsi" w:hAnsiTheme="majorHAnsi" w:cstheme="majorHAnsi"/>
          <w:b/>
          <w:color w:val="008080"/>
        </w:rPr>
        <w:t>Seção 6.4.</w:t>
      </w:r>
      <w:r w:rsidR="00B94B9B" w:rsidRPr="00D643F5">
        <w:rPr>
          <w:rFonts w:asciiTheme="majorHAnsi" w:hAnsiTheme="majorHAnsi" w:cstheme="majorHAnsi"/>
          <w:b/>
          <w:color w:val="008080"/>
        </w:rPr>
        <w:t xml:space="preserve">9 Determinando </w:t>
      </w:r>
      <w:r w:rsidRPr="00D643F5">
        <w:rPr>
          <w:rFonts w:asciiTheme="majorHAnsi" w:hAnsiTheme="majorHAnsi" w:cstheme="majorHAnsi"/>
          <w:b/>
          <w:color w:val="008080"/>
        </w:rPr>
        <w:t>as conclusões da auditoria</w:t>
      </w:r>
    </w:p>
    <w:p w14:paraId="25A88A5B" w14:textId="4DD09BFA" w:rsidR="00E0212C" w:rsidRPr="00C4360C" w:rsidRDefault="00225EEB" w:rsidP="00C4360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716608" behindDoc="0" locked="0" layoutInCell="1" allowOverlap="1" wp14:anchorId="19EF4787" wp14:editId="76254191">
            <wp:simplePos x="0" y="0"/>
            <wp:positionH relativeFrom="column">
              <wp:posOffset>-3175</wp:posOffset>
            </wp:positionH>
            <wp:positionV relativeFrom="paragraph">
              <wp:posOffset>40640</wp:posOffset>
            </wp:positionV>
            <wp:extent cx="2012950" cy="1684655"/>
            <wp:effectExtent l="0" t="0" r="6350" b="0"/>
            <wp:wrapSquare wrapText="bothSides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6C4" w:rsidRPr="00C4360C">
        <w:rPr>
          <w:rFonts w:asciiTheme="majorHAnsi" w:hAnsiTheme="majorHAnsi" w:cstheme="majorHAnsi"/>
        </w:rPr>
        <w:t>As conclusões da auditoria dependerão do tipo de auditoria realizada. Se for uma auditoria interna, é normal que a equipe dê um parecer geral sobre como está a implementação do sistema de gestão.</w:t>
      </w:r>
    </w:p>
    <w:p w14:paraId="48A081B1" w14:textId="340426CE" w:rsidR="00956316" w:rsidRDefault="00EC66C4" w:rsidP="00C4360C">
      <w:pPr>
        <w:spacing w:line="360" w:lineRule="auto"/>
        <w:jc w:val="both"/>
        <w:rPr>
          <w:rFonts w:asciiTheme="majorHAnsi" w:hAnsiTheme="majorHAnsi" w:cstheme="majorHAnsi"/>
        </w:rPr>
      </w:pPr>
      <w:r w:rsidRPr="00C4360C">
        <w:rPr>
          <w:rFonts w:asciiTheme="majorHAnsi" w:hAnsiTheme="majorHAnsi" w:cstheme="majorHAnsi"/>
        </w:rPr>
        <w:t>Já em uma auditoria externa, de um organismo de acreditação ou certificação, por exemplo, normalmente o que se apresenta como conclusão é a recomendação ou não para a certificação ou acreditação (se esse for o objetivo final da auditoria).</w:t>
      </w:r>
    </w:p>
    <w:p w14:paraId="47159AA8" w14:textId="6FF70D41" w:rsidR="004503B6" w:rsidRDefault="00956316" w:rsidP="006C06A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Lembre-se! As conclusões da auditoria devem estar de acordo com os objetivos definidos no Programa de Auditoria. Se naquele momento, foram definidos 3 objetivos, por exemplo, a conclusão deverá fazer referência a esses 3 objetivos, dizendo se foram atendidos ou não.</w:t>
      </w:r>
    </w:p>
    <w:p w14:paraId="73C45FCF" w14:textId="77777777" w:rsidR="006C06A6" w:rsidRPr="00C4360C" w:rsidRDefault="006C06A6" w:rsidP="006C06A6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482FA8B4" w14:textId="434C279D" w:rsidR="00EC66C4" w:rsidRPr="00D643F5" w:rsidRDefault="00EC66C4" w:rsidP="00C4360C">
      <w:pPr>
        <w:spacing w:line="360" w:lineRule="auto"/>
        <w:jc w:val="both"/>
        <w:rPr>
          <w:rFonts w:asciiTheme="majorHAnsi" w:hAnsiTheme="majorHAnsi" w:cstheme="majorHAnsi"/>
          <w:b/>
          <w:color w:val="008080"/>
        </w:rPr>
      </w:pPr>
      <w:r w:rsidRPr="00D643F5">
        <w:rPr>
          <w:rFonts w:asciiTheme="majorHAnsi" w:hAnsiTheme="majorHAnsi" w:cstheme="majorHAnsi"/>
          <w:b/>
          <w:color w:val="008080"/>
        </w:rPr>
        <w:t xml:space="preserve">Seção </w:t>
      </w:r>
      <w:proofErr w:type="gramStart"/>
      <w:r w:rsidRPr="00D643F5">
        <w:rPr>
          <w:rFonts w:asciiTheme="majorHAnsi" w:hAnsiTheme="majorHAnsi" w:cstheme="majorHAnsi"/>
          <w:b/>
          <w:color w:val="008080"/>
        </w:rPr>
        <w:t>6.4.</w:t>
      </w:r>
      <w:r w:rsidR="00956316" w:rsidRPr="00D643F5">
        <w:rPr>
          <w:rFonts w:asciiTheme="majorHAnsi" w:hAnsiTheme="majorHAnsi" w:cstheme="majorHAnsi"/>
          <w:b/>
          <w:color w:val="008080"/>
        </w:rPr>
        <w:t xml:space="preserve">10 </w:t>
      </w:r>
      <w:r w:rsidRPr="00D643F5">
        <w:rPr>
          <w:rFonts w:asciiTheme="majorHAnsi" w:hAnsiTheme="majorHAnsi" w:cstheme="majorHAnsi"/>
          <w:b/>
          <w:color w:val="008080"/>
        </w:rPr>
        <w:t>Conduzindo</w:t>
      </w:r>
      <w:proofErr w:type="gramEnd"/>
      <w:r w:rsidRPr="00D643F5">
        <w:rPr>
          <w:rFonts w:asciiTheme="majorHAnsi" w:hAnsiTheme="majorHAnsi" w:cstheme="majorHAnsi"/>
          <w:b/>
          <w:color w:val="008080"/>
        </w:rPr>
        <w:t xml:space="preserve"> a reunião de encerramento</w:t>
      </w:r>
    </w:p>
    <w:p w14:paraId="6767EEB5" w14:textId="3CA9C9D8" w:rsidR="00EC66C4" w:rsidRPr="00C4360C" w:rsidRDefault="00225EEB" w:rsidP="00C4360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714560" behindDoc="0" locked="0" layoutInCell="1" allowOverlap="1" wp14:anchorId="142A6370" wp14:editId="7CDD0865">
            <wp:simplePos x="0" y="0"/>
            <wp:positionH relativeFrom="column">
              <wp:posOffset>-3175</wp:posOffset>
            </wp:positionH>
            <wp:positionV relativeFrom="paragraph">
              <wp:posOffset>89535</wp:posOffset>
            </wp:positionV>
            <wp:extent cx="2099310" cy="1271270"/>
            <wp:effectExtent l="0" t="0" r="0" b="5080"/>
            <wp:wrapSquare wrapText="bothSides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6C4" w:rsidRPr="00C4360C">
        <w:rPr>
          <w:rFonts w:asciiTheme="majorHAnsi" w:hAnsiTheme="majorHAnsi" w:cstheme="majorHAnsi"/>
        </w:rPr>
        <w:t>Assim como no início do processo de auditoria foi realizada uma reunião</w:t>
      </w:r>
      <w:r w:rsidR="00BF0EA4">
        <w:rPr>
          <w:rFonts w:asciiTheme="majorHAnsi" w:hAnsiTheme="majorHAnsi" w:cstheme="majorHAnsi"/>
        </w:rPr>
        <w:t xml:space="preserve"> inicial</w:t>
      </w:r>
      <w:r w:rsidR="00EC66C4" w:rsidRPr="00C4360C">
        <w:rPr>
          <w:rFonts w:asciiTheme="majorHAnsi" w:hAnsiTheme="majorHAnsi" w:cstheme="majorHAnsi"/>
        </w:rPr>
        <w:t xml:space="preserve">, ao final </w:t>
      </w:r>
      <w:r w:rsidR="006C06A6">
        <w:rPr>
          <w:rFonts w:asciiTheme="majorHAnsi" w:hAnsiTheme="majorHAnsi" w:cstheme="majorHAnsi"/>
        </w:rPr>
        <w:t xml:space="preserve">é necessário </w:t>
      </w:r>
      <w:r w:rsidR="00EC66C4" w:rsidRPr="00C4360C">
        <w:rPr>
          <w:rFonts w:asciiTheme="majorHAnsi" w:hAnsiTheme="majorHAnsi" w:cstheme="majorHAnsi"/>
        </w:rPr>
        <w:t>realiza</w:t>
      </w:r>
      <w:r w:rsidR="00BF0EA4">
        <w:rPr>
          <w:rFonts w:asciiTheme="majorHAnsi" w:hAnsiTheme="majorHAnsi" w:cstheme="majorHAnsi"/>
        </w:rPr>
        <w:t>r uma reunião de encerramento</w:t>
      </w:r>
      <w:r w:rsidR="00EC66C4" w:rsidRPr="00C4360C">
        <w:rPr>
          <w:rFonts w:asciiTheme="majorHAnsi" w:hAnsiTheme="majorHAnsi" w:cstheme="majorHAnsi"/>
        </w:rPr>
        <w:t>.</w:t>
      </w:r>
    </w:p>
    <w:p w14:paraId="193D967C" w14:textId="77777777" w:rsidR="00EC66C4" w:rsidRPr="00C4360C" w:rsidRDefault="00EC66C4" w:rsidP="00C4360C">
      <w:pPr>
        <w:spacing w:line="360" w:lineRule="auto"/>
        <w:jc w:val="both"/>
        <w:rPr>
          <w:rFonts w:asciiTheme="majorHAnsi" w:hAnsiTheme="majorHAnsi" w:cstheme="majorHAnsi"/>
        </w:rPr>
      </w:pPr>
      <w:r w:rsidRPr="00C4360C">
        <w:rPr>
          <w:rFonts w:asciiTheme="majorHAnsi" w:hAnsiTheme="majorHAnsi" w:cstheme="majorHAnsi"/>
        </w:rPr>
        <w:t>O objetivo desta reunião de encerramento é formalizar as constatações evidenciadas ao longo da auditoria, no que diz respeito às conformidades e não conformidades, assim como sobre as conclusões de auditoria.</w:t>
      </w:r>
    </w:p>
    <w:p w14:paraId="6AC2C8C5" w14:textId="043DBC71" w:rsidR="00EC66C4" w:rsidRPr="00C4360C" w:rsidRDefault="00EC66C4" w:rsidP="00C4360C">
      <w:pPr>
        <w:spacing w:line="360" w:lineRule="auto"/>
        <w:jc w:val="both"/>
        <w:rPr>
          <w:rFonts w:asciiTheme="majorHAnsi" w:hAnsiTheme="majorHAnsi" w:cstheme="majorHAnsi"/>
        </w:rPr>
      </w:pPr>
      <w:r w:rsidRPr="00C4360C">
        <w:rPr>
          <w:rFonts w:asciiTheme="majorHAnsi" w:hAnsiTheme="majorHAnsi" w:cstheme="majorHAnsi"/>
        </w:rPr>
        <w:t xml:space="preserve">Perceba que essa etapa é para formalizar as constatações, pois ao longo da auditoria, o auditor deve </w:t>
      </w:r>
      <w:r w:rsidR="00BF0EA4">
        <w:rPr>
          <w:rFonts w:asciiTheme="majorHAnsi" w:hAnsiTheme="majorHAnsi" w:cstheme="majorHAnsi"/>
        </w:rPr>
        <w:t>conversar</w:t>
      </w:r>
      <w:r w:rsidR="00BF0EA4" w:rsidRPr="00C4360C">
        <w:rPr>
          <w:rFonts w:asciiTheme="majorHAnsi" w:hAnsiTheme="majorHAnsi" w:cstheme="majorHAnsi"/>
        </w:rPr>
        <w:t xml:space="preserve"> </w:t>
      </w:r>
      <w:r w:rsidRPr="00C4360C">
        <w:rPr>
          <w:rFonts w:asciiTheme="majorHAnsi" w:hAnsiTheme="majorHAnsi" w:cstheme="majorHAnsi"/>
        </w:rPr>
        <w:t>com o auditado e informa-lo</w:t>
      </w:r>
      <w:r w:rsidR="00BF0EA4">
        <w:rPr>
          <w:rFonts w:asciiTheme="majorHAnsi" w:hAnsiTheme="majorHAnsi" w:cstheme="majorHAnsi"/>
        </w:rPr>
        <w:t>,</w:t>
      </w:r>
      <w:r w:rsidRPr="00C4360C">
        <w:rPr>
          <w:rFonts w:asciiTheme="majorHAnsi" w:hAnsiTheme="majorHAnsi" w:cstheme="majorHAnsi"/>
        </w:rPr>
        <w:t xml:space="preserve"> principalmente</w:t>
      </w:r>
      <w:r w:rsidR="00BF0EA4">
        <w:rPr>
          <w:rFonts w:asciiTheme="majorHAnsi" w:hAnsiTheme="majorHAnsi" w:cstheme="majorHAnsi"/>
        </w:rPr>
        <w:t>,</w:t>
      </w:r>
      <w:r w:rsidRPr="00C4360C">
        <w:rPr>
          <w:rFonts w:asciiTheme="majorHAnsi" w:hAnsiTheme="majorHAnsi" w:cstheme="majorHAnsi"/>
        </w:rPr>
        <w:t xml:space="preserve"> </w:t>
      </w:r>
      <w:r w:rsidR="00BF0EA4">
        <w:rPr>
          <w:rFonts w:asciiTheme="majorHAnsi" w:hAnsiTheme="majorHAnsi" w:cstheme="majorHAnsi"/>
        </w:rPr>
        <w:t>caso seja evidenciado</w:t>
      </w:r>
      <w:r w:rsidRPr="00C4360C">
        <w:rPr>
          <w:rFonts w:asciiTheme="majorHAnsi" w:hAnsiTheme="majorHAnsi" w:cstheme="majorHAnsi"/>
        </w:rPr>
        <w:t xml:space="preserve"> uma não conformidade.</w:t>
      </w:r>
    </w:p>
    <w:p w14:paraId="4D9D1079" w14:textId="77777777" w:rsidR="00EC66C4" w:rsidRPr="00C4360C" w:rsidRDefault="00EC66C4" w:rsidP="00C4360C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C4360C">
        <w:rPr>
          <w:rFonts w:asciiTheme="majorHAnsi" w:hAnsiTheme="majorHAnsi" w:cstheme="majorHAnsi"/>
          <w:b/>
        </w:rPr>
        <w:t xml:space="preserve">As não conformidades não podem ser uma surpresa ao final do processo para o auditado. Elas devem ter sido </w:t>
      </w:r>
      <w:proofErr w:type="spellStart"/>
      <w:r w:rsidRPr="00C4360C">
        <w:rPr>
          <w:rFonts w:asciiTheme="majorHAnsi" w:hAnsiTheme="majorHAnsi" w:cstheme="majorHAnsi"/>
          <w:b/>
        </w:rPr>
        <w:t>consensadas</w:t>
      </w:r>
      <w:proofErr w:type="spellEnd"/>
      <w:r w:rsidRPr="00C4360C">
        <w:rPr>
          <w:rFonts w:asciiTheme="majorHAnsi" w:hAnsiTheme="majorHAnsi" w:cstheme="majorHAnsi"/>
          <w:b/>
        </w:rPr>
        <w:t xml:space="preserve"> no decorrer da auditoria.</w:t>
      </w:r>
    </w:p>
    <w:p w14:paraId="10B8DF1D" w14:textId="77777777" w:rsidR="00F6562C" w:rsidRDefault="00F6562C" w:rsidP="00F6562C">
      <w:pPr>
        <w:spacing w:line="360" w:lineRule="auto"/>
        <w:jc w:val="both"/>
        <w:rPr>
          <w:rFonts w:asciiTheme="majorHAnsi" w:hAnsiTheme="majorHAnsi" w:cstheme="majorHAnsi"/>
        </w:rPr>
      </w:pPr>
    </w:p>
    <w:p w14:paraId="6277324C" w14:textId="61E9DAF1" w:rsidR="00EC66C4" w:rsidRPr="00C40E7A" w:rsidRDefault="00EC66C4" w:rsidP="00C4360C">
      <w:pPr>
        <w:pStyle w:val="Ttulo2"/>
        <w:numPr>
          <w:ilvl w:val="1"/>
          <w:numId w:val="2"/>
        </w:numPr>
        <w:tabs>
          <w:tab w:val="left" w:pos="567"/>
          <w:tab w:val="left" w:pos="993"/>
        </w:tabs>
        <w:ind w:hanging="792"/>
        <w:rPr>
          <w:rFonts w:asciiTheme="majorHAnsi" w:hAnsiTheme="majorHAnsi" w:cstheme="majorHAnsi"/>
        </w:rPr>
      </w:pPr>
      <w:bookmarkStart w:id="13" w:name="_Toc23754537"/>
      <w:r w:rsidRPr="00C40E7A">
        <w:rPr>
          <w:rFonts w:asciiTheme="majorHAnsi" w:hAnsiTheme="majorHAnsi" w:cstheme="majorHAnsi"/>
        </w:rPr>
        <w:t xml:space="preserve">Seção 6.5 </w:t>
      </w:r>
      <w:r w:rsidR="001C5CF3" w:rsidRPr="00C40E7A">
        <w:rPr>
          <w:rFonts w:asciiTheme="majorHAnsi" w:hAnsiTheme="majorHAnsi" w:cstheme="majorHAnsi"/>
        </w:rPr>
        <w:t xml:space="preserve">- </w:t>
      </w:r>
      <w:r w:rsidRPr="00C40E7A">
        <w:rPr>
          <w:rFonts w:asciiTheme="majorHAnsi" w:hAnsiTheme="majorHAnsi" w:cstheme="majorHAnsi"/>
        </w:rPr>
        <w:t>Preparando e distribuindo o relatório de auditoria</w:t>
      </w:r>
      <w:bookmarkEnd w:id="13"/>
    </w:p>
    <w:p w14:paraId="11D1892B" w14:textId="77777777" w:rsidR="00EC66C4" w:rsidRPr="00D643F5" w:rsidRDefault="00EC66C4" w:rsidP="00C4360C">
      <w:pPr>
        <w:spacing w:line="360" w:lineRule="auto"/>
        <w:jc w:val="both"/>
        <w:rPr>
          <w:rFonts w:asciiTheme="majorHAnsi" w:hAnsiTheme="majorHAnsi" w:cstheme="majorHAnsi"/>
          <w:b/>
          <w:color w:val="008080"/>
        </w:rPr>
      </w:pPr>
      <w:r w:rsidRPr="00D643F5">
        <w:rPr>
          <w:rFonts w:asciiTheme="majorHAnsi" w:hAnsiTheme="majorHAnsi" w:cstheme="majorHAnsi"/>
          <w:b/>
          <w:color w:val="008080"/>
        </w:rPr>
        <w:t>Seção 6.5.1 Preparando o relatório de auditoria</w:t>
      </w:r>
    </w:p>
    <w:p w14:paraId="2E87FE41" w14:textId="77777777" w:rsidR="00EC66C4" w:rsidRPr="00C4360C" w:rsidRDefault="00EC66C4" w:rsidP="00C4360C">
      <w:pPr>
        <w:spacing w:line="360" w:lineRule="auto"/>
        <w:jc w:val="both"/>
        <w:rPr>
          <w:rFonts w:asciiTheme="majorHAnsi" w:hAnsiTheme="majorHAnsi" w:cstheme="majorHAnsi"/>
        </w:rPr>
      </w:pPr>
      <w:r w:rsidRPr="00C4360C">
        <w:rPr>
          <w:rFonts w:asciiTheme="majorHAnsi" w:hAnsiTheme="majorHAnsi" w:cstheme="majorHAnsi"/>
        </w:rPr>
        <w:t>O modelo do relatório de auditoria provavelmente será fornecido pela organização (no caso de uma auditoria interna) ou pelo organismo que fornece reconhecimento.</w:t>
      </w:r>
    </w:p>
    <w:p w14:paraId="3231CFF7" w14:textId="77777777" w:rsidR="00EC66C4" w:rsidRDefault="00EC66C4" w:rsidP="00C4360C">
      <w:pPr>
        <w:spacing w:line="360" w:lineRule="auto"/>
        <w:jc w:val="both"/>
        <w:rPr>
          <w:rFonts w:asciiTheme="majorHAnsi" w:hAnsiTheme="majorHAnsi" w:cstheme="majorHAnsi"/>
        </w:rPr>
      </w:pPr>
      <w:r w:rsidRPr="00C4360C">
        <w:rPr>
          <w:rFonts w:asciiTheme="majorHAnsi" w:hAnsiTheme="majorHAnsi" w:cstheme="majorHAnsi"/>
        </w:rPr>
        <w:t>Nele constarão informações como:</w:t>
      </w:r>
    </w:p>
    <w:p w14:paraId="7F63AF7F" w14:textId="1539C39E" w:rsidR="00F6562C" w:rsidRPr="00C4360C" w:rsidRDefault="00225EEB" w:rsidP="00F6562C">
      <w:pPr>
        <w:spacing w:line="360" w:lineRule="auto"/>
        <w:jc w:val="center"/>
        <w:rPr>
          <w:rFonts w:asciiTheme="majorHAnsi" w:hAnsiTheme="majorHAnsi" w:cstheme="majorHAnsi"/>
        </w:rPr>
      </w:pPr>
      <w:r>
        <w:rPr>
          <w:noProof/>
          <w:lang w:eastAsia="pt-BR"/>
        </w:rPr>
        <w:lastRenderedPageBreak/>
        <w:drawing>
          <wp:inline distT="0" distB="0" distL="0" distR="0" wp14:anchorId="64124090" wp14:editId="2E9E6B46">
            <wp:extent cx="1835651" cy="2371725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35651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DA409" w14:textId="77777777" w:rsidR="00EC66C4" w:rsidRPr="00D643F5" w:rsidRDefault="00EC66C4" w:rsidP="00C4360C">
      <w:pPr>
        <w:spacing w:line="360" w:lineRule="auto"/>
        <w:jc w:val="both"/>
        <w:rPr>
          <w:rFonts w:asciiTheme="majorHAnsi" w:hAnsiTheme="majorHAnsi" w:cstheme="majorHAnsi"/>
          <w:b/>
          <w:color w:val="008080"/>
        </w:rPr>
      </w:pPr>
      <w:r w:rsidRPr="00D643F5">
        <w:rPr>
          <w:rFonts w:asciiTheme="majorHAnsi" w:hAnsiTheme="majorHAnsi" w:cstheme="majorHAnsi"/>
          <w:b/>
          <w:color w:val="008080"/>
        </w:rPr>
        <w:t>Seção 6.5.2 Distribuindo o relatório da auditoria</w:t>
      </w:r>
    </w:p>
    <w:p w14:paraId="2FCAB32E" w14:textId="77777777" w:rsidR="00EC66C4" w:rsidRPr="00C4360C" w:rsidRDefault="00EC66C4" w:rsidP="00C4360C">
      <w:pPr>
        <w:spacing w:line="360" w:lineRule="auto"/>
        <w:jc w:val="both"/>
        <w:rPr>
          <w:rFonts w:asciiTheme="majorHAnsi" w:hAnsiTheme="majorHAnsi" w:cstheme="majorHAnsi"/>
        </w:rPr>
      </w:pPr>
      <w:r w:rsidRPr="00C4360C">
        <w:rPr>
          <w:rFonts w:asciiTheme="majorHAnsi" w:hAnsiTheme="majorHAnsi" w:cstheme="majorHAnsi"/>
        </w:rPr>
        <w:t>O prazo para distribuição do relatório deverá ter sido definido antes da realização da auditoria, assim como quem receberá o mesmo.</w:t>
      </w:r>
    </w:p>
    <w:p w14:paraId="0E48B13F" w14:textId="77777777" w:rsidR="00EC66C4" w:rsidRPr="00C4360C" w:rsidRDefault="00EC66C4" w:rsidP="00C4360C">
      <w:pPr>
        <w:spacing w:line="360" w:lineRule="auto"/>
        <w:jc w:val="both"/>
        <w:rPr>
          <w:rFonts w:asciiTheme="majorHAnsi" w:hAnsiTheme="majorHAnsi" w:cstheme="majorHAnsi"/>
        </w:rPr>
      </w:pPr>
      <w:r w:rsidRPr="00C4360C">
        <w:rPr>
          <w:rFonts w:asciiTheme="majorHAnsi" w:hAnsiTheme="majorHAnsi" w:cstheme="majorHAnsi"/>
        </w:rPr>
        <w:t>É muito provável que essas informações estejam definidas no Procedimento de Auditoria do responsável pela organização do processo (seja ele a própria organização ou o organismo que fornece reconhecimento).</w:t>
      </w:r>
    </w:p>
    <w:p w14:paraId="2F79A936" w14:textId="7D5AF664" w:rsidR="00EC66C4" w:rsidRPr="000143CE" w:rsidRDefault="00EC66C4" w:rsidP="000143CE">
      <w:pPr>
        <w:pStyle w:val="Ttulo2"/>
        <w:numPr>
          <w:ilvl w:val="1"/>
          <w:numId w:val="2"/>
        </w:numPr>
        <w:tabs>
          <w:tab w:val="left" w:pos="567"/>
          <w:tab w:val="left" w:pos="993"/>
        </w:tabs>
        <w:ind w:hanging="792"/>
        <w:rPr>
          <w:rFonts w:asciiTheme="majorHAnsi" w:hAnsiTheme="majorHAnsi" w:cstheme="majorHAnsi"/>
        </w:rPr>
      </w:pPr>
      <w:bookmarkStart w:id="14" w:name="_Toc23754538"/>
      <w:r w:rsidRPr="000143CE">
        <w:rPr>
          <w:rFonts w:asciiTheme="majorHAnsi" w:hAnsiTheme="majorHAnsi" w:cstheme="majorHAnsi"/>
        </w:rPr>
        <w:t>Seção 6.6 Concluindo a auditoria</w:t>
      </w:r>
      <w:bookmarkEnd w:id="14"/>
    </w:p>
    <w:p w14:paraId="695D5867" w14:textId="77777777" w:rsidR="00EC66C4" w:rsidRPr="00C67FD7" w:rsidRDefault="00EC66C4" w:rsidP="00C4360C">
      <w:pPr>
        <w:spacing w:line="360" w:lineRule="auto"/>
        <w:ind w:left="1134"/>
        <w:jc w:val="both"/>
        <w:rPr>
          <w:rFonts w:asciiTheme="majorHAnsi" w:hAnsiTheme="majorHAnsi" w:cstheme="majorHAnsi"/>
          <w:b/>
          <w:color w:val="404040" w:themeColor="text1" w:themeTint="BF"/>
        </w:rPr>
      </w:pPr>
      <w:r w:rsidRPr="00C67FD7">
        <w:rPr>
          <w:rFonts w:asciiTheme="majorHAnsi" w:hAnsiTheme="majorHAnsi" w:cstheme="majorHAnsi"/>
          <w:b/>
          <w:i/>
          <w:color w:val="404040" w:themeColor="text1" w:themeTint="BF"/>
        </w:rPr>
        <w:t xml:space="preserve">A auditoria está concluída quando todas as atividades planejadas da auditoria forem realizadas, ou de outra forma acordadas com o cliente da auditoria (por exemplo, pode haver uma situação não esperada que impeça a auditoria de ser concluída de acordo com o plano). </w:t>
      </w:r>
    </w:p>
    <w:p w14:paraId="3D1554D0" w14:textId="77777777" w:rsidR="00EC66C4" w:rsidRPr="00C67FD7" w:rsidRDefault="00EC66C4" w:rsidP="00C4360C">
      <w:pPr>
        <w:spacing w:line="360" w:lineRule="auto"/>
        <w:ind w:left="1134"/>
        <w:jc w:val="both"/>
        <w:rPr>
          <w:rFonts w:asciiTheme="majorHAnsi" w:hAnsiTheme="majorHAnsi" w:cstheme="majorHAnsi"/>
          <w:b/>
          <w:i/>
          <w:color w:val="404040" w:themeColor="text1" w:themeTint="BF"/>
        </w:rPr>
      </w:pPr>
      <w:r w:rsidRPr="00C67FD7">
        <w:rPr>
          <w:rFonts w:asciiTheme="majorHAnsi" w:hAnsiTheme="majorHAnsi" w:cstheme="majorHAnsi"/>
          <w:b/>
          <w:i/>
          <w:color w:val="404040" w:themeColor="text1" w:themeTint="BF"/>
        </w:rPr>
        <w:t>A menos que requerido por lei, convém que a equipe de auditoria e a pessoa que gerencia o programa de auditoria não revelem o conteúdo de documentos, quaisquer outras informações obtidas durante a auditoria, ou o relatório da auditoria, para qualquer outra parte, sem a aprovação explícita do cliente da auditoria e, onde apropriado, a aprovação do auditado. Se a revelação do conteúdo de um documento de auditoria for solicitada, convém que o cliente da auditoria e o auditado sejam informados o mais cedo possível.</w:t>
      </w:r>
    </w:p>
    <w:p w14:paraId="1B07ACEE" w14:textId="058B89F1" w:rsidR="004503B6" w:rsidRPr="00C67FD7" w:rsidRDefault="00EC66C4" w:rsidP="006C06A6">
      <w:pPr>
        <w:spacing w:line="360" w:lineRule="auto"/>
        <w:ind w:left="1134"/>
        <w:jc w:val="both"/>
        <w:rPr>
          <w:rFonts w:asciiTheme="majorHAnsi" w:hAnsiTheme="majorHAnsi" w:cstheme="majorHAnsi"/>
          <w:b/>
          <w:i/>
          <w:color w:val="404040" w:themeColor="text1" w:themeTint="BF"/>
        </w:rPr>
      </w:pPr>
      <w:r w:rsidRPr="00C67FD7">
        <w:rPr>
          <w:rFonts w:asciiTheme="majorHAnsi" w:hAnsiTheme="majorHAnsi" w:cstheme="majorHAnsi"/>
          <w:b/>
          <w:i/>
          <w:color w:val="404040" w:themeColor="text1" w:themeTint="BF"/>
        </w:rPr>
        <w:t>Convém que lições aprendidas da auditoria sejam usadas no processo de melhoria continua do sistema de gestão das organizações auditadas.</w:t>
      </w:r>
    </w:p>
    <w:p w14:paraId="60C6D6F6" w14:textId="5537846B" w:rsidR="00EC66C4" w:rsidRPr="000143CE" w:rsidRDefault="00EC66C4" w:rsidP="000143CE">
      <w:pPr>
        <w:pStyle w:val="Ttulo2"/>
        <w:numPr>
          <w:ilvl w:val="1"/>
          <w:numId w:val="2"/>
        </w:numPr>
        <w:tabs>
          <w:tab w:val="left" w:pos="567"/>
          <w:tab w:val="left" w:pos="993"/>
        </w:tabs>
        <w:ind w:hanging="792"/>
        <w:rPr>
          <w:rFonts w:asciiTheme="majorHAnsi" w:hAnsiTheme="majorHAnsi" w:cstheme="majorHAnsi"/>
        </w:rPr>
      </w:pPr>
      <w:bookmarkStart w:id="15" w:name="_Toc23754539"/>
      <w:r w:rsidRPr="000143CE">
        <w:rPr>
          <w:rFonts w:asciiTheme="majorHAnsi" w:hAnsiTheme="majorHAnsi" w:cstheme="majorHAnsi"/>
        </w:rPr>
        <w:t xml:space="preserve">Seção 6.7 Conduzindo </w:t>
      </w:r>
      <w:r w:rsidR="00EE7143">
        <w:rPr>
          <w:rFonts w:asciiTheme="majorHAnsi" w:hAnsiTheme="majorHAnsi" w:cstheme="majorHAnsi"/>
        </w:rPr>
        <w:t>o</w:t>
      </w:r>
      <w:r w:rsidRPr="000143CE">
        <w:rPr>
          <w:rFonts w:asciiTheme="majorHAnsi" w:hAnsiTheme="majorHAnsi" w:cstheme="majorHAnsi"/>
        </w:rPr>
        <w:t xml:space="preserve"> acompanhamento da auditoria</w:t>
      </w:r>
      <w:bookmarkEnd w:id="15"/>
    </w:p>
    <w:p w14:paraId="473176A1" w14:textId="77777777" w:rsidR="00EC66C4" w:rsidRPr="00C67FD7" w:rsidRDefault="00EC66C4" w:rsidP="00C4360C">
      <w:pPr>
        <w:spacing w:line="360" w:lineRule="auto"/>
        <w:ind w:left="1134"/>
        <w:jc w:val="both"/>
        <w:rPr>
          <w:rFonts w:asciiTheme="majorHAnsi" w:hAnsiTheme="majorHAnsi" w:cstheme="majorHAnsi"/>
          <w:b/>
          <w:i/>
          <w:color w:val="404040" w:themeColor="text1" w:themeTint="BF"/>
        </w:rPr>
      </w:pPr>
      <w:r w:rsidRPr="00C67FD7">
        <w:rPr>
          <w:rFonts w:asciiTheme="majorHAnsi" w:hAnsiTheme="majorHAnsi" w:cstheme="majorHAnsi"/>
          <w:b/>
          <w:i/>
          <w:color w:val="404040" w:themeColor="text1" w:themeTint="BF"/>
        </w:rPr>
        <w:t xml:space="preserve">As conclusões da auditoria podem, dependendo dos objetivos da auditoria, indicar a necessidade para as correções ou ações corretivas, preventivas ou de melhoria. Tais ações são normalmente decididas e realizadas pelo auditado dentro de um período de tempo </w:t>
      </w:r>
      <w:r w:rsidRPr="00C67FD7">
        <w:rPr>
          <w:rFonts w:asciiTheme="majorHAnsi" w:hAnsiTheme="majorHAnsi" w:cstheme="majorHAnsi"/>
          <w:b/>
          <w:i/>
          <w:color w:val="404040" w:themeColor="text1" w:themeTint="BF"/>
        </w:rPr>
        <w:lastRenderedPageBreak/>
        <w:t>acordado. Se apropriado, convém que o auditado mantenha a pessoa que gerencia o programa de auditoria e a equipe auditora informada da situação dessas ações.</w:t>
      </w:r>
    </w:p>
    <w:p w14:paraId="7ADEADEA" w14:textId="2F4DD989" w:rsidR="00BF0EA4" w:rsidRPr="00C67FD7" w:rsidRDefault="00EC66C4" w:rsidP="00C4360C">
      <w:pPr>
        <w:spacing w:line="360" w:lineRule="auto"/>
        <w:ind w:left="1134"/>
        <w:jc w:val="both"/>
        <w:rPr>
          <w:rFonts w:asciiTheme="majorHAnsi" w:hAnsiTheme="majorHAnsi" w:cstheme="majorHAnsi"/>
          <w:b/>
          <w:i/>
          <w:color w:val="404040" w:themeColor="text1" w:themeTint="BF"/>
        </w:rPr>
      </w:pPr>
      <w:r w:rsidRPr="00C67FD7">
        <w:rPr>
          <w:rFonts w:asciiTheme="majorHAnsi" w:hAnsiTheme="majorHAnsi" w:cstheme="majorHAnsi"/>
          <w:b/>
          <w:i/>
          <w:color w:val="404040" w:themeColor="text1" w:themeTint="BF"/>
        </w:rPr>
        <w:t>Convém que sejam verificadas a completeza e a eficácia das ações. Esta verificação pode ser parte de uma auditoria subsequente.</w:t>
      </w:r>
    </w:p>
    <w:p w14:paraId="0D1368A6" w14:textId="77777777" w:rsidR="00BF0EA4" w:rsidRDefault="00BF0EA4" w:rsidP="00C4360C">
      <w:pPr>
        <w:spacing w:line="360" w:lineRule="auto"/>
        <w:ind w:left="1134"/>
        <w:jc w:val="both"/>
        <w:rPr>
          <w:rFonts w:asciiTheme="majorHAnsi" w:hAnsiTheme="majorHAnsi" w:cstheme="majorHAnsi"/>
          <w:i/>
        </w:rPr>
      </w:pPr>
    </w:p>
    <w:p w14:paraId="5CED4DFA" w14:textId="77777777" w:rsidR="00EC66C4" w:rsidRPr="00C4360C" w:rsidRDefault="00EC66C4" w:rsidP="00C4360C">
      <w:pPr>
        <w:spacing w:line="360" w:lineRule="auto"/>
        <w:jc w:val="both"/>
        <w:rPr>
          <w:rFonts w:asciiTheme="majorHAnsi" w:hAnsiTheme="majorHAnsi" w:cstheme="majorHAnsi"/>
        </w:rPr>
      </w:pPr>
      <w:r w:rsidRPr="00C4360C">
        <w:rPr>
          <w:rFonts w:asciiTheme="majorHAnsi" w:hAnsiTheme="majorHAnsi" w:cstheme="majorHAnsi"/>
        </w:rPr>
        <w:t xml:space="preserve">Com as ações de acompanhamento da auditoria, finalizamos o conteúdo da aula de hoje. </w:t>
      </w:r>
    </w:p>
    <w:p w14:paraId="16D55A4C" w14:textId="589F18F0" w:rsidR="00EC66C4" w:rsidRPr="00C4360C" w:rsidRDefault="00EC66C4" w:rsidP="00C4360C">
      <w:pPr>
        <w:spacing w:line="360" w:lineRule="auto"/>
        <w:jc w:val="both"/>
        <w:rPr>
          <w:rFonts w:asciiTheme="majorHAnsi" w:hAnsiTheme="majorHAnsi" w:cstheme="majorHAnsi"/>
        </w:rPr>
      </w:pPr>
      <w:r w:rsidRPr="00C4360C">
        <w:rPr>
          <w:rFonts w:asciiTheme="majorHAnsi" w:hAnsiTheme="majorHAnsi" w:cstheme="majorHAnsi"/>
        </w:rPr>
        <w:t xml:space="preserve">Mas antes de finalizarmos, vamos relembrar o que aprendemos </w:t>
      </w:r>
      <w:r w:rsidR="00BF0EA4" w:rsidRPr="00C4360C">
        <w:rPr>
          <w:rFonts w:asciiTheme="majorHAnsi" w:hAnsiTheme="majorHAnsi" w:cstheme="majorHAnsi"/>
        </w:rPr>
        <w:t>nes</w:t>
      </w:r>
      <w:r w:rsidR="00BF0EA4">
        <w:rPr>
          <w:rFonts w:asciiTheme="majorHAnsi" w:hAnsiTheme="majorHAnsi" w:cstheme="majorHAnsi"/>
        </w:rPr>
        <w:t>t</w:t>
      </w:r>
      <w:r w:rsidR="00BF0EA4" w:rsidRPr="00C4360C">
        <w:rPr>
          <w:rFonts w:asciiTheme="majorHAnsi" w:hAnsiTheme="majorHAnsi" w:cstheme="majorHAnsi"/>
        </w:rPr>
        <w:t xml:space="preserve">as </w:t>
      </w:r>
      <w:r w:rsidRPr="00C4360C">
        <w:rPr>
          <w:rFonts w:asciiTheme="majorHAnsi" w:hAnsiTheme="majorHAnsi" w:cstheme="majorHAnsi"/>
        </w:rPr>
        <w:t>três aulas?</w:t>
      </w:r>
    </w:p>
    <w:p w14:paraId="11F5CD5C" w14:textId="77777777" w:rsidR="00EC66C4" w:rsidRPr="00C4360C" w:rsidRDefault="00EC66C4" w:rsidP="00C4360C">
      <w:pPr>
        <w:spacing w:line="360" w:lineRule="auto"/>
        <w:jc w:val="both"/>
        <w:rPr>
          <w:rFonts w:asciiTheme="majorHAnsi" w:hAnsiTheme="majorHAnsi" w:cstheme="majorHAnsi"/>
        </w:rPr>
      </w:pPr>
      <w:r w:rsidRPr="00C4360C">
        <w:rPr>
          <w:rFonts w:asciiTheme="majorHAnsi" w:hAnsiTheme="majorHAnsi" w:cstheme="majorHAnsi"/>
        </w:rPr>
        <w:t>Para a realização de uma auditoria, precisamos das seguintes etapas:</w:t>
      </w:r>
    </w:p>
    <w:p w14:paraId="589B1404" w14:textId="130F41E8" w:rsidR="00225EEB" w:rsidRDefault="00225EEB" w:rsidP="006C06A6">
      <w:pPr>
        <w:spacing w:line="360" w:lineRule="auto"/>
        <w:jc w:val="center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4E84514D" wp14:editId="59AE3776">
            <wp:extent cx="3886200" cy="4379810"/>
            <wp:effectExtent l="0" t="0" r="0" b="1905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437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BB8DD" w14:textId="6B3DFC52" w:rsidR="00225EEB" w:rsidRPr="00225EEB" w:rsidRDefault="00225EEB" w:rsidP="00C4360C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225EEB">
        <w:rPr>
          <w:rFonts w:asciiTheme="majorHAnsi" w:hAnsiTheme="majorHAnsi" w:cstheme="majorHAnsi"/>
          <w:i/>
        </w:rPr>
        <w:t>Por hoje é só!!</w:t>
      </w:r>
    </w:p>
    <w:p w14:paraId="5B5704E7" w14:textId="4B601C2D" w:rsidR="00EE4523" w:rsidRPr="00C40E7A" w:rsidRDefault="00EC66C4" w:rsidP="006C06A6">
      <w:pPr>
        <w:spacing w:line="360" w:lineRule="auto"/>
        <w:jc w:val="both"/>
        <w:rPr>
          <w:rFonts w:asciiTheme="majorHAnsi" w:hAnsiTheme="majorHAnsi" w:cstheme="majorHAnsi"/>
        </w:rPr>
      </w:pPr>
      <w:r w:rsidRPr="00225EEB">
        <w:rPr>
          <w:rFonts w:asciiTheme="majorHAnsi" w:hAnsiTheme="majorHAnsi" w:cstheme="majorHAnsi"/>
          <w:i/>
        </w:rPr>
        <w:t>Na próxima aula, falaremos sobre a competência, perfil e avaliação da equipe auditora. Até lá!</w:t>
      </w:r>
    </w:p>
    <w:sectPr w:rsidR="00EE4523" w:rsidRPr="00C40E7A" w:rsidSect="00FF4A1A">
      <w:headerReference w:type="default" r:id="rId34"/>
      <w:footerReference w:type="default" r:id="rId35"/>
      <w:pgSz w:w="11906" w:h="16838"/>
      <w:pgMar w:top="1134" w:right="1274" w:bottom="1134" w:left="1418" w:header="568" w:footer="1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58F83C" w14:textId="77777777" w:rsidR="000743A5" w:rsidRDefault="000743A5" w:rsidP="0080018E">
      <w:pPr>
        <w:spacing w:after="0" w:line="240" w:lineRule="auto"/>
      </w:pPr>
      <w:r>
        <w:separator/>
      </w:r>
    </w:p>
  </w:endnote>
  <w:endnote w:type="continuationSeparator" w:id="0">
    <w:p w14:paraId="6D0D7992" w14:textId="77777777" w:rsidR="000743A5" w:rsidRDefault="000743A5" w:rsidP="00800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urostile">
    <w:panose1 w:val="020B050402020205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A0EFEA" w14:textId="1C6DC589" w:rsidR="00310D71" w:rsidRDefault="00310D71">
    <w:pPr>
      <w:pStyle w:val="Rodap"/>
      <w:jc w:val="right"/>
    </w:pPr>
  </w:p>
  <w:p w14:paraId="10A24CE3" w14:textId="0AAAA050" w:rsidR="00310D71" w:rsidRDefault="00310D71" w:rsidP="004627D1">
    <w:pPr>
      <w:pStyle w:val="Rodap"/>
      <w:tabs>
        <w:tab w:val="clear" w:pos="4252"/>
        <w:tab w:val="clear" w:pos="8504"/>
        <w:tab w:val="left" w:pos="3625"/>
        <w:tab w:val="right" w:pos="9354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3104206"/>
      <w:docPartObj>
        <w:docPartGallery w:val="Page Numbers (Bottom of Page)"/>
        <w:docPartUnique/>
      </w:docPartObj>
    </w:sdtPr>
    <w:sdtEndPr/>
    <w:sdtContent>
      <w:p w14:paraId="470967B4" w14:textId="683D2695" w:rsidR="00310D71" w:rsidRDefault="00310D71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01EF">
          <w:rPr>
            <w:noProof/>
          </w:rPr>
          <w:t>4</w:t>
        </w:r>
        <w:r>
          <w:fldChar w:fldCharType="end"/>
        </w:r>
      </w:p>
    </w:sdtContent>
  </w:sdt>
  <w:p w14:paraId="4EDC2C65" w14:textId="01C6218A" w:rsidR="00310D71" w:rsidRDefault="00310D71" w:rsidP="00165D96">
    <w:pPr>
      <w:pStyle w:val="Rodap"/>
      <w:tabs>
        <w:tab w:val="clear" w:pos="4252"/>
        <w:tab w:val="clear" w:pos="8504"/>
        <w:tab w:val="left" w:pos="3625"/>
        <w:tab w:val="right" w:pos="9354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60B6DE" w14:textId="77777777" w:rsidR="000743A5" w:rsidRDefault="000743A5" w:rsidP="0080018E">
      <w:pPr>
        <w:spacing w:after="0" w:line="240" w:lineRule="auto"/>
      </w:pPr>
      <w:r>
        <w:separator/>
      </w:r>
    </w:p>
  </w:footnote>
  <w:footnote w:type="continuationSeparator" w:id="0">
    <w:p w14:paraId="224A17E7" w14:textId="77777777" w:rsidR="000743A5" w:rsidRDefault="000743A5" w:rsidP="00800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808E2" w14:textId="5519D0C9" w:rsidR="00310D71" w:rsidRPr="00AF3AE2" w:rsidRDefault="00310D71" w:rsidP="004627D1">
    <w:pPr>
      <w:pStyle w:val="Cabealho"/>
      <w:tabs>
        <w:tab w:val="clear" w:pos="4252"/>
        <w:tab w:val="clear" w:pos="8504"/>
        <w:tab w:val="left" w:pos="3724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47FB26" w14:textId="0B40971E" w:rsidR="00310D71" w:rsidRPr="004627D1" w:rsidRDefault="00394F06" w:rsidP="004627D1">
    <w:pPr>
      <w:pStyle w:val="Cabealho"/>
      <w:rPr>
        <w:rFonts w:ascii="Eurostile" w:hAnsi="Eurostile"/>
        <w:noProof/>
        <w:color w:val="808080" w:themeColor="background1" w:themeShade="80"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60800" behindDoc="0" locked="0" layoutInCell="1" allowOverlap="1" wp14:anchorId="05CC0E92" wp14:editId="42C0D71F">
          <wp:simplePos x="0" y="0"/>
          <wp:positionH relativeFrom="margin">
            <wp:align>right</wp:align>
          </wp:positionH>
          <wp:positionV relativeFrom="paragraph">
            <wp:posOffset>-111472</wp:posOffset>
          </wp:positionV>
          <wp:extent cx="5850890" cy="286385"/>
          <wp:effectExtent l="0" t="0" r="0" b="0"/>
          <wp:wrapSquare wrapText="bothSides"/>
          <wp:docPr id="23" name="Imagem 23" descr="http://prodsaude-entib.org.br/prodsaude/imagens/PS_cab_AUD_A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prodsaude-entib.org.br/prodsaude/imagens/PS_cab_AUD_A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890" cy="286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4AB8">
      <w:rPr>
        <w:rFonts w:ascii="Eurostile" w:hAnsi="Eurostile"/>
        <w:noProof/>
        <w:color w:val="808080" w:themeColor="background1" w:themeShade="80"/>
        <w:lang w:eastAsia="pt-BR"/>
      </w:rPr>
      <w:drawing>
        <wp:anchor distT="0" distB="0" distL="114300" distR="114300" simplePos="0" relativeHeight="251659776" behindDoc="1" locked="0" layoutInCell="1" allowOverlap="1" wp14:anchorId="1BDCD325" wp14:editId="5BE216B4">
          <wp:simplePos x="0" y="0"/>
          <wp:positionH relativeFrom="margin">
            <wp:align>center</wp:align>
          </wp:positionH>
          <wp:positionV relativeFrom="paragraph">
            <wp:posOffset>-342265</wp:posOffset>
          </wp:positionV>
          <wp:extent cx="7529830" cy="10665740"/>
          <wp:effectExtent l="0" t="0" r="0" b="2540"/>
          <wp:wrapNone/>
          <wp:docPr id="19" name="Imagem 19" descr="C:\Users\Aline\Desktop\Folha-de-rosto PRO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line\Desktop\Folha-de-rosto PROD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10665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7A9FD1" w14:textId="713A91E9" w:rsidR="00310D71" w:rsidRPr="00AF3AE2" w:rsidRDefault="00310D71" w:rsidP="004627D1">
    <w:pPr>
      <w:pStyle w:val="Cabealho"/>
      <w:tabs>
        <w:tab w:val="clear" w:pos="4252"/>
        <w:tab w:val="clear" w:pos="8504"/>
        <w:tab w:val="left" w:pos="372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6210B"/>
    <w:multiLevelType w:val="multilevel"/>
    <w:tmpl w:val="D55A8A9A"/>
    <w:lvl w:ilvl="0">
      <w:start w:val="6"/>
      <w:numFmt w:val="decimal"/>
      <w:lvlText w:val="%1"/>
      <w:lvlJc w:val="left"/>
      <w:pPr>
        <w:ind w:left="851" w:hanging="708"/>
      </w:pPr>
    </w:lvl>
    <w:lvl w:ilvl="1">
      <w:start w:val="5"/>
      <w:numFmt w:val="decimal"/>
      <w:lvlText w:val="%1.%2"/>
      <w:lvlJc w:val="left"/>
      <w:pPr>
        <w:ind w:left="851" w:hanging="708"/>
      </w:pPr>
    </w:lvl>
    <w:lvl w:ilvl="2">
      <w:start w:val="1"/>
      <w:numFmt w:val="decimal"/>
      <w:lvlText w:val="%1.%2.%3"/>
      <w:lvlJc w:val="left"/>
      <w:pPr>
        <w:ind w:left="851" w:hanging="708"/>
      </w:pPr>
      <w:rPr>
        <w:rFonts w:ascii="Arial" w:eastAsia="Arial" w:hAnsi="Arial" w:cs="Arial" w:hint="default"/>
        <w:spacing w:val="-1"/>
        <w:w w:val="99"/>
        <w:sz w:val="16"/>
        <w:szCs w:val="16"/>
      </w:rPr>
    </w:lvl>
    <w:lvl w:ilvl="3">
      <w:numFmt w:val="bullet"/>
      <w:lvlText w:val="•"/>
      <w:lvlJc w:val="left"/>
      <w:pPr>
        <w:ind w:left="3308" w:hanging="708"/>
      </w:pPr>
    </w:lvl>
    <w:lvl w:ilvl="4">
      <w:numFmt w:val="bullet"/>
      <w:lvlText w:val="•"/>
      <w:lvlJc w:val="left"/>
      <w:pPr>
        <w:ind w:left="4124" w:hanging="708"/>
      </w:pPr>
    </w:lvl>
    <w:lvl w:ilvl="5">
      <w:numFmt w:val="bullet"/>
      <w:lvlText w:val="•"/>
      <w:lvlJc w:val="left"/>
      <w:pPr>
        <w:ind w:left="4940" w:hanging="708"/>
      </w:pPr>
    </w:lvl>
    <w:lvl w:ilvl="6">
      <w:numFmt w:val="bullet"/>
      <w:lvlText w:val="•"/>
      <w:lvlJc w:val="left"/>
      <w:pPr>
        <w:ind w:left="5756" w:hanging="708"/>
      </w:pPr>
    </w:lvl>
    <w:lvl w:ilvl="7">
      <w:numFmt w:val="bullet"/>
      <w:lvlText w:val="•"/>
      <w:lvlJc w:val="left"/>
      <w:pPr>
        <w:ind w:left="6572" w:hanging="708"/>
      </w:pPr>
    </w:lvl>
    <w:lvl w:ilvl="8">
      <w:numFmt w:val="bullet"/>
      <w:lvlText w:val="•"/>
      <w:lvlJc w:val="left"/>
      <w:pPr>
        <w:ind w:left="7388" w:hanging="708"/>
      </w:pPr>
    </w:lvl>
  </w:abstractNum>
  <w:abstractNum w:abstractNumId="1" w15:restartNumberingAfterBreak="0">
    <w:nsid w:val="0B5F710A"/>
    <w:multiLevelType w:val="multilevel"/>
    <w:tmpl w:val="BFD4BF56"/>
    <w:lvl w:ilvl="0">
      <w:start w:val="6"/>
      <w:numFmt w:val="decimal"/>
      <w:lvlText w:val="%1"/>
      <w:lvlJc w:val="left"/>
      <w:pPr>
        <w:ind w:left="852" w:hanging="708"/>
      </w:pPr>
    </w:lvl>
    <w:lvl w:ilvl="1">
      <w:start w:val="4"/>
      <w:numFmt w:val="decimal"/>
      <w:lvlText w:val="%1.%2"/>
      <w:lvlJc w:val="left"/>
      <w:pPr>
        <w:ind w:left="852" w:hanging="708"/>
      </w:pPr>
    </w:lvl>
    <w:lvl w:ilvl="2">
      <w:start w:val="1"/>
      <w:numFmt w:val="decimal"/>
      <w:lvlText w:val="%1.%2.%3"/>
      <w:lvlJc w:val="left"/>
      <w:pPr>
        <w:ind w:left="852" w:hanging="708"/>
      </w:pPr>
      <w:rPr>
        <w:rFonts w:ascii="Arial" w:eastAsia="Arial" w:hAnsi="Arial" w:cs="Arial" w:hint="default"/>
        <w:spacing w:val="-1"/>
        <w:w w:val="99"/>
        <w:sz w:val="16"/>
        <w:szCs w:val="16"/>
      </w:rPr>
    </w:lvl>
    <w:lvl w:ilvl="3">
      <w:numFmt w:val="bullet"/>
      <w:lvlText w:val="•"/>
      <w:lvlJc w:val="left"/>
      <w:pPr>
        <w:ind w:left="3301" w:hanging="708"/>
      </w:pPr>
    </w:lvl>
    <w:lvl w:ilvl="4">
      <w:numFmt w:val="bullet"/>
      <w:lvlText w:val="•"/>
      <w:lvlJc w:val="left"/>
      <w:pPr>
        <w:ind w:left="4115" w:hanging="708"/>
      </w:pPr>
    </w:lvl>
    <w:lvl w:ilvl="5">
      <w:numFmt w:val="bullet"/>
      <w:lvlText w:val="•"/>
      <w:lvlJc w:val="left"/>
      <w:pPr>
        <w:ind w:left="4929" w:hanging="708"/>
      </w:pPr>
    </w:lvl>
    <w:lvl w:ilvl="6">
      <w:numFmt w:val="bullet"/>
      <w:lvlText w:val="•"/>
      <w:lvlJc w:val="left"/>
      <w:pPr>
        <w:ind w:left="5743" w:hanging="708"/>
      </w:pPr>
    </w:lvl>
    <w:lvl w:ilvl="7">
      <w:numFmt w:val="bullet"/>
      <w:lvlText w:val="•"/>
      <w:lvlJc w:val="left"/>
      <w:pPr>
        <w:ind w:left="6557" w:hanging="708"/>
      </w:pPr>
    </w:lvl>
    <w:lvl w:ilvl="8">
      <w:numFmt w:val="bullet"/>
      <w:lvlText w:val="•"/>
      <w:lvlJc w:val="left"/>
      <w:pPr>
        <w:ind w:left="7371" w:hanging="708"/>
      </w:pPr>
    </w:lvl>
  </w:abstractNum>
  <w:abstractNum w:abstractNumId="2" w15:restartNumberingAfterBreak="0">
    <w:nsid w:val="1044414D"/>
    <w:multiLevelType w:val="hybridMultilevel"/>
    <w:tmpl w:val="EE54A8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7226C"/>
    <w:multiLevelType w:val="hybridMultilevel"/>
    <w:tmpl w:val="15582B7C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4634A34"/>
    <w:multiLevelType w:val="multilevel"/>
    <w:tmpl w:val="DE029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65270D"/>
    <w:multiLevelType w:val="hybridMultilevel"/>
    <w:tmpl w:val="D534CF0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5E6E8E"/>
    <w:multiLevelType w:val="hybridMultilevel"/>
    <w:tmpl w:val="117E67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37703A"/>
    <w:multiLevelType w:val="hybridMultilevel"/>
    <w:tmpl w:val="7C32E6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D8745C"/>
    <w:multiLevelType w:val="hybridMultilevel"/>
    <w:tmpl w:val="8D42C892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40AA4C58">
      <w:numFmt w:val="bullet"/>
      <w:lvlText w:val=""/>
      <w:lvlJc w:val="left"/>
      <w:pPr>
        <w:ind w:left="1176" w:firstLine="612"/>
      </w:pPr>
      <w:rPr>
        <w:rFonts w:asciiTheme="majorHAnsi" w:eastAsiaTheme="minorHAnsi" w:hAnsiTheme="majorHAnsi" w:cstheme="majorHAnsi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0E935C6"/>
    <w:multiLevelType w:val="hybridMultilevel"/>
    <w:tmpl w:val="57B8A174"/>
    <w:lvl w:ilvl="0" w:tplc="0416000D">
      <w:start w:val="1"/>
      <w:numFmt w:val="bullet"/>
      <w:lvlText w:val=""/>
      <w:lvlJc w:val="left"/>
      <w:pPr>
        <w:ind w:left="203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7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94" w:hanging="360"/>
      </w:pPr>
      <w:rPr>
        <w:rFonts w:ascii="Wingdings" w:hAnsi="Wingdings" w:hint="default"/>
      </w:rPr>
    </w:lvl>
  </w:abstractNum>
  <w:abstractNum w:abstractNumId="10" w15:restartNumberingAfterBreak="0">
    <w:nsid w:val="242673B0"/>
    <w:multiLevelType w:val="multilevel"/>
    <w:tmpl w:val="768EBEA4"/>
    <w:lvl w:ilvl="0">
      <w:start w:val="1"/>
      <w:numFmt w:val="decimal"/>
      <w:lvlText w:val="%1 -"/>
      <w:lvlJc w:val="left"/>
      <w:pPr>
        <w:ind w:left="360" w:hanging="360"/>
      </w:pPr>
      <w:rPr>
        <w:rFonts w:hint="default"/>
        <w:color w:val="0070C0"/>
      </w:rPr>
    </w:lvl>
    <w:lvl w:ilvl="1">
      <w:start w:val="1"/>
      <w:numFmt w:val="decimal"/>
      <w:lvlText w:val="%1.%2 - "/>
      <w:lvlJc w:val="left"/>
      <w:pPr>
        <w:ind w:left="792" w:hanging="432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81A1A4D"/>
    <w:multiLevelType w:val="hybridMultilevel"/>
    <w:tmpl w:val="88D03B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6B321D"/>
    <w:multiLevelType w:val="hybridMultilevel"/>
    <w:tmpl w:val="9320AF9C"/>
    <w:lvl w:ilvl="0" w:tplc="641CEC4A">
      <w:start w:val="1"/>
      <w:numFmt w:val="decimal"/>
      <w:lvlText w:val="%1 -"/>
      <w:lvlJc w:val="left"/>
      <w:pPr>
        <w:ind w:left="720" w:hanging="360"/>
      </w:pPr>
      <w:rPr>
        <w:rFonts w:hint="default"/>
        <w:color w:val="C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DD4B82"/>
    <w:multiLevelType w:val="multilevel"/>
    <w:tmpl w:val="08502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0851FF2"/>
    <w:multiLevelType w:val="hybridMultilevel"/>
    <w:tmpl w:val="CF66F89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2E624FD"/>
    <w:multiLevelType w:val="hybridMultilevel"/>
    <w:tmpl w:val="F52F0F3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33B56928"/>
    <w:multiLevelType w:val="hybridMultilevel"/>
    <w:tmpl w:val="F9B894F2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386F3803"/>
    <w:multiLevelType w:val="multilevel"/>
    <w:tmpl w:val="7E481034"/>
    <w:lvl w:ilvl="0">
      <w:start w:val="1"/>
      <w:numFmt w:val="decimal"/>
      <w:lvlText w:val="%1 -"/>
      <w:lvlJc w:val="left"/>
      <w:pPr>
        <w:ind w:left="360" w:hanging="360"/>
      </w:pPr>
      <w:rPr>
        <w:rFonts w:hint="default"/>
        <w:color w:val="C00000"/>
      </w:rPr>
    </w:lvl>
    <w:lvl w:ilvl="1">
      <w:start w:val="1"/>
      <w:numFmt w:val="decimal"/>
      <w:lvlText w:val="%1.%2 - 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F4C04AB"/>
    <w:multiLevelType w:val="hybridMultilevel"/>
    <w:tmpl w:val="710E7E78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07E585B"/>
    <w:multiLevelType w:val="hybridMultilevel"/>
    <w:tmpl w:val="B4BC0CB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484D6A"/>
    <w:multiLevelType w:val="hybridMultilevel"/>
    <w:tmpl w:val="7C44D508"/>
    <w:lvl w:ilvl="0" w:tplc="0BA633A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45C01DBD"/>
    <w:multiLevelType w:val="multilevel"/>
    <w:tmpl w:val="2A6E3C4E"/>
    <w:lvl w:ilvl="0">
      <w:start w:val="6"/>
      <w:numFmt w:val="decimal"/>
      <w:lvlText w:val="%1"/>
      <w:lvlJc w:val="left"/>
      <w:pPr>
        <w:ind w:left="852" w:hanging="708"/>
      </w:pPr>
    </w:lvl>
    <w:lvl w:ilvl="1">
      <w:start w:val="3"/>
      <w:numFmt w:val="decimal"/>
      <w:lvlText w:val="%1.%2"/>
      <w:lvlJc w:val="left"/>
      <w:pPr>
        <w:ind w:left="852" w:hanging="708"/>
      </w:pPr>
    </w:lvl>
    <w:lvl w:ilvl="2">
      <w:start w:val="1"/>
      <w:numFmt w:val="decimal"/>
      <w:lvlText w:val="%1.%2.%3"/>
      <w:lvlJc w:val="left"/>
      <w:pPr>
        <w:ind w:left="852" w:hanging="708"/>
      </w:pPr>
      <w:rPr>
        <w:rFonts w:ascii="Arial" w:eastAsia="Arial" w:hAnsi="Arial" w:cs="Arial" w:hint="default"/>
        <w:spacing w:val="-1"/>
        <w:w w:val="99"/>
        <w:sz w:val="16"/>
        <w:szCs w:val="16"/>
      </w:rPr>
    </w:lvl>
    <w:lvl w:ilvl="3">
      <w:numFmt w:val="bullet"/>
      <w:lvlText w:val="•"/>
      <w:lvlJc w:val="left"/>
      <w:pPr>
        <w:ind w:left="3285" w:hanging="708"/>
      </w:pPr>
    </w:lvl>
    <w:lvl w:ilvl="4">
      <w:numFmt w:val="bullet"/>
      <w:lvlText w:val="•"/>
      <w:lvlJc w:val="left"/>
      <w:pPr>
        <w:ind w:left="4094" w:hanging="708"/>
      </w:pPr>
    </w:lvl>
    <w:lvl w:ilvl="5">
      <w:numFmt w:val="bullet"/>
      <w:lvlText w:val="•"/>
      <w:lvlJc w:val="left"/>
      <w:pPr>
        <w:ind w:left="4903" w:hanging="708"/>
      </w:pPr>
    </w:lvl>
    <w:lvl w:ilvl="6">
      <w:numFmt w:val="bullet"/>
      <w:lvlText w:val="•"/>
      <w:lvlJc w:val="left"/>
      <w:pPr>
        <w:ind w:left="5711" w:hanging="708"/>
      </w:pPr>
    </w:lvl>
    <w:lvl w:ilvl="7">
      <w:numFmt w:val="bullet"/>
      <w:lvlText w:val="•"/>
      <w:lvlJc w:val="left"/>
      <w:pPr>
        <w:ind w:left="6520" w:hanging="708"/>
      </w:pPr>
    </w:lvl>
    <w:lvl w:ilvl="8">
      <w:numFmt w:val="bullet"/>
      <w:lvlText w:val="•"/>
      <w:lvlJc w:val="left"/>
      <w:pPr>
        <w:ind w:left="7328" w:hanging="708"/>
      </w:pPr>
    </w:lvl>
  </w:abstractNum>
  <w:abstractNum w:abstractNumId="22" w15:restartNumberingAfterBreak="0">
    <w:nsid w:val="47177177"/>
    <w:multiLevelType w:val="hybridMultilevel"/>
    <w:tmpl w:val="54BAFF4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A4014C"/>
    <w:multiLevelType w:val="hybridMultilevel"/>
    <w:tmpl w:val="CC8830D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C73C9C"/>
    <w:multiLevelType w:val="hybridMultilevel"/>
    <w:tmpl w:val="EAFC7A5C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511D0A28"/>
    <w:multiLevelType w:val="hybridMultilevel"/>
    <w:tmpl w:val="C30E7B9A"/>
    <w:lvl w:ilvl="0" w:tplc="58C63274">
      <w:numFmt w:val="bullet"/>
      <w:lvlText w:val=""/>
      <w:lvlJc w:val="left"/>
      <w:pPr>
        <w:ind w:left="694" w:hanging="455"/>
      </w:pPr>
      <w:rPr>
        <w:rFonts w:ascii="Symbol" w:eastAsia="Symbol" w:hAnsi="Symbol" w:cs="Symbol" w:hint="default"/>
        <w:w w:val="100"/>
        <w:sz w:val="22"/>
        <w:szCs w:val="22"/>
      </w:rPr>
    </w:lvl>
    <w:lvl w:ilvl="1" w:tplc="F26CBFA4">
      <w:numFmt w:val="bullet"/>
      <w:lvlText w:val="•"/>
      <w:lvlJc w:val="left"/>
      <w:pPr>
        <w:ind w:left="1698" w:hanging="455"/>
      </w:pPr>
      <w:rPr>
        <w:rFonts w:hint="default"/>
      </w:rPr>
    </w:lvl>
    <w:lvl w:ilvl="2" w:tplc="8C72630E">
      <w:numFmt w:val="bullet"/>
      <w:lvlText w:val="•"/>
      <w:lvlJc w:val="left"/>
      <w:pPr>
        <w:ind w:left="2697" w:hanging="455"/>
      </w:pPr>
      <w:rPr>
        <w:rFonts w:hint="default"/>
      </w:rPr>
    </w:lvl>
    <w:lvl w:ilvl="3" w:tplc="94A859F0">
      <w:numFmt w:val="bullet"/>
      <w:lvlText w:val="•"/>
      <w:lvlJc w:val="left"/>
      <w:pPr>
        <w:ind w:left="3695" w:hanging="455"/>
      </w:pPr>
      <w:rPr>
        <w:rFonts w:hint="default"/>
      </w:rPr>
    </w:lvl>
    <w:lvl w:ilvl="4" w:tplc="E7C64480">
      <w:numFmt w:val="bullet"/>
      <w:lvlText w:val="•"/>
      <w:lvlJc w:val="left"/>
      <w:pPr>
        <w:ind w:left="4694" w:hanging="455"/>
      </w:pPr>
      <w:rPr>
        <w:rFonts w:hint="default"/>
      </w:rPr>
    </w:lvl>
    <w:lvl w:ilvl="5" w:tplc="51D82A42">
      <w:numFmt w:val="bullet"/>
      <w:lvlText w:val="•"/>
      <w:lvlJc w:val="left"/>
      <w:pPr>
        <w:ind w:left="5693" w:hanging="455"/>
      </w:pPr>
      <w:rPr>
        <w:rFonts w:hint="default"/>
      </w:rPr>
    </w:lvl>
    <w:lvl w:ilvl="6" w:tplc="75629B40">
      <w:numFmt w:val="bullet"/>
      <w:lvlText w:val="•"/>
      <w:lvlJc w:val="left"/>
      <w:pPr>
        <w:ind w:left="6691" w:hanging="455"/>
      </w:pPr>
      <w:rPr>
        <w:rFonts w:hint="default"/>
      </w:rPr>
    </w:lvl>
    <w:lvl w:ilvl="7" w:tplc="50AAFAA8">
      <w:numFmt w:val="bullet"/>
      <w:lvlText w:val="•"/>
      <w:lvlJc w:val="left"/>
      <w:pPr>
        <w:ind w:left="7690" w:hanging="455"/>
      </w:pPr>
      <w:rPr>
        <w:rFonts w:hint="default"/>
      </w:rPr>
    </w:lvl>
    <w:lvl w:ilvl="8" w:tplc="AA2857A4">
      <w:numFmt w:val="bullet"/>
      <w:lvlText w:val="•"/>
      <w:lvlJc w:val="left"/>
      <w:pPr>
        <w:ind w:left="8689" w:hanging="455"/>
      </w:pPr>
      <w:rPr>
        <w:rFonts w:hint="default"/>
      </w:rPr>
    </w:lvl>
  </w:abstractNum>
  <w:abstractNum w:abstractNumId="26" w15:restartNumberingAfterBreak="0">
    <w:nsid w:val="532036A9"/>
    <w:multiLevelType w:val="hybridMultilevel"/>
    <w:tmpl w:val="5CEA0FA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7" w15:restartNumberingAfterBreak="0">
    <w:nsid w:val="53361578"/>
    <w:multiLevelType w:val="hybridMultilevel"/>
    <w:tmpl w:val="8202174E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585321DD"/>
    <w:multiLevelType w:val="hybridMultilevel"/>
    <w:tmpl w:val="4A3436AC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61787B49"/>
    <w:multiLevelType w:val="hybridMultilevel"/>
    <w:tmpl w:val="EBD869D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3859DF"/>
    <w:multiLevelType w:val="multilevel"/>
    <w:tmpl w:val="249861F4"/>
    <w:lvl w:ilvl="0">
      <w:start w:val="6"/>
      <w:numFmt w:val="decimal"/>
      <w:lvlText w:val="%1"/>
      <w:lvlJc w:val="left"/>
      <w:pPr>
        <w:ind w:left="852" w:hanging="708"/>
      </w:pPr>
    </w:lvl>
    <w:lvl w:ilvl="1">
      <w:start w:val="2"/>
      <w:numFmt w:val="decimal"/>
      <w:lvlText w:val="%1.%2"/>
      <w:lvlJc w:val="left"/>
      <w:pPr>
        <w:ind w:left="852" w:hanging="708"/>
      </w:pPr>
    </w:lvl>
    <w:lvl w:ilvl="2">
      <w:start w:val="1"/>
      <w:numFmt w:val="decimal"/>
      <w:lvlText w:val="%1.%2.%3"/>
      <w:lvlJc w:val="left"/>
      <w:pPr>
        <w:ind w:left="852" w:hanging="708"/>
      </w:pPr>
      <w:rPr>
        <w:spacing w:val="-1"/>
        <w:w w:val="99"/>
      </w:rPr>
    </w:lvl>
    <w:lvl w:ilvl="3">
      <w:numFmt w:val="bullet"/>
      <w:lvlText w:val="•"/>
      <w:lvlJc w:val="left"/>
      <w:pPr>
        <w:ind w:left="3301" w:hanging="708"/>
      </w:pPr>
    </w:lvl>
    <w:lvl w:ilvl="4">
      <w:numFmt w:val="bullet"/>
      <w:lvlText w:val="•"/>
      <w:lvlJc w:val="left"/>
      <w:pPr>
        <w:ind w:left="4115" w:hanging="708"/>
      </w:pPr>
    </w:lvl>
    <w:lvl w:ilvl="5">
      <w:numFmt w:val="bullet"/>
      <w:lvlText w:val="•"/>
      <w:lvlJc w:val="left"/>
      <w:pPr>
        <w:ind w:left="4929" w:hanging="708"/>
      </w:pPr>
    </w:lvl>
    <w:lvl w:ilvl="6">
      <w:numFmt w:val="bullet"/>
      <w:lvlText w:val="•"/>
      <w:lvlJc w:val="left"/>
      <w:pPr>
        <w:ind w:left="5743" w:hanging="708"/>
      </w:pPr>
    </w:lvl>
    <w:lvl w:ilvl="7">
      <w:numFmt w:val="bullet"/>
      <w:lvlText w:val="•"/>
      <w:lvlJc w:val="left"/>
      <w:pPr>
        <w:ind w:left="6557" w:hanging="708"/>
      </w:pPr>
    </w:lvl>
    <w:lvl w:ilvl="8">
      <w:numFmt w:val="bullet"/>
      <w:lvlText w:val="•"/>
      <w:lvlJc w:val="left"/>
      <w:pPr>
        <w:ind w:left="7371" w:hanging="708"/>
      </w:pPr>
    </w:lvl>
  </w:abstractNum>
  <w:abstractNum w:abstractNumId="31" w15:restartNumberingAfterBreak="0">
    <w:nsid w:val="6A0B0727"/>
    <w:multiLevelType w:val="hybridMultilevel"/>
    <w:tmpl w:val="1F02F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8060A1"/>
    <w:multiLevelType w:val="hybridMultilevel"/>
    <w:tmpl w:val="7968F878"/>
    <w:lvl w:ilvl="0" w:tplc="0416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71B50449"/>
    <w:multiLevelType w:val="hybridMultilevel"/>
    <w:tmpl w:val="3F805C1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5A2326"/>
    <w:multiLevelType w:val="hybridMultilevel"/>
    <w:tmpl w:val="2040A95E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79FB6035"/>
    <w:multiLevelType w:val="hybridMultilevel"/>
    <w:tmpl w:val="CA222242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6" w15:restartNumberingAfterBreak="0">
    <w:nsid w:val="7B5C3E22"/>
    <w:multiLevelType w:val="hybridMultilevel"/>
    <w:tmpl w:val="F954C99C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 w15:restartNumberingAfterBreak="0">
    <w:nsid w:val="7E0C58DE"/>
    <w:multiLevelType w:val="hybridMultilevel"/>
    <w:tmpl w:val="0E7E7304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17"/>
  </w:num>
  <w:num w:numId="4">
    <w:abstractNumId w:val="13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31"/>
  </w:num>
  <w:num w:numId="8">
    <w:abstractNumId w:val="12"/>
  </w:num>
  <w:num w:numId="9">
    <w:abstractNumId w:val="12"/>
  </w:num>
  <w:num w:numId="10">
    <w:abstractNumId w:val="7"/>
  </w:num>
  <w:num w:numId="11">
    <w:abstractNumId w:val="23"/>
  </w:num>
  <w:num w:numId="12">
    <w:abstractNumId w:val="8"/>
  </w:num>
  <w:num w:numId="13">
    <w:abstractNumId w:val="34"/>
  </w:num>
  <w:num w:numId="14">
    <w:abstractNumId w:val="16"/>
  </w:num>
  <w:num w:numId="15">
    <w:abstractNumId w:val="11"/>
  </w:num>
  <w:num w:numId="16">
    <w:abstractNumId w:val="27"/>
  </w:num>
  <w:num w:numId="17">
    <w:abstractNumId w:val="24"/>
  </w:num>
  <w:num w:numId="18">
    <w:abstractNumId w:val="22"/>
  </w:num>
  <w:num w:numId="19">
    <w:abstractNumId w:val="33"/>
  </w:num>
  <w:num w:numId="20">
    <w:abstractNumId w:val="9"/>
  </w:num>
  <w:num w:numId="21">
    <w:abstractNumId w:val="20"/>
  </w:num>
  <w:num w:numId="22">
    <w:abstractNumId w:val="25"/>
  </w:num>
  <w:num w:numId="23">
    <w:abstractNumId w:val="37"/>
  </w:num>
  <w:num w:numId="24">
    <w:abstractNumId w:val="14"/>
  </w:num>
  <w:num w:numId="25">
    <w:abstractNumId w:val="3"/>
  </w:num>
  <w:num w:numId="26">
    <w:abstractNumId w:val="28"/>
  </w:num>
  <w:num w:numId="27">
    <w:abstractNumId w:val="35"/>
  </w:num>
  <w:num w:numId="28">
    <w:abstractNumId w:val="36"/>
  </w:num>
  <w:num w:numId="29">
    <w:abstractNumId w:val="26"/>
  </w:num>
  <w:num w:numId="30">
    <w:abstractNumId w:val="29"/>
  </w:num>
  <w:num w:numId="31">
    <w:abstractNumId w:val="30"/>
    <w:lvlOverride w:ilvl="0">
      <w:startOverride w:val="6"/>
    </w:lvlOverride>
    <w:lvlOverride w:ilvl="1">
      <w:startOverride w:val="2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2">
    <w:abstractNumId w:val="21"/>
    <w:lvlOverride w:ilvl="0">
      <w:startOverride w:val="6"/>
    </w:lvlOverride>
    <w:lvlOverride w:ilvl="1">
      <w:startOverride w:val="3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3">
    <w:abstractNumId w:val="0"/>
    <w:lvlOverride w:ilvl="0">
      <w:startOverride w:val="6"/>
    </w:lvlOverride>
    <w:lvlOverride w:ilvl="1">
      <w:startOverride w:val="5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4">
    <w:abstractNumId w:val="1"/>
    <w:lvlOverride w:ilvl="0">
      <w:startOverride w:val="6"/>
    </w:lvlOverride>
    <w:lvlOverride w:ilvl="1">
      <w:startOverride w:val="4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5">
    <w:abstractNumId w:val="19"/>
  </w:num>
  <w:num w:numId="36">
    <w:abstractNumId w:val="5"/>
  </w:num>
  <w:num w:numId="37">
    <w:abstractNumId w:val="18"/>
  </w:num>
  <w:num w:numId="38">
    <w:abstractNumId w:val="6"/>
  </w:num>
  <w:num w:numId="39">
    <w:abstractNumId w:val="15"/>
  </w:num>
  <w:num w:numId="40">
    <w:abstractNumId w:val="4"/>
  </w:num>
  <w:num w:numId="41">
    <w:abstractNumId w:val="3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749"/>
    <w:rsid w:val="00000035"/>
    <w:rsid w:val="00000C68"/>
    <w:rsid w:val="00001C36"/>
    <w:rsid w:val="000022E2"/>
    <w:rsid w:val="0001046D"/>
    <w:rsid w:val="00011AD8"/>
    <w:rsid w:val="00013D56"/>
    <w:rsid w:val="000143CE"/>
    <w:rsid w:val="00015DD2"/>
    <w:rsid w:val="00026B28"/>
    <w:rsid w:val="00027A64"/>
    <w:rsid w:val="00031191"/>
    <w:rsid w:val="000376CF"/>
    <w:rsid w:val="00042989"/>
    <w:rsid w:val="00042D7B"/>
    <w:rsid w:val="00044A2C"/>
    <w:rsid w:val="00050DDE"/>
    <w:rsid w:val="00054BC5"/>
    <w:rsid w:val="00055AFA"/>
    <w:rsid w:val="00062D9A"/>
    <w:rsid w:val="000707DD"/>
    <w:rsid w:val="00070817"/>
    <w:rsid w:val="00072255"/>
    <w:rsid w:val="000743A5"/>
    <w:rsid w:val="0007444C"/>
    <w:rsid w:val="000838F5"/>
    <w:rsid w:val="00093A90"/>
    <w:rsid w:val="00095BE0"/>
    <w:rsid w:val="0009788E"/>
    <w:rsid w:val="000A0A83"/>
    <w:rsid w:val="000A1FA2"/>
    <w:rsid w:val="000A48AA"/>
    <w:rsid w:val="000A5441"/>
    <w:rsid w:val="000A5B28"/>
    <w:rsid w:val="000B773A"/>
    <w:rsid w:val="000C6ABB"/>
    <w:rsid w:val="000D14EC"/>
    <w:rsid w:val="000E64C5"/>
    <w:rsid w:val="000E68E0"/>
    <w:rsid w:val="000E6E24"/>
    <w:rsid w:val="000F0506"/>
    <w:rsid w:val="000F197E"/>
    <w:rsid w:val="000F229B"/>
    <w:rsid w:val="000F2832"/>
    <w:rsid w:val="000F4235"/>
    <w:rsid w:val="00106180"/>
    <w:rsid w:val="00107732"/>
    <w:rsid w:val="001101D2"/>
    <w:rsid w:val="001111FC"/>
    <w:rsid w:val="00111DA5"/>
    <w:rsid w:val="0011567B"/>
    <w:rsid w:val="00115A3B"/>
    <w:rsid w:val="00116CF1"/>
    <w:rsid w:val="0012032A"/>
    <w:rsid w:val="00122392"/>
    <w:rsid w:val="0013092D"/>
    <w:rsid w:val="0013153F"/>
    <w:rsid w:val="00132BFF"/>
    <w:rsid w:val="00133FEF"/>
    <w:rsid w:val="001341E5"/>
    <w:rsid w:val="00134427"/>
    <w:rsid w:val="00136F40"/>
    <w:rsid w:val="00141AD7"/>
    <w:rsid w:val="001427E5"/>
    <w:rsid w:val="001430A0"/>
    <w:rsid w:val="00144C25"/>
    <w:rsid w:val="00152AFD"/>
    <w:rsid w:val="001576B3"/>
    <w:rsid w:val="00162355"/>
    <w:rsid w:val="00164DD6"/>
    <w:rsid w:val="001657AC"/>
    <w:rsid w:val="00165D96"/>
    <w:rsid w:val="001679D9"/>
    <w:rsid w:val="001865CE"/>
    <w:rsid w:val="00192CB8"/>
    <w:rsid w:val="00192E70"/>
    <w:rsid w:val="00193CAD"/>
    <w:rsid w:val="00194436"/>
    <w:rsid w:val="0019557C"/>
    <w:rsid w:val="001A28CD"/>
    <w:rsid w:val="001B38EF"/>
    <w:rsid w:val="001B75FD"/>
    <w:rsid w:val="001C44A3"/>
    <w:rsid w:val="001C5CF3"/>
    <w:rsid w:val="001D0478"/>
    <w:rsid w:val="001D0508"/>
    <w:rsid w:val="001D1842"/>
    <w:rsid w:val="001D3425"/>
    <w:rsid w:val="001D414C"/>
    <w:rsid w:val="001E11B9"/>
    <w:rsid w:val="001E3213"/>
    <w:rsid w:val="001E3459"/>
    <w:rsid w:val="001E38AB"/>
    <w:rsid w:val="001E72AC"/>
    <w:rsid w:val="001F2339"/>
    <w:rsid w:val="001F2AC6"/>
    <w:rsid w:val="0020017E"/>
    <w:rsid w:val="00213BF6"/>
    <w:rsid w:val="00216916"/>
    <w:rsid w:val="00225EEB"/>
    <w:rsid w:val="00234457"/>
    <w:rsid w:val="002400AF"/>
    <w:rsid w:val="00242650"/>
    <w:rsid w:val="002448A0"/>
    <w:rsid w:val="00244FFB"/>
    <w:rsid w:val="0025317E"/>
    <w:rsid w:val="00253F07"/>
    <w:rsid w:val="002562FF"/>
    <w:rsid w:val="00256F0F"/>
    <w:rsid w:val="002643F6"/>
    <w:rsid w:val="00265F92"/>
    <w:rsid w:val="002731E8"/>
    <w:rsid w:val="00273967"/>
    <w:rsid w:val="00274262"/>
    <w:rsid w:val="0027553D"/>
    <w:rsid w:val="00277507"/>
    <w:rsid w:val="002868ED"/>
    <w:rsid w:val="00290CA5"/>
    <w:rsid w:val="00292450"/>
    <w:rsid w:val="002924F7"/>
    <w:rsid w:val="002948EB"/>
    <w:rsid w:val="0029673C"/>
    <w:rsid w:val="00296FD7"/>
    <w:rsid w:val="00297DD9"/>
    <w:rsid w:val="002A1203"/>
    <w:rsid w:val="002A758B"/>
    <w:rsid w:val="002C66C0"/>
    <w:rsid w:val="002C7957"/>
    <w:rsid w:val="002E7567"/>
    <w:rsid w:val="002E7631"/>
    <w:rsid w:val="002E7D64"/>
    <w:rsid w:val="002F100A"/>
    <w:rsid w:val="002F38B6"/>
    <w:rsid w:val="00305917"/>
    <w:rsid w:val="00305CDA"/>
    <w:rsid w:val="003105F0"/>
    <w:rsid w:val="00310D71"/>
    <w:rsid w:val="00312409"/>
    <w:rsid w:val="0031319F"/>
    <w:rsid w:val="00313464"/>
    <w:rsid w:val="00313DC5"/>
    <w:rsid w:val="00323570"/>
    <w:rsid w:val="00326BFE"/>
    <w:rsid w:val="00327B38"/>
    <w:rsid w:val="00332EE0"/>
    <w:rsid w:val="003420DB"/>
    <w:rsid w:val="00347682"/>
    <w:rsid w:val="003501CD"/>
    <w:rsid w:val="00350FA9"/>
    <w:rsid w:val="00352485"/>
    <w:rsid w:val="00361567"/>
    <w:rsid w:val="003716CB"/>
    <w:rsid w:val="00374D9C"/>
    <w:rsid w:val="003762E6"/>
    <w:rsid w:val="00380A77"/>
    <w:rsid w:val="00381996"/>
    <w:rsid w:val="00394F06"/>
    <w:rsid w:val="00396794"/>
    <w:rsid w:val="003A054D"/>
    <w:rsid w:val="003A21AD"/>
    <w:rsid w:val="003A43E1"/>
    <w:rsid w:val="003A449D"/>
    <w:rsid w:val="003B25BB"/>
    <w:rsid w:val="003B378B"/>
    <w:rsid w:val="003B73F5"/>
    <w:rsid w:val="003D05B4"/>
    <w:rsid w:val="003D6306"/>
    <w:rsid w:val="003E09B5"/>
    <w:rsid w:val="003E22D0"/>
    <w:rsid w:val="003E3511"/>
    <w:rsid w:val="003F223D"/>
    <w:rsid w:val="003F2543"/>
    <w:rsid w:val="003F7273"/>
    <w:rsid w:val="00400A64"/>
    <w:rsid w:val="004010F0"/>
    <w:rsid w:val="00401A3D"/>
    <w:rsid w:val="00406A1A"/>
    <w:rsid w:val="00407B1E"/>
    <w:rsid w:val="00407CD4"/>
    <w:rsid w:val="0042163D"/>
    <w:rsid w:val="00433676"/>
    <w:rsid w:val="004351B8"/>
    <w:rsid w:val="00437B8B"/>
    <w:rsid w:val="00440219"/>
    <w:rsid w:val="0044024E"/>
    <w:rsid w:val="0044054E"/>
    <w:rsid w:val="00443D7A"/>
    <w:rsid w:val="004465DB"/>
    <w:rsid w:val="004503B6"/>
    <w:rsid w:val="004506BD"/>
    <w:rsid w:val="004627D1"/>
    <w:rsid w:val="00463539"/>
    <w:rsid w:val="00465366"/>
    <w:rsid w:val="00466576"/>
    <w:rsid w:val="004672FA"/>
    <w:rsid w:val="00467FD1"/>
    <w:rsid w:val="00470B21"/>
    <w:rsid w:val="004748F4"/>
    <w:rsid w:val="00474F8D"/>
    <w:rsid w:val="0049156C"/>
    <w:rsid w:val="00492703"/>
    <w:rsid w:val="004A4B12"/>
    <w:rsid w:val="004A756B"/>
    <w:rsid w:val="004B17BC"/>
    <w:rsid w:val="004B3809"/>
    <w:rsid w:val="004B71A6"/>
    <w:rsid w:val="004C084B"/>
    <w:rsid w:val="004C13C1"/>
    <w:rsid w:val="004C19A4"/>
    <w:rsid w:val="004C6669"/>
    <w:rsid w:val="004C6713"/>
    <w:rsid w:val="004C67E3"/>
    <w:rsid w:val="004D4432"/>
    <w:rsid w:val="004D4D12"/>
    <w:rsid w:val="004E051B"/>
    <w:rsid w:val="004E5B32"/>
    <w:rsid w:val="004F0749"/>
    <w:rsid w:val="004F4ED8"/>
    <w:rsid w:val="004F6349"/>
    <w:rsid w:val="00504420"/>
    <w:rsid w:val="00504425"/>
    <w:rsid w:val="005064F5"/>
    <w:rsid w:val="00515B85"/>
    <w:rsid w:val="005168F1"/>
    <w:rsid w:val="00517F2F"/>
    <w:rsid w:val="00521DB9"/>
    <w:rsid w:val="00524918"/>
    <w:rsid w:val="00526D4C"/>
    <w:rsid w:val="005319B9"/>
    <w:rsid w:val="00535875"/>
    <w:rsid w:val="00536036"/>
    <w:rsid w:val="00536AF7"/>
    <w:rsid w:val="00540013"/>
    <w:rsid w:val="00541F37"/>
    <w:rsid w:val="0054575A"/>
    <w:rsid w:val="005461AE"/>
    <w:rsid w:val="005501EF"/>
    <w:rsid w:val="00551793"/>
    <w:rsid w:val="00551A36"/>
    <w:rsid w:val="0055438E"/>
    <w:rsid w:val="005544F9"/>
    <w:rsid w:val="0055561C"/>
    <w:rsid w:val="00556800"/>
    <w:rsid w:val="00564726"/>
    <w:rsid w:val="0056539E"/>
    <w:rsid w:val="00571E1E"/>
    <w:rsid w:val="005757DE"/>
    <w:rsid w:val="00581E11"/>
    <w:rsid w:val="00590212"/>
    <w:rsid w:val="005923B2"/>
    <w:rsid w:val="005937EA"/>
    <w:rsid w:val="005A74A6"/>
    <w:rsid w:val="005B6160"/>
    <w:rsid w:val="005C165B"/>
    <w:rsid w:val="005C35C1"/>
    <w:rsid w:val="005C49FB"/>
    <w:rsid w:val="005C7915"/>
    <w:rsid w:val="005D0BCC"/>
    <w:rsid w:val="005D1DE5"/>
    <w:rsid w:val="005D297F"/>
    <w:rsid w:val="005D3B49"/>
    <w:rsid w:val="005E119F"/>
    <w:rsid w:val="005E6E39"/>
    <w:rsid w:val="005F0760"/>
    <w:rsid w:val="00601741"/>
    <w:rsid w:val="00604B52"/>
    <w:rsid w:val="00606B04"/>
    <w:rsid w:val="00610C9E"/>
    <w:rsid w:val="00613BA3"/>
    <w:rsid w:val="00614982"/>
    <w:rsid w:val="00617F12"/>
    <w:rsid w:val="006241B4"/>
    <w:rsid w:val="00632CB8"/>
    <w:rsid w:val="0063348F"/>
    <w:rsid w:val="00634CA3"/>
    <w:rsid w:val="00642139"/>
    <w:rsid w:val="006429C7"/>
    <w:rsid w:val="00643071"/>
    <w:rsid w:val="00657393"/>
    <w:rsid w:val="006615D3"/>
    <w:rsid w:val="00666A7F"/>
    <w:rsid w:val="00671D53"/>
    <w:rsid w:val="006729CB"/>
    <w:rsid w:val="006746F7"/>
    <w:rsid w:val="0067544B"/>
    <w:rsid w:val="0067568C"/>
    <w:rsid w:val="00680E1A"/>
    <w:rsid w:val="00682B9C"/>
    <w:rsid w:val="00683FC1"/>
    <w:rsid w:val="00685594"/>
    <w:rsid w:val="00685EED"/>
    <w:rsid w:val="0069059D"/>
    <w:rsid w:val="006912ED"/>
    <w:rsid w:val="006B0FF1"/>
    <w:rsid w:val="006B3055"/>
    <w:rsid w:val="006B3310"/>
    <w:rsid w:val="006B6DC6"/>
    <w:rsid w:val="006C06A6"/>
    <w:rsid w:val="006C1905"/>
    <w:rsid w:val="006C768F"/>
    <w:rsid w:val="006C7DD5"/>
    <w:rsid w:val="006D4597"/>
    <w:rsid w:val="006D786E"/>
    <w:rsid w:val="006E2F3E"/>
    <w:rsid w:val="006F55B4"/>
    <w:rsid w:val="006F5DE6"/>
    <w:rsid w:val="006F7D53"/>
    <w:rsid w:val="00717633"/>
    <w:rsid w:val="00720605"/>
    <w:rsid w:val="00720AF1"/>
    <w:rsid w:val="00720F6B"/>
    <w:rsid w:val="00721F23"/>
    <w:rsid w:val="007300DA"/>
    <w:rsid w:val="00734503"/>
    <w:rsid w:val="007375E4"/>
    <w:rsid w:val="0075445C"/>
    <w:rsid w:val="00754B53"/>
    <w:rsid w:val="00756184"/>
    <w:rsid w:val="00757928"/>
    <w:rsid w:val="007614F3"/>
    <w:rsid w:val="00777253"/>
    <w:rsid w:val="00791716"/>
    <w:rsid w:val="00794DEC"/>
    <w:rsid w:val="00796E10"/>
    <w:rsid w:val="00797AEA"/>
    <w:rsid w:val="007A3F97"/>
    <w:rsid w:val="007A7414"/>
    <w:rsid w:val="007D0248"/>
    <w:rsid w:val="007D3A74"/>
    <w:rsid w:val="007D5E91"/>
    <w:rsid w:val="007E223F"/>
    <w:rsid w:val="007E2CAF"/>
    <w:rsid w:val="007E6B60"/>
    <w:rsid w:val="007F54D3"/>
    <w:rsid w:val="007F63C2"/>
    <w:rsid w:val="007F6980"/>
    <w:rsid w:val="007F6FF4"/>
    <w:rsid w:val="007F744C"/>
    <w:rsid w:val="0080018E"/>
    <w:rsid w:val="00802C9A"/>
    <w:rsid w:val="00807EA4"/>
    <w:rsid w:val="00815A9B"/>
    <w:rsid w:val="00821DB3"/>
    <w:rsid w:val="00826555"/>
    <w:rsid w:val="00826CDF"/>
    <w:rsid w:val="0083157F"/>
    <w:rsid w:val="00833F7A"/>
    <w:rsid w:val="00834817"/>
    <w:rsid w:val="0084007D"/>
    <w:rsid w:val="00846D0C"/>
    <w:rsid w:val="008507A2"/>
    <w:rsid w:val="00850F40"/>
    <w:rsid w:val="00851283"/>
    <w:rsid w:val="0085305E"/>
    <w:rsid w:val="0085730E"/>
    <w:rsid w:val="008639BF"/>
    <w:rsid w:val="0087416C"/>
    <w:rsid w:val="00882135"/>
    <w:rsid w:val="00886677"/>
    <w:rsid w:val="008A0D77"/>
    <w:rsid w:val="008A18B7"/>
    <w:rsid w:val="008B2227"/>
    <w:rsid w:val="008B335E"/>
    <w:rsid w:val="008B3BDF"/>
    <w:rsid w:val="008B4FB6"/>
    <w:rsid w:val="008B5154"/>
    <w:rsid w:val="008B5C5B"/>
    <w:rsid w:val="008D32C2"/>
    <w:rsid w:val="008D4FB0"/>
    <w:rsid w:val="008D6B58"/>
    <w:rsid w:val="008E0DCF"/>
    <w:rsid w:val="008E0F09"/>
    <w:rsid w:val="008E1395"/>
    <w:rsid w:val="008E15A9"/>
    <w:rsid w:val="008E1692"/>
    <w:rsid w:val="008E5C08"/>
    <w:rsid w:val="008E5CEE"/>
    <w:rsid w:val="008E65C4"/>
    <w:rsid w:val="008F0106"/>
    <w:rsid w:val="008F1B17"/>
    <w:rsid w:val="008F6E46"/>
    <w:rsid w:val="00900778"/>
    <w:rsid w:val="00901130"/>
    <w:rsid w:val="00901E0B"/>
    <w:rsid w:val="00905D53"/>
    <w:rsid w:val="00906A93"/>
    <w:rsid w:val="00906FF8"/>
    <w:rsid w:val="00907E96"/>
    <w:rsid w:val="00910D65"/>
    <w:rsid w:val="009234BB"/>
    <w:rsid w:val="0093513D"/>
    <w:rsid w:val="00943497"/>
    <w:rsid w:val="009515E9"/>
    <w:rsid w:val="00952BB3"/>
    <w:rsid w:val="00956316"/>
    <w:rsid w:val="00962B66"/>
    <w:rsid w:val="00967456"/>
    <w:rsid w:val="00967B80"/>
    <w:rsid w:val="00977D6D"/>
    <w:rsid w:val="009802DB"/>
    <w:rsid w:val="009824E5"/>
    <w:rsid w:val="009825FD"/>
    <w:rsid w:val="00983E0B"/>
    <w:rsid w:val="0098597D"/>
    <w:rsid w:val="00990126"/>
    <w:rsid w:val="00993AA4"/>
    <w:rsid w:val="009972C0"/>
    <w:rsid w:val="009A0BCA"/>
    <w:rsid w:val="009A1374"/>
    <w:rsid w:val="009A2419"/>
    <w:rsid w:val="009A47CD"/>
    <w:rsid w:val="009B3CF1"/>
    <w:rsid w:val="009C667C"/>
    <w:rsid w:val="009D03DC"/>
    <w:rsid w:val="009E4601"/>
    <w:rsid w:val="009E70B9"/>
    <w:rsid w:val="009F10D0"/>
    <w:rsid w:val="009F2A32"/>
    <w:rsid w:val="009F4CE5"/>
    <w:rsid w:val="00A03466"/>
    <w:rsid w:val="00A03AF1"/>
    <w:rsid w:val="00A1052D"/>
    <w:rsid w:val="00A12A0C"/>
    <w:rsid w:val="00A12AC1"/>
    <w:rsid w:val="00A219B9"/>
    <w:rsid w:val="00A22F3E"/>
    <w:rsid w:val="00A2401A"/>
    <w:rsid w:val="00A24F19"/>
    <w:rsid w:val="00A266B5"/>
    <w:rsid w:val="00A267FD"/>
    <w:rsid w:val="00A26A4F"/>
    <w:rsid w:val="00A26EFF"/>
    <w:rsid w:val="00A34D0D"/>
    <w:rsid w:val="00A426B8"/>
    <w:rsid w:val="00A4596A"/>
    <w:rsid w:val="00A523AF"/>
    <w:rsid w:val="00A56C1E"/>
    <w:rsid w:val="00A63627"/>
    <w:rsid w:val="00A67DA5"/>
    <w:rsid w:val="00A754FA"/>
    <w:rsid w:val="00A76C54"/>
    <w:rsid w:val="00A7778C"/>
    <w:rsid w:val="00A83C92"/>
    <w:rsid w:val="00A9018A"/>
    <w:rsid w:val="00A92DC2"/>
    <w:rsid w:val="00A942C2"/>
    <w:rsid w:val="00A949D0"/>
    <w:rsid w:val="00AA08AF"/>
    <w:rsid w:val="00AA46C6"/>
    <w:rsid w:val="00AB6CD8"/>
    <w:rsid w:val="00AC58AF"/>
    <w:rsid w:val="00AC7B9E"/>
    <w:rsid w:val="00AD3067"/>
    <w:rsid w:val="00AE01A6"/>
    <w:rsid w:val="00AE0B06"/>
    <w:rsid w:val="00AE3269"/>
    <w:rsid w:val="00AE5B1E"/>
    <w:rsid w:val="00AF236A"/>
    <w:rsid w:val="00AF3AE2"/>
    <w:rsid w:val="00AF40A4"/>
    <w:rsid w:val="00AF6521"/>
    <w:rsid w:val="00B00B20"/>
    <w:rsid w:val="00B02642"/>
    <w:rsid w:val="00B03188"/>
    <w:rsid w:val="00B04A68"/>
    <w:rsid w:val="00B04FF5"/>
    <w:rsid w:val="00B110BD"/>
    <w:rsid w:val="00B15708"/>
    <w:rsid w:val="00B22C82"/>
    <w:rsid w:val="00B2690C"/>
    <w:rsid w:val="00B26BE5"/>
    <w:rsid w:val="00B30902"/>
    <w:rsid w:val="00B34C3A"/>
    <w:rsid w:val="00B375C3"/>
    <w:rsid w:val="00B41BFC"/>
    <w:rsid w:val="00B424A2"/>
    <w:rsid w:val="00B47AAF"/>
    <w:rsid w:val="00B503ED"/>
    <w:rsid w:val="00B50B7F"/>
    <w:rsid w:val="00B5262D"/>
    <w:rsid w:val="00B53FBF"/>
    <w:rsid w:val="00B54A81"/>
    <w:rsid w:val="00B5591B"/>
    <w:rsid w:val="00B61B9A"/>
    <w:rsid w:val="00B7034F"/>
    <w:rsid w:val="00B7193E"/>
    <w:rsid w:val="00B723A2"/>
    <w:rsid w:val="00B734B4"/>
    <w:rsid w:val="00B7460E"/>
    <w:rsid w:val="00B75B20"/>
    <w:rsid w:val="00B77794"/>
    <w:rsid w:val="00B82EF3"/>
    <w:rsid w:val="00B91DC3"/>
    <w:rsid w:val="00B9294B"/>
    <w:rsid w:val="00B933DF"/>
    <w:rsid w:val="00B94B9B"/>
    <w:rsid w:val="00B957DC"/>
    <w:rsid w:val="00BA0B4A"/>
    <w:rsid w:val="00BA4971"/>
    <w:rsid w:val="00BB53DD"/>
    <w:rsid w:val="00BD5E0E"/>
    <w:rsid w:val="00BD62B5"/>
    <w:rsid w:val="00BD7FFE"/>
    <w:rsid w:val="00BE0F06"/>
    <w:rsid w:val="00BE0F66"/>
    <w:rsid w:val="00BE6D51"/>
    <w:rsid w:val="00BF001D"/>
    <w:rsid w:val="00BF0EA4"/>
    <w:rsid w:val="00BF2F08"/>
    <w:rsid w:val="00BF7F9A"/>
    <w:rsid w:val="00C028F9"/>
    <w:rsid w:val="00C02C51"/>
    <w:rsid w:val="00C03A60"/>
    <w:rsid w:val="00C10E59"/>
    <w:rsid w:val="00C1121B"/>
    <w:rsid w:val="00C22C4D"/>
    <w:rsid w:val="00C23B6F"/>
    <w:rsid w:val="00C275DC"/>
    <w:rsid w:val="00C348BC"/>
    <w:rsid w:val="00C40E7A"/>
    <w:rsid w:val="00C41337"/>
    <w:rsid w:val="00C43234"/>
    <w:rsid w:val="00C4360C"/>
    <w:rsid w:val="00C43751"/>
    <w:rsid w:val="00C47C3A"/>
    <w:rsid w:val="00C52647"/>
    <w:rsid w:val="00C52E01"/>
    <w:rsid w:val="00C6182B"/>
    <w:rsid w:val="00C61F78"/>
    <w:rsid w:val="00C638BF"/>
    <w:rsid w:val="00C649FA"/>
    <w:rsid w:val="00C673A6"/>
    <w:rsid w:val="00C67FD7"/>
    <w:rsid w:val="00C71FA1"/>
    <w:rsid w:val="00C758FA"/>
    <w:rsid w:val="00C75AAA"/>
    <w:rsid w:val="00C809E6"/>
    <w:rsid w:val="00C825C5"/>
    <w:rsid w:val="00CA7382"/>
    <w:rsid w:val="00CB038A"/>
    <w:rsid w:val="00CB2964"/>
    <w:rsid w:val="00CB605C"/>
    <w:rsid w:val="00CB64B5"/>
    <w:rsid w:val="00CC5D3A"/>
    <w:rsid w:val="00CC6C4B"/>
    <w:rsid w:val="00CD04A2"/>
    <w:rsid w:val="00CD334D"/>
    <w:rsid w:val="00CD36EF"/>
    <w:rsid w:val="00CE5CF4"/>
    <w:rsid w:val="00CE63BE"/>
    <w:rsid w:val="00CF242B"/>
    <w:rsid w:val="00CF3703"/>
    <w:rsid w:val="00CF4A89"/>
    <w:rsid w:val="00D01EE7"/>
    <w:rsid w:val="00D033BA"/>
    <w:rsid w:val="00D054BC"/>
    <w:rsid w:val="00D105E9"/>
    <w:rsid w:val="00D12B46"/>
    <w:rsid w:val="00D13373"/>
    <w:rsid w:val="00D155BF"/>
    <w:rsid w:val="00D17993"/>
    <w:rsid w:val="00D317F7"/>
    <w:rsid w:val="00D460EC"/>
    <w:rsid w:val="00D50550"/>
    <w:rsid w:val="00D50CB4"/>
    <w:rsid w:val="00D54531"/>
    <w:rsid w:val="00D57EC8"/>
    <w:rsid w:val="00D60BFD"/>
    <w:rsid w:val="00D626E3"/>
    <w:rsid w:val="00D643F5"/>
    <w:rsid w:val="00D6500D"/>
    <w:rsid w:val="00D657B4"/>
    <w:rsid w:val="00D6588A"/>
    <w:rsid w:val="00D70C05"/>
    <w:rsid w:val="00D71219"/>
    <w:rsid w:val="00D737E0"/>
    <w:rsid w:val="00D753B3"/>
    <w:rsid w:val="00D76622"/>
    <w:rsid w:val="00D77E47"/>
    <w:rsid w:val="00D820CF"/>
    <w:rsid w:val="00D83DF8"/>
    <w:rsid w:val="00D861E0"/>
    <w:rsid w:val="00DA02AD"/>
    <w:rsid w:val="00DA248D"/>
    <w:rsid w:val="00DA316E"/>
    <w:rsid w:val="00DA4584"/>
    <w:rsid w:val="00DA68CB"/>
    <w:rsid w:val="00DB1088"/>
    <w:rsid w:val="00DB4842"/>
    <w:rsid w:val="00DC2311"/>
    <w:rsid w:val="00DC48DE"/>
    <w:rsid w:val="00DC5372"/>
    <w:rsid w:val="00DD0219"/>
    <w:rsid w:val="00DD3EC0"/>
    <w:rsid w:val="00DD5024"/>
    <w:rsid w:val="00DD57DC"/>
    <w:rsid w:val="00DD697C"/>
    <w:rsid w:val="00DD7315"/>
    <w:rsid w:val="00DD7F8E"/>
    <w:rsid w:val="00DE29D1"/>
    <w:rsid w:val="00DE4401"/>
    <w:rsid w:val="00DE6545"/>
    <w:rsid w:val="00DE6705"/>
    <w:rsid w:val="00DE7F68"/>
    <w:rsid w:val="00DF0582"/>
    <w:rsid w:val="00DF37F5"/>
    <w:rsid w:val="00DF4B24"/>
    <w:rsid w:val="00DF53FB"/>
    <w:rsid w:val="00DF743A"/>
    <w:rsid w:val="00E0212C"/>
    <w:rsid w:val="00E058F2"/>
    <w:rsid w:val="00E11C67"/>
    <w:rsid w:val="00E1283C"/>
    <w:rsid w:val="00E13E19"/>
    <w:rsid w:val="00E17131"/>
    <w:rsid w:val="00E172D7"/>
    <w:rsid w:val="00E229EA"/>
    <w:rsid w:val="00E267DC"/>
    <w:rsid w:val="00E30A5F"/>
    <w:rsid w:val="00E33BC7"/>
    <w:rsid w:val="00E35E9E"/>
    <w:rsid w:val="00E407FB"/>
    <w:rsid w:val="00E415E1"/>
    <w:rsid w:val="00E448E3"/>
    <w:rsid w:val="00E44BF5"/>
    <w:rsid w:val="00E45036"/>
    <w:rsid w:val="00E452B4"/>
    <w:rsid w:val="00E4619D"/>
    <w:rsid w:val="00E472B1"/>
    <w:rsid w:val="00E5086B"/>
    <w:rsid w:val="00E524D8"/>
    <w:rsid w:val="00E54F7D"/>
    <w:rsid w:val="00E564C4"/>
    <w:rsid w:val="00E57860"/>
    <w:rsid w:val="00E62795"/>
    <w:rsid w:val="00E65243"/>
    <w:rsid w:val="00E66F98"/>
    <w:rsid w:val="00E67474"/>
    <w:rsid w:val="00E701CB"/>
    <w:rsid w:val="00E72D5B"/>
    <w:rsid w:val="00E81EF7"/>
    <w:rsid w:val="00E82623"/>
    <w:rsid w:val="00E82880"/>
    <w:rsid w:val="00E8698E"/>
    <w:rsid w:val="00E875CC"/>
    <w:rsid w:val="00E915AB"/>
    <w:rsid w:val="00E96A9D"/>
    <w:rsid w:val="00EA346E"/>
    <w:rsid w:val="00EB4929"/>
    <w:rsid w:val="00EC2AB9"/>
    <w:rsid w:val="00EC349B"/>
    <w:rsid w:val="00EC59FF"/>
    <w:rsid w:val="00EC6043"/>
    <w:rsid w:val="00EC66C4"/>
    <w:rsid w:val="00ED51D8"/>
    <w:rsid w:val="00ED5E0F"/>
    <w:rsid w:val="00ED7EFD"/>
    <w:rsid w:val="00EE4523"/>
    <w:rsid w:val="00EE4622"/>
    <w:rsid w:val="00EE7143"/>
    <w:rsid w:val="00EE7806"/>
    <w:rsid w:val="00EF039E"/>
    <w:rsid w:val="00EF2428"/>
    <w:rsid w:val="00EF542D"/>
    <w:rsid w:val="00EF5C10"/>
    <w:rsid w:val="00EF6548"/>
    <w:rsid w:val="00F00992"/>
    <w:rsid w:val="00F00E32"/>
    <w:rsid w:val="00F02759"/>
    <w:rsid w:val="00F14D6E"/>
    <w:rsid w:val="00F21496"/>
    <w:rsid w:val="00F21D38"/>
    <w:rsid w:val="00F22F0F"/>
    <w:rsid w:val="00F25D5B"/>
    <w:rsid w:val="00F325FC"/>
    <w:rsid w:val="00F329FC"/>
    <w:rsid w:val="00F5092F"/>
    <w:rsid w:val="00F5130D"/>
    <w:rsid w:val="00F513A8"/>
    <w:rsid w:val="00F55528"/>
    <w:rsid w:val="00F60306"/>
    <w:rsid w:val="00F6082C"/>
    <w:rsid w:val="00F61082"/>
    <w:rsid w:val="00F62C06"/>
    <w:rsid w:val="00F6562C"/>
    <w:rsid w:val="00F70E8D"/>
    <w:rsid w:val="00F72B44"/>
    <w:rsid w:val="00F8079B"/>
    <w:rsid w:val="00F82F86"/>
    <w:rsid w:val="00F876A0"/>
    <w:rsid w:val="00F8788F"/>
    <w:rsid w:val="00F90263"/>
    <w:rsid w:val="00F93E2F"/>
    <w:rsid w:val="00FA2172"/>
    <w:rsid w:val="00FA5140"/>
    <w:rsid w:val="00FA65E4"/>
    <w:rsid w:val="00FB284E"/>
    <w:rsid w:val="00FB3986"/>
    <w:rsid w:val="00FB4732"/>
    <w:rsid w:val="00FB4850"/>
    <w:rsid w:val="00FC0A96"/>
    <w:rsid w:val="00FC28B9"/>
    <w:rsid w:val="00FC292A"/>
    <w:rsid w:val="00FC471E"/>
    <w:rsid w:val="00FD205C"/>
    <w:rsid w:val="00FD396B"/>
    <w:rsid w:val="00FE0B96"/>
    <w:rsid w:val="00FE1AC9"/>
    <w:rsid w:val="00FE6001"/>
    <w:rsid w:val="00FE7285"/>
    <w:rsid w:val="00FF4A1A"/>
    <w:rsid w:val="00FF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7A96C4"/>
  <w15:docId w15:val="{7304A198-6791-4075-9921-A8B70B56A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643F5"/>
    <w:pPr>
      <w:keepNext/>
      <w:keepLines/>
      <w:spacing w:before="240" w:after="0" w:line="360" w:lineRule="auto"/>
      <w:outlineLvl w:val="0"/>
    </w:pPr>
    <w:rPr>
      <w:rFonts w:ascii="Calibri Light" w:eastAsiaTheme="majorEastAsia" w:hAnsi="Calibri Light" w:cstheme="majorBidi"/>
      <w:b/>
      <w:color w:val="008080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643F5"/>
    <w:pPr>
      <w:keepNext/>
      <w:keepLines/>
      <w:spacing w:before="240" w:after="240"/>
      <w:outlineLvl w:val="1"/>
    </w:pPr>
    <w:rPr>
      <w:rFonts w:ascii="Calibri Light" w:eastAsiaTheme="majorEastAsia" w:hAnsi="Calibri Light" w:cstheme="majorBidi"/>
      <w:b/>
      <w:color w:val="008080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1"/>
    <w:qFormat/>
    <w:rsid w:val="0044054E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D6B58"/>
    <w:rPr>
      <w:color w:val="0563C1" w:themeColor="hyperlink"/>
      <w:u w:val="single"/>
    </w:rPr>
  </w:style>
  <w:style w:type="paragraph" w:customStyle="1" w:styleId="conteudo2nivel">
    <w:name w:val="conteudo2nivel"/>
    <w:basedOn w:val="Normal"/>
    <w:rsid w:val="005C1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5C165B"/>
  </w:style>
  <w:style w:type="paragraph" w:styleId="Cabealho">
    <w:name w:val="header"/>
    <w:basedOn w:val="Normal"/>
    <w:link w:val="CabealhoChar"/>
    <w:uiPriority w:val="99"/>
    <w:unhideWhenUsed/>
    <w:rsid w:val="008001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018E"/>
  </w:style>
  <w:style w:type="paragraph" w:styleId="Rodap">
    <w:name w:val="footer"/>
    <w:basedOn w:val="Normal"/>
    <w:link w:val="RodapChar"/>
    <w:uiPriority w:val="99"/>
    <w:unhideWhenUsed/>
    <w:rsid w:val="008001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018E"/>
  </w:style>
  <w:style w:type="character" w:customStyle="1" w:styleId="Ttulo1Char">
    <w:name w:val="Título 1 Char"/>
    <w:basedOn w:val="Fontepargpadro"/>
    <w:link w:val="Ttulo1"/>
    <w:uiPriority w:val="9"/>
    <w:rsid w:val="00D643F5"/>
    <w:rPr>
      <w:rFonts w:ascii="Calibri Light" w:eastAsiaTheme="majorEastAsia" w:hAnsi="Calibri Light" w:cstheme="majorBidi"/>
      <w:b/>
      <w:color w:val="008080"/>
      <w:sz w:val="32"/>
      <w:szCs w:val="32"/>
    </w:rPr>
  </w:style>
  <w:style w:type="paragraph" w:styleId="Remissivo2">
    <w:name w:val="index 2"/>
    <w:basedOn w:val="Normal"/>
    <w:next w:val="Normal"/>
    <w:autoRedefine/>
    <w:uiPriority w:val="99"/>
    <w:unhideWhenUsed/>
    <w:rsid w:val="001F2339"/>
    <w:pPr>
      <w:spacing w:after="0"/>
      <w:ind w:left="440" w:hanging="220"/>
    </w:pPr>
    <w:rPr>
      <w:sz w:val="20"/>
      <w:szCs w:val="20"/>
    </w:rPr>
  </w:style>
  <w:style w:type="paragraph" w:styleId="Remissivo1">
    <w:name w:val="index 1"/>
    <w:basedOn w:val="Normal"/>
    <w:next w:val="Normal"/>
    <w:autoRedefine/>
    <w:uiPriority w:val="99"/>
    <w:unhideWhenUsed/>
    <w:rsid w:val="001F2339"/>
    <w:pPr>
      <w:spacing w:after="0"/>
      <w:ind w:left="220" w:hanging="220"/>
    </w:pPr>
    <w:rPr>
      <w:sz w:val="20"/>
      <w:szCs w:val="20"/>
    </w:rPr>
  </w:style>
  <w:style w:type="paragraph" w:styleId="Remissivo3">
    <w:name w:val="index 3"/>
    <w:basedOn w:val="Normal"/>
    <w:next w:val="Normal"/>
    <w:autoRedefine/>
    <w:uiPriority w:val="99"/>
    <w:unhideWhenUsed/>
    <w:rsid w:val="001F2339"/>
    <w:pPr>
      <w:spacing w:after="0"/>
      <w:ind w:left="660" w:hanging="220"/>
    </w:pPr>
    <w:rPr>
      <w:sz w:val="20"/>
      <w:szCs w:val="20"/>
    </w:rPr>
  </w:style>
  <w:style w:type="paragraph" w:styleId="Remissivo4">
    <w:name w:val="index 4"/>
    <w:basedOn w:val="Normal"/>
    <w:next w:val="Normal"/>
    <w:autoRedefine/>
    <w:uiPriority w:val="99"/>
    <w:unhideWhenUsed/>
    <w:rsid w:val="001F2339"/>
    <w:pPr>
      <w:spacing w:after="0"/>
      <w:ind w:left="880" w:hanging="220"/>
    </w:pPr>
    <w:rPr>
      <w:sz w:val="20"/>
      <w:szCs w:val="20"/>
    </w:rPr>
  </w:style>
  <w:style w:type="paragraph" w:styleId="Remissivo5">
    <w:name w:val="index 5"/>
    <w:basedOn w:val="Normal"/>
    <w:next w:val="Normal"/>
    <w:autoRedefine/>
    <w:uiPriority w:val="99"/>
    <w:unhideWhenUsed/>
    <w:rsid w:val="001F2339"/>
    <w:pPr>
      <w:spacing w:after="0"/>
      <w:ind w:left="1100" w:hanging="220"/>
    </w:pPr>
    <w:rPr>
      <w:sz w:val="20"/>
      <w:szCs w:val="20"/>
    </w:rPr>
  </w:style>
  <w:style w:type="paragraph" w:styleId="Remissivo6">
    <w:name w:val="index 6"/>
    <w:basedOn w:val="Normal"/>
    <w:next w:val="Normal"/>
    <w:autoRedefine/>
    <w:uiPriority w:val="99"/>
    <w:unhideWhenUsed/>
    <w:rsid w:val="001F2339"/>
    <w:pPr>
      <w:spacing w:after="0"/>
      <w:ind w:left="1320" w:hanging="220"/>
    </w:pPr>
    <w:rPr>
      <w:sz w:val="20"/>
      <w:szCs w:val="20"/>
    </w:rPr>
  </w:style>
  <w:style w:type="paragraph" w:styleId="Remissivo7">
    <w:name w:val="index 7"/>
    <w:basedOn w:val="Normal"/>
    <w:next w:val="Normal"/>
    <w:autoRedefine/>
    <w:uiPriority w:val="99"/>
    <w:unhideWhenUsed/>
    <w:rsid w:val="001F2339"/>
    <w:pPr>
      <w:spacing w:after="0"/>
      <w:ind w:left="1540" w:hanging="220"/>
    </w:pPr>
    <w:rPr>
      <w:sz w:val="20"/>
      <w:szCs w:val="20"/>
    </w:rPr>
  </w:style>
  <w:style w:type="paragraph" w:styleId="Remissivo8">
    <w:name w:val="index 8"/>
    <w:basedOn w:val="Normal"/>
    <w:next w:val="Normal"/>
    <w:autoRedefine/>
    <w:uiPriority w:val="99"/>
    <w:unhideWhenUsed/>
    <w:rsid w:val="001F2339"/>
    <w:pPr>
      <w:spacing w:after="0"/>
      <w:ind w:left="1760" w:hanging="220"/>
    </w:pPr>
    <w:rPr>
      <w:sz w:val="20"/>
      <w:szCs w:val="20"/>
    </w:rPr>
  </w:style>
  <w:style w:type="paragraph" w:styleId="Remissivo9">
    <w:name w:val="index 9"/>
    <w:basedOn w:val="Normal"/>
    <w:next w:val="Normal"/>
    <w:autoRedefine/>
    <w:uiPriority w:val="99"/>
    <w:unhideWhenUsed/>
    <w:rsid w:val="001F2339"/>
    <w:pPr>
      <w:spacing w:after="0"/>
      <w:ind w:left="1980" w:hanging="220"/>
    </w:pPr>
    <w:rPr>
      <w:sz w:val="20"/>
      <w:szCs w:val="20"/>
    </w:rPr>
  </w:style>
  <w:style w:type="paragraph" w:styleId="Ttulodendiceremissivo">
    <w:name w:val="index heading"/>
    <w:basedOn w:val="Normal"/>
    <w:next w:val="Remissivo1"/>
    <w:uiPriority w:val="99"/>
    <w:unhideWhenUsed/>
    <w:rsid w:val="001F2339"/>
    <w:pPr>
      <w:spacing w:before="120" w:after="120"/>
    </w:pPr>
    <w:rPr>
      <w:b/>
      <w:bCs/>
      <w:i/>
      <w:iCs/>
      <w:sz w:val="20"/>
      <w:szCs w:val="20"/>
    </w:rPr>
  </w:style>
  <w:style w:type="paragraph" w:styleId="CabealhodoSumrio">
    <w:name w:val="TOC Heading"/>
    <w:basedOn w:val="Ttulo1"/>
    <w:next w:val="Normal"/>
    <w:uiPriority w:val="39"/>
    <w:unhideWhenUsed/>
    <w:qFormat/>
    <w:rsid w:val="001F2339"/>
    <w:pPr>
      <w:spacing w:line="259" w:lineRule="auto"/>
      <w:outlineLvl w:val="9"/>
    </w:pPr>
    <w:rPr>
      <w:rFonts w:asciiTheme="majorHAnsi" w:hAnsiTheme="majorHAnsi"/>
      <w:color w:val="2E74B5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3E09B5"/>
    <w:pPr>
      <w:tabs>
        <w:tab w:val="left" w:pos="440"/>
        <w:tab w:val="right" w:leader="dot" w:pos="9344"/>
      </w:tabs>
      <w:spacing w:after="100"/>
    </w:pPr>
    <w:rPr>
      <w:b/>
      <w:noProof/>
    </w:rPr>
  </w:style>
  <w:style w:type="character" w:styleId="Refdecomentrio">
    <w:name w:val="annotation reference"/>
    <w:basedOn w:val="Fontepargpadro"/>
    <w:uiPriority w:val="99"/>
    <w:semiHidden/>
    <w:unhideWhenUsed/>
    <w:rsid w:val="00B61B9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61B9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61B9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61B9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61B9A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61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1B9A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rsid w:val="00D643F5"/>
    <w:rPr>
      <w:rFonts w:ascii="Calibri Light" w:eastAsiaTheme="majorEastAsia" w:hAnsi="Calibri Light" w:cstheme="majorBidi"/>
      <w:b/>
      <w:color w:val="008080"/>
      <w:sz w:val="28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0C6ABB"/>
    <w:pPr>
      <w:spacing w:after="100"/>
      <w:ind w:left="22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C03A60"/>
    <w:pPr>
      <w:spacing w:after="100"/>
      <w:ind w:left="880"/>
    </w:pPr>
  </w:style>
  <w:style w:type="paragraph" w:styleId="Reviso">
    <w:name w:val="Revision"/>
    <w:hidden/>
    <w:uiPriority w:val="99"/>
    <w:semiHidden/>
    <w:rsid w:val="00D76622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2C66C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71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2344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CA7382"/>
    <w:pPr>
      <w:widowControl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CA7382"/>
    <w:rPr>
      <w:rFonts w:ascii="Arial" w:eastAsia="Arial" w:hAnsi="Arial" w:cs="Arial"/>
      <w:lang w:val="en-US"/>
    </w:rPr>
  </w:style>
  <w:style w:type="table" w:customStyle="1" w:styleId="TableNormal">
    <w:name w:val="Table Normal"/>
    <w:uiPriority w:val="2"/>
    <w:semiHidden/>
    <w:unhideWhenUsed/>
    <w:qFormat/>
    <w:rsid w:val="001430A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430A0"/>
    <w:pPr>
      <w:widowControl w:val="0"/>
      <w:spacing w:after="0" w:line="240" w:lineRule="auto"/>
      <w:ind w:left="165"/>
    </w:pPr>
    <w:rPr>
      <w:rFonts w:ascii="Arial" w:eastAsia="Arial" w:hAnsi="Arial" w:cs="Arial"/>
      <w:lang w:val="en-US"/>
    </w:rPr>
  </w:style>
  <w:style w:type="paragraph" w:customStyle="1" w:styleId="Default">
    <w:name w:val="Default"/>
    <w:rsid w:val="00EC66C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13">
    <w:name w:val="Pa13"/>
    <w:basedOn w:val="Default"/>
    <w:next w:val="Default"/>
    <w:uiPriority w:val="99"/>
    <w:rsid w:val="00FC471E"/>
    <w:pPr>
      <w:spacing w:line="221" w:lineRule="atLeast"/>
    </w:pPr>
    <w:rPr>
      <w:rFonts w:ascii="Arial" w:hAnsi="Arial" w:cs="Arial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59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4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inmetro.gov.br/credenciamento/organismos/doc_organismos.asp?tOrganismo=AvalLAB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5.jpe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35450-7F86-4C17-A382-19089C778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22</Pages>
  <Words>4085</Words>
  <Characters>22061</Characters>
  <Application>Microsoft Office Word</Application>
  <DocSecurity>0</DocSecurity>
  <Lines>183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DELL</Company>
  <LinksUpToDate>false</LinksUpToDate>
  <CharactersWithSpaces>26094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Certificar</dc:creator>
  <cp:lastModifiedBy>Aline Marques Rodrigues</cp:lastModifiedBy>
  <cp:revision>7</cp:revision>
  <cp:lastPrinted>2020-03-17T14:06:00Z</cp:lastPrinted>
  <dcterms:created xsi:type="dcterms:W3CDTF">2019-11-04T13:09:00Z</dcterms:created>
  <dcterms:modified xsi:type="dcterms:W3CDTF">2020-03-17T14:06:00Z</dcterms:modified>
</cp:coreProperties>
</file>