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59D57E" w14:textId="675EFA05" w:rsidR="00CD7E5A" w:rsidRDefault="00DB45EA" w:rsidP="00611EA1">
      <w:pPr>
        <w:spacing w:line="360" w:lineRule="auto"/>
        <w:rPr>
          <w:rFonts w:ascii="Calibri Light" w:hAnsi="Calibri Light" w:cs="Calibri Light"/>
        </w:rPr>
      </w:pPr>
      <w:r w:rsidRPr="00DB45EA">
        <w:rPr>
          <w:rFonts w:ascii="Calibri Light" w:hAnsi="Calibri Light" w:cs="Calibri Light"/>
          <w:noProof/>
          <w:lang w:eastAsia="pt-BR"/>
        </w:rPr>
        <w:drawing>
          <wp:anchor distT="0" distB="0" distL="114300" distR="114300" simplePos="0" relativeHeight="251741696" behindDoc="1" locked="0" layoutInCell="1" allowOverlap="1" wp14:anchorId="1C4F6E1C" wp14:editId="41CC4BA2">
            <wp:simplePos x="0" y="0"/>
            <wp:positionH relativeFrom="page">
              <wp:align>left</wp:align>
            </wp:positionH>
            <wp:positionV relativeFrom="paragraph">
              <wp:posOffset>-720090</wp:posOffset>
            </wp:positionV>
            <wp:extent cx="7544947" cy="10668000"/>
            <wp:effectExtent l="0" t="0" r="0" b="0"/>
            <wp:wrapNone/>
            <wp:docPr id="5" name="Imagem 5" descr="C:\Users\Aline\Google Drive\2 - Projeto Entib - Google Drive\1.2 ProdSaúde\Auditoria Interna\apostila_PS_AUD_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Google Drive\2 - Projeto Entib - Google Drive\1.2 ProdSaúde\Auditoria Interna\apostila_PS_AUD_a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9154" cy="106739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601EC9" w14:textId="03969493" w:rsidR="00CD7E5A" w:rsidRDefault="00CD7E5A" w:rsidP="00611EA1">
      <w:pPr>
        <w:spacing w:line="360" w:lineRule="auto"/>
        <w:rPr>
          <w:rFonts w:ascii="Calibri Light" w:hAnsi="Calibri Light" w:cs="Calibri Light"/>
        </w:rPr>
      </w:pPr>
    </w:p>
    <w:p w14:paraId="4CAC3A57" w14:textId="77777777" w:rsidR="00CD7E5A" w:rsidRDefault="00CD7E5A" w:rsidP="00611EA1">
      <w:pPr>
        <w:spacing w:line="360" w:lineRule="auto"/>
        <w:rPr>
          <w:rFonts w:ascii="Calibri Light" w:hAnsi="Calibri Light" w:cs="Calibri Light"/>
        </w:rPr>
      </w:pPr>
    </w:p>
    <w:p w14:paraId="1F7CA086" w14:textId="77777777" w:rsidR="00CD7E5A" w:rsidRDefault="00CD7E5A" w:rsidP="00611EA1">
      <w:pPr>
        <w:spacing w:line="360" w:lineRule="auto"/>
        <w:rPr>
          <w:rFonts w:ascii="Calibri Light" w:hAnsi="Calibri Light" w:cs="Calibri Light"/>
        </w:rPr>
      </w:pPr>
    </w:p>
    <w:p w14:paraId="0B27042F" w14:textId="77777777" w:rsidR="00CD7E5A" w:rsidRDefault="00CD7E5A" w:rsidP="00611EA1">
      <w:pPr>
        <w:spacing w:line="360" w:lineRule="auto"/>
        <w:rPr>
          <w:rFonts w:ascii="Calibri Light" w:hAnsi="Calibri Light" w:cs="Calibri Light"/>
        </w:rPr>
      </w:pPr>
    </w:p>
    <w:p w14:paraId="72D827D5" w14:textId="77777777" w:rsidR="00CD7E5A" w:rsidRDefault="00CD7E5A" w:rsidP="00611EA1">
      <w:pPr>
        <w:spacing w:line="360" w:lineRule="auto"/>
        <w:rPr>
          <w:rFonts w:ascii="Calibri Light" w:hAnsi="Calibri Light" w:cs="Calibri Light"/>
        </w:rPr>
      </w:pPr>
    </w:p>
    <w:p w14:paraId="697D0F63" w14:textId="77777777" w:rsidR="00CD7E5A" w:rsidRDefault="00CD7E5A" w:rsidP="00611EA1">
      <w:pPr>
        <w:spacing w:line="360" w:lineRule="auto"/>
        <w:rPr>
          <w:rFonts w:ascii="Calibri Light" w:hAnsi="Calibri Light" w:cs="Calibri Light"/>
        </w:rPr>
      </w:pPr>
    </w:p>
    <w:p w14:paraId="7DC4304A" w14:textId="77777777" w:rsidR="00CD7E5A" w:rsidRDefault="00CD7E5A" w:rsidP="00611EA1">
      <w:pPr>
        <w:spacing w:line="360" w:lineRule="auto"/>
        <w:rPr>
          <w:rFonts w:ascii="Calibri Light" w:hAnsi="Calibri Light" w:cs="Calibri Light"/>
        </w:rPr>
      </w:pPr>
    </w:p>
    <w:p w14:paraId="6A7D733A" w14:textId="77777777" w:rsidR="00CD7E5A" w:rsidRDefault="00CD7E5A" w:rsidP="00611EA1">
      <w:pPr>
        <w:spacing w:line="360" w:lineRule="auto"/>
        <w:rPr>
          <w:rFonts w:ascii="Calibri Light" w:hAnsi="Calibri Light" w:cs="Calibri Light"/>
        </w:rPr>
      </w:pPr>
    </w:p>
    <w:p w14:paraId="69BA6B15" w14:textId="77777777" w:rsidR="00CD7E5A" w:rsidRDefault="00CD7E5A" w:rsidP="00611EA1">
      <w:pPr>
        <w:spacing w:line="360" w:lineRule="auto"/>
        <w:rPr>
          <w:rFonts w:ascii="Calibri Light" w:hAnsi="Calibri Light" w:cs="Calibri Light"/>
        </w:rPr>
      </w:pPr>
    </w:p>
    <w:p w14:paraId="2FAAFDDD" w14:textId="77777777" w:rsidR="00CD7E5A" w:rsidRDefault="00CD7E5A" w:rsidP="00611EA1">
      <w:pPr>
        <w:spacing w:line="360" w:lineRule="auto"/>
        <w:rPr>
          <w:rFonts w:ascii="Calibri Light" w:hAnsi="Calibri Light" w:cs="Calibri Light"/>
        </w:rPr>
      </w:pPr>
    </w:p>
    <w:p w14:paraId="4DD9DD14" w14:textId="77777777" w:rsidR="00CD7E5A" w:rsidRDefault="00CD7E5A" w:rsidP="00611EA1">
      <w:pPr>
        <w:spacing w:line="360" w:lineRule="auto"/>
        <w:rPr>
          <w:rFonts w:ascii="Calibri Light" w:hAnsi="Calibri Light" w:cs="Calibri Light"/>
        </w:rPr>
      </w:pPr>
    </w:p>
    <w:p w14:paraId="3A032148" w14:textId="77777777" w:rsidR="00CD7E5A" w:rsidRDefault="00CD7E5A" w:rsidP="00611EA1">
      <w:pPr>
        <w:spacing w:line="360" w:lineRule="auto"/>
        <w:rPr>
          <w:rFonts w:ascii="Calibri Light" w:hAnsi="Calibri Light" w:cs="Calibri Light"/>
        </w:rPr>
      </w:pPr>
    </w:p>
    <w:p w14:paraId="7089E0F4" w14:textId="34E0CCCE" w:rsidR="00CD7E5A" w:rsidRDefault="00CD7E5A" w:rsidP="00611EA1">
      <w:pPr>
        <w:spacing w:line="360" w:lineRule="auto"/>
        <w:rPr>
          <w:rFonts w:ascii="Calibri Light" w:hAnsi="Calibri Light" w:cs="Calibri Light"/>
        </w:rPr>
      </w:pPr>
    </w:p>
    <w:p w14:paraId="7487EBF8" w14:textId="772DA390" w:rsidR="00CD7E5A" w:rsidRDefault="00CD7E5A" w:rsidP="00611EA1">
      <w:pPr>
        <w:spacing w:line="360" w:lineRule="auto"/>
        <w:rPr>
          <w:rFonts w:ascii="Calibri Light" w:hAnsi="Calibri Light" w:cs="Calibri Light"/>
        </w:rPr>
      </w:pPr>
    </w:p>
    <w:p w14:paraId="1D7488B3" w14:textId="78134107" w:rsidR="00CD7E5A" w:rsidRDefault="00CD7E5A" w:rsidP="00611EA1">
      <w:pPr>
        <w:spacing w:line="360" w:lineRule="auto"/>
        <w:rPr>
          <w:rFonts w:ascii="Calibri Light" w:hAnsi="Calibri Light" w:cs="Calibri Light"/>
        </w:rPr>
      </w:pPr>
    </w:p>
    <w:p w14:paraId="1AACFB65" w14:textId="64FDA97E" w:rsidR="00CD7E5A" w:rsidRDefault="00CD7E5A" w:rsidP="00611EA1">
      <w:pPr>
        <w:spacing w:line="360" w:lineRule="auto"/>
        <w:rPr>
          <w:rFonts w:ascii="Calibri Light" w:hAnsi="Calibri Light" w:cs="Calibri Light"/>
        </w:rPr>
      </w:pPr>
    </w:p>
    <w:p w14:paraId="7935064A" w14:textId="2AA5CD91" w:rsidR="00CD7E5A" w:rsidRDefault="00CD7E5A" w:rsidP="00611EA1">
      <w:pPr>
        <w:spacing w:line="360" w:lineRule="auto"/>
        <w:rPr>
          <w:rFonts w:ascii="Calibri Light" w:hAnsi="Calibri Light" w:cs="Calibri Light"/>
        </w:rPr>
      </w:pPr>
    </w:p>
    <w:p w14:paraId="023F325B" w14:textId="4C5CAB6E" w:rsidR="00CD7E5A" w:rsidRDefault="00CD7E5A" w:rsidP="00611EA1">
      <w:pPr>
        <w:spacing w:line="360" w:lineRule="auto"/>
        <w:rPr>
          <w:rFonts w:ascii="Calibri Light" w:hAnsi="Calibri Light" w:cs="Calibri Light"/>
        </w:rPr>
      </w:pPr>
    </w:p>
    <w:p w14:paraId="4D7B8F12" w14:textId="7F0BA678" w:rsidR="00CD7E5A" w:rsidRDefault="00CD7E5A" w:rsidP="00611EA1">
      <w:pPr>
        <w:spacing w:line="360" w:lineRule="auto"/>
        <w:rPr>
          <w:rFonts w:ascii="Calibri Light" w:hAnsi="Calibri Light" w:cs="Calibri Light"/>
        </w:rPr>
      </w:pPr>
    </w:p>
    <w:p w14:paraId="182C805B" w14:textId="45D38150" w:rsidR="00CD7E5A" w:rsidRDefault="00CD7E5A" w:rsidP="00611EA1">
      <w:pPr>
        <w:spacing w:line="360" w:lineRule="auto"/>
        <w:rPr>
          <w:rFonts w:ascii="Calibri Light" w:hAnsi="Calibri Light" w:cs="Calibri Light"/>
        </w:rPr>
      </w:pPr>
    </w:p>
    <w:p w14:paraId="7E44F33A" w14:textId="3BA1A84B" w:rsidR="00CD7E5A" w:rsidRDefault="00CD7E5A" w:rsidP="00611EA1">
      <w:pPr>
        <w:spacing w:line="360" w:lineRule="auto"/>
        <w:rPr>
          <w:rFonts w:ascii="Calibri Light" w:hAnsi="Calibri Light" w:cs="Calibri Light"/>
        </w:rPr>
      </w:pPr>
    </w:p>
    <w:p w14:paraId="363405E9" w14:textId="4F59FEB3" w:rsidR="00CD7E5A" w:rsidRDefault="00CD7E5A" w:rsidP="00611EA1">
      <w:pPr>
        <w:spacing w:line="360" w:lineRule="auto"/>
        <w:rPr>
          <w:rFonts w:ascii="Calibri Light" w:hAnsi="Calibri Light" w:cs="Calibri Light"/>
        </w:rPr>
      </w:pPr>
    </w:p>
    <w:p w14:paraId="04D38FA5" w14:textId="725EACF3" w:rsidR="00CD7E5A" w:rsidRDefault="00CD7E5A" w:rsidP="00611EA1">
      <w:pPr>
        <w:spacing w:line="360" w:lineRule="auto"/>
        <w:rPr>
          <w:rFonts w:ascii="Calibri Light" w:hAnsi="Calibri Light" w:cs="Calibri Light"/>
        </w:rPr>
      </w:pPr>
    </w:p>
    <w:p w14:paraId="433A51CE" w14:textId="22A9141E" w:rsidR="00CD7E5A" w:rsidRDefault="00CD7E5A" w:rsidP="00611EA1">
      <w:pPr>
        <w:spacing w:line="360" w:lineRule="auto"/>
        <w:rPr>
          <w:rFonts w:ascii="Calibri Light" w:hAnsi="Calibri Light" w:cs="Calibri Light"/>
        </w:rPr>
      </w:pPr>
    </w:p>
    <w:p w14:paraId="3780416E" w14:textId="45A60493" w:rsidR="00152AFD" w:rsidRPr="00E1283C" w:rsidRDefault="00152AFD" w:rsidP="00611EA1">
      <w:pPr>
        <w:spacing w:line="360" w:lineRule="auto"/>
        <w:rPr>
          <w:rFonts w:ascii="Calibri Light" w:hAnsi="Calibri Light" w:cs="Calibri Light"/>
        </w:rPr>
      </w:pPr>
    </w:p>
    <w:p w14:paraId="78EDB909" w14:textId="77777777" w:rsidR="007D3A74" w:rsidRPr="00E1283C" w:rsidRDefault="007D3A74" w:rsidP="00611EA1">
      <w:pPr>
        <w:spacing w:line="360" w:lineRule="auto"/>
        <w:rPr>
          <w:rFonts w:ascii="Calibri Light" w:hAnsi="Calibri Light" w:cs="Calibri Light"/>
        </w:rPr>
      </w:pPr>
    </w:p>
    <w:p w14:paraId="429ACDDC" w14:textId="77777777" w:rsidR="00777253" w:rsidRPr="00E1283C" w:rsidRDefault="00777253" w:rsidP="00611EA1">
      <w:pPr>
        <w:spacing w:line="360" w:lineRule="auto"/>
        <w:rPr>
          <w:rFonts w:ascii="Calibri Light" w:hAnsi="Calibri Light" w:cs="Calibri Light"/>
        </w:rPr>
      </w:pPr>
    </w:p>
    <w:p w14:paraId="474B80B0" w14:textId="77777777" w:rsidR="006F5DE6" w:rsidRPr="00E1283C" w:rsidRDefault="006F5DE6" w:rsidP="00611EA1">
      <w:pPr>
        <w:spacing w:line="360" w:lineRule="auto"/>
        <w:rPr>
          <w:rFonts w:ascii="Calibri Light" w:hAnsi="Calibri Light" w:cs="Calibri Light"/>
        </w:rPr>
      </w:pPr>
    </w:p>
    <w:sdt>
      <w:sdtPr>
        <w:rPr>
          <w:rFonts w:ascii="Calibri Light" w:eastAsiaTheme="minorHAnsi" w:hAnsi="Calibri Light" w:cs="Calibri Light"/>
          <w:b w:val="0"/>
          <w:i/>
          <w:iCs/>
          <w:color w:val="auto"/>
          <w:sz w:val="22"/>
          <w:szCs w:val="22"/>
          <w:lang w:eastAsia="en-US"/>
        </w:rPr>
        <w:id w:val="-2064943087"/>
        <w:docPartObj>
          <w:docPartGallery w:val="Table of Contents"/>
          <w:docPartUnique/>
        </w:docPartObj>
      </w:sdtPr>
      <w:sdtEndPr>
        <w:rPr>
          <w:bCs/>
        </w:rPr>
      </w:sdtEndPr>
      <w:sdtContent>
        <w:p w14:paraId="71E9E033" w14:textId="77777777" w:rsidR="000C6ABB" w:rsidRPr="00E1283C" w:rsidRDefault="000C6ABB" w:rsidP="00611EA1">
          <w:pPr>
            <w:pStyle w:val="CabealhodoSumrio"/>
            <w:numPr>
              <w:ilvl w:val="0"/>
              <w:numId w:val="0"/>
            </w:numPr>
            <w:spacing w:line="360" w:lineRule="auto"/>
            <w:jc w:val="center"/>
            <w:rPr>
              <w:rFonts w:ascii="Calibri Light" w:hAnsi="Calibri Light" w:cs="Calibri Light"/>
              <w:color w:val="C00000"/>
              <w:sz w:val="22"/>
              <w:szCs w:val="22"/>
            </w:rPr>
          </w:pPr>
          <w:r w:rsidRPr="00DB45EA">
            <w:rPr>
              <w:rFonts w:ascii="Calibri Light" w:hAnsi="Calibri Light" w:cs="Calibri Light"/>
              <w:color w:val="008080"/>
            </w:rPr>
            <w:t>Sumário</w:t>
          </w:r>
        </w:p>
        <w:p w14:paraId="6AD50C0E" w14:textId="77777777" w:rsidR="00943497" w:rsidRPr="00E1283C" w:rsidRDefault="00943497" w:rsidP="00611EA1">
          <w:pPr>
            <w:spacing w:line="360" w:lineRule="auto"/>
            <w:rPr>
              <w:rFonts w:ascii="Calibri Light" w:hAnsi="Calibri Light" w:cs="Calibri Light"/>
            </w:rPr>
          </w:pPr>
        </w:p>
        <w:p w14:paraId="344B0508" w14:textId="77777777" w:rsidR="000C6ABB" w:rsidRPr="00E1283C" w:rsidRDefault="000C6ABB" w:rsidP="00611EA1">
          <w:pPr>
            <w:spacing w:line="360" w:lineRule="auto"/>
            <w:rPr>
              <w:rFonts w:ascii="Calibri Light" w:hAnsi="Calibri Light" w:cs="Calibri Light"/>
            </w:rPr>
          </w:pPr>
        </w:p>
        <w:p w14:paraId="26634B2C" w14:textId="77777777" w:rsidR="00C257FA" w:rsidRDefault="000C6ABB">
          <w:pPr>
            <w:pStyle w:val="Sumrio1"/>
            <w:rPr>
              <w:rFonts w:eastAsiaTheme="minorEastAsia"/>
              <w:b w:val="0"/>
              <w:lang w:eastAsia="pt-BR"/>
            </w:rPr>
          </w:pPr>
          <w:r w:rsidRPr="00E1283C">
            <w:rPr>
              <w:rFonts w:ascii="Calibri Light" w:hAnsi="Calibri Light" w:cs="Calibri Light"/>
            </w:rPr>
            <w:fldChar w:fldCharType="begin"/>
          </w:r>
          <w:r w:rsidRPr="00E1283C">
            <w:rPr>
              <w:rFonts w:ascii="Calibri Light" w:hAnsi="Calibri Light" w:cs="Calibri Light"/>
            </w:rPr>
            <w:instrText xml:space="preserve"> TOC \o "1-3" \h \z \u </w:instrText>
          </w:r>
          <w:r w:rsidRPr="00E1283C">
            <w:rPr>
              <w:rFonts w:ascii="Calibri Light" w:hAnsi="Calibri Light" w:cs="Calibri Light"/>
            </w:rPr>
            <w:fldChar w:fldCharType="separate"/>
          </w:r>
          <w:hyperlink w:anchor="_Toc23758718" w:history="1">
            <w:r w:rsidR="00C257FA" w:rsidRPr="003F580E">
              <w:rPr>
                <w:rStyle w:val="Hyperlink"/>
                <w:rFonts w:cs="Calibri Light"/>
              </w:rPr>
              <w:t>Apresentação</w:t>
            </w:r>
            <w:r w:rsidR="00C257FA">
              <w:rPr>
                <w:webHidden/>
              </w:rPr>
              <w:tab/>
            </w:r>
            <w:r w:rsidR="00C257FA">
              <w:rPr>
                <w:webHidden/>
              </w:rPr>
              <w:fldChar w:fldCharType="begin"/>
            </w:r>
            <w:r w:rsidR="00C257FA">
              <w:rPr>
                <w:webHidden/>
              </w:rPr>
              <w:instrText xml:space="preserve"> PAGEREF _Toc23758718 \h </w:instrText>
            </w:r>
            <w:r w:rsidR="00C257FA">
              <w:rPr>
                <w:webHidden/>
              </w:rPr>
            </w:r>
            <w:r w:rsidR="00C257FA">
              <w:rPr>
                <w:webHidden/>
              </w:rPr>
              <w:fldChar w:fldCharType="separate"/>
            </w:r>
            <w:r w:rsidR="006B370C">
              <w:rPr>
                <w:webHidden/>
              </w:rPr>
              <w:t>3</w:t>
            </w:r>
            <w:r w:rsidR="00C257FA">
              <w:rPr>
                <w:webHidden/>
              </w:rPr>
              <w:fldChar w:fldCharType="end"/>
            </w:r>
          </w:hyperlink>
        </w:p>
        <w:p w14:paraId="4A4793FA" w14:textId="77777777" w:rsidR="00C257FA" w:rsidRDefault="00250540">
          <w:pPr>
            <w:pStyle w:val="Sumrio1"/>
            <w:rPr>
              <w:rFonts w:eastAsiaTheme="minorEastAsia"/>
              <w:b w:val="0"/>
              <w:lang w:eastAsia="pt-BR"/>
            </w:rPr>
          </w:pPr>
          <w:hyperlink w:anchor="_Toc23758719" w:history="1">
            <w:r w:rsidR="00C257FA" w:rsidRPr="003F580E">
              <w:rPr>
                <w:rStyle w:val="Hyperlink"/>
                <w:rFonts w:eastAsia="Verdana" w:cs="Calibri Light"/>
              </w:rPr>
              <w:t>1 -</w:t>
            </w:r>
            <w:r w:rsidR="00C257FA">
              <w:rPr>
                <w:rFonts w:eastAsiaTheme="minorEastAsia"/>
                <w:b w:val="0"/>
                <w:lang w:eastAsia="pt-BR"/>
              </w:rPr>
              <w:tab/>
            </w:r>
            <w:r w:rsidR="00C257FA" w:rsidRPr="003F580E">
              <w:rPr>
                <w:rStyle w:val="Hyperlink"/>
                <w:rFonts w:eastAsia="Verdana" w:cs="Calibri Light"/>
              </w:rPr>
              <w:t>O que é um Sistema de Gestão da Qualidade?</w:t>
            </w:r>
            <w:r w:rsidR="00C257FA">
              <w:rPr>
                <w:webHidden/>
              </w:rPr>
              <w:tab/>
            </w:r>
            <w:r w:rsidR="00C257FA">
              <w:rPr>
                <w:webHidden/>
              </w:rPr>
              <w:fldChar w:fldCharType="begin"/>
            </w:r>
            <w:r w:rsidR="00C257FA">
              <w:rPr>
                <w:webHidden/>
              </w:rPr>
              <w:instrText xml:space="preserve"> PAGEREF _Toc23758719 \h </w:instrText>
            </w:r>
            <w:r w:rsidR="00C257FA">
              <w:rPr>
                <w:webHidden/>
              </w:rPr>
            </w:r>
            <w:r w:rsidR="00C257FA">
              <w:rPr>
                <w:webHidden/>
              </w:rPr>
              <w:fldChar w:fldCharType="separate"/>
            </w:r>
            <w:r w:rsidR="006B370C">
              <w:rPr>
                <w:webHidden/>
              </w:rPr>
              <w:t>4</w:t>
            </w:r>
            <w:r w:rsidR="00C257FA">
              <w:rPr>
                <w:webHidden/>
              </w:rPr>
              <w:fldChar w:fldCharType="end"/>
            </w:r>
          </w:hyperlink>
        </w:p>
        <w:p w14:paraId="3704B21E" w14:textId="77777777" w:rsidR="00C257FA" w:rsidRDefault="00250540">
          <w:pPr>
            <w:pStyle w:val="Sumrio1"/>
            <w:rPr>
              <w:rFonts w:eastAsiaTheme="minorEastAsia"/>
              <w:b w:val="0"/>
              <w:lang w:eastAsia="pt-BR"/>
            </w:rPr>
          </w:pPr>
          <w:hyperlink w:anchor="_Toc23758720" w:history="1">
            <w:r w:rsidR="00C257FA" w:rsidRPr="003F580E">
              <w:rPr>
                <w:rStyle w:val="Hyperlink"/>
                <w:rFonts w:eastAsia="Verdana" w:cs="Calibri Light"/>
              </w:rPr>
              <w:t>2 -</w:t>
            </w:r>
            <w:r w:rsidR="00C257FA">
              <w:rPr>
                <w:rFonts w:eastAsiaTheme="minorEastAsia"/>
                <w:b w:val="0"/>
                <w:lang w:eastAsia="pt-BR"/>
              </w:rPr>
              <w:tab/>
            </w:r>
            <w:r w:rsidR="00C257FA" w:rsidRPr="003F580E">
              <w:rPr>
                <w:rStyle w:val="Hyperlink"/>
                <w:rFonts w:eastAsia="Verdana" w:cs="Calibri Light"/>
              </w:rPr>
              <w:t>Conceitos e Fundamentos</w:t>
            </w:r>
            <w:r w:rsidR="00C257FA">
              <w:rPr>
                <w:webHidden/>
              </w:rPr>
              <w:tab/>
            </w:r>
            <w:r w:rsidR="00C257FA">
              <w:rPr>
                <w:webHidden/>
              </w:rPr>
              <w:fldChar w:fldCharType="begin"/>
            </w:r>
            <w:r w:rsidR="00C257FA">
              <w:rPr>
                <w:webHidden/>
              </w:rPr>
              <w:instrText xml:space="preserve"> PAGEREF _Toc23758720 \h </w:instrText>
            </w:r>
            <w:r w:rsidR="00C257FA">
              <w:rPr>
                <w:webHidden/>
              </w:rPr>
            </w:r>
            <w:r w:rsidR="00C257FA">
              <w:rPr>
                <w:webHidden/>
              </w:rPr>
              <w:fldChar w:fldCharType="separate"/>
            </w:r>
            <w:r w:rsidR="006B370C">
              <w:rPr>
                <w:webHidden/>
              </w:rPr>
              <w:t>5</w:t>
            </w:r>
            <w:r w:rsidR="00C257FA">
              <w:rPr>
                <w:webHidden/>
              </w:rPr>
              <w:fldChar w:fldCharType="end"/>
            </w:r>
          </w:hyperlink>
        </w:p>
        <w:p w14:paraId="4A31E9A3" w14:textId="77777777" w:rsidR="00C257FA" w:rsidRDefault="00250540">
          <w:pPr>
            <w:pStyle w:val="Sumrio2"/>
            <w:tabs>
              <w:tab w:val="left" w:pos="880"/>
              <w:tab w:val="right" w:leader="dot" w:pos="9344"/>
            </w:tabs>
            <w:rPr>
              <w:rFonts w:eastAsiaTheme="minorEastAsia"/>
              <w:noProof/>
              <w:lang w:eastAsia="pt-BR"/>
            </w:rPr>
          </w:pPr>
          <w:hyperlink w:anchor="_Toc23758723" w:history="1">
            <w:r w:rsidR="00C257FA" w:rsidRPr="003F580E">
              <w:rPr>
                <w:rStyle w:val="Hyperlink"/>
                <w:rFonts w:cs="Calibri Light"/>
                <w:noProof/>
              </w:rPr>
              <w:t>2.1 -</w:t>
            </w:r>
            <w:r w:rsidR="00C257FA">
              <w:rPr>
                <w:rFonts w:eastAsiaTheme="minorEastAsia"/>
                <w:noProof/>
                <w:lang w:eastAsia="pt-BR"/>
              </w:rPr>
              <w:tab/>
            </w:r>
            <w:r w:rsidR="00C257FA" w:rsidRPr="003F580E">
              <w:rPr>
                <w:rStyle w:val="Hyperlink"/>
                <w:rFonts w:cs="Calibri Light"/>
                <w:noProof/>
              </w:rPr>
              <w:t>Origem das normas</w:t>
            </w:r>
            <w:r w:rsidR="00C257FA">
              <w:rPr>
                <w:noProof/>
                <w:webHidden/>
              </w:rPr>
              <w:tab/>
            </w:r>
            <w:r w:rsidR="00C257FA">
              <w:rPr>
                <w:noProof/>
                <w:webHidden/>
              </w:rPr>
              <w:fldChar w:fldCharType="begin"/>
            </w:r>
            <w:r w:rsidR="00C257FA">
              <w:rPr>
                <w:noProof/>
                <w:webHidden/>
              </w:rPr>
              <w:instrText xml:space="preserve"> PAGEREF _Toc23758723 \h </w:instrText>
            </w:r>
            <w:r w:rsidR="00C257FA">
              <w:rPr>
                <w:noProof/>
                <w:webHidden/>
              </w:rPr>
            </w:r>
            <w:r w:rsidR="00C257FA">
              <w:rPr>
                <w:noProof/>
                <w:webHidden/>
              </w:rPr>
              <w:fldChar w:fldCharType="separate"/>
            </w:r>
            <w:r w:rsidR="006B370C">
              <w:rPr>
                <w:noProof/>
                <w:webHidden/>
              </w:rPr>
              <w:t>5</w:t>
            </w:r>
            <w:r w:rsidR="00C257FA">
              <w:rPr>
                <w:noProof/>
                <w:webHidden/>
              </w:rPr>
              <w:fldChar w:fldCharType="end"/>
            </w:r>
          </w:hyperlink>
        </w:p>
        <w:p w14:paraId="77DCE9A7" w14:textId="77777777" w:rsidR="00C257FA" w:rsidRDefault="00250540">
          <w:pPr>
            <w:pStyle w:val="Sumrio2"/>
            <w:tabs>
              <w:tab w:val="left" w:pos="880"/>
              <w:tab w:val="right" w:leader="dot" w:pos="9344"/>
            </w:tabs>
            <w:rPr>
              <w:rFonts w:eastAsiaTheme="minorEastAsia"/>
              <w:noProof/>
              <w:lang w:eastAsia="pt-BR"/>
            </w:rPr>
          </w:pPr>
          <w:hyperlink w:anchor="_Toc23758724" w:history="1">
            <w:r w:rsidR="00C257FA" w:rsidRPr="003F580E">
              <w:rPr>
                <w:rStyle w:val="Hyperlink"/>
                <w:rFonts w:cs="Calibri Light"/>
                <w:noProof/>
              </w:rPr>
              <w:t>2.2 -</w:t>
            </w:r>
            <w:r w:rsidR="00C257FA">
              <w:rPr>
                <w:rFonts w:eastAsiaTheme="minorEastAsia"/>
                <w:noProof/>
                <w:lang w:eastAsia="pt-BR"/>
              </w:rPr>
              <w:tab/>
            </w:r>
            <w:r w:rsidR="00C257FA" w:rsidRPr="003F580E">
              <w:rPr>
                <w:rStyle w:val="Hyperlink"/>
                <w:rFonts w:cs="Calibri Light"/>
                <w:noProof/>
              </w:rPr>
              <w:t>A Série de Normas ISO</w:t>
            </w:r>
            <w:r w:rsidR="00C257FA">
              <w:rPr>
                <w:noProof/>
                <w:webHidden/>
              </w:rPr>
              <w:tab/>
            </w:r>
            <w:r w:rsidR="00C257FA">
              <w:rPr>
                <w:noProof/>
                <w:webHidden/>
              </w:rPr>
              <w:fldChar w:fldCharType="begin"/>
            </w:r>
            <w:r w:rsidR="00C257FA">
              <w:rPr>
                <w:noProof/>
                <w:webHidden/>
              </w:rPr>
              <w:instrText xml:space="preserve"> PAGEREF _Toc23758724 \h </w:instrText>
            </w:r>
            <w:r w:rsidR="00C257FA">
              <w:rPr>
                <w:noProof/>
                <w:webHidden/>
              </w:rPr>
            </w:r>
            <w:r w:rsidR="00C257FA">
              <w:rPr>
                <w:noProof/>
                <w:webHidden/>
              </w:rPr>
              <w:fldChar w:fldCharType="separate"/>
            </w:r>
            <w:r w:rsidR="006B370C">
              <w:rPr>
                <w:noProof/>
                <w:webHidden/>
              </w:rPr>
              <w:t>7</w:t>
            </w:r>
            <w:r w:rsidR="00C257FA">
              <w:rPr>
                <w:noProof/>
                <w:webHidden/>
              </w:rPr>
              <w:fldChar w:fldCharType="end"/>
            </w:r>
          </w:hyperlink>
        </w:p>
        <w:p w14:paraId="70FCAAE5" w14:textId="77777777" w:rsidR="00C257FA" w:rsidRDefault="00250540">
          <w:pPr>
            <w:pStyle w:val="Sumrio2"/>
            <w:tabs>
              <w:tab w:val="left" w:pos="880"/>
              <w:tab w:val="right" w:leader="dot" w:pos="9344"/>
            </w:tabs>
            <w:rPr>
              <w:rFonts w:eastAsiaTheme="minorEastAsia"/>
              <w:noProof/>
              <w:lang w:eastAsia="pt-BR"/>
            </w:rPr>
          </w:pPr>
          <w:hyperlink w:anchor="_Toc23758725" w:history="1">
            <w:r w:rsidR="00C257FA" w:rsidRPr="003F580E">
              <w:rPr>
                <w:rStyle w:val="Hyperlink"/>
                <w:rFonts w:cs="Calibri Light"/>
                <w:noProof/>
              </w:rPr>
              <w:t>2.3 -</w:t>
            </w:r>
            <w:r w:rsidR="00C257FA">
              <w:rPr>
                <w:rFonts w:eastAsiaTheme="minorEastAsia"/>
                <w:noProof/>
                <w:lang w:eastAsia="pt-BR"/>
              </w:rPr>
              <w:tab/>
            </w:r>
            <w:r w:rsidR="00C257FA" w:rsidRPr="003F580E">
              <w:rPr>
                <w:rStyle w:val="Hyperlink"/>
                <w:rFonts w:cs="Calibri Light"/>
                <w:noProof/>
              </w:rPr>
              <w:t>Conceitos e princípios relacionados com auditorias</w:t>
            </w:r>
            <w:r w:rsidR="00C257FA">
              <w:rPr>
                <w:noProof/>
                <w:webHidden/>
              </w:rPr>
              <w:tab/>
            </w:r>
            <w:r w:rsidR="00C257FA">
              <w:rPr>
                <w:noProof/>
                <w:webHidden/>
              </w:rPr>
              <w:fldChar w:fldCharType="begin"/>
            </w:r>
            <w:r w:rsidR="00C257FA">
              <w:rPr>
                <w:noProof/>
                <w:webHidden/>
              </w:rPr>
              <w:instrText xml:space="preserve"> PAGEREF _Toc23758725 \h </w:instrText>
            </w:r>
            <w:r w:rsidR="00C257FA">
              <w:rPr>
                <w:noProof/>
                <w:webHidden/>
              </w:rPr>
            </w:r>
            <w:r w:rsidR="00C257FA">
              <w:rPr>
                <w:noProof/>
                <w:webHidden/>
              </w:rPr>
              <w:fldChar w:fldCharType="separate"/>
            </w:r>
            <w:r w:rsidR="006B370C">
              <w:rPr>
                <w:noProof/>
                <w:webHidden/>
              </w:rPr>
              <w:t>8</w:t>
            </w:r>
            <w:r w:rsidR="00C257FA">
              <w:rPr>
                <w:noProof/>
                <w:webHidden/>
              </w:rPr>
              <w:fldChar w:fldCharType="end"/>
            </w:r>
          </w:hyperlink>
        </w:p>
        <w:p w14:paraId="2834FD84" w14:textId="77777777" w:rsidR="00C257FA" w:rsidRDefault="00250540">
          <w:pPr>
            <w:pStyle w:val="Sumrio2"/>
            <w:tabs>
              <w:tab w:val="left" w:pos="880"/>
              <w:tab w:val="right" w:leader="dot" w:pos="9344"/>
            </w:tabs>
            <w:rPr>
              <w:rFonts w:eastAsiaTheme="minorEastAsia"/>
              <w:noProof/>
              <w:lang w:eastAsia="pt-BR"/>
            </w:rPr>
          </w:pPr>
          <w:hyperlink w:anchor="_Toc23758726" w:history="1">
            <w:r w:rsidR="00C257FA" w:rsidRPr="003F580E">
              <w:rPr>
                <w:rStyle w:val="Hyperlink"/>
                <w:rFonts w:cs="Calibri Light"/>
                <w:noProof/>
              </w:rPr>
              <w:t>2.4 -</w:t>
            </w:r>
            <w:r w:rsidR="00C257FA">
              <w:rPr>
                <w:rFonts w:eastAsiaTheme="minorEastAsia"/>
                <w:noProof/>
                <w:lang w:eastAsia="pt-BR"/>
              </w:rPr>
              <w:tab/>
            </w:r>
            <w:r w:rsidR="00C257FA" w:rsidRPr="003F580E">
              <w:rPr>
                <w:rStyle w:val="Hyperlink"/>
                <w:rFonts w:cs="Calibri Light"/>
                <w:noProof/>
              </w:rPr>
              <w:t>A norma ABNT NBR ISO 19011</w:t>
            </w:r>
            <w:r w:rsidR="00C257FA">
              <w:rPr>
                <w:noProof/>
                <w:webHidden/>
              </w:rPr>
              <w:tab/>
            </w:r>
            <w:r w:rsidR="00C257FA">
              <w:rPr>
                <w:noProof/>
                <w:webHidden/>
              </w:rPr>
              <w:fldChar w:fldCharType="begin"/>
            </w:r>
            <w:r w:rsidR="00C257FA">
              <w:rPr>
                <w:noProof/>
                <w:webHidden/>
              </w:rPr>
              <w:instrText xml:space="preserve"> PAGEREF _Toc23758726 \h </w:instrText>
            </w:r>
            <w:r w:rsidR="00C257FA">
              <w:rPr>
                <w:noProof/>
                <w:webHidden/>
              </w:rPr>
            </w:r>
            <w:r w:rsidR="00C257FA">
              <w:rPr>
                <w:noProof/>
                <w:webHidden/>
              </w:rPr>
              <w:fldChar w:fldCharType="separate"/>
            </w:r>
            <w:r w:rsidR="006B370C">
              <w:rPr>
                <w:noProof/>
                <w:webHidden/>
              </w:rPr>
              <w:t>9</w:t>
            </w:r>
            <w:r w:rsidR="00C257FA">
              <w:rPr>
                <w:noProof/>
                <w:webHidden/>
              </w:rPr>
              <w:fldChar w:fldCharType="end"/>
            </w:r>
          </w:hyperlink>
        </w:p>
        <w:p w14:paraId="13EE8134" w14:textId="77777777" w:rsidR="00C257FA" w:rsidRDefault="00250540">
          <w:pPr>
            <w:pStyle w:val="Sumrio2"/>
            <w:tabs>
              <w:tab w:val="left" w:pos="880"/>
              <w:tab w:val="right" w:leader="dot" w:pos="9344"/>
            </w:tabs>
            <w:rPr>
              <w:rFonts w:eastAsiaTheme="minorEastAsia"/>
              <w:noProof/>
              <w:lang w:eastAsia="pt-BR"/>
            </w:rPr>
          </w:pPr>
          <w:hyperlink w:anchor="_Toc23758727" w:history="1">
            <w:r w:rsidR="00C257FA" w:rsidRPr="003F580E">
              <w:rPr>
                <w:rStyle w:val="Hyperlink"/>
                <w:rFonts w:cs="Calibri Light"/>
                <w:noProof/>
              </w:rPr>
              <w:t>2.5 -</w:t>
            </w:r>
            <w:r w:rsidR="00C257FA">
              <w:rPr>
                <w:rFonts w:eastAsiaTheme="minorEastAsia"/>
                <w:noProof/>
                <w:lang w:eastAsia="pt-BR"/>
              </w:rPr>
              <w:tab/>
            </w:r>
            <w:r w:rsidR="00C257FA" w:rsidRPr="003F580E">
              <w:rPr>
                <w:rStyle w:val="Hyperlink"/>
                <w:rFonts w:cs="Calibri Light"/>
                <w:noProof/>
              </w:rPr>
              <w:t>Definições da ABNT NBR ISO 19011 – Seção 03 da norma.</w:t>
            </w:r>
            <w:r w:rsidR="00C257FA">
              <w:rPr>
                <w:noProof/>
                <w:webHidden/>
              </w:rPr>
              <w:tab/>
            </w:r>
            <w:r w:rsidR="00C257FA">
              <w:rPr>
                <w:noProof/>
                <w:webHidden/>
              </w:rPr>
              <w:fldChar w:fldCharType="begin"/>
            </w:r>
            <w:r w:rsidR="00C257FA">
              <w:rPr>
                <w:noProof/>
                <w:webHidden/>
              </w:rPr>
              <w:instrText xml:space="preserve"> PAGEREF _Toc23758727 \h </w:instrText>
            </w:r>
            <w:r w:rsidR="00C257FA">
              <w:rPr>
                <w:noProof/>
                <w:webHidden/>
              </w:rPr>
            </w:r>
            <w:r w:rsidR="00C257FA">
              <w:rPr>
                <w:noProof/>
                <w:webHidden/>
              </w:rPr>
              <w:fldChar w:fldCharType="separate"/>
            </w:r>
            <w:r w:rsidR="006B370C">
              <w:rPr>
                <w:noProof/>
                <w:webHidden/>
              </w:rPr>
              <w:t>11</w:t>
            </w:r>
            <w:r w:rsidR="00C257FA">
              <w:rPr>
                <w:noProof/>
                <w:webHidden/>
              </w:rPr>
              <w:fldChar w:fldCharType="end"/>
            </w:r>
          </w:hyperlink>
        </w:p>
        <w:p w14:paraId="3FDF6FF9" w14:textId="77777777" w:rsidR="00C257FA" w:rsidRDefault="00250540">
          <w:pPr>
            <w:pStyle w:val="Sumrio2"/>
            <w:tabs>
              <w:tab w:val="left" w:pos="880"/>
              <w:tab w:val="right" w:leader="dot" w:pos="9344"/>
            </w:tabs>
            <w:rPr>
              <w:rFonts w:eastAsiaTheme="minorEastAsia"/>
              <w:noProof/>
              <w:lang w:eastAsia="pt-BR"/>
            </w:rPr>
          </w:pPr>
          <w:hyperlink w:anchor="_Toc23758728" w:history="1">
            <w:r w:rsidR="00C257FA" w:rsidRPr="003F580E">
              <w:rPr>
                <w:rStyle w:val="Hyperlink"/>
                <w:rFonts w:cs="Calibri Light"/>
                <w:noProof/>
              </w:rPr>
              <w:t>2.6 -</w:t>
            </w:r>
            <w:r w:rsidR="00C257FA">
              <w:rPr>
                <w:rFonts w:eastAsiaTheme="minorEastAsia"/>
                <w:noProof/>
                <w:lang w:eastAsia="pt-BR"/>
              </w:rPr>
              <w:tab/>
            </w:r>
            <w:r w:rsidR="00C257FA" w:rsidRPr="003F580E">
              <w:rPr>
                <w:rStyle w:val="Hyperlink"/>
                <w:rFonts w:cs="Calibri Light"/>
                <w:noProof/>
              </w:rPr>
              <w:t>Princípios de Auditoria</w:t>
            </w:r>
            <w:r w:rsidR="00C257FA">
              <w:rPr>
                <w:noProof/>
                <w:webHidden/>
              </w:rPr>
              <w:tab/>
            </w:r>
            <w:r w:rsidR="00C257FA">
              <w:rPr>
                <w:noProof/>
                <w:webHidden/>
              </w:rPr>
              <w:fldChar w:fldCharType="begin"/>
            </w:r>
            <w:r w:rsidR="00C257FA">
              <w:rPr>
                <w:noProof/>
                <w:webHidden/>
              </w:rPr>
              <w:instrText xml:space="preserve"> PAGEREF _Toc23758728 \h </w:instrText>
            </w:r>
            <w:r w:rsidR="00C257FA">
              <w:rPr>
                <w:noProof/>
                <w:webHidden/>
              </w:rPr>
            </w:r>
            <w:r w:rsidR="00C257FA">
              <w:rPr>
                <w:noProof/>
                <w:webHidden/>
              </w:rPr>
              <w:fldChar w:fldCharType="separate"/>
            </w:r>
            <w:r w:rsidR="006B370C">
              <w:rPr>
                <w:noProof/>
                <w:webHidden/>
              </w:rPr>
              <w:t>14</w:t>
            </w:r>
            <w:r w:rsidR="00C257FA">
              <w:rPr>
                <w:noProof/>
                <w:webHidden/>
              </w:rPr>
              <w:fldChar w:fldCharType="end"/>
            </w:r>
          </w:hyperlink>
        </w:p>
        <w:p w14:paraId="4B195646" w14:textId="77777777" w:rsidR="000C6ABB" w:rsidRPr="00E1283C" w:rsidRDefault="000C6ABB" w:rsidP="00611EA1">
          <w:pPr>
            <w:spacing w:line="360" w:lineRule="auto"/>
            <w:jc w:val="both"/>
            <w:rPr>
              <w:rFonts w:ascii="Calibri Light" w:hAnsi="Calibri Light" w:cs="Calibri Light"/>
              <w:bCs/>
              <w:i/>
              <w:iCs/>
            </w:rPr>
          </w:pPr>
          <w:r w:rsidRPr="00E1283C">
            <w:rPr>
              <w:rFonts w:ascii="Calibri Light" w:hAnsi="Calibri Light" w:cs="Calibri Light"/>
              <w:b/>
              <w:bCs/>
            </w:rPr>
            <w:fldChar w:fldCharType="end"/>
          </w:r>
        </w:p>
      </w:sdtContent>
    </w:sdt>
    <w:p w14:paraId="7AD9A7FD" w14:textId="5914BA44" w:rsidR="001F2339" w:rsidRPr="00E1283C" w:rsidRDefault="001F2339" w:rsidP="00611EA1">
      <w:pPr>
        <w:spacing w:line="360" w:lineRule="auto"/>
        <w:rPr>
          <w:rFonts w:ascii="Calibri Light" w:hAnsi="Calibri Light" w:cs="Calibri Light"/>
        </w:rPr>
      </w:pPr>
    </w:p>
    <w:p w14:paraId="7326E624" w14:textId="77777777" w:rsidR="006B3310" w:rsidRPr="00E1283C" w:rsidRDefault="006B3310" w:rsidP="00611EA1">
      <w:pPr>
        <w:spacing w:line="360" w:lineRule="auto"/>
        <w:rPr>
          <w:rFonts w:ascii="Calibri Light" w:hAnsi="Calibri Light" w:cs="Calibri Light"/>
        </w:rPr>
      </w:pPr>
      <w:bookmarkStart w:id="0" w:name="_Toc462045956"/>
    </w:p>
    <w:p w14:paraId="3657D90E" w14:textId="77777777" w:rsidR="006B3310" w:rsidRPr="00E1283C" w:rsidRDefault="006B3310" w:rsidP="00611EA1">
      <w:pPr>
        <w:spacing w:line="360" w:lineRule="auto"/>
        <w:rPr>
          <w:rFonts w:ascii="Calibri Light" w:hAnsi="Calibri Light" w:cs="Calibri Light"/>
        </w:rPr>
      </w:pPr>
    </w:p>
    <w:p w14:paraId="632ED02A" w14:textId="77777777" w:rsidR="006B3310" w:rsidRPr="00E1283C" w:rsidRDefault="006B3310" w:rsidP="00611EA1">
      <w:pPr>
        <w:spacing w:line="360" w:lineRule="auto"/>
        <w:rPr>
          <w:rFonts w:ascii="Calibri Light" w:hAnsi="Calibri Light" w:cs="Calibri Light"/>
        </w:rPr>
      </w:pPr>
    </w:p>
    <w:p w14:paraId="15F4D28C" w14:textId="77777777" w:rsidR="006B3310" w:rsidRPr="00E1283C" w:rsidRDefault="006B3310" w:rsidP="00611EA1">
      <w:pPr>
        <w:spacing w:line="360" w:lineRule="auto"/>
        <w:rPr>
          <w:rFonts w:ascii="Calibri Light" w:hAnsi="Calibri Light" w:cs="Calibri Light"/>
        </w:rPr>
      </w:pPr>
    </w:p>
    <w:p w14:paraId="6C3DFEED" w14:textId="77777777" w:rsidR="006B3310" w:rsidRPr="00E1283C" w:rsidRDefault="006B3310" w:rsidP="00611EA1">
      <w:pPr>
        <w:spacing w:line="360" w:lineRule="auto"/>
        <w:rPr>
          <w:rFonts w:ascii="Calibri Light" w:hAnsi="Calibri Light" w:cs="Calibri Light"/>
        </w:rPr>
      </w:pPr>
    </w:p>
    <w:p w14:paraId="2169C189" w14:textId="77777777" w:rsidR="006B3310" w:rsidRPr="00E1283C" w:rsidRDefault="006B3310" w:rsidP="00611EA1">
      <w:pPr>
        <w:spacing w:line="360" w:lineRule="auto"/>
        <w:rPr>
          <w:rFonts w:ascii="Calibri Light" w:hAnsi="Calibri Light" w:cs="Calibri Light"/>
        </w:rPr>
      </w:pPr>
    </w:p>
    <w:p w14:paraId="71326CEC" w14:textId="77777777" w:rsidR="006B3310" w:rsidRPr="00E1283C" w:rsidRDefault="006B3310" w:rsidP="00611EA1">
      <w:pPr>
        <w:spacing w:line="360" w:lineRule="auto"/>
        <w:rPr>
          <w:rFonts w:ascii="Calibri Light" w:hAnsi="Calibri Light" w:cs="Calibri Light"/>
        </w:rPr>
      </w:pPr>
    </w:p>
    <w:p w14:paraId="368996DE" w14:textId="77777777" w:rsidR="006B3310" w:rsidRPr="00E1283C" w:rsidRDefault="006B3310" w:rsidP="00611EA1">
      <w:pPr>
        <w:spacing w:line="360" w:lineRule="auto"/>
        <w:rPr>
          <w:rFonts w:ascii="Calibri Light" w:hAnsi="Calibri Light" w:cs="Calibri Light"/>
        </w:rPr>
      </w:pPr>
    </w:p>
    <w:p w14:paraId="576D834F" w14:textId="77777777" w:rsidR="006B3310" w:rsidRPr="00E1283C" w:rsidRDefault="006B3310" w:rsidP="00611EA1">
      <w:pPr>
        <w:spacing w:line="360" w:lineRule="auto"/>
        <w:rPr>
          <w:rFonts w:ascii="Calibri Light" w:hAnsi="Calibri Light" w:cs="Calibri Light"/>
        </w:rPr>
      </w:pPr>
    </w:p>
    <w:p w14:paraId="4BCA2034" w14:textId="77777777" w:rsidR="00152AFD" w:rsidRPr="00E1283C" w:rsidRDefault="00152AFD" w:rsidP="00611EA1">
      <w:pPr>
        <w:spacing w:line="360" w:lineRule="auto"/>
        <w:rPr>
          <w:rFonts w:ascii="Calibri Light" w:hAnsi="Calibri Light" w:cs="Calibri Light"/>
        </w:rPr>
        <w:sectPr w:rsidR="00152AFD" w:rsidRPr="00E1283C" w:rsidSect="00DA3275">
          <w:headerReference w:type="default" r:id="rId9"/>
          <w:footerReference w:type="default" r:id="rId10"/>
          <w:pgSz w:w="11906" w:h="16838"/>
          <w:pgMar w:top="1134" w:right="1134" w:bottom="1134" w:left="1418" w:header="568" w:footer="153" w:gutter="0"/>
          <w:cols w:space="708"/>
          <w:docGrid w:linePitch="360"/>
        </w:sectPr>
      </w:pPr>
    </w:p>
    <w:p w14:paraId="1F53648A" w14:textId="1618ADA4" w:rsidR="006B3310" w:rsidRPr="00E1283C" w:rsidRDefault="006B3310" w:rsidP="00611EA1">
      <w:pPr>
        <w:spacing w:line="360" w:lineRule="auto"/>
        <w:rPr>
          <w:rFonts w:ascii="Calibri Light" w:hAnsi="Calibri Light" w:cs="Calibri Light"/>
        </w:rPr>
      </w:pPr>
    </w:p>
    <w:bookmarkEnd w:id="0"/>
    <w:p w14:paraId="07DAFC06" w14:textId="77777777" w:rsidR="00BE0F66" w:rsidRPr="00E1283C" w:rsidRDefault="00BE0F66" w:rsidP="00611EA1">
      <w:pPr>
        <w:pStyle w:val="Ttulo1"/>
        <w:numPr>
          <w:ilvl w:val="0"/>
          <w:numId w:val="0"/>
        </w:numPr>
        <w:jc w:val="center"/>
        <w:rPr>
          <w:rFonts w:eastAsiaTheme="minorHAnsi" w:cs="Calibri Light"/>
          <w:b w:val="0"/>
          <w:color w:val="auto"/>
          <w:sz w:val="22"/>
          <w:szCs w:val="22"/>
        </w:rPr>
      </w:pPr>
    </w:p>
    <w:p w14:paraId="0B0E9F28" w14:textId="3478E049" w:rsidR="00DF4B24" w:rsidRPr="00A7778C" w:rsidRDefault="006B3310" w:rsidP="00611EA1">
      <w:pPr>
        <w:pStyle w:val="Ttulo1"/>
        <w:numPr>
          <w:ilvl w:val="0"/>
          <w:numId w:val="0"/>
        </w:numPr>
        <w:jc w:val="center"/>
        <w:rPr>
          <w:rFonts w:cs="Calibri Light"/>
          <w:sz w:val="22"/>
          <w:szCs w:val="22"/>
        </w:rPr>
      </w:pPr>
      <w:bookmarkStart w:id="1" w:name="_Toc23758718"/>
      <w:r w:rsidRPr="00DB45EA">
        <w:rPr>
          <w:rFonts w:cs="Calibri Light"/>
        </w:rPr>
        <w:t>Aprese</w:t>
      </w:r>
      <w:bookmarkStart w:id="2" w:name="_GoBack"/>
      <w:bookmarkEnd w:id="2"/>
      <w:r w:rsidRPr="00DB45EA">
        <w:rPr>
          <w:rFonts w:cs="Calibri Light"/>
        </w:rPr>
        <w:t>ntação</w:t>
      </w:r>
      <w:bookmarkEnd w:id="1"/>
    </w:p>
    <w:p w14:paraId="64CE61DE" w14:textId="77777777" w:rsidR="00DA316E" w:rsidRPr="00A7778C" w:rsidRDefault="00DA316E" w:rsidP="00611EA1">
      <w:pPr>
        <w:spacing w:line="360" w:lineRule="auto"/>
        <w:rPr>
          <w:rFonts w:ascii="Calibri Light" w:hAnsi="Calibri Light" w:cs="Calibri Light"/>
        </w:rPr>
      </w:pPr>
    </w:p>
    <w:p w14:paraId="413B7D6D" w14:textId="77777777" w:rsidR="006B3310" w:rsidRPr="00A7778C" w:rsidRDefault="006B3310" w:rsidP="00611EA1">
      <w:pPr>
        <w:spacing w:line="360" w:lineRule="auto"/>
        <w:jc w:val="both"/>
        <w:rPr>
          <w:rFonts w:ascii="Calibri Light" w:hAnsi="Calibri Light" w:cs="Calibri Light"/>
        </w:rPr>
      </w:pPr>
    </w:p>
    <w:p w14:paraId="1286EB14" w14:textId="64DBE9F5" w:rsidR="00EE4523" w:rsidRPr="00A7778C" w:rsidRDefault="00EE4523" w:rsidP="00611EA1">
      <w:pPr>
        <w:spacing w:line="360" w:lineRule="auto"/>
        <w:jc w:val="both"/>
        <w:rPr>
          <w:rFonts w:ascii="Calibri Light" w:hAnsi="Calibri Light" w:cs="Calibri Light"/>
        </w:rPr>
      </w:pPr>
      <w:r w:rsidRPr="00A7778C">
        <w:rPr>
          <w:rFonts w:ascii="Calibri Light" w:hAnsi="Calibri Light" w:cs="Calibri Light"/>
        </w:rPr>
        <w:t>Bem</w:t>
      </w:r>
      <w:r w:rsidR="00EA346E" w:rsidRPr="00A7778C">
        <w:rPr>
          <w:rFonts w:ascii="Calibri Light" w:hAnsi="Calibri Light" w:cs="Calibri Light"/>
        </w:rPr>
        <w:t>-</w:t>
      </w:r>
      <w:r w:rsidRPr="00A7778C">
        <w:rPr>
          <w:rFonts w:ascii="Calibri Light" w:hAnsi="Calibri Light" w:cs="Calibri Light"/>
        </w:rPr>
        <w:t>vindo ao curso de Auditorias Internas em Sistemas de Gestão da Qualidade!</w:t>
      </w:r>
    </w:p>
    <w:p w14:paraId="5CF50A3F" w14:textId="63AB56A9" w:rsidR="00EE4523" w:rsidRPr="00A7778C" w:rsidRDefault="00EE4523" w:rsidP="00611EA1">
      <w:pPr>
        <w:spacing w:line="360" w:lineRule="auto"/>
        <w:jc w:val="both"/>
        <w:rPr>
          <w:rFonts w:ascii="Calibri Light" w:hAnsi="Calibri Light" w:cs="Calibri Light"/>
        </w:rPr>
      </w:pPr>
      <w:r w:rsidRPr="00A7778C">
        <w:rPr>
          <w:rFonts w:ascii="Calibri Light" w:hAnsi="Calibri Light" w:cs="Calibri Light"/>
        </w:rPr>
        <w:t xml:space="preserve">Neste curso aprenderemos mais sobre o processo de auditoria, </w:t>
      </w:r>
      <w:r w:rsidR="002948EB" w:rsidRPr="00A7778C">
        <w:rPr>
          <w:rFonts w:ascii="Calibri Light" w:hAnsi="Calibri Light" w:cs="Calibri Light"/>
        </w:rPr>
        <w:t xml:space="preserve">explicaremos </w:t>
      </w:r>
      <w:r w:rsidRPr="00A7778C">
        <w:rPr>
          <w:rFonts w:ascii="Calibri Light" w:hAnsi="Calibri Light" w:cs="Calibri Light"/>
        </w:rPr>
        <w:t>como estruturá-lo e como realizar uma auditoria. Você aprenderá</w:t>
      </w:r>
      <w:r w:rsidR="00BD7FFE" w:rsidRPr="00A7778C">
        <w:rPr>
          <w:rFonts w:ascii="Calibri Light" w:hAnsi="Calibri Light" w:cs="Calibri Light"/>
        </w:rPr>
        <w:t>, também,</w:t>
      </w:r>
      <w:r w:rsidRPr="00A7778C">
        <w:rPr>
          <w:rFonts w:ascii="Calibri Light" w:hAnsi="Calibri Light" w:cs="Calibri Light"/>
        </w:rPr>
        <w:t xml:space="preserve"> sobre como um auditor ou avaliador deve se comportar em uma avaliação.</w:t>
      </w:r>
    </w:p>
    <w:p w14:paraId="3F9704A1" w14:textId="1FF5A7AA" w:rsidR="00EE4523" w:rsidRPr="00A7778C" w:rsidRDefault="00EE4523" w:rsidP="00611EA1">
      <w:pPr>
        <w:spacing w:line="360" w:lineRule="auto"/>
        <w:jc w:val="both"/>
        <w:rPr>
          <w:rFonts w:ascii="Calibri Light" w:hAnsi="Calibri Light" w:cs="Calibri Light"/>
        </w:rPr>
      </w:pPr>
      <w:r w:rsidRPr="00A7778C">
        <w:rPr>
          <w:rFonts w:ascii="Calibri Light" w:hAnsi="Calibri Light" w:cs="Calibri Light"/>
        </w:rPr>
        <w:t>Quando uma organização implanta um sistema de gestão da qualidade isso implica em mudanças na maneira de se trabalhar e</w:t>
      </w:r>
      <w:r w:rsidR="00BD7FFE" w:rsidRPr="00A7778C">
        <w:rPr>
          <w:rFonts w:ascii="Calibri Light" w:hAnsi="Calibri Light" w:cs="Calibri Light"/>
        </w:rPr>
        <w:t>,</w:t>
      </w:r>
      <w:r w:rsidRPr="00A7778C">
        <w:rPr>
          <w:rFonts w:ascii="Calibri Light" w:hAnsi="Calibri Light" w:cs="Calibri Light"/>
        </w:rPr>
        <w:t xml:space="preserve"> muitas vezes</w:t>
      </w:r>
      <w:r w:rsidR="00BD7FFE" w:rsidRPr="00A7778C">
        <w:rPr>
          <w:rFonts w:ascii="Calibri Light" w:hAnsi="Calibri Light" w:cs="Calibri Light"/>
        </w:rPr>
        <w:t>,</w:t>
      </w:r>
      <w:r w:rsidRPr="00A7778C">
        <w:rPr>
          <w:rFonts w:ascii="Calibri Light" w:hAnsi="Calibri Light" w:cs="Calibri Light"/>
        </w:rPr>
        <w:t xml:space="preserve"> em uma mudança de cultura. </w:t>
      </w:r>
      <w:r w:rsidR="001427E5">
        <w:rPr>
          <w:rFonts w:ascii="Calibri Light" w:hAnsi="Calibri Light" w:cs="Calibri Light"/>
        </w:rPr>
        <w:t>Esta</w:t>
      </w:r>
      <w:r w:rsidR="001427E5" w:rsidRPr="00A7778C">
        <w:rPr>
          <w:rFonts w:ascii="Calibri Light" w:hAnsi="Calibri Light" w:cs="Calibri Light"/>
        </w:rPr>
        <w:t xml:space="preserve"> </w:t>
      </w:r>
      <w:r w:rsidRPr="00A7778C">
        <w:rPr>
          <w:rFonts w:ascii="Calibri Light" w:hAnsi="Calibri Light" w:cs="Calibri Light"/>
        </w:rPr>
        <w:t>implantação pode ser facilitada pela empolgação inicial com as melhorias que podem ser vistas facilmente. O mais difícil é manter a equipe motivada e todos os processos padronizados. Para que isso aconteça, as organizações recorrem às auditorias, que são processos de avaliação</w:t>
      </w:r>
      <w:r w:rsidR="007E223F">
        <w:rPr>
          <w:rFonts w:ascii="Calibri Light" w:hAnsi="Calibri Light" w:cs="Calibri Light"/>
        </w:rPr>
        <w:t>, n</w:t>
      </w:r>
      <w:r w:rsidRPr="00A7778C">
        <w:rPr>
          <w:rFonts w:ascii="Calibri Light" w:hAnsi="Calibri Light" w:cs="Calibri Light"/>
        </w:rPr>
        <w:t>este caso, dos sistemas de gestão.</w:t>
      </w:r>
    </w:p>
    <w:p w14:paraId="08428E37" w14:textId="2E2DE6FF" w:rsidR="00BD7FFE" w:rsidRPr="00A7778C" w:rsidRDefault="00EE4523" w:rsidP="00611EA1">
      <w:pPr>
        <w:spacing w:line="360" w:lineRule="auto"/>
        <w:jc w:val="both"/>
        <w:rPr>
          <w:rFonts w:ascii="Calibri Light" w:hAnsi="Calibri Light" w:cs="Calibri Light"/>
        </w:rPr>
      </w:pPr>
      <w:r w:rsidRPr="00A7778C">
        <w:rPr>
          <w:rFonts w:ascii="Calibri Light" w:hAnsi="Calibri Light" w:cs="Calibri Light"/>
        </w:rPr>
        <w:t xml:space="preserve">Mas você sabe o que é um Sistema de Gestão? </w:t>
      </w:r>
    </w:p>
    <w:p w14:paraId="1F9963FD" w14:textId="212F0CB8" w:rsidR="00EE4523" w:rsidRPr="00A7778C" w:rsidRDefault="00BD7FFE" w:rsidP="00611EA1">
      <w:pPr>
        <w:spacing w:line="360" w:lineRule="auto"/>
        <w:jc w:val="both"/>
        <w:rPr>
          <w:rFonts w:ascii="Calibri Light" w:hAnsi="Calibri Light" w:cs="Calibri Light"/>
        </w:rPr>
      </w:pPr>
      <w:r w:rsidRPr="00A7778C">
        <w:rPr>
          <w:rFonts w:ascii="Calibri Light" w:hAnsi="Calibri Light" w:cs="Calibri Light"/>
        </w:rPr>
        <w:t>Bom, então a</w:t>
      </w:r>
      <w:r w:rsidR="00EE4523" w:rsidRPr="00A7778C">
        <w:rPr>
          <w:rFonts w:ascii="Calibri Light" w:hAnsi="Calibri Light" w:cs="Calibri Light"/>
        </w:rPr>
        <w:t xml:space="preserve">ntes de começarmos o conteúdo do curso de Auditoria Interna, vamos </w:t>
      </w:r>
      <w:r w:rsidR="002562FF" w:rsidRPr="00A7778C">
        <w:rPr>
          <w:rFonts w:ascii="Calibri Light" w:hAnsi="Calibri Light" w:cs="Calibri Light"/>
        </w:rPr>
        <w:t xml:space="preserve">retomar </w:t>
      </w:r>
      <w:r w:rsidR="00EE4523" w:rsidRPr="00A7778C">
        <w:rPr>
          <w:rFonts w:ascii="Calibri Light" w:hAnsi="Calibri Light" w:cs="Calibri Light"/>
        </w:rPr>
        <w:t>esse conceito?</w:t>
      </w:r>
    </w:p>
    <w:p w14:paraId="7E14553F" w14:textId="77777777" w:rsidR="00EE4523" w:rsidRPr="00A7778C" w:rsidRDefault="00EE4523" w:rsidP="00611EA1">
      <w:pPr>
        <w:spacing w:line="360" w:lineRule="auto"/>
        <w:jc w:val="both"/>
        <w:rPr>
          <w:rFonts w:ascii="Calibri Light" w:hAnsi="Calibri Light" w:cs="Calibri Light"/>
          <w:u w:val="single"/>
        </w:rPr>
      </w:pPr>
    </w:p>
    <w:p w14:paraId="6D1748CC" w14:textId="77777777" w:rsidR="00EE4523" w:rsidRDefault="00EE4523" w:rsidP="00611EA1">
      <w:pPr>
        <w:spacing w:line="360" w:lineRule="auto"/>
        <w:jc w:val="both"/>
        <w:rPr>
          <w:rFonts w:ascii="Calibri Light" w:hAnsi="Calibri Light" w:cs="Calibri Light"/>
          <w:u w:val="single"/>
        </w:rPr>
      </w:pPr>
    </w:p>
    <w:p w14:paraId="77876FC6" w14:textId="77777777" w:rsidR="00611EA1" w:rsidRDefault="00611EA1" w:rsidP="00611EA1">
      <w:pPr>
        <w:spacing w:line="360" w:lineRule="auto"/>
        <w:jc w:val="both"/>
        <w:rPr>
          <w:rFonts w:ascii="Calibri Light" w:hAnsi="Calibri Light" w:cs="Calibri Light"/>
          <w:u w:val="single"/>
        </w:rPr>
      </w:pPr>
    </w:p>
    <w:p w14:paraId="21D7E6C8" w14:textId="77777777" w:rsidR="00611EA1" w:rsidRDefault="00611EA1" w:rsidP="00611EA1">
      <w:pPr>
        <w:spacing w:line="360" w:lineRule="auto"/>
        <w:jc w:val="both"/>
        <w:rPr>
          <w:rFonts w:ascii="Calibri Light" w:hAnsi="Calibri Light" w:cs="Calibri Light"/>
          <w:u w:val="single"/>
        </w:rPr>
      </w:pPr>
    </w:p>
    <w:p w14:paraId="72BD5734" w14:textId="77777777" w:rsidR="00611EA1" w:rsidRPr="00A7778C" w:rsidRDefault="00611EA1" w:rsidP="00611EA1">
      <w:pPr>
        <w:spacing w:line="360" w:lineRule="auto"/>
        <w:jc w:val="both"/>
        <w:rPr>
          <w:rFonts w:ascii="Calibri Light" w:hAnsi="Calibri Light" w:cs="Calibri Light"/>
          <w:u w:val="single"/>
        </w:rPr>
      </w:pPr>
    </w:p>
    <w:p w14:paraId="31509E24" w14:textId="77777777" w:rsidR="00EE4523" w:rsidRPr="00A7778C" w:rsidRDefault="00EE4523" w:rsidP="00611EA1">
      <w:pPr>
        <w:spacing w:line="360" w:lineRule="auto"/>
        <w:jc w:val="both"/>
        <w:rPr>
          <w:rFonts w:ascii="Calibri Light" w:hAnsi="Calibri Light" w:cs="Calibri Light"/>
          <w:u w:val="single"/>
        </w:rPr>
      </w:pPr>
    </w:p>
    <w:p w14:paraId="7CCF916F" w14:textId="77777777" w:rsidR="00EE4523" w:rsidRPr="00A7778C" w:rsidRDefault="00EE4523" w:rsidP="00611EA1">
      <w:pPr>
        <w:spacing w:line="360" w:lineRule="auto"/>
        <w:jc w:val="both"/>
        <w:rPr>
          <w:rFonts w:ascii="Calibri Light" w:hAnsi="Calibri Light" w:cs="Calibri Light"/>
          <w:u w:val="single"/>
        </w:rPr>
      </w:pPr>
    </w:p>
    <w:p w14:paraId="420B3EAB" w14:textId="77777777" w:rsidR="00EE4523" w:rsidRPr="00A7778C" w:rsidRDefault="00EE4523" w:rsidP="00611EA1">
      <w:pPr>
        <w:spacing w:line="360" w:lineRule="auto"/>
        <w:jc w:val="both"/>
        <w:rPr>
          <w:rFonts w:ascii="Calibri Light" w:hAnsi="Calibri Light" w:cs="Calibri Light"/>
          <w:u w:val="single"/>
        </w:rPr>
      </w:pPr>
    </w:p>
    <w:p w14:paraId="446FFCF7" w14:textId="77777777" w:rsidR="00EE4523" w:rsidRPr="00A7778C" w:rsidRDefault="00EE4523" w:rsidP="00611EA1">
      <w:pPr>
        <w:spacing w:line="360" w:lineRule="auto"/>
        <w:jc w:val="both"/>
        <w:rPr>
          <w:rFonts w:ascii="Calibri Light" w:hAnsi="Calibri Light" w:cs="Calibri Light"/>
          <w:u w:val="single"/>
        </w:rPr>
      </w:pPr>
    </w:p>
    <w:p w14:paraId="17485737" w14:textId="77777777" w:rsidR="00EE4523" w:rsidRPr="00A7778C" w:rsidRDefault="00EE4523" w:rsidP="00611EA1">
      <w:pPr>
        <w:spacing w:line="360" w:lineRule="auto"/>
        <w:jc w:val="both"/>
        <w:rPr>
          <w:rFonts w:ascii="Calibri Light" w:hAnsi="Calibri Light" w:cs="Calibri Light"/>
          <w:u w:val="single"/>
        </w:rPr>
      </w:pPr>
    </w:p>
    <w:p w14:paraId="6E771BEA" w14:textId="5FAA6B28" w:rsidR="00EE4523" w:rsidRPr="003105F0" w:rsidRDefault="00EE4523" w:rsidP="00611EA1">
      <w:pPr>
        <w:pStyle w:val="Ttulo1"/>
        <w:numPr>
          <w:ilvl w:val="0"/>
          <w:numId w:val="21"/>
        </w:numPr>
        <w:spacing w:before="360" w:after="120"/>
        <w:ind w:left="426" w:hanging="426"/>
        <w:rPr>
          <w:rFonts w:eastAsia="Verdana" w:cs="Calibri Light"/>
        </w:rPr>
      </w:pPr>
      <w:bookmarkStart w:id="3" w:name="_Toc457469515"/>
      <w:bookmarkStart w:id="4" w:name="_Toc23758719"/>
      <w:r w:rsidRPr="003105F0">
        <w:rPr>
          <w:rFonts w:eastAsia="Verdana" w:cs="Calibri Light"/>
        </w:rPr>
        <w:lastRenderedPageBreak/>
        <w:t>O que é um Sistema de Gestão da Qualidade?</w:t>
      </w:r>
      <w:bookmarkEnd w:id="3"/>
      <w:bookmarkEnd w:id="4"/>
    </w:p>
    <w:p w14:paraId="655A6C0B" w14:textId="219C546C" w:rsidR="00DE29D1" w:rsidRPr="00881423" w:rsidRDefault="00DE29D1" w:rsidP="00611EA1">
      <w:pPr>
        <w:spacing w:line="360" w:lineRule="auto"/>
        <w:rPr>
          <w:rFonts w:ascii="Calibri Light" w:hAnsi="Calibri Light" w:cs="Calibri Light"/>
        </w:rPr>
      </w:pPr>
      <w:r w:rsidRPr="00881423">
        <w:rPr>
          <w:rFonts w:ascii="Calibri Light" w:hAnsi="Calibri Light" w:cs="Calibri Light"/>
        </w:rPr>
        <w:t>Para falamos deste conceito vamos começar fazendo uma comparação:</w:t>
      </w:r>
    </w:p>
    <w:p w14:paraId="69C71481" w14:textId="77777777" w:rsidR="00EE4523" w:rsidRPr="00881423" w:rsidRDefault="00EE4523" w:rsidP="00611EA1">
      <w:pPr>
        <w:spacing w:line="360" w:lineRule="auto"/>
        <w:jc w:val="both"/>
        <w:rPr>
          <w:rFonts w:ascii="Calibri Light" w:hAnsi="Calibri Light" w:cs="Calibri Light"/>
        </w:rPr>
      </w:pPr>
      <w:r w:rsidRPr="00881423">
        <w:rPr>
          <w:rFonts w:ascii="Calibri Light" w:hAnsi="Calibri Light" w:cs="Calibri Light"/>
        </w:rPr>
        <w:t>Você já parou para pensar na semelhança de uma empresa com uma escola de samba?</w:t>
      </w:r>
    </w:p>
    <w:p w14:paraId="156A776D" w14:textId="4EE097DD" w:rsidR="00EE4523" w:rsidRPr="00881423" w:rsidRDefault="00EE4523" w:rsidP="00611EA1">
      <w:pPr>
        <w:spacing w:line="360" w:lineRule="auto"/>
        <w:jc w:val="both"/>
        <w:rPr>
          <w:rFonts w:ascii="Calibri Light" w:hAnsi="Calibri Light" w:cs="Calibri Light"/>
        </w:rPr>
      </w:pPr>
      <w:r w:rsidRPr="00881423">
        <w:rPr>
          <w:rFonts w:ascii="Calibri Light" w:hAnsi="Calibri Light" w:cs="Calibri Light"/>
        </w:rPr>
        <w:t>Então pense o seguinte...</w:t>
      </w:r>
    </w:p>
    <w:p w14:paraId="30744CEB" w14:textId="6FFC6D8D" w:rsidR="00EE4523" w:rsidRPr="00881423" w:rsidRDefault="00EE4523" w:rsidP="00611EA1">
      <w:pPr>
        <w:spacing w:line="360" w:lineRule="auto"/>
        <w:jc w:val="both"/>
        <w:rPr>
          <w:rFonts w:ascii="Calibri Light" w:hAnsi="Calibri Light" w:cs="Calibri Light"/>
        </w:rPr>
      </w:pPr>
      <w:r w:rsidRPr="00881423">
        <w:rPr>
          <w:rFonts w:ascii="Calibri Light" w:hAnsi="Calibri Light" w:cs="Calibri Light"/>
        </w:rPr>
        <w:t>Uma escola de samba é composta por várias alas e cada uma delas tem o seu papel e sua importância para que o conjunto fique harmônico. Certo?</w:t>
      </w:r>
    </w:p>
    <w:p w14:paraId="78B78F50" w14:textId="4E5E9844" w:rsidR="00EE4523" w:rsidRPr="00881423" w:rsidRDefault="00917F40" w:rsidP="00611EA1">
      <w:pPr>
        <w:spacing w:line="360" w:lineRule="auto"/>
        <w:jc w:val="both"/>
        <w:rPr>
          <w:rFonts w:ascii="Calibri Light" w:hAnsi="Calibri Light" w:cs="Calibri Light"/>
        </w:rPr>
      </w:pPr>
      <w:r>
        <w:rPr>
          <w:noProof/>
          <w:lang w:eastAsia="pt-BR"/>
        </w:rPr>
        <w:drawing>
          <wp:anchor distT="0" distB="0" distL="114300" distR="114300" simplePos="0" relativeHeight="251622912" behindDoc="0" locked="0" layoutInCell="1" allowOverlap="1" wp14:anchorId="5F8F7D81" wp14:editId="0998D822">
            <wp:simplePos x="0" y="0"/>
            <wp:positionH relativeFrom="column">
              <wp:posOffset>-3175</wp:posOffset>
            </wp:positionH>
            <wp:positionV relativeFrom="paragraph">
              <wp:posOffset>83820</wp:posOffset>
            </wp:positionV>
            <wp:extent cx="2856865" cy="1905000"/>
            <wp:effectExtent l="0" t="0" r="635"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856865" cy="1905000"/>
                    </a:xfrm>
                    <a:prstGeom prst="rect">
                      <a:avLst/>
                    </a:prstGeom>
                  </pic:spPr>
                </pic:pic>
              </a:graphicData>
            </a:graphic>
            <wp14:sizeRelH relativeFrom="page">
              <wp14:pctWidth>0</wp14:pctWidth>
            </wp14:sizeRelH>
            <wp14:sizeRelV relativeFrom="page">
              <wp14:pctHeight>0</wp14:pctHeight>
            </wp14:sizeRelV>
          </wp:anchor>
        </w:drawing>
      </w:r>
      <w:r w:rsidR="00EE4523" w:rsidRPr="00881423">
        <w:rPr>
          <w:rFonts w:ascii="Calibri Light" w:hAnsi="Calibri Light" w:cs="Calibri Light"/>
        </w:rPr>
        <w:t xml:space="preserve">Agora vamos pensar em um desfile dessa escola de samba? </w:t>
      </w:r>
    </w:p>
    <w:p w14:paraId="3501D5E4" w14:textId="42899F64" w:rsidR="00EE4523" w:rsidRPr="00881423" w:rsidRDefault="00EE4523" w:rsidP="00611EA1">
      <w:pPr>
        <w:spacing w:line="360" w:lineRule="auto"/>
        <w:jc w:val="both"/>
        <w:rPr>
          <w:rFonts w:ascii="Calibri Light" w:hAnsi="Calibri Light" w:cs="Calibri Light"/>
        </w:rPr>
      </w:pPr>
      <w:r w:rsidRPr="00881423">
        <w:rPr>
          <w:rFonts w:ascii="Calibri Light" w:hAnsi="Calibri Light" w:cs="Calibri Light"/>
        </w:rPr>
        <w:t xml:space="preserve">A escola pode desfilar com um som mecânico, mas quando isso acontece, não há alguém coordenando, dando o ritmo dos passos, das alas e consequentemente do desfile. Isso pode fazer com que o resultado final do não seja tão bom quanto o esperado. </w:t>
      </w:r>
    </w:p>
    <w:p w14:paraId="22775FFA" w14:textId="7D4D55A6" w:rsidR="00EE4523" w:rsidRPr="00881423" w:rsidRDefault="00EE4523" w:rsidP="00611EA1">
      <w:pPr>
        <w:spacing w:line="360" w:lineRule="auto"/>
        <w:jc w:val="both"/>
        <w:rPr>
          <w:rFonts w:ascii="Calibri Light" w:hAnsi="Calibri Light" w:cs="Calibri Light"/>
        </w:rPr>
      </w:pPr>
      <w:r w:rsidRPr="00881423">
        <w:rPr>
          <w:rFonts w:ascii="Calibri Light" w:hAnsi="Calibri Light" w:cs="Calibri Light"/>
        </w:rPr>
        <w:t>O mesmo acontece quando uma empresa não possui um sistema de gestão da qualidade. Os setores e departamentos funcionam, mas não existe um ritmo único para todos seguirem. Cada um segue seu próprio ritmo. Pode ser que dê certo</w:t>
      </w:r>
      <w:proofErr w:type="gramStart"/>
      <w:r w:rsidRPr="00881423">
        <w:rPr>
          <w:rFonts w:ascii="Calibri Light" w:hAnsi="Calibri Light" w:cs="Calibri Light"/>
        </w:rPr>
        <w:t>...</w:t>
      </w:r>
      <w:proofErr w:type="gramEnd"/>
      <w:r w:rsidRPr="00881423">
        <w:rPr>
          <w:rFonts w:ascii="Calibri Light" w:hAnsi="Calibri Light" w:cs="Calibri Light"/>
        </w:rPr>
        <w:t xml:space="preserve"> Mas e quando não funciona?</w:t>
      </w:r>
    </w:p>
    <w:p w14:paraId="58A9AC9F" w14:textId="7D450B55" w:rsidR="00EE4523" w:rsidRPr="00881423" w:rsidRDefault="00EE4523" w:rsidP="00611EA1">
      <w:pPr>
        <w:spacing w:line="360" w:lineRule="auto"/>
        <w:jc w:val="both"/>
        <w:rPr>
          <w:rFonts w:ascii="Calibri Light" w:hAnsi="Calibri Light" w:cs="Calibri Light"/>
        </w:rPr>
      </w:pPr>
      <w:r w:rsidRPr="00881423">
        <w:rPr>
          <w:rFonts w:ascii="Calibri Light" w:hAnsi="Calibri Light" w:cs="Calibri Light"/>
        </w:rPr>
        <w:t>Voltando ao exemplo do desfile... E se substituíssemos o som mecânico por uma ala de bateria e seu mestre de bateria?</w:t>
      </w:r>
    </w:p>
    <w:p w14:paraId="00502F73" w14:textId="1C93E6B0" w:rsidR="00EE4523" w:rsidRPr="00881423" w:rsidRDefault="00EE4523" w:rsidP="00611EA1">
      <w:pPr>
        <w:spacing w:line="360" w:lineRule="auto"/>
        <w:jc w:val="both"/>
        <w:rPr>
          <w:rFonts w:ascii="Calibri Light" w:hAnsi="Calibri Light" w:cs="Calibri Light"/>
        </w:rPr>
      </w:pPr>
      <w:r w:rsidRPr="00881423">
        <w:rPr>
          <w:rFonts w:ascii="Calibri Light" w:hAnsi="Calibri Light" w:cs="Calibri Light"/>
        </w:rPr>
        <w:t>Essa ala ditaria o ritmo do desfile, fazendo com que todas as outras alas andem no mesmo ritmo e o desfile ocorra da melhor maneira possível. Certo?</w:t>
      </w:r>
    </w:p>
    <w:p w14:paraId="1F390088" w14:textId="18AA5819" w:rsidR="00EE4523" w:rsidRPr="00881423" w:rsidRDefault="00EE4523" w:rsidP="00611EA1">
      <w:pPr>
        <w:spacing w:line="360" w:lineRule="auto"/>
        <w:jc w:val="both"/>
        <w:rPr>
          <w:rFonts w:ascii="Calibri Light" w:hAnsi="Calibri Light" w:cs="Calibri Light"/>
        </w:rPr>
      </w:pPr>
      <w:r w:rsidRPr="00881423">
        <w:rPr>
          <w:rFonts w:ascii="Calibri Light" w:hAnsi="Calibri Light" w:cs="Calibri Light"/>
        </w:rPr>
        <w:t>A função de um sistema de gestão na empresa é a mesma da bateria na escola de samba. O sistema permitirá que os diversos setores tratem os seus processos de maneira homogênea.</w:t>
      </w:r>
    </w:p>
    <w:p w14:paraId="68D62C42" w14:textId="1059938C" w:rsidR="00EE4523" w:rsidRPr="00881423" w:rsidRDefault="00EE4523" w:rsidP="00611EA1">
      <w:pPr>
        <w:spacing w:line="360" w:lineRule="auto"/>
        <w:jc w:val="both"/>
        <w:rPr>
          <w:rFonts w:ascii="Calibri Light" w:hAnsi="Calibri Light" w:cs="Calibri Light"/>
        </w:rPr>
      </w:pPr>
      <w:r w:rsidRPr="00881423">
        <w:rPr>
          <w:rFonts w:ascii="Calibri Light" w:hAnsi="Calibri Light" w:cs="Calibri Light"/>
        </w:rPr>
        <w:t>Ainda neste contexto, os jurados fazem o mesmo papel de uma auditoria em um sistema de gestão. Enquanto eles avaliam a harmonia do desfile, verificando se todas as alas estão no mesmo ritmo e se não há espaços grandes separando-as, as auditorias nos sistemas de gestão verificam se todas as etapas dos processos estão sendo seguidas da maneira correta.</w:t>
      </w:r>
    </w:p>
    <w:p w14:paraId="7B6CD9CF" w14:textId="32F36A87" w:rsidR="00EE4523" w:rsidRPr="00881423" w:rsidRDefault="00EE4523" w:rsidP="00611EA1">
      <w:pPr>
        <w:spacing w:line="360" w:lineRule="auto"/>
        <w:jc w:val="both"/>
        <w:rPr>
          <w:rFonts w:ascii="Calibri Light" w:hAnsi="Calibri Light" w:cs="Calibri Light"/>
        </w:rPr>
      </w:pPr>
      <w:r w:rsidRPr="00881423">
        <w:rPr>
          <w:rFonts w:ascii="Calibri Light" w:hAnsi="Calibri Light" w:cs="Calibri Light"/>
        </w:rPr>
        <w:t>A busca pela melhoria contínua reflete diretamente na harmonia das organizações. Detectar problemas e buscar resolvê-los pode ser o fator chave para alcançar sucesso e se manter vivo em um mercado tão competitivo como o que vivemos.</w:t>
      </w:r>
    </w:p>
    <w:p w14:paraId="19ECC161" w14:textId="61CC644C" w:rsidR="00EE4523" w:rsidRPr="00881423" w:rsidRDefault="00EE4523" w:rsidP="00611EA1">
      <w:pPr>
        <w:spacing w:line="360" w:lineRule="auto"/>
        <w:jc w:val="both"/>
        <w:rPr>
          <w:rFonts w:ascii="Calibri Light" w:hAnsi="Calibri Light" w:cs="Calibri Light"/>
          <w:noProof/>
          <w:lang w:eastAsia="pt-BR"/>
        </w:rPr>
      </w:pPr>
      <w:r w:rsidRPr="00881423">
        <w:rPr>
          <w:rFonts w:ascii="Calibri Light" w:hAnsi="Calibri Light" w:cs="Calibri Light"/>
        </w:rPr>
        <w:lastRenderedPageBreak/>
        <w:t>O Sistema de gestão da qualidade é uma ferramenta essencial, pois, nesse contexto comparativo, fará o papel de uma bateria de escola de samba, ditando o ritmo e fazendo com que a harmonia entre as alas aconteça...</w:t>
      </w:r>
      <w:r w:rsidRPr="00881423">
        <w:rPr>
          <w:rFonts w:ascii="Calibri Light" w:hAnsi="Calibri Light" w:cs="Calibri Light"/>
          <w:noProof/>
          <w:lang w:eastAsia="pt-BR"/>
        </w:rPr>
        <w:t xml:space="preserve"> </w:t>
      </w:r>
    </w:p>
    <w:p w14:paraId="2AC35E5C" w14:textId="7930B543" w:rsidR="00EE4523" w:rsidRPr="00881423" w:rsidRDefault="00611EA1" w:rsidP="00611EA1">
      <w:pPr>
        <w:spacing w:line="360" w:lineRule="auto"/>
        <w:jc w:val="both"/>
        <w:rPr>
          <w:rFonts w:ascii="Calibri Light" w:eastAsia="Verdana" w:hAnsi="Calibri Light" w:cs="Calibri Light"/>
        </w:rPr>
      </w:pPr>
      <w:r>
        <w:rPr>
          <w:noProof/>
          <w:lang w:eastAsia="pt-BR"/>
        </w:rPr>
        <w:drawing>
          <wp:anchor distT="0" distB="0" distL="114300" distR="114300" simplePos="0" relativeHeight="251648512" behindDoc="0" locked="0" layoutInCell="1" allowOverlap="1" wp14:anchorId="5F71FE2B" wp14:editId="177759AC">
            <wp:simplePos x="0" y="0"/>
            <wp:positionH relativeFrom="column">
              <wp:posOffset>-1905</wp:posOffset>
            </wp:positionH>
            <wp:positionV relativeFrom="paragraph">
              <wp:posOffset>66040</wp:posOffset>
            </wp:positionV>
            <wp:extent cx="3079115" cy="1752600"/>
            <wp:effectExtent l="0" t="0" r="6985" b="0"/>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079115" cy="1752600"/>
                    </a:xfrm>
                    <a:prstGeom prst="rect">
                      <a:avLst/>
                    </a:prstGeom>
                  </pic:spPr>
                </pic:pic>
              </a:graphicData>
            </a:graphic>
            <wp14:sizeRelH relativeFrom="page">
              <wp14:pctWidth>0</wp14:pctWidth>
            </wp14:sizeRelH>
            <wp14:sizeRelV relativeFrom="page">
              <wp14:pctHeight>0</wp14:pctHeight>
            </wp14:sizeRelV>
          </wp:anchor>
        </w:drawing>
      </w:r>
      <w:r w:rsidR="00EE4523" w:rsidRPr="00881423">
        <w:rPr>
          <w:rFonts w:ascii="Calibri Light" w:eastAsia="Verdana" w:hAnsi="Calibri Light" w:cs="Calibri Light"/>
        </w:rPr>
        <w:t xml:space="preserve">Sistema de Gestão da Qualidade (SGQ) nada mais é do que uma ferramenta que possibilita o controle e a padronização dos processos e permite avaliar a eficácia do trabalho realizado. </w:t>
      </w:r>
    </w:p>
    <w:p w14:paraId="2407CB23" w14:textId="7763B7DE" w:rsidR="00EE4523" w:rsidRPr="00881423" w:rsidRDefault="00EE4523" w:rsidP="00611EA1">
      <w:pPr>
        <w:spacing w:line="360" w:lineRule="auto"/>
        <w:jc w:val="both"/>
        <w:rPr>
          <w:rFonts w:ascii="Calibri Light" w:eastAsia="Verdana" w:hAnsi="Calibri Light" w:cs="Calibri Light"/>
        </w:rPr>
      </w:pPr>
      <w:r w:rsidRPr="00881423">
        <w:rPr>
          <w:rFonts w:ascii="Calibri Light" w:eastAsia="Verdana" w:hAnsi="Calibri Light" w:cs="Calibri Light"/>
        </w:rPr>
        <w:t>Essa ferramenta funciona como uma engrenagem que busca atender à política da qualidade e os objetivos da empresa. Seu foco é satisfação do cliente e na busca da melhoria contínua dos processos.</w:t>
      </w:r>
    </w:p>
    <w:p w14:paraId="1C6560C0" w14:textId="202F5962" w:rsidR="00EE4523" w:rsidRPr="00881423" w:rsidRDefault="00EE4523" w:rsidP="00611EA1">
      <w:pPr>
        <w:spacing w:line="360" w:lineRule="auto"/>
        <w:jc w:val="both"/>
        <w:rPr>
          <w:rFonts w:ascii="Calibri Light" w:hAnsi="Calibri Light" w:cs="Calibri Light"/>
        </w:rPr>
      </w:pPr>
      <w:r w:rsidRPr="00881423">
        <w:rPr>
          <w:rFonts w:ascii="Calibri Light" w:hAnsi="Calibri Light" w:cs="Calibri Light"/>
        </w:rPr>
        <w:t>Assim como temos normas que definem e auxiliam no processo de implantação de um sistema de gestão, também há uma norma que padroniza o processo de auditoria desses sistemas.</w:t>
      </w:r>
    </w:p>
    <w:p w14:paraId="7DB32E2D" w14:textId="6AA53BB9" w:rsidR="009F2A32" w:rsidRDefault="00EE4523" w:rsidP="00611EA1">
      <w:pPr>
        <w:spacing w:line="360" w:lineRule="auto"/>
        <w:jc w:val="both"/>
        <w:rPr>
          <w:rFonts w:ascii="Calibri Light" w:hAnsi="Calibri Light" w:cs="Calibri Light"/>
        </w:rPr>
      </w:pPr>
      <w:r w:rsidRPr="00881423">
        <w:rPr>
          <w:rFonts w:ascii="Calibri Light" w:hAnsi="Calibri Light" w:cs="Calibri Light"/>
          <w:b/>
        </w:rPr>
        <w:t xml:space="preserve">A norma que define o processo de padronização das atividades de auditoria é a </w:t>
      </w:r>
      <w:r w:rsidR="00466131">
        <w:rPr>
          <w:rFonts w:ascii="Calibri Light" w:hAnsi="Calibri Light" w:cs="Calibri Light"/>
          <w:b/>
        </w:rPr>
        <w:t xml:space="preserve">ABNT </w:t>
      </w:r>
      <w:r w:rsidRPr="00881423">
        <w:rPr>
          <w:rFonts w:ascii="Calibri Light" w:hAnsi="Calibri Light" w:cs="Calibri Light"/>
          <w:b/>
        </w:rPr>
        <w:t>NBR ISO 19011:</w:t>
      </w:r>
      <w:r w:rsidR="00466131" w:rsidRPr="00881423">
        <w:rPr>
          <w:rFonts w:ascii="Calibri Light" w:hAnsi="Calibri Light" w:cs="Calibri Light"/>
          <w:b/>
        </w:rPr>
        <w:t>201</w:t>
      </w:r>
      <w:r w:rsidR="00466131">
        <w:rPr>
          <w:rFonts w:ascii="Calibri Light" w:hAnsi="Calibri Light" w:cs="Calibri Light"/>
          <w:b/>
        </w:rPr>
        <w:t>8</w:t>
      </w:r>
      <w:r w:rsidR="009F2A32">
        <w:rPr>
          <w:rFonts w:ascii="Calibri Light" w:hAnsi="Calibri Light" w:cs="Calibri Light"/>
          <w:b/>
        </w:rPr>
        <w:t xml:space="preserve">, </w:t>
      </w:r>
      <w:r w:rsidR="009F2A32">
        <w:rPr>
          <w:rFonts w:ascii="Calibri Light" w:hAnsi="Calibri Light" w:cs="Calibri Light"/>
        </w:rPr>
        <w:t>norma</w:t>
      </w:r>
      <w:r w:rsidR="007E223F">
        <w:rPr>
          <w:rFonts w:ascii="Calibri Light" w:hAnsi="Calibri Light" w:cs="Calibri Light"/>
        </w:rPr>
        <w:t xml:space="preserve"> esta,</w:t>
      </w:r>
      <w:r w:rsidR="009F2A32">
        <w:rPr>
          <w:rFonts w:ascii="Calibri Light" w:hAnsi="Calibri Light" w:cs="Calibri Light"/>
        </w:rPr>
        <w:t xml:space="preserve"> que embasa </w:t>
      </w:r>
      <w:r w:rsidR="007E223F">
        <w:rPr>
          <w:rFonts w:ascii="Calibri Light" w:hAnsi="Calibri Light" w:cs="Calibri Light"/>
        </w:rPr>
        <w:t>nosso</w:t>
      </w:r>
      <w:r w:rsidR="009F2A32">
        <w:rPr>
          <w:rFonts w:ascii="Calibri Light" w:hAnsi="Calibri Light" w:cs="Calibri Light"/>
        </w:rPr>
        <w:t xml:space="preserve"> curso.</w:t>
      </w:r>
    </w:p>
    <w:p w14:paraId="7402C0B5" w14:textId="15F5C74D" w:rsidR="009F2A32" w:rsidRPr="00881423" w:rsidRDefault="009F2A32" w:rsidP="00611EA1">
      <w:pPr>
        <w:spacing w:line="360" w:lineRule="auto"/>
        <w:jc w:val="both"/>
        <w:rPr>
          <w:rFonts w:ascii="Calibri Light" w:hAnsi="Calibri Light" w:cs="Calibri Light"/>
          <w:b/>
        </w:rPr>
      </w:pPr>
      <w:r>
        <w:rPr>
          <w:rFonts w:ascii="Calibri Light" w:hAnsi="Calibri Light" w:cs="Calibri Light"/>
          <w:b/>
        </w:rPr>
        <w:t xml:space="preserve">Certo! </w:t>
      </w:r>
      <w:r w:rsidRPr="00881423">
        <w:rPr>
          <w:rFonts w:ascii="Calibri Light" w:hAnsi="Calibri Light" w:cs="Calibri Light"/>
          <w:b/>
        </w:rPr>
        <w:t>Mas você sabe o é auditoria?</w:t>
      </w:r>
    </w:p>
    <w:p w14:paraId="2A0207B6" w14:textId="18747AE6" w:rsidR="009F2A32" w:rsidRDefault="009F2A32" w:rsidP="00611EA1">
      <w:pPr>
        <w:spacing w:line="360" w:lineRule="auto"/>
        <w:jc w:val="both"/>
        <w:rPr>
          <w:rFonts w:ascii="Calibri Light" w:hAnsi="Calibri Light" w:cs="Calibri Light"/>
        </w:rPr>
      </w:pPr>
      <w:r w:rsidRPr="009F2A32">
        <w:rPr>
          <w:rFonts w:ascii="Calibri Light" w:hAnsi="Calibri Light" w:cs="Calibri Light"/>
        </w:rPr>
        <w:t>Audit</w:t>
      </w:r>
      <w:r w:rsidR="008A0D77">
        <w:rPr>
          <w:rFonts w:ascii="Calibri Light" w:hAnsi="Calibri Light" w:cs="Calibri Light"/>
        </w:rPr>
        <w:t>oria</w:t>
      </w:r>
      <w:r w:rsidRPr="009F2A32">
        <w:rPr>
          <w:rFonts w:ascii="Calibri Light" w:hAnsi="Calibri Light" w:cs="Calibri Light"/>
        </w:rPr>
        <w:t xml:space="preserve"> </w:t>
      </w:r>
      <w:r>
        <w:rPr>
          <w:rFonts w:ascii="Calibri Light" w:hAnsi="Calibri Light" w:cs="Calibri Light"/>
        </w:rPr>
        <w:t>nada mais é do que</w:t>
      </w:r>
      <w:r w:rsidR="008A0D77">
        <w:rPr>
          <w:rFonts w:ascii="Calibri Light" w:hAnsi="Calibri Light" w:cs="Calibri Light"/>
        </w:rPr>
        <w:t xml:space="preserve"> o ato de</w:t>
      </w:r>
      <w:r w:rsidRPr="009F2A32">
        <w:rPr>
          <w:rFonts w:ascii="Calibri Light" w:hAnsi="Calibri Light" w:cs="Calibri Light"/>
        </w:rPr>
        <w:t xml:space="preserve"> avaliar se os critérios estabelecidos</w:t>
      </w:r>
      <w:r>
        <w:rPr>
          <w:rFonts w:ascii="Calibri Light" w:hAnsi="Calibri Light" w:cs="Calibri Light"/>
        </w:rPr>
        <w:t>,</w:t>
      </w:r>
      <w:r w:rsidRPr="009F2A32">
        <w:rPr>
          <w:rFonts w:ascii="Calibri Light" w:hAnsi="Calibri Light" w:cs="Calibri Light"/>
        </w:rPr>
        <w:t xml:space="preserve"> </w:t>
      </w:r>
      <w:r>
        <w:rPr>
          <w:rFonts w:ascii="Calibri Light" w:hAnsi="Calibri Light" w:cs="Calibri Light"/>
        </w:rPr>
        <w:t xml:space="preserve">em processos ou normas, estão sendo ou não atendidos. </w:t>
      </w:r>
    </w:p>
    <w:p w14:paraId="440A53F6" w14:textId="4BF1D94F" w:rsidR="007614F3" w:rsidRDefault="008A0D77" w:rsidP="00611EA1">
      <w:pPr>
        <w:spacing w:line="360" w:lineRule="auto"/>
        <w:jc w:val="both"/>
        <w:rPr>
          <w:rFonts w:ascii="Calibri Light" w:hAnsi="Calibri Light" w:cs="Calibri Light"/>
        </w:rPr>
      </w:pPr>
      <w:r>
        <w:rPr>
          <w:rFonts w:ascii="Calibri Light" w:hAnsi="Calibri Light" w:cs="Calibri Light"/>
        </w:rPr>
        <w:t>Então, p</w:t>
      </w:r>
      <w:r w:rsidR="009F2A32">
        <w:rPr>
          <w:rFonts w:ascii="Calibri Light" w:hAnsi="Calibri Light" w:cs="Calibri Light"/>
        </w:rPr>
        <w:t>o</w:t>
      </w:r>
      <w:r w:rsidR="009F2A32" w:rsidRPr="009F2A32">
        <w:rPr>
          <w:rFonts w:ascii="Calibri Light" w:hAnsi="Calibri Light" w:cs="Calibri Light"/>
        </w:rPr>
        <w:t>r este motivo os cursos de auditoria interna normalmente utilizam, como base, alguma norma específica para que seja possível realizar exemplificações.</w:t>
      </w:r>
      <w:r w:rsidR="009F2A32">
        <w:rPr>
          <w:rFonts w:ascii="Calibri Light" w:hAnsi="Calibri Light" w:cs="Calibri Light"/>
        </w:rPr>
        <w:t xml:space="preserve"> </w:t>
      </w:r>
      <w:r w:rsidR="009F2A32" w:rsidRPr="009F2A32">
        <w:rPr>
          <w:rFonts w:ascii="Calibri Light" w:hAnsi="Calibri Light" w:cs="Calibri Light"/>
        </w:rPr>
        <w:t>Neste</w:t>
      </w:r>
      <w:r w:rsidR="007E223F">
        <w:rPr>
          <w:rFonts w:ascii="Calibri Light" w:hAnsi="Calibri Light" w:cs="Calibri Light"/>
        </w:rPr>
        <w:t xml:space="preserve"> curso</w:t>
      </w:r>
      <w:r w:rsidR="009F2A32" w:rsidRPr="009F2A32">
        <w:rPr>
          <w:rFonts w:ascii="Calibri Light" w:hAnsi="Calibri Light" w:cs="Calibri Light"/>
        </w:rPr>
        <w:t xml:space="preserve"> </w:t>
      </w:r>
      <w:r w:rsidR="009F2A32">
        <w:rPr>
          <w:rFonts w:ascii="Calibri Light" w:hAnsi="Calibri Light" w:cs="Calibri Light"/>
        </w:rPr>
        <w:t xml:space="preserve">a norma escolhida foi </w:t>
      </w:r>
      <w:r w:rsidR="009F2A32" w:rsidRPr="009F2A32">
        <w:rPr>
          <w:rFonts w:ascii="Calibri Light" w:hAnsi="Calibri Light" w:cs="Calibri Light"/>
        </w:rPr>
        <w:t xml:space="preserve">a </w:t>
      </w:r>
      <w:r w:rsidR="00311BCD">
        <w:rPr>
          <w:rFonts w:ascii="Calibri Light" w:hAnsi="Calibri Light" w:cs="Calibri Light"/>
        </w:rPr>
        <w:t xml:space="preserve">ABNT </w:t>
      </w:r>
      <w:r w:rsidR="009F2A32" w:rsidRPr="009F2A32">
        <w:rPr>
          <w:rFonts w:ascii="Calibri Light" w:hAnsi="Calibri Light" w:cs="Calibri Light"/>
        </w:rPr>
        <w:t>NBR ISO/IEC 17025</w:t>
      </w:r>
      <w:r w:rsidR="009F2A32">
        <w:rPr>
          <w:rFonts w:ascii="Calibri Light" w:hAnsi="Calibri Light" w:cs="Calibri Light"/>
        </w:rPr>
        <w:t xml:space="preserve"> - </w:t>
      </w:r>
      <w:r w:rsidR="009F2A32" w:rsidRPr="009F2A32">
        <w:rPr>
          <w:rFonts w:ascii="Calibri Light" w:hAnsi="Calibri Light" w:cs="Calibri Light"/>
        </w:rPr>
        <w:t>Requisitos Gerais para Competência de Laboratórios de Ensaio e Calibraçã</w:t>
      </w:r>
      <w:r w:rsidR="009F2A32">
        <w:rPr>
          <w:rFonts w:ascii="Calibri Light" w:hAnsi="Calibri Light" w:cs="Calibri Light"/>
        </w:rPr>
        <w:t>o.</w:t>
      </w:r>
    </w:p>
    <w:p w14:paraId="643E9B9F" w14:textId="7B4E4C24" w:rsidR="00EE4523" w:rsidRPr="007614F3" w:rsidRDefault="007614F3" w:rsidP="00611EA1">
      <w:pPr>
        <w:spacing w:line="360" w:lineRule="auto"/>
        <w:jc w:val="both"/>
        <w:rPr>
          <w:rFonts w:ascii="Calibri Light" w:hAnsi="Calibri Light" w:cs="Calibri Light"/>
        </w:rPr>
      </w:pPr>
      <w:r>
        <w:rPr>
          <w:rFonts w:ascii="Calibri Light" w:hAnsi="Calibri Light" w:cs="Calibri Light"/>
        </w:rPr>
        <w:t>Vamos começar?</w:t>
      </w:r>
    </w:p>
    <w:p w14:paraId="50E504B1" w14:textId="2CD236FE" w:rsidR="00EE4523" w:rsidRPr="003105F0" w:rsidRDefault="00EE4523" w:rsidP="00611EA1">
      <w:pPr>
        <w:pStyle w:val="Ttulo1"/>
        <w:numPr>
          <w:ilvl w:val="0"/>
          <w:numId w:val="21"/>
        </w:numPr>
        <w:spacing w:before="360" w:after="120"/>
        <w:ind w:left="426" w:hanging="426"/>
        <w:rPr>
          <w:rFonts w:eastAsia="Verdana" w:cs="Calibri Light"/>
        </w:rPr>
      </w:pPr>
      <w:bookmarkStart w:id="5" w:name="_Toc23758720"/>
      <w:r w:rsidRPr="003105F0">
        <w:rPr>
          <w:rFonts w:eastAsia="Verdana" w:cs="Calibri Light"/>
        </w:rPr>
        <w:t>Conceitos e Fundamentos</w:t>
      </w:r>
      <w:bookmarkEnd w:id="5"/>
    </w:p>
    <w:p w14:paraId="13749988" w14:textId="20E104FD" w:rsidR="00EE4622" w:rsidRPr="00881423" w:rsidRDefault="00EE4622" w:rsidP="00611EA1">
      <w:pPr>
        <w:pStyle w:val="PargrafodaLista"/>
        <w:keepNext/>
        <w:keepLines/>
        <w:numPr>
          <w:ilvl w:val="0"/>
          <w:numId w:val="34"/>
        </w:numPr>
        <w:spacing w:before="240" w:after="0" w:line="360" w:lineRule="auto"/>
        <w:contextualSpacing w:val="0"/>
        <w:outlineLvl w:val="0"/>
        <w:rPr>
          <w:rFonts w:ascii="Calibri Light" w:eastAsiaTheme="majorEastAsia" w:hAnsi="Calibri Light" w:cs="Calibri Light"/>
          <w:b/>
          <w:vanish/>
          <w:color w:val="960000"/>
        </w:rPr>
      </w:pPr>
      <w:bookmarkStart w:id="6" w:name="_Toc482020555"/>
      <w:bookmarkStart w:id="7" w:name="_Toc482020584"/>
      <w:bookmarkStart w:id="8" w:name="_Toc23526616"/>
      <w:bookmarkStart w:id="9" w:name="_Toc23528954"/>
      <w:bookmarkStart w:id="10" w:name="_Toc23529635"/>
      <w:bookmarkStart w:id="11" w:name="_Toc23758721"/>
      <w:bookmarkEnd w:id="6"/>
      <w:bookmarkEnd w:id="7"/>
      <w:bookmarkEnd w:id="8"/>
      <w:bookmarkEnd w:id="9"/>
      <w:bookmarkEnd w:id="10"/>
      <w:bookmarkEnd w:id="11"/>
    </w:p>
    <w:p w14:paraId="6449D6A3" w14:textId="77777777" w:rsidR="00EE4622" w:rsidRPr="00881423" w:rsidRDefault="00EE4622" w:rsidP="00611EA1">
      <w:pPr>
        <w:pStyle w:val="PargrafodaLista"/>
        <w:keepNext/>
        <w:keepLines/>
        <w:numPr>
          <w:ilvl w:val="0"/>
          <w:numId w:val="34"/>
        </w:numPr>
        <w:spacing w:before="240" w:after="0" w:line="360" w:lineRule="auto"/>
        <w:contextualSpacing w:val="0"/>
        <w:outlineLvl w:val="0"/>
        <w:rPr>
          <w:rFonts w:ascii="Calibri Light" w:eastAsiaTheme="majorEastAsia" w:hAnsi="Calibri Light" w:cs="Calibri Light"/>
          <w:b/>
          <w:vanish/>
          <w:color w:val="960000"/>
        </w:rPr>
      </w:pPr>
      <w:bookmarkStart w:id="12" w:name="_Toc482020556"/>
      <w:bookmarkStart w:id="13" w:name="_Toc482020585"/>
      <w:bookmarkStart w:id="14" w:name="_Toc23526617"/>
      <w:bookmarkStart w:id="15" w:name="_Toc23528955"/>
      <w:bookmarkStart w:id="16" w:name="_Toc23529636"/>
      <w:bookmarkStart w:id="17" w:name="_Toc23758722"/>
      <w:bookmarkEnd w:id="12"/>
      <w:bookmarkEnd w:id="13"/>
      <w:bookmarkEnd w:id="14"/>
      <w:bookmarkEnd w:id="15"/>
      <w:bookmarkEnd w:id="16"/>
      <w:bookmarkEnd w:id="17"/>
    </w:p>
    <w:p w14:paraId="7CF1E3A6" w14:textId="7B32BB56" w:rsidR="00EE4523" w:rsidRPr="003105F0" w:rsidRDefault="00EE4523" w:rsidP="00611EA1">
      <w:pPr>
        <w:pStyle w:val="Ttulo2"/>
        <w:numPr>
          <w:ilvl w:val="1"/>
          <w:numId w:val="34"/>
        </w:numPr>
        <w:spacing w:line="360" w:lineRule="auto"/>
        <w:ind w:left="567" w:hanging="573"/>
        <w:rPr>
          <w:rFonts w:cs="Calibri Light"/>
          <w:szCs w:val="28"/>
        </w:rPr>
      </w:pPr>
      <w:bookmarkStart w:id="18" w:name="_Toc23758723"/>
      <w:r w:rsidRPr="003105F0">
        <w:rPr>
          <w:rFonts w:cs="Calibri Light"/>
          <w:szCs w:val="28"/>
        </w:rPr>
        <w:t>Origem das normas</w:t>
      </w:r>
      <w:bookmarkEnd w:id="18"/>
    </w:p>
    <w:p w14:paraId="66B73FFA" w14:textId="40C1EBC2" w:rsidR="00EE4523" w:rsidRPr="00881423" w:rsidRDefault="00EE4523" w:rsidP="00611EA1">
      <w:pPr>
        <w:spacing w:line="360" w:lineRule="auto"/>
        <w:jc w:val="both"/>
        <w:rPr>
          <w:rFonts w:ascii="Calibri Light" w:hAnsi="Calibri Light" w:cs="Calibri Light"/>
        </w:rPr>
      </w:pPr>
      <w:r w:rsidRPr="00881423">
        <w:rPr>
          <w:rFonts w:ascii="Calibri Light" w:hAnsi="Calibri Light" w:cs="Calibri Light"/>
        </w:rPr>
        <w:t>A normalização já é praticada desde a antiguidade, com definições simples, mas que tinham como objetivo gerar um padrão. Pesos e medidas, hieróglifos, moedas</w:t>
      </w:r>
      <w:r w:rsidR="005D0BCC">
        <w:rPr>
          <w:rFonts w:ascii="Calibri Light" w:hAnsi="Calibri Light" w:cs="Calibri Light"/>
        </w:rPr>
        <w:t xml:space="preserve"> e</w:t>
      </w:r>
      <w:r w:rsidR="005D0BCC" w:rsidRPr="00881423">
        <w:rPr>
          <w:rFonts w:ascii="Calibri Light" w:hAnsi="Calibri Light" w:cs="Calibri Light"/>
        </w:rPr>
        <w:t xml:space="preserve"> </w:t>
      </w:r>
      <w:r w:rsidRPr="00881423">
        <w:rPr>
          <w:rFonts w:ascii="Calibri Light" w:hAnsi="Calibri Light" w:cs="Calibri Light"/>
        </w:rPr>
        <w:t>leis são exemplos dos padrões já utilizados naquela época.</w:t>
      </w:r>
    </w:p>
    <w:p w14:paraId="04E2BEA1" w14:textId="6A7E543B" w:rsidR="007614F3" w:rsidRDefault="00611EA1" w:rsidP="00611EA1">
      <w:pPr>
        <w:spacing w:line="360" w:lineRule="auto"/>
        <w:jc w:val="both"/>
        <w:rPr>
          <w:rFonts w:ascii="Calibri Light" w:hAnsi="Calibri Light" w:cs="Calibri Light"/>
        </w:rPr>
      </w:pPr>
      <w:r>
        <w:rPr>
          <w:noProof/>
          <w:lang w:eastAsia="pt-BR"/>
        </w:rPr>
        <w:lastRenderedPageBreak/>
        <w:drawing>
          <wp:anchor distT="0" distB="0" distL="114300" distR="114300" simplePos="0" relativeHeight="251664896" behindDoc="0" locked="0" layoutInCell="1" allowOverlap="1" wp14:anchorId="049459F0" wp14:editId="4EF4ECB6">
            <wp:simplePos x="0" y="0"/>
            <wp:positionH relativeFrom="column">
              <wp:posOffset>-5080</wp:posOffset>
            </wp:positionH>
            <wp:positionV relativeFrom="paragraph">
              <wp:posOffset>29845</wp:posOffset>
            </wp:positionV>
            <wp:extent cx="3038475" cy="2047875"/>
            <wp:effectExtent l="0" t="0" r="9525" b="9525"/>
            <wp:wrapSquare wrapText="bothSides"/>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038475" cy="2047875"/>
                    </a:xfrm>
                    <a:prstGeom prst="rect">
                      <a:avLst/>
                    </a:prstGeom>
                  </pic:spPr>
                </pic:pic>
              </a:graphicData>
            </a:graphic>
            <wp14:sizeRelH relativeFrom="page">
              <wp14:pctWidth>0</wp14:pctWidth>
            </wp14:sizeRelH>
            <wp14:sizeRelV relativeFrom="page">
              <wp14:pctHeight>0</wp14:pctHeight>
            </wp14:sizeRelV>
          </wp:anchor>
        </w:drawing>
      </w:r>
      <w:r w:rsidR="00EE4523" w:rsidRPr="00881423">
        <w:rPr>
          <w:rFonts w:ascii="Calibri Light" w:hAnsi="Calibri Light" w:cs="Calibri Light"/>
        </w:rPr>
        <w:t>Hoje</w:t>
      </w:r>
      <w:r w:rsidR="007614F3">
        <w:rPr>
          <w:rFonts w:ascii="Calibri Light" w:hAnsi="Calibri Light" w:cs="Calibri Light"/>
        </w:rPr>
        <w:t>,</w:t>
      </w:r>
      <w:r w:rsidR="00EE4523" w:rsidRPr="00881423">
        <w:rPr>
          <w:rFonts w:ascii="Calibri Light" w:hAnsi="Calibri Light" w:cs="Calibri Light"/>
        </w:rPr>
        <w:t xml:space="preserve"> a normalização </w:t>
      </w:r>
      <w:r w:rsidR="007614F3">
        <w:rPr>
          <w:rFonts w:ascii="Calibri Light" w:hAnsi="Calibri Light" w:cs="Calibri Light"/>
        </w:rPr>
        <w:t>possui</w:t>
      </w:r>
      <w:r w:rsidR="00EE4523" w:rsidRPr="00881423">
        <w:rPr>
          <w:rFonts w:ascii="Calibri Light" w:hAnsi="Calibri Light" w:cs="Calibri Light"/>
        </w:rPr>
        <w:t xml:space="preserve"> um caráter mais moderno e científico e isso aconteceu a partir do final do século XVIII,</w:t>
      </w:r>
      <w:r w:rsidR="00B53FBF">
        <w:rPr>
          <w:rFonts w:ascii="Calibri Light" w:hAnsi="Calibri Light" w:cs="Calibri Light"/>
        </w:rPr>
        <w:t xml:space="preserve"> devido a</w:t>
      </w:r>
      <w:r w:rsidR="00EE4523" w:rsidRPr="00881423">
        <w:rPr>
          <w:rFonts w:ascii="Calibri Light" w:hAnsi="Calibri Light" w:cs="Calibri Light"/>
        </w:rPr>
        <w:t xml:space="preserve"> definição do sistema métrico de medidas e </w:t>
      </w:r>
      <w:r w:rsidR="00B53FBF">
        <w:rPr>
          <w:rFonts w:ascii="Calibri Light" w:hAnsi="Calibri Light" w:cs="Calibri Light"/>
        </w:rPr>
        <w:t>a</w:t>
      </w:r>
      <w:r w:rsidR="00EE4523" w:rsidRPr="00881423">
        <w:rPr>
          <w:rFonts w:ascii="Calibri Light" w:hAnsi="Calibri Light" w:cs="Calibri Light"/>
        </w:rPr>
        <w:t xml:space="preserve">o início do conceito de produção em série nas indústrias </w:t>
      </w:r>
      <w:r w:rsidR="007614F3">
        <w:rPr>
          <w:rFonts w:ascii="Calibri Light" w:hAnsi="Calibri Light" w:cs="Calibri Light"/>
        </w:rPr>
        <w:t>que gerou</w:t>
      </w:r>
      <w:r w:rsidR="00EE4523" w:rsidRPr="00881423">
        <w:rPr>
          <w:rFonts w:ascii="Calibri Light" w:hAnsi="Calibri Light" w:cs="Calibri Light"/>
        </w:rPr>
        <w:t xml:space="preserve"> a necessidade de troca </w:t>
      </w:r>
      <w:r w:rsidR="007614F3">
        <w:rPr>
          <w:rFonts w:ascii="Calibri Light" w:hAnsi="Calibri Light" w:cs="Calibri Light"/>
        </w:rPr>
        <w:t>de</w:t>
      </w:r>
      <w:r w:rsidR="007614F3" w:rsidRPr="00881423">
        <w:rPr>
          <w:rFonts w:ascii="Calibri Light" w:hAnsi="Calibri Light" w:cs="Calibri Light"/>
        </w:rPr>
        <w:t xml:space="preserve"> </w:t>
      </w:r>
      <w:r w:rsidR="00EE4523" w:rsidRPr="00881423">
        <w:rPr>
          <w:rFonts w:ascii="Calibri Light" w:hAnsi="Calibri Light" w:cs="Calibri Light"/>
        </w:rPr>
        <w:t xml:space="preserve">peças entre fábricas. </w:t>
      </w:r>
    </w:p>
    <w:p w14:paraId="69063A25" w14:textId="41470F4D" w:rsidR="00EE4523" w:rsidRPr="00881423" w:rsidRDefault="007614F3" w:rsidP="00611EA1">
      <w:pPr>
        <w:spacing w:line="360" w:lineRule="auto"/>
        <w:jc w:val="both"/>
        <w:rPr>
          <w:rFonts w:ascii="Calibri Light" w:hAnsi="Calibri Light" w:cs="Calibri Light"/>
        </w:rPr>
      </w:pPr>
      <w:r>
        <w:rPr>
          <w:rFonts w:ascii="Calibri Light" w:hAnsi="Calibri Light" w:cs="Calibri Light"/>
        </w:rPr>
        <w:t>A</w:t>
      </w:r>
      <w:r w:rsidRPr="00881423">
        <w:rPr>
          <w:rFonts w:ascii="Calibri Light" w:hAnsi="Calibri Light" w:cs="Calibri Light"/>
        </w:rPr>
        <w:t xml:space="preserve"> </w:t>
      </w:r>
      <w:r w:rsidR="00EE4523" w:rsidRPr="00881423">
        <w:rPr>
          <w:rFonts w:ascii="Calibri Light" w:hAnsi="Calibri Light" w:cs="Calibri Light"/>
        </w:rPr>
        <w:t>necessidade de troca e os benefícios dela decorrente</w:t>
      </w:r>
      <w:r>
        <w:rPr>
          <w:rFonts w:ascii="Calibri Light" w:hAnsi="Calibri Light" w:cs="Calibri Light"/>
        </w:rPr>
        <w:t>s</w:t>
      </w:r>
      <w:r w:rsidR="00EE4523" w:rsidRPr="00881423">
        <w:rPr>
          <w:rFonts w:ascii="Calibri Light" w:hAnsi="Calibri Light" w:cs="Calibri Light"/>
        </w:rPr>
        <w:t xml:space="preserve"> (custo, foco na produção do produto final) estimulou em alguns países o desenvolvimento dos primeiros organismos de normalização.</w:t>
      </w:r>
      <w:r>
        <w:rPr>
          <w:rFonts w:ascii="Calibri Light" w:hAnsi="Calibri Light" w:cs="Calibri Light"/>
        </w:rPr>
        <w:t xml:space="preserve"> </w:t>
      </w:r>
      <w:r w:rsidR="00EE4523" w:rsidRPr="00881423">
        <w:rPr>
          <w:rFonts w:ascii="Calibri Light" w:hAnsi="Calibri Light" w:cs="Calibri Light"/>
        </w:rPr>
        <w:t>Esses organismos passaram a ter êxito e</w:t>
      </w:r>
      <w:r w:rsidR="00B53FBF">
        <w:rPr>
          <w:rFonts w:ascii="Calibri Light" w:hAnsi="Calibri Light" w:cs="Calibri Light"/>
        </w:rPr>
        <w:t>,</w:t>
      </w:r>
      <w:r w:rsidR="00EE4523" w:rsidRPr="00881423">
        <w:rPr>
          <w:rFonts w:ascii="Calibri Light" w:hAnsi="Calibri Light" w:cs="Calibri Light"/>
        </w:rPr>
        <w:t xml:space="preserve"> a demanda surgida</w:t>
      </w:r>
      <w:r w:rsidR="00B53FBF">
        <w:rPr>
          <w:rFonts w:ascii="Calibri Light" w:hAnsi="Calibri Light" w:cs="Calibri Light"/>
        </w:rPr>
        <w:t>,</w:t>
      </w:r>
      <w:r w:rsidR="00EE4523" w:rsidRPr="00881423">
        <w:rPr>
          <w:rFonts w:ascii="Calibri Light" w:hAnsi="Calibri Light" w:cs="Calibri Light"/>
        </w:rPr>
        <w:t xml:space="preserve"> passou a evidenciar a necessidade de criação de um processo de internacionalização da normalização. Esse processo iniciou-se</w:t>
      </w:r>
      <w:r w:rsidR="00B53FBF">
        <w:rPr>
          <w:rFonts w:ascii="Calibri Light" w:hAnsi="Calibri Light" w:cs="Calibri Light"/>
        </w:rPr>
        <w:t>,</w:t>
      </w:r>
      <w:r w:rsidR="00EE4523" w:rsidRPr="00881423">
        <w:rPr>
          <w:rFonts w:ascii="Calibri Light" w:hAnsi="Calibri Light" w:cs="Calibri Light"/>
        </w:rPr>
        <w:t xml:space="preserve"> então</w:t>
      </w:r>
      <w:r>
        <w:rPr>
          <w:rFonts w:ascii="Calibri Light" w:hAnsi="Calibri Light" w:cs="Calibri Light"/>
        </w:rPr>
        <w:t>,</w:t>
      </w:r>
      <w:r w:rsidR="00EE4523" w:rsidRPr="00881423">
        <w:rPr>
          <w:rFonts w:ascii="Calibri Light" w:hAnsi="Calibri Light" w:cs="Calibri Light"/>
        </w:rPr>
        <w:t xml:space="preserve"> com a área eletrotécnica</w:t>
      </w:r>
      <w:r>
        <w:rPr>
          <w:rFonts w:ascii="Calibri Light" w:hAnsi="Calibri Light" w:cs="Calibri Light"/>
        </w:rPr>
        <w:t>,</w:t>
      </w:r>
      <w:r w:rsidR="00EE4523" w:rsidRPr="00881423">
        <w:rPr>
          <w:rFonts w:ascii="Calibri Light" w:hAnsi="Calibri Light" w:cs="Calibri Light"/>
        </w:rPr>
        <w:t xml:space="preserve"> </w:t>
      </w:r>
      <w:r w:rsidR="00B53FBF">
        <w:rPr>
          <w:rFonts w:ascii="Calibri Light" w:hAnsi="Calibri Light" w:cs="Calibri Light"/>
        </w:rPr>
        <w:t>a partir d</w:t>
      </w:r>
      <w:r w:rsidR="00EE4523" w:rsidRPr="00881423">
        <w:rPr>
          <w:rFonts w:ascii="Calibri Light" w:hAnsi="Calibri Light" w:cs="Calibri Light"/>
        </w:rPr>
        <w:t xml:space="preserve">a criação da </w:t>
      </w:r>
      <w:proofErr w:type="spellStart"/>
      <w:r w:rsidR="00EE4523" w:rsidRPr="00881423">
        <w:rPr>
          <w:rFonts w:ascii="Calibri Light" w:hAnsi="Calibri Light" w:cs="Calibri Light"/>
        </w:rPr>
        <w:t>International</w:t>
      </w:r>
      <w:proofErr w:type="spellEnd"/>
      <w:r w:rsidR="00EE4523" w:rsidRPr="00881423">
        <w:rPr>
          <w:rFonts w:ascii="Calibri Light" w:hAnsi="Calibri Light" w:cs="Calibri Light"/>
        </w:rPr>
        <w:t xml:space="preserve"> </w:t>
      </w:r>
      <w:proofErr w:type="spellStart"/>
      <w:r w:rsidR="00EE4523" w:rsidRPr="00881423">
        <w:rPr>
          <w:rFonts w:ascii="Calibri Light" w:hAnsi="Calibri Light" w:cs="Calibri Light"/>
        </w:rPr>
        <w:t>Electrotechnical</w:t>
      </w:r>
      <w:proofErr w:type="spellEnd"/>
      <w:r w:rsidR="00EE4523" w:rsidRPr="00881423">
        <w:rPr>
          <w:rFonts w:ascii="Calibri Light" w:hAnsi="Calibri Light" w:cs="Calibri Light"/>
        </w:rPr>
        <w:t xml:space="preserve"> </w:t>
      </w:r>
      <w:proofErr w:type="spellStart"/>
      <w:r w:rsidR="00EE4523" w:rsidRPr="00881423">
        <w:rPr>
          <w:rFonts w:ascii="Calibri Light" w:hAnsi="Calibri Light" w:cs="Calibri Light"/>
        </w:rPr>
        <w:t>Commission</w:t>
      </w:r>
      <w:proofErr w:type="spellEnd"/>
      <w:r w:rsidR="00EE4523" w:rsidRPr="00881423">
        <w:rPr>
          <w:rFonts w:ascii="Calibri Light" w:hAnsi="Calibri Light" w:cs="Calibri Light"/>
        </w:rPr>
        <w:t xml:space="preserve"> (IEC, Comissão Internacional de Eletrotécnica) em 1906.</w:t>
      </w:r>
    </w:p>
    <w:p w14:paraId="2EF18B5D" w14:textId="501F4009" w:rsidR="00EE4523" w:rsidRPr="00881423" w:rsidRDefault="00EE4523" w:rsidP="00611EA1">
      <w:pPr>
        <w:spacing w:line="360" w:lineRule="auto"/>
        <w:jc w:val="both"/>
        <w:rPr>
          <w:rFonts w:ascii="Calibri Light" w:hAnsi="Calibri Light" w:cs="Calibri Light"/>
        </w:rPr>
      </w:pPr>
      <w:r w:rsidRPr="00881423">
        <w:rPr>
          <w:rFonts w:ascii="Calibri Light" w:hAnsi="Calibri Light" w:cs="Calibri Light"/>
        </w:rPr>
        <w:t>Aproximadamente 20 anos depois, em uma conferência</w:t>
      </w:r>
      <w:r w:rsidR="00B53FBF">
        <w:rPr>
          <w:rFonts w:ascii="Calibri Light" w:hAnsi="Calibri Light" w:cs="Calibri Light"/>
        </w:rPr>
        <w:t xml:space="preserve"> realizada</w:t>
      </w:r>
      <w:r w:rsidRPr="00881423">
        <w:rPr>
          <w:rFonts w:ascii="Calibri Light" w:hAnsi="Calibri Light" w:cs="Calibri Light"/>
        </w:rPr>
        <w:t xml:space="preserve"> em Nova Iorque</w:t>
      </w:r>
      <w:r w:rsidR="00B53FBF">
        <w:rPr>
          <w:rFonts w:ascii="Calibri Light" w:hAnsi="Calibri Light" w:cs="Calibri Light"/>
        </w:rPr>
        <w:t>,</w:t>
      </w:r>
      <w:r w:rsidRPr="00881423">
        <w:rPr>
          <w:rFonts w:ascii="Calibri Light" w:hAnsi="Calibri Light" w:cs="Calibri Light"/>
        </w:rPr>
        <w:t xml:space="preserve"> cerca de 20 organismos normalizadores criaram a </w:t>
      </w:r>
      <w:proofErr w:type="spellStart"/>
      <w:r w:rsidRPr="00881423">
        <w:rPr>
          <w:rFonts w:ascii="Calibri Light" w:hAnsi="Calibri Light" w:cs="Calibri Light"/>
        </w:rPr>
        <w:t>International</w:t>
      </w:r>
      <w:proofErr w:type="spellEnd"/>
      <w:r w:rsidRPr="00881423">
        <w:rPr>
          <w:rFonts w:ascii="Calibri Light" w:hAnsi="Calibri Light" w:cs="Calibri Light"/>
        </w:rPr>
        <w:t xml:space="preserve"> </w:t>
      </w:r>
      <w:proofErr w:type="spellStart"/>
      <w:r w:rsidRPr="00881423">
        <w:rPr>
          <w:rFonts w:ascii="Calibri Light" w:hAnsi="Calibri Light" w:cs="Calibri Light"/>
        </w:rPr>
        <w:t>Federation</w:t>
      </w:r>
      <w:proofErr w:type="spellEnd"/>
      <w:r w:rsidRPr="00881423">
        <w:rPr>
          <w:rFonts w:ascii="Calibri Light" w:hAnsi="Calibri Light" w:cs="Calibri Light"/>
        </w:rPr>
        <w:t xml:space="preserve"> </w:t>
      </w:r>
      <w:proofErr w:type="spellStart"/>
      <w:r w:rsidRPr="00881423">
        <w:rPr>
          <w:rFonts w:ascii="Calibri Light" w:hAnsi="Calibri Light" w:cs="Calibri Light"/>
        </w:rPr>
        <w:t>of</w:t>
      </w:r>
      <w:proofErr w:type="spellEnd"/>
      <w:r w:rsidRPr="00881423">
        <w:rPr>
          <w:rFonts w:ascii="Calibri Light" w:hAnsi="Calibri Light" w:cs="Calibri Light"/>
        </w:rPr>
        <w:t xml:space="preserve"> </w:t>
      </w:r>
      <w:proofErr w:type="spellStart"/>
      <w:r w:rsidRPr="00881423">
        <w:rPr>
          <w:rFonts w:ascii="Calibri Light" w:hAnsi="Calibri Light" w:cs="Calibri Light"/>
        </w:rPr>
        <w:t>the</w:t>
      </w:r>
      <w:proofErr w:type="spellEnd"/>
      <w:r w:rsidRPr="00881423">
        <w:rPr>
          <w:rFonts w:ascii="Calibri Light" w:hAnsi="Calibri Light" w:cs="Calibri Light"/>
        </w:rPr>
        <w:t xml:space="preserve"> </w:t>
      </w:r>
      <w:proofErr w:type="spellStart"/>
      <w:r w:rsidRPr="00881423">
        <w:rPr>
          <w:rFonts w:ascii="Calibri Light" w:hAnsi="Calibri Light" w:cs="Calibri Light"/>
        </w:rPr>
        <w:t>National</w:t>
      </w:r>
      <w:proofErr w:type="spellEnd"/>
      <w:r w:rsidRPr="00881423">
        <w:rPr>
          <w:rFonts w:ascii="Calibri Light" w:hAnsi="Calibri Light" w:cs="Calibri Light"/>
        </w:rPr>
        <w:t xml:space="preserve"> </w:t>
      </w:r>
      <w:proofErr w:type="spellStart"/>
      <w:r w:rsidRPr="00881423">
        <w:rPr>
          <w:rFonts w:ascii="Calibri Light" w:hAnsi="Calibri Light" w:cs="Calibri Light"/>
        </w:rPr>
        <w:t>Standardizing</w:t>
      </w:r>
      <w:proofErr w:type="spellEnd"/>
      <w:r w:rsidRPr="00881423">
        <w:rPr>
          <w:rFonts w:ascii="Calibri Light" w:hAnsi="Calibri Light" w:cs="Calibri Light"/>
        </w:rPr>
        <w:t xml:space="preserve"> </w:t>
      </w:r>
      <w:proofErr w:type="spellStart"/>
      <w:r w:rsidRPr="00881423">
        <w:rPr>
          <w:rFonts w:ascii="Calibri Light" w:hAnsi="Calibri Light" w:cs="Calibri Light"/>
        </w:rPr>
        <w:t>Associations</w:t>
      </w:r>
      <w:proofErr w:type="spellEnd"/>
      <w:r w:rsidRPr="00881423">
        <w:rPr>
          <w:rFonts w:ascii="Calibri Light" w:hAnsi="Calibri Light" w:cs="Calibri Light"/>
        </w:rPr>
        <w:t xml:space="preserve"> (ISA, Federação Internacional das Associações Nacionais de Normalização) com o objetivo de se ampliar a atividade de normalização </w:t>
      </w:r>
      <w:r w:rsidR="00B53FBF">
        <w:rPr>
          <w:rFonts w:ascii="Calibri Light" w:hAnsi="Calibri Light" w:cs="Calibri Light"/>
        </w:rPr>
        <w:t>para o âmbito</w:t>
      </w:r>
      <w:r w:rsidRPr="00881423">
        <w:rPr>
          <w:rFonts w:ascii="Calibri Light" w:hAnsi="Calibri Light" w:cs="Calibri Light"/>
        </w:rPr>
        <w:t xml:space="preserve"> internacional, principalmente </w:t>
      </w:r>
      <w:r w:rsidR="00B53FBF">
        <w:rPr>
          <w:rFonts w:ascii="Calibri Light" w:hAnsi="Calibri Light" w:cs="Calibri Light"/>
        </w:rPr>
        <w:t>na área de</w:t>
      </w:r>
      <w:r w:rsidRPr="00881423">
        <w:rPr>
          <w:rFonts w:ascii="Calibri Light" w:hAnsi="Calibri Light" w:cs="Calibri Light"/>
        </w:rPr>
        <w:t xml:space="preserve"> engenharia mecânica.</w:t>
      </w:r>
    </w:p>
    <w:p w14:paraId="037C342C" w14:textId="77777777" w:rsidR="00EE4523" w:rsidRPr="00881423" w:rsidRDefault="00EE4523" w:rsidP="00611EA1">
      <w:pPr>
        <w:spacing w:line="360" w:lineRule="auto"/>
        <w:jc w:val="both"/>
        <w:rPr>
          <w:rFonts w:ascii="Calibri Light" w:hAnsi="Calibri Light" w:cs="Calibri Light"/>
        </w:rPr>
      </w:pPr>
      <w:r w:rsidRPr="00881423">
        <w:rPr>
          <w:rFonts w:ascii="Calibri Light" w:hAnsi="Calibri Light" w:cs="Calibri Light"/>
        </w:rPr>
        <w:t>Durante a Segunda Guerra Mundial, devido às dificuldades de cooperação internacional as atividades da ISA foram suspensas.</w:t>
      </w:r>
    </w:p>
    <w:p w14:paraId="4EEA371A" w14:textId="59E86E50" w:rsidR="00EE4523" w:rsidRPr="00881423" w:rsidRDefault="00EE4523" w:rsidP="00611EA1">
      <w:pPr>
        <w:spacing w:line="360" w:lineRule="auto"/>
        <w:jc w:val="both"/>
        <w:rPr>
          <w:rFonts w:ascii="Calibri Light" w:hAnsi="Calibri Light" w:cs="Calibri Light"/>
        </w:rPr>
      </w:pPr>
      <w:r w:rsidRPr="00881423">
        <w:rPr>
          <w:rFonts w:ascii="Calibri Light" w:hAnsi="Calibri Light" w:cs="Calibri Light"/>
        </w:rPr>
        <w:t>Em 1946 representantes de 26 países encontraram</w:t>
      </w:r>
      <w:r w:rsidR="005D1DE5">
        <w:rPr>
          <w:rFonts w:ascii="Calibri Light" w:hAnsi="Calibri Light" w:cs="Calibri Light"/>
        </w:rPr>
        <w:t>-se</w:t>
      </w:r>
      <w:r w:rsidRPr="00881423">
        <w:rPr>
          <w:rFonts w:ascii="Calibri Light" w:hAnsi="Calibri Light" w:cs="Calibri Light"/>
        </w:rPr>
        <w:t xml:space="preserve"> em Londres e decidiram criar uma nova organização internacional com o objetivo de facilitar a coordenação internacional e a unificação dos padrões industriais. Nasceu</w:t>
      </w:r>
      <w:r w:rsidR="005D1DE5">
        <w:rPr>
          <w:rFonts w:ascii="Calibri Light" w:hAnsi="Calibri Light" w:cs="Calibri Light"/>
        </w:rPr>
        <w:t>,</w:t>
      </w:r>
      <w:r w:rsidRPr="00881423">
        <w:rPr>
          <w:rFonts w:ascii="Calibri Light" w:hAnsi="Calibri Light" w:cs="Calibri Light"/>
        </w:rPr>
        <w:t xml:space="preserve"> assim</w:t>
      </w:r>
      <w:r w:rsidR="005D1DE5">
        <w:rPr>
          <w:rFonts w:ascii="Calibri Light" w:hAnsi="Calibri Light" w:cs="Calibri Light"/>
        </w:rPr>
        <w:t>,</w:t>
      </w:r>
      <w:r w:rsidRPr="00881423">
        <w:rPr>
          <w:rFonts w:ascii="Calibri Light" w:hAnsi="Calibri Light" w:cs="Calibri Light"/>
        </w:rPr>
        <w:t xml:space="preserve"> em 23 de fevereiro de 1947</w:t>
      </w:r>
      <w:r w:rsidR="005D1DE5">
        <w:rPr>
          <w:rFonts w:ascii="Calibri Light" w:hAnsi="Calibri Light" w:cs="Calibri Light"/>
        </w:rPr>
        <w:t>,</w:t>
      </w:r>
      <w:r w:rsidRPr="00881423">
        <w:rPr>
          <w:rFonts w:ascii="Calibri Light" w:hAnsi="Calibri Light" w:cs="Calibri Light"/>
        </w:rPr>
        <w:t xml:space="preserve"> a </w:t>
      </w:r>
      <w:proofErr w:type="spellStart"/>
      <w:r w:rsidRPr="00881423">
        <w:rPr>
          <w:rFonts w:ascii="Calibri Light" w:hAnsi="Calibri Light" w:cs="Calibri Light"/>
        </w:rPr>
        <w:t>International</w:t>
      </w:r>
      <w:proofErr w:type="spellEnd"/>
      <w:r w:rsidRPr="00881423">
        <w:rPr>
          <w:rFonts w:ascii="Calibri Light" w:hAnsi="Calibri Light" w:cs="Calibri Light"/>
        </w:rPr>
        <w:t xml:space="preserve"> </w:t>
      </w:r>
      <w:proofErr w:type="spellStart"/>
      <w:r w:rsidRPr="00881423">
        <w:rPr>
          <w:rFonts w:ascii="Calibri Light" w:hAnsi="Calibri Light" w:cs="Calibri Light"/>
        </w:rPr>
        <w:t>Organization</w:t>
      </w:r>
      <w:proofErr w:type="spellEnd"/>
      <w:r w:rsidRPr="00881423">
        <w:rPr>
          <w:rFonts w:ascii="Calibri Light" w:hAnsi="Calibri Light" w:cs="Calibri Light"/>
        </w:rPr>
        <w:t xml:space="preserve"> for </w:t>
      </w:r>
      <w:proofErr w:type="spellStart"/>
      <w:r w:rsidRPr="00881423">
        <w:rPr>
          <w:rFonts w:ascii="Calibri Light" w:hAnsi="Calibri Light" w:cs="Calibri Light"/>
        </w:rPr>
        <w:t>Standardization</w:t>
      </w:r>
      <w:proofErr w:type="spellEnd"/>
      <w:r w:rsidRPr="00881423">
        <w:rPr>
          <w:rFonts w:ascii="Calibri Light" w:hAnsi="Calibri Light" w:cs="Calibri Light"/>
        </w:rPr>
        <w:t xml:space="preserve"> (ISO, Organização Internacional de Normalização). O acrônimo (sigla) ISO foi escolhido para representar o nome da instituição, pois “</w:t>
      </w:r>
      <w:proofErr w:type="spellStart"/>
      <w:r w:rsidRPr="00881423">
        <w:rPr>
          <w:rFonts w:ascii="Calibri Light" w:hAnsi="Calibri Light" w:cs="Calibri Light"/>
        </w:rPr>
        <w:t>iso</w:t>
      </w:r>
      <w:proofErr w:type="spellEnd"/>
      <w:r w:rsidRPr="00881423">
        <w:rPr>
          <w:rFonts w:ascii="Calibri Light" w:hAnsi="Calibri Light" w:cs="Calibri Light"/>
        </w:rPr>
        <w:t>” tem origem da palavra grega “</w:t>
      </w:r>
      <w:proofErr w:type="spellStart"/>
      <w:r w:rsidRPr="00881423">
        <w:rPr>
          <w:rFonts w:ascii="Calibri Light" w:hAnsi="Calibri Light" w:cs="Calibri Light"/>
        </w:rPr>
        <w:t>isos</w:t>
      </w:r>
      <w:proofErr w:type="spellEnd"/>
      <w:r w:rsidRPr="00881423">
        <w:rPr>
          <w:rFonts w:ascii="Calibri Light" w:hAnsi="Calibri Light" w:cs="Calibri Light"/>
        </w:rPr>
        <w:t>” que significa igual.</w:t>
      </w:r>
    </w:p>
    <w:p w14:paraId="57D61F5E" w14:textId="77777777" w:rsidR="00EE4523" w:rsidRPr="00881423" w:rsidRDefault="00EE4523" w:rsidP="00611EA1">
      <w:pPr>
        <w:spacing w:line="360" w:lineRule="auto"/>
        <w:jc w:val="both"/>
        <w:rPr>
          <w:rFonts w:ascii="Calibri Light" w:hAnsi="Calibri Light" w:cs="Calibri Light"/>
        </w:rPr>
      </w:pPr>
      <w:r w:rsidRPr="00881423">
        <w:rPr>
          <w:rFonts w:ascii="Calibri Light" w:hAnsi="Calibri Light" w:cs="Calibri Light"/>
        </w:rPr>
        <w:t xml:space="preserve">Em 1959, o Departamento de Defesa dos EUA passou a exigir que os fornecedores das forças armadas americanas possuíssem Programas de Qualidade, por meio da adoção da MIL STD Q-9858 – </w:t>
      </w:r>
      <w:proofErr w:type="spellStart"/>
      <w:r w:rsidRPr="00881423">
        <w:rPr>
          <w:rFonts w:ascii="Calibri Light" w:hAnsi="Calibri Light" w:cs="Calibri Light"/>
        </w:rPr>
        <w:t>Quality</w:t>
      </w:r>
      <w:proofErr w:type="spellEnd"/>
      <w:r w:rsidRPr="00881423">
        <w:rPr>
          <w:rFonts w:ascii="Calibri Light" w:hAnsi="Calibri Light" w:cs="Calibri Light"/>
        </w:rPr>
        <w:t xml:space="preserve"> </w:t>
      </w:r>
      <w:proofErr w:type="spellStart"/>
      <w:r w:rsidRPr="00881423">
        <w:rPr>
          <w:rFonts w:ascii="Calibri Light" w:hAnsi="Calibri Light" w:cs="Calibri Light"/>
        </w:rPr>
        <w:t>Program</w:t>
      </w:r>
      <w:proofErr w:type="spellEnd"/>
      <w:r w:rsidRPr="00881423">
        <w:rPr>
          <w:rFonts w:ascii="Calibri Light" w:hAnsi="Calibri Light" w:cs="Calibri Light"/>
        </w:rPr>
        <w:t xml:space="preserve"> </w:t>
      </w:r>
      <w:proofErr w:type="spellStart"/>
      <w:r w:rsidRPr="00881423">
        <w:rPr>
          <w:rFonts w:ascii="Calibri Light" w:hAnsi="Calibri Light" w:cs="Calibri Light"/>
        </w:rPr>
        <w:t>Requirements</w:t>
      </w:r>
      <w:proofErr w:type="spellEnd"/>
      <w:r w:rsidRPr="00881423">
        <w:rPr>
          <w:rFonts w:ascii="Calibri Light" w:hAnsi="Calibri Light" w:cs="Calibri Light"/>
        </w:rPr>
        <w:t xml:space="preserve"> (Requisitos de Programas de Garantia da Qualidade). </w:t>
      </w:r>
    </w:p>
    <w:p w14:paraId="4C7E4D96" w14:textId="77777777" w:rsidR="00EE4523" w:rsidRPr="00881423" w:rsidRDefault="00EE4523" w:rsidP="00611EA1">
      <w:pPr>
        <w:spacing w:line="360" w:lineRule="auto"/>
        <w:jc w:val="both"/>
        <w:rPr>
          <w:rFonts w:ascii="Calibri Light" w:hAnsi="Calibri Light" w:cs="Calibri Light"/>
        </w:rPr>
      </w:pPr>
      <w:r w:rsidRPr="00881423">
        <w:rPr>
          <w:rFonts w:ascii="Calibri Light" w:hAnsi="Calibri Light" w:cs="Calibri Light"/>
        </w:rPr>
        <w:t xml:space="preserve">De forma paralela, os países que desenvolviam tecnologia nuclear continuavam a desenvolver normas para operação segura das instalações nucleares, com exigências muito parecidas. </w:t>
      </w:r>
    </w:p>
    <w:p w14:paraId="57CA376F" w14:textId="76B4B4F0" w:rsidR="00D83DF8" w:rsidRDefault="00EE4523" w:rsidP="00611EA1">
      <w:pPr>
        <w:spacing w:line="360" w:lineRule="auto"/>
        <w:jc w:val="both"/>
        <w:rPr>
          <w:rFonts w:ascii="Calibri Light" w:hAnsi="Calibri Light" w:cs="Calibri Light"/>
        </w:rPr>
      </w:pPr>
      <w:r w:rsidRPr="00881423">
        <w:rPr>
          <w:rFonts w:ascii="Calibri Light" w:hAnsi="Calibri Light" w:cs="Calibri Light"/>
        </w:rPr>
        <w:t xml:space="preserve">A “guerra fria” impulsionou as atividades militares e a OTAN desenvolveu grande esforço de normalização para proporcionar confiabilidade e eficácia (resultados da qualidade) à imensa quantidade de material bélico </w:t>
      </w:r>
      <w:r w:rsidR="001101D2" w:rsidRPr="00881423">
        <w:rPr>
          <w:rFonts w:ascii="Calibri Light" w:hAnsi="Calibri Light" w:cs="Calibri Light"/>
        </w:rPr>
        <w:t>comprad</w:t>
      </w:r>
      <w:r w:rsidR="001101D2">
        <w:rPr>
          <w:rFonts w:ascii="Calibri Light" w:hAnsi="Calibri Light" w:cs="Calibri Light"/>
        </w:rPr>
        <w:t>o</w:t>
      </w:r>
      <w:r w:rsidRPr="00881423">
        <w:rPr>
          <w:rFonts w:ascii="Calibri Light" w:hAnsi="Calibri Light" w:cs="Calibri Light"/>
        </w:rPr>
        <w:t>, proveniente de todas as partes do mundo. Como resultado, surgiram as normas AQAP (</w:t>
      </w:r>
      <w:proofErr w:type="spellStart"/>
      <w:r w:rsidRPr="00881423">
        <w:rPr>
          <w:rFonts w:ascii="Calibri Light" w:hAnsi="Calibri Light" w:cs="Calibri Light"/>
        </w:rPr>
        <w:t>Allied</w:t>
      </w:r>
      <w:proofErr w:type="spellEnd"/>
      <w:r w:rsidRPr="00881423">
        <w:rPr>
          <w:rFonts w:ascii="Calibri Light" w:hAnsi="Calibri Light" w:cs="Calibri Light"/>
        </w:rPr>
        <w:t xml:space="preserve"> </w:t>
      </w:r>
      <w:proofErr w:type="spellStart"/>
      <w:r w:rsidRPr="00881423">
        <w:rPr>
          <w:rFonts w:ascii="Calibri Light" w:hAnsi="Calibri Light" w:cs="Calibri Light"/>
        </w:rPr>
        <w:t>Quality</w:t>
      </w:r>
      <w:proofErr w:type="spellEnd"/>
      <w:r w:rsidRPr="00881423">
        <w:rPr>
          <w:rFonts w:ascii="Calibri Light" w:hAnsi="Calibri Light" w:cs="Calibri Light"/>
        </w:rPr>
        <w:t xml:space="preserve"> </w:t>
      </w:r>
      <w:proofErr w:type="spellStart"/>
      <w:r w:rsidRPr="00881423">
        <w:rPr>
          <w:rFonts w:ascii="Calibri Light" w:hAnsi="Calibri Light" w:cs="Calibri Light"/>
        </w:rPr>
        <w:t>Assurance</w:t>
      </w:r>
      <w:proofErr w:type="spellEnd"/>
      <w:r w:rsidRPr="00881423">
        <w:rPr>
          <w:rFonts w:ascii="Calibri Light" w:hAnsi="Calibri Light" w:cs="Calibri Light"/>
        </w:rPr>
        <w:t xml:space="preserve"> Procedures – Procedimentos de Garantia da Qualidade da OTAN) </w:t>
      </w:r>
      <w:r w:rsidR="00D83DF8">
        <w:rPr>
          <w:rFonts w:ascii="Calibri Light" w:hAnsi="Calibri Light" w:cs="Calibri Light"/>
        </w:rPr>
        <w:t>–</w:t>
      </w:r>
      <w:r w:rsidRPr="00DA3275">
        <w:rPr>
          <w:rFonts w:ascii="Calibri Light" w:hAnsi="Calibri Light" w:cs="Calibri Light"/>
        </w:rPr>
        <w:t xml:space="preserve"> </w:t>
      </w:r>
    </w:p>
    <w:p w14:paraId="247357AC" w14:textId="03BD7931" w:rsidR="00EE4523" w:rsidRPr="00DA3275" w:rsidRDefault="00EE4523" w:rsidP="00611EA1">
      <w:pPr>
        <w:spacing w:line="360" w:lineRule="auto"/>
        <w:jc w:val="both"/>
        <w:rPr>
          <w:rFonts w:ascii="Calibri Light" w:hAnsi="Calibri Light" w:cs="Calibri Light"/>
        </w:rPr>
      </w:pPr>
      <w:r w:rsidRPr="00DA3275">
        <w:rPr>
          <w:rFonts w:ascii="Calibri Light" w:hAnsi="Calibri Light" w:cs="Calibri Light"/>
        </w:rPr>
        <w:lastRenderedPageBreak/>
        <w:t xml:space="preserve">Em 1979, a Inglaterra, publica a série de normas BS 5750: uma evolução dos AQAP para aplicação limitada ao Reino Unido, mas estendidas às atividades não-militares. </w:t>
      </w:r>
    </w:p>
    <w:p w14:paraId="77F735B3" w14:textId="77777777" w:rsidR="00EE4523" w:rsidRPr="00DA3275" w:rsidRDefault="00EE4523" w:rsidP="00611EA1">
      <w:pPr>
        <w:spacing w:line="360" w:lineRule="auto"/>
        <w:jc w:val="both"/>
        <w:rPr>
          <w:rFonts w:ascii="Calibri Light" w:hAnsi="Calibri Light" w:cs="Calibri Light"/>
        </w:rPr>
      </w:pPr>
      <w:r w:rsidRPr="00DA3275">
        <w:rPr>
          <w:rFonts w:ascii="Calibri Light" w:hAnsi="Calibri Light" w:cs="Calibri Light"/>
        </w:rPr>
        <w:t>Por fim, em 1987, a ISO oficializou a série 9000 a partir de pequenas mudanças na BS 5750, que passou a ter enorme peso nos alicerces da Comunidade Europeia (naquela época em gestação), pelo que representava em termos de solução dos imensos problemas tecnológicos e econômicos decorrentes da futura associação. O desdobramento para o resto do mundo foi surpreendente. Em 1994, ano da primeira revisão, os 73 países de maior PIB do mundo a adotaram como norma nacional.</w:t>
      </w:r>
    </w:p>
    <w:p w14:paraId="210A6252" w14:textId="4F71D573" w:rsidR="00EE4523" w:rsidRPr="00881423" w:rsidRDefault="00EE4523" w:rsidP="00611EA1">
      <w:pPr>
        <w:spacing w:line="360" w:lineRule="auto"/>
        <w:jc w:val="both"/>
        <w:rPr>
          <w:rFonts w:ascii="Calibri Light" w:hAnsi="Calibri Light" w:cs="Calibri Light"/>
        </w:rPr>
      </w:pPr>
    </w:p>
    <w:p w14:paraId="266A9CE3" w14:textId="0E5DC614" w:rsidR="00EE4523" w:rsidRPr="003105F0" w:rsidRDefault="00EE4523" w:rsidP="00611EA1">
      <w:pPr>
        <w:pStyle w:val="Ttulo2"/>
        <w:numPr>
          <w:ilvl w:val="1"/>
          <w:numId w:val="34"/>
        </w:numPr>
        <w:spacing w:line="360" w:lineRule="auto"/>
        <w:ind w:left="567" w:hanging="573"/>
        <w:rPr>
          <w:rFonts w:cs="Calibri Light"/>
          <w:szCs w:val="28"/>
        </w:rPr>
      </w:pPr>
      <w:bookmarkStart w:id="19" w:name="_Toc23758724"/>
      <w:r w:rsidRPr="003105F0">
        <w:rPr>
          <w:rFonts w:cs="Calibri Light"/>
          <w:szCs w:val="28"/>
        </w:rPr>
        <w:t>A Série de Normas ISO</w:t>
      </w:r>
      <w:bookmarkEnd w:id="19"/>
    </w:p>
    <w:p w14:paraId="631173AC" w14:textId="6B964397" w:rsidR="00EE4523" w:rsidRPr="00881423" w:rsidRDefault="00EE4523" w:rsidP="00611EA1">
      <w:pPr>
        <w:spacing w:line="360" w:lineRule="auto"/>
        <w:jc w:val="both"/>
        <w:rPr>
          <w:rFonts w:ascii="Calibri Light" w:hAnsi="Calibri Light" w:cs="Calibri Light"/>
        </w:rPr>
      </w:pPr>
      <w:r w:rsidRPr="00881423">
        <w:rPr>
          <w:rFonts w:ascii="Calibri Light" w:hAnsi="Calibri Light" w:cs="Calibri Light"/>
        </w:rPr>
        <w:t xml:space="preserve">Atualmente a ISO compreende organismos normalizadores de 162 países que contam com representantes para o desenvolvimento de qualquer norma que julguem importantes. Cada membro tem direito a um voto, </w:t>
      </w:r>
      <w:proofErr w:type="spellStart"/>
      <w:r w:rsidRPr="00881423">
        <w:rPr>
          <w:rFonts w:ascii="Calibri Light" w:hAnsi="Calibri Light" w:cs="Calibri Light"/>
        </w:rPr>
        <w:t>independente</w:t>
      </w:r>
      <w:proofErr w:type="spellEnd"/>
      <w:r w:rsidRPr="00881423">
        <w:rPr>
          <w:rFonts w:ascii="Calibri Light" w:hAnsi="Calibri Light" w:cs="Calibri Light"/>
        </w:rPr>
        <w:t xml:space="preserve"> do tamanho ou importância da economia do país.</w:t>
      </w:r>
    </w:p>
    <w:p w14:paraId="44D65A8B" w14:textId="6C4681E8" w:rsidR="008E15A9" w:rsidRDefault="00EE4523" w:rsidP="00611EA1">
      <w:pPr>
        <w:spacing w:line="360" w:lineRule="auto"/>
        <w:jc w:val="both"/>
        <w:rPr>
          <w:rFonts w:ascii="Calibri Light" w:hAnsi="Calibri Light" w:cs="Calibri Light"/>
        </w:rPr>
      </w:pPr>
      <w:r w:rsidRPr="00881423">
        <w:rPr>
          <w:rFonts w:ascii="Calibri Light" w:hAnsi="Calibri Light" w:cs="Calibri Light"/>
        </w:rPr>
        <w:t>No Brasil, a normalização tem início em 1940, com a criação da Associação Brasileira de Normas Técnicas (ABNT). Criada pela necessidade de se elaborar normas técnicas brasileiras para a tecnologia do concreto</w:t>
      </w:r>
      <w:r w:rsidR="00DB3443">
        <w:rPr>
          <w:rFonts w:ascii="Calibri Light" w:hAnsi="Calibri Light" w:cs="Calibri Light"/>
        </w:rPr>
        <w:t>*</w:t>
      </w:r>
      <w:r w:rsidRPr="00881423">
        <w:rPr>
          <w:rFonts w:ascii="Calibri Light" w:hAnsi="Calibri Light" w:cs="Calibri Light"/>
        </w:rPr>
        <w:t xml:space="preserve">, a entidade cresceu e se projetou internacionalmente. Participou de maneira ativa da fundação da ISO em 1947 e fez parte do primeiro conselho dessa instituição. </w:t>
      </w:r>
    </w:p>
    <w:p w14:paraId="2556423A" w14:textId="4DDB654D" w:rsidR="00DB3443" w:rsidRPr="005D1DD6" w:rsidRDefault="00DB3443" w:rsidP="00611EA1">
      <w:pPr>
        <w:spacing w:line="360" w:lineRule="auto"/>
        <w:jc w:val="both"/>
        <w:rPr>
          <w:rFonts w:ascii="Calibri Light" w:hAnsi="Calibri Light" w:cs="Calibri Light"/>
          <w:i/>
          <w:color w:val="0066B2"/>
          <w:sz w:val="18"/>
          <w:szCs w:val="18"/>
        </w:rPr>
      </w:pPr>
      <w:r w:rsidRPr="005D1DD6">
        <w:rPr>
          <w:rFonts w:ascii="Calibri Light" w:hAnsi="Calibri Light" w:cs="Calibri Light"/>
          <w:b/>
          <w:i/>
          <w:color w:val="0066B2"/>
          <w:sz w:val="18"/>
          <w:szCs w:val="18"/>
        </w:rPr>
        <w:t>Obs</w:t>
      </w:r>
      <w:r w:rsidRPr="005D1DD6">
        <w:rPr>
          <w:rFonts w:ascii="Calibri Light" w:hAnsi="Calibri Light" w:cs="Calibri Light"/>
          <w:i/>
          <w:color w:val="0066B2"/>
          <w:sz w:val="18"/>
          <w:szCs w:val="18"/>
        </w:rPr>
        <w:t xml:space="preserve">.: </w:t>
      </w:r>
      <w:r w:rsidRPr="005D1DD6">
        <w:rPr>
          <w:i/>
          <w:color w:val="0066B2"/>
          <w:sz w:val="18"/>
          <w:szCs w:val="18"/>
        </w:rPr>
        <w:t>Tecnologia do Concreto é de suma importância na construção civil, pois é o estudo dos processos relacionados ao concreto, bem como: processo de fabricação, secagem, montagem, ou seja, tudo que envolve o concreto.</w:t>
      </w:r>
    </w:p>
    <w:p w14:paraId="2F8F8B11" w14:textId="6886F0BF" w:rsidR="00EE4523" w:rsidRPr="00881423" w:rsidRDefault="00917F40" w:rsidP="00611EA1">
      <w:pPr>
        <w:spacing w:line="360" w:lineRule="auto"/>
        <w:jc w:val="both"/>
        <w:rPr>
          <w:rFonts w:ascii="Calibri Light" w:hAnsi="Calibri Light" w:cs="Calibri Light"/>
        </w:rPr>
      </w:pPr>
      <w:r>
        <w:rPr>
          <w:noProof/>
          <w:lang w:eastAsia="pt-BR"/>
        </w:rPr>
        <w:drawing>
          <wp:anchor distT="0" distB="0" distL="114300" distR="114300" simplePos="0" relativeHeight="251666944" behindDoc="0" locked="0" layoutInCell="1" allowOverlap="1" wp14:anchorId="3CD63D39" wp14:editId="3E08631F">
            <wp:simplePos x="0" y="0"/>
            <wp:positionH relativeFrom="column">
              <wp:posOffset>4445</wp:posOffset>
            </wp:positionH>
            <wp:positionV relativeFrom="paragraph">
              <wp:posOffset>361950</wp:posOffset>
            </wp:positionV>
            <wp:extent cx="2816860" cy="2124075"/>
            <wp:effectExtent l="0" t="0" r="2540" b="9525"/>
            <wp:wrapSquare wrapText="bothSides"/>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816860" cy="2124075"/>
                    </a:xfrm>
                    <a:prstGeom prst="rect">
                      <a:avLst/>
                    </a:prstGeom>
                  </pic:spPr>
                </pic:pic>
              </a:graphicData>
            </a:graphic>
            <wp14:sizeRelH relativeFrom="page">
              <wp14:pctWidth>0</wp14:pctWidth>
            </wp14:sizeRelH>
            <wp14:sizeRelV relativeFrom="page">
              <wp14:pctHeight>0</wp14:pctHeight>
            </wp14:sizeRelV>
          </wp:anchor>
        </w:drawing>
      </w:r>
      <w:r w:rsidR="00EE4523" w:rsidRPr="00881423">
        <w:rPr>
          <w:rFonts w:ascii="Calibri Light" w:hAnsi="Calibri Light" w:cs="Calibri Light"/>
        </w:rPr>
        <w:t>A ABNT é o único foro brasileiro de normalização e também representante do país na ISO.</w:t>
      </w:r>
    </w:p>
    <w:p w14:paraId="3BD541E4" w14:textId="356E6E36" w:rsidR="00EE4523" w:rsidRPr="00C36774" w:rsidRDefault="00EE4523" w:rsidP="00611EA1">
      <w:pPr>
        <w:spacing w:line="360" w:lineRule="auto"/>
        <w:jc w:val="both"/>
        <w:rPr>
          <w:rFonts w:ascii="Calibri Light" w:hAnsi="Calibri Light" w:cs="Calibri Light"/>
        </w:rPr>
      </w:pPr>
      <w:r w:rsidRPr="00083082">
        <w:rPr>
          <w:rFonts w:ascii="Calibri Light" w:hAnsi="Calibri Light" w:cs="Calibri Light"/>
        </w:rPr>
        <w:t>D</w:t>
      </w:r>
      <w:r w:rsidR="008E15A9">
        <w:rPr>
          <w:rFonts w:ascii="Calibri Light" w:hAnsi="Calibri Light" w:cs="Calibri Light"/>
        </w:rPr>
        <w:t xml:space="preserve">entre </w:t>
      </w:r>
      <w:r w:rsidRPr="00C36774">
        <w:rPr>
          <w:rFonts w:ascii="Calibri Light" w:hAnsi="Calibri Light" w:cs="Calibri Light"/>
        </w:rPr>
        <w:t>as normas da ISO, as que nos interessam</w:t>
      </w:r>
      <w:r w:rsidR="008E15A9">
        <w:rPr>
          <w:rFonts w:ascii="Calibri Light" w:hAnsi="Calibri Light" w:cs="Calibri Light"/>
        </w:rPr>
        <w:t>, neste momento,</w:t>
      </w:r>
      <w:r w:rsidRPr="00C36774">
        <w:rPr>
          <w:rFonts w:ascii="Calibri Light" w:hAnsi="Calibri Light" w:cs="Calibri Light"/>
        </w:rPr>
        <w:t xml:space="preserve"> estão relacionadas com a série 9000. </w:t>
      </w:r>
      <w:r w:rsidR="008E15A9">
        <w:rPr>
          <w:rFonts w:ascii="Calibri Light" w:hAnsi="Calibri Light" w:cs="Calibri Light"/>
        </w:rPr>
        <w:t>A</w:t>
      </w:r>
      <w:r w:rsidR="008E15A9" w:rsidRPr="00C36774">
        <w:rPr>
          <w:rFonts w:ascii="Calibri Light" w:hAnsi="Calibri Light" w:cs="Calibri Light"/>
        </w:rPr>
        <w:t xml:space="preserve"> </w:t>
      </w:r>
      <w:r w:rsidRPr="00C36774">
        <w:rPr>
          <w:rFonts w:ascii="Calibri Light" w:hAnsi="Calibri Light" w:cs="Calibri Light"/>
        </w:rPr>
        <w:t xml:space="preserve">expressão, ISO 9000 designa um grupo de normas técnicas que estabelecem um modelo de gestão da qualidade para organizações em geral, não importando a sua dimensão. </w:t>
      </w:r>
    </w:p>
    <w:p w14:paraId="7F4D88F0" w14:textId="5DB6D7ED" w:rsidR="00EE4523" w:rsidRDefault="00EE4523" w:rsidP="00611EA1">
      <w:pPr>
        <w:spacing w:line="360" w:lineRule="auto"/>
        <w:jc w:val="both"/>
        <w:rPr>
          <w:rFonts w:ascii="Calibri Light" w:hAnsi="Calibri Light" w:cs="Calibri Light"/>
        </w:rPr>
      </w:pPr>
      <w:r w:rsidRPr="00C36774">
        <w:rPr>
          <w:rFonts w:ascii="Calibri Light" w:hAnsi="Calibri Light" w:cs="Calibri Light"/>
        </w:rPr>
        <w:t>A primeira publicação da ISO 9001</w:t>
      </w:r>
      <w:r w:rsidR="008E15A9">
        <w:rPr>
          <w:rFonts w:ascii="Calibri Light" w:hAnsi="Calibri Light" w:cs="Calibri Light"/>
        </w:rPr>
        <w:t>,</w:t>
      </w:r>
      <w:r w:rsidR="005714A4">
        <w:rPr>
          <w:rFonts w:ascii="Calibri Light" w:hAnsi="Calibri Light" w:cs="Calibri Light"/>
        </w:rPr>
        <w:t xml:space="preserve"> </w:t>
      </w:r>
      <w:r w:rsidRPr="00C36774">
        <w:rPr>
          <w:rFonts w:ascii="Calibri Light" w:hAnsi="Calibri Light" w:cs="Calibri Light"/>
        </w:rPr>
        <w:t>uma das normas da série</w:t>
      </w:r>
      <w:r w:rsidR="008E15A9">
        <w:rPr>
          <w:rFonts w:ascii="Calibri Light" w:hAnsi="Calibri Light" w:cs="Calibri Light"/>
        </w:rPr>
        <w:t>,</w:t>
      </w:r>
      <w:r w:rsidRPr="00C36774">
        <w:rPr>
          <w:rFonts w:ascii="Calibri Light" w:hAnsi="Calibri Light" w:cs="Calibri Light"/>
        </w:rPr>
        <w:t xml:space="preserve"> foi em 1987</w:t>
      </w:r>
      <w:r w:rsidR="008E15A9">
        <w:rPr>
          <w:rFonts w:ascii="Calibri Light" w:hAnsi="Calibri Light" w:cs="Calibri Light"/>
        </w:rPr>
        <w:t xml:space="preserve">. Esta </w:t>
      </w:r>
      <w:r w:rsidRPr="00C36774">
        <w:rPr>
          <w:rFonts w:ascii="Calibri Light" w:hAnsi="Calibri Light" w:cs="Calibri Light"/>
        </w:rPr>
        <w:t xml:space="preserve">norma </w:t>
      </w:r>
      <w:r w:rsidR="0067568C">
        <w:rPr>
          <w:rFonts w:ascii="Calibri Light" w:hAnsi="Calibri Light" w:cs="Calibri Light"/>
        </w:rPr>
        <w:t>era</w:t>
      </w:r>
      <w:r w:rsidR="00DB3443">
        <w:rPr>
          <w:rFonts w:ascii="Calibri Light" w:hAnsi="Calibri Light" w:cs="Calibri Light"/>
        </w:rPr>
        <w:t>*</w:t>
      </w:r>
      <w:r w:rsidR="0067568C">
        <w:rPr>
          <w:rFonts w:ascii="Calibri Light" w:hAnsi="Calibri Light" w:cs="Calibri Light"/>
        </w:rPr>
        <w:t xml:space="preserve"> </w:t>
      </w:r>
      <w:r w:rsidR="00AF236A">
        <w:rPr>
          <w:rFonts w:ascii="Calibri Light" w:hAnsi="Calibri Light" w:cs="Calibri Light"/>
        </w:rPr>
        <w:t>voltada para o</w:t>
      </w:r>
      <w:r w:rsidR="00AF236A" w:rsidRPr="00083082">
        <w:rPr>
          <w:rFonts w:ascii="Calibri Light" w:hAnsi="Calibri Light" w:cs="Calibri Light"/>
        </w:rPr>
        <w:t xml:space="preserve"> </w:t>
      </w:r>
      <w:r w:rsidRPr="00083082">
        <w:rPr>
          <w:rFonts w:ascii="Calibri Light" w:hAnsi="Calibri Light" w:cs="Calibri Light"/>
        </w:rPr>
        <w:t xml:space="preserve">Sistema da Qualidade, um modelo para garantia da qualidade em projeto, desenvolvimento, produção, instalação e serviços associados e aplicava-se principalmente </w:t>
      </w:r>
      <w:r w:rsidR="008E15A9">
        <w:rPr>
          <w:rFonts w:ascii="Calibri Light" w:hAnsi="Calibri Light" w:cs="Calibri Light"/>
        </w:rPr>
        <w:t>à</w:t>
      </w:r>
      <w:r w:rsidR="000F6D40">
        <w:rPr>
          <w:rFonts w:ascii="Calibri Light" w:hAnsi="Calibri Light" w:cs="Calibri Light"/>
        </w:rPr>
        <w:t>s</w:t>
      </w:r>
      <w:r w:rsidR="008E15A9" w:rsidRPr="00083082">
        <w:rPr>
          <w:rFonts w:ascii="Calibri Light" w:hAnsi="Calibri Light" w:cs="Calibri Light"/>
        </w:rPr>
        <w:t xml:space="preserve"> </w:t>
      </w:r>
      <w:r w:rsidRPr="00083082">
        <w:rPr>
          <w:rFonts w:ascii="Calibri Light" w:hAnsi="Calibri Light" w:cs="Calibri Light"/>
        </w:rPr>
        <w:t xml:space="preserve">organizações cujas atividades eram voltadas a criação de novos produtos. </w:t>
      </w:r>
    </w:p>
    <w:p w14:paraId="5E22CABD" w14:textId="7C14C31A" w:rsidR="00DB3443" w:rsidRPr="005D1DD6" w:rsidRDefault="00DB3443" w:rsidP="00611EA1">
      <w:pPr>
        <w:spacing w:line="360" w:lineRule="auto"/>
        <w:jc w:val="both"/>
        <w:rPr>
          <w:i/>
          <w:color w:val="0066B2"/>
          <w:sz w:val="18"/>
          <w:szCs w:val="18"/>
        </w:rPr>
      </w:pPr>
      <w:r w:rsidRPr="005D1DD6">
        <w:rPr>
          <w:i/>
          <w:color w:val="0066B2"/>
          <w:sz w:val="18"/>
          <w:szCs w:val="18"/>
        </w:rPr>
        <w:t xml:space="preserve">Obs.: Utilizamos a expressão “Era” pois, na época, a norma possuía um foco em modelo de garantia da qualidade para diferentes tipos de negócio. Hoje, ela tem um foco diferente. </w:t>
      </w:r>
      <w:hyperlink r:id="rId15" w:history="1">
        <w:r w:rsidRPr="005D1DD6">
          <w:rPr>
            <w:i/>
            <w:color w:val="0066B2"/>
            <w:sz w:val="18"/>
            <w:szCs w:val="18"/>
          </w:rPr>
          <w:t>https://pt.wikipedia.org/wiki/ISO_9000</w:t>
        </w:r>
      </w:hyperlink>
    </w:p>
    <w:p w14:paraId="61D23A26" w14:textId="77777777" w:rsidR="00DB3443" w:rsidRDefault="00DB3443" w:rsidP="00DB3443">
      <w:pPr>
        <w:spacing w:line="360" w:lineRule="auto"/>
        <w:jc w:val="both"/>
        <w:rPr>
          <w:rFonts w:ascii="Calibri Light" w:hAnsi="Calibri Light" w:cs="Calibri Light"/>
        </w:rPr>
      </w:pPr>
      <w:r>
        <w:rPr>
          <w:rFonts w:ascii="Calibri Light" w:hAnsi="Calibri Light" w:cs="Calibri Light"/>
        </w:rPr>
        <w:lastRenderedPageBreak/>
        <w:t xml:space="preserve">A </w:t>
      </w:r>
      <w:r w:rsidRPr="000E2B2B">
        <w:rPr>
          <w:rFonts w:ascii="Calibri Light" w:hAnsi="Calibri Light" w:cs="Calibri Light"/>
        </w:rPr>
        <w:t>ISO 9001</w:t>
      </w:r>
      <w:r w:rsidRPr="00083082">
        <w:rPr>
          <w:rFonts w:ascii="Calibri Light" w:hAnsi="Calibri Light" w:cs="Calibri Light"/>
        </w:rPr>
        <w:t xml:space="preserve"> passou por revisões em 1994, 2000, 2008 e mais recentemente em 2015. </w:t>
      </w:r>
    </w:p>
    <w:p w14:paraId="5C8B5978" w14:textId="238B0EF4" w:rsidR="00EE4523" w:rsidRPr="00083082" w:rsidRDefault="00EE4523" w:rsidP="00611EA1">
      <w:pPr>
        <w:spacing w:line="360" w:lineRule="auto"/>
        <w:jc w:val="both"/>
        <w:rPr>
          <w:rFonts w:ascii="Calibri Light" w:hAnsi="Calibri Light" w:cs="Calibri Light"/>
        </w:rPr>
      </w:pPr>
      <w:r w:rsidRPr="00083082">
        <w:rPr>
          <w:rFonts w:ascii="Calibri Light" w:hAnsi="Calibri Light" w:cs="Calibri Light"/>
        </w:rPr>
        <w:t>O sucesso das normas de garantia da qualidade levou a demandas similares em outros segmentos, como a área ambiental, que lançou a série 14000 em 1996, a área de responsabilidade social, com a SA 8000, em 1997 e</w:t>
      </w:r>
      <w:r w:rsidR="00AF236A">
        <w:rPr>
          <w:rFonts w:ascii="Calibri Light" w:hAnsi="Calibri Light" w:cs="Calibri Light"/>
        </w:rPr>
        <w:t>,</w:t>
      </w:r>
      <w:r w:rsidRPr="00083082">
        <w:rPr>
          <w:rFonts w:ascii="Calibri Light" w:hAnsi="Calibri Light" w:cs="Calibri Light"/>
        </w:rPr>
        <w:t xml:space="preserve"> em 1999</w:t>
      </w:r>
      <w:r w:rsidR="00AF236A">
        <w:rPr>
          <w:rFonts w:ascii="Calibri Light" w:hAnsi="Calibri Light" w:cs="Calibri Light"/>
        </w:rPr>
        <w:t>,</w:t>
      </w:r>
      <w:r w:rsidRPr="00083082">
        <w:rPr>
          <w:rFonts w:ascii="Calibri Light" w:hAnsi="Calibri Light" w:cs="Calibri Light"/>
        </w:rPr>
        <w:t xml:space="preserve"> a OHSAS 18000 que tem como objetivo oferecer melhores condições de trabalho aos empregados das organizações. Em 1999 também </w:t>
      </w:r>
      <w:r w:rsidR="00AF236A">
        <w:rPr>
          <w:rFonts w:ascii="Calibri Light" w:hAnsi="Calibri Light" w:cs="Calibri Light"/>
        </w:rPr>
        <w:t>foi</w:t>
      </w:r>
      <w:r w:rsidR="00AF236A" w:rsidRPr="00083082">
        <w:rPr>
          <w:rFonts w:ascii="Calibri Light" w:hAnsi="Calibri Light" w:cs="Calibri Light"/>
        </w:rPr>
        <w:t xml:space="preserve"> </w:t>
      </w:r>
      <w:r w:rsidRPr="00083082">
        <w:rPr>
          <w:rFonts w:ascii="Calibri Light" w:hAnsi="Calibri Light" w:cs="Calibri Light"/>
        </w:rPr>
        <w:t>publicada a primeira versão da ISO/IEC 17025 – Requisitos Gerais para a Competência de Laboratórios de Ensaio e Calibração.</w:t>
      </w:r>
    </w:p>
    <w:p w14:paraId="68F43B37" w14:textId="5355F73F" w:rsidR="00EE4523" w:rsidRPr="00083082" w:rsidRDefault="00AF236A" w:rsidP="00611EA1">
      <w:pPr>
        <w:spacing w:line="360" w:lineRule="auto"/>
        <w:jc w:val="both"/>
        <w:rPr>
          <w:rFonts w:ascii="Calibri Light" w:hAnsi="Calibri Light" w:cs="Calibri Light"/>
        </w:rPr>
      </w:pPr>
      <w:r>
        <w:rPr>
          <w:rFonts w:ascii="Calibri Light" w:hAnsi="Calibri Light" w:cs="Calibri Light"/>
        </w:rPr>
        <w:t>É</w:t>
      </w:r>
      <w:r w:rsidR="00EE4523" w:rsidRPr="00083082">
        <w:rPr>
          <w:rFonts w:ascii="Calibri Light" w:hAnsi="Calibri Light" w:cs="Calibri Light"/>
        </w:rPr>
        <w:t xml:space="preserve"> cada vez mais comum a elaboração de normas de sistema de gestão para setores específicos, como aeroespacial, alimentício, biológico, entre outros. </w:t>
      </w:r>
      <w:r>
        <w:rPr>
          <w:rFonts w:ascii="Calibri Light" w:hAnsi="Calibri Light" w:cs="Calibri Light"/>
        </w:rPr>
        <w:t>T</w:t>
      </w:r>
      <w:r w:rsidR="00EE4523" w:rsidRPr="00083082">
        <w:rPr>
          <w:rFonts w:ascii="Calibri Light" w:hAnsi="Calibri Light" w:cs="Calibri Light"/>
        </w:rPr>
        <w:t>odas essas normas trazem em seu texto, a necessidade da realização de uma auditoria interna, cujo objetivo principal é verificar a conformidade e manutenção desses sistemas.</w:t>
      </w:r>
    </w:p>
    <w:p w14:paraId="7C909906" w14:textId="5FF11573" w:rsidR="00EE4523" w:rsidRDefault="00AF236A" w:rsidP="00611EA1">
      <w:pPr>
        <w:spacing w:line="360" w:lineRule="auto"/>
        <w:jc w:val="both"/>
        <w:rPr>
          <w:rFonts w:ascii="Calibri Light" w:hAnsi="Calibri Light" w:cs="Calibri Light"/>
        </w:rPr>
      </w:pPr>
      <w:r>
        <w:rPr>
          <w:rFonts w:ascii="Calibri Light" w:hAnsi="Calibri Light" w:cs="Calibri Light"/>
        </w:rPr>
        <w:t>A</w:t>
      </w:r>
      <w:r w:rsidR="00EE4523" w:rsidRPr="00083082">
        <w:rPr>
          <w:rFonts w:ascii="Calibri Light" w:hAnsi="Calibri Light" w:cs="Calibri Light"/>
        </w:rPr>
        <w:t>ssim, passou a ser necessária a elaboração de uma norma que padronizasse o processo de auditoria. É publicada</w:t>
      </w:r>
      <w:r>
        <w:rPr>
          <w:rFonts w:ascii="Calibri Light" w:hAnsi="Calibri Light" w:cs="Calibri Light"/>
        </w:rPr>
        <w:t>,</w:t>
      </w:r>
      <w:r w:rsidR="00EE4523" w:rsidRPr="00083082">
        <w:rPr>
          <w:rFonts w:ascii="Calibri Light" w:hAnsi="Calibri Light" w:cs="Calibri Light"/>
        </w:rPr>
        <w:t xml:space="preserve"> então</w:t>
      </w:r>
      <w:r>
        <w:rPr>
          <w:rFonts w:ascii="Calibri Light" w:hAnsi="Calibri Light" w:cs="Calibri Light"/>
        </w:rPr>
        <w:t>,</w:t>
      </w:r>
      <w:r w:rsidR="00EE4523" w:rsidRPr="00083082">
        <w:rPr>
          <w:rFonts w:ascii="Calibri Light" w:hAnsi="Calibri Light" w:cs="Calibri Light"/>
        </w:rPr>
        <w:t xml:space="preserve"> a ISO 19011, em 2002, norma que estabelece as diretrizes para realização de auditorias de sistema de gestão. A versão atual da norma é a de </w:t>
      </w:r>
      <w:r w:rsidR="00311BCD" w:rsidRPr="00083082">
        <w:rPr>
          <w:rFonts w:ascii="Calibri Light" w:hAnsi="Calibri Light" w:cs="Calibri Light"/>
        </w:rPr>
        <w:t>201</w:t>
      </w:r>
      <w:r w:rsidR="00311BCD">
        <w:rPr>
          <w:rFonts w:ascii="Calibri Light" w:hAnsi="Calibri Light" w:cs="Calibri Light"/>
        </w:rPr>
        <w:t>8</w:t>
      </w:r>
      <w:r w:rsidR="00311BCD" w:rsidRPr="00083082">
        <w:rPr>
          <w:rFonts w:ascii="Calibri Light" w:hAnsi="Calibri Light" w:cs="Calibri Light"/>
        </w:rPr>
        <w:t xml:space="preserve"> </w:t>
      </w:r>
      <w:r w:rsidR="00EE4523" w:rsidRPr="00083082">
        <w:rPr>
          <w:rFonts w:ascii="Calibri Light" w:hAnsi="Calibri Light" w:cs="Calibri Light"/>
        </w:rPr>
        <w:t>e nosso curso será baseado nela.</w:t>
      </w:r>
      <w:r>
        <w:rPr>
          <w:rFonts w:ascii="Calibri Light" w:hAnsi="Calibri Light" w:cs="Calibri Light"/>
        </w:rPr>
        <w:t xml:space="preserve"> Certo?</w:t>
      </w:r>
    </w:p>
    <w:p w14:paraId="15243006" w14:textId="10425383" w:rsidR="00AF236A" w:rsidRPr="00083082" w:rsidRDefault="00AF236A" w:rsidP="00611EA1">
      <w:pPr>
        <w:spacing w:line="360" w:lineRule="auto"/>
        <w:jc w:val="both"/>
        <w:rPr>
          <w:rFonts w:ascii="Calibri Light" w:hAnsi="Calibri Light" w:cs="Calibri Light"/>
        </w:rPr>
      </w:pPr>
      <w:r>
        <w:rPr>
          <w:rFonts w:ascii="Calibri Light" w:hAnsi="Calibri Light" w:cs="Calibri Light"/>
        </w:rPr>
        <w:t>Então vamos lá!</w:t>
      </w:r>
    </w:p>
    <w:p w14:paraId="524B7889" w14:textId="77777777" w:rsidR="00EE4523" w:rsidRPr="00083082" w:rsidRDefault="00EE4523" w:rsidP="00611EA1">
      <w:pPr>
        <w:spacing w:line="360" w:lineRule="auto"/>
        <w:ind w:firstLine="709"/>
        <w:jc w:val="both"/>
        <w:rPr>
          <w:rFonts w:ascii="Calibri Light" w:hAnsi="Calibri Light" w:cs="Calibri Light"/>
        </w:rPr>
      </w:pPr>
    </w:p>
    <w:p w14:paraId="345BF544" w14:textId="785F944C" w:rsidR="00EE4523" w:rsidRPr="003105F0" w:rsidRDefault="00EE4523" w:rsidP="00611EA1">
      <w:pPr>
        <w:pStyle w:val="Ttulo2"/>
        <w:numPr>
          <w:ilvl w:val="1"/>
          <w:numId w:val="34"/>
        </w:numPr>
        <w:spacing w:line="360" w:lineRule="auto"/>
        <w:ind w:left="567" w:hanging="573"/>
        <w:rPr>
          <w:rFonts w:cs="Calibri Light"/>
          <w:szCs w:val="28"/>
        </w:rPr>
      </w:pPr>
      <w:bookmarkStart w:id="20" w:name="_Toc23758725"/>
      <w:r w:rsidRPr="003105F0">
        <w:rPr>
          <w:rFonts w:cs="Calibri Light"/>
          <w:szCs w:val="28"/>
        </w:rPr>
        <w:t>Conceitos e princípios relacionados com auditorias</w:t>
      </w:r>
      <w:bookmarkEnd w:id="20"/>
    </w:p>
    <w:p w14:paraId="46DCEED8" w14:textId="05C91D8D" w:rsidR="00EE4523" w:rsidRPr="00083082" w:rsidRDefault="00917F40" w:rsidP="00611EA1">
      <w:pPr>
        <w:spacing w:line="360" w:lineRule="auto"/>
        <w:jc w:val="both"/>
        <w:rPr>
          <w:rFonts w:ascii="Calibri Light" w:hAnsi="Calibri Light" w:cs="Calibri Light"/>
        </w:rPr>
      </w:pPr>
      <w:r>
        <w:rPr>
          <w:noProof/>
          <w:lang w:eastAsia="pt-BR"/>
        </w:rPr>
        <w:drawing>
          <wp:anchor distT="0" distB="0" distL="114300" distR="114300" simplePos="0" relativeHeight="251670016" behindDoc="0" locked="0" layoutInCell="1" allowOverlap="1" wp14:anchorId="732A14B3" wp14:editId="474812D9">
            <wp:simplePos x="0" y="0"/>
            <wp:positionH relativeFrom="column">
              <wp:posOffset>4445</wp:posOffset>
            </wp:positionH>
            <wp:positionV relativeFrom="paragraph">
              <wp:posOffset>45085</wp:posOffset>
            </wp:positionV>
            <wp:extent cx="2295525" cy="1539875"/>
            <wp:effectExtent l="0" t="0" r="9525" b="3175"/>
            <wp:wrapSquare wrapText="bothSides"/>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295525" cy="1539875"/>
                    </a:xfrm>
                    <a:prstGeom prst="rect">
                      <a:avLst/>
                    </a:prstGeom>
                  </pic:spPr>
                </pic:pic>
              </a:graphicData>
            </a:graphic>
            <wp14:sizeRelH relativeFrom="page">
              <wp14:pctWidth>0</wp14:pctWidth>
            </wp14:sizeRelH>
            <wp14:sizeRelV relativeFrom="page">
              <wp14:pctHeight>0</wp14:pctHeight>
            </wp14:sizeRelV>
          </wp:anchor>
        </w:drawing>
      </w:r>
      <w:r w:rsidR="00EE4523" w:rsidRPr="00083082">
        <w:rPr>
          <w:rFonts w:ascii="Calibri Light" w:hAnsi="Calibri Light" w:cs="Calibri Light"/>
        </w:rPr>
        <w:t>As auditorias t</w:t>
      </w:r>
      <w:r w:rsidR="00AF236A">
        <w:rPr>
          <w:rFonts w:ascii="Calibri Light" w:hAnsi="Calibri Light" w:cs="Calibri Light"/>
        </w:rPr>
        <w:t>ê</w:t>
      </w:r>
      <w:r w:rsidR="00EE4523" w:rsidRPr="00083082">
        <w:rPr>
          <w:rFonts w:ascii="Calibri Light" w:hAnsi="Calibri Light" w:cs="Calibri Light"/>
        </w:rPr>
        <w:t xml:space="preserve">m como objetivo assegurar a conformidade e a implementação dos procedimentos de uma organização em relação aos critérios estabelecidos nas normas de referência. </w:t>
      </w:r>
      <w:r w:rsidR="0085730E">
        <w:rPr>
          <w:rFonts w:ascii="Calibri Light" w:hAnsi="Calibri Light" w:cs="Calibri Light"/>
        </w:rPr>
        <w:t xml:space="preserve">Com o auxílio destas auditorias é possível </w:t>
      </w:r>
      <w:r w:rsidR="00EE4523" w:rsidRPr="00083082">
        <w:rPr>
          <w:rFonts w:ascii="Calibri Light" w:hAnsi="Calibri Light" w:cs="Calibri Light"/>
        </w:rPr>
        <w:t>identificar não conformidades e potenciais não conformidades</w:t>
      </w:r>
      <w:r w:rsidR="0085730E">
        <w:rPr>
          <w:rFonts w:ascii="Calibri Light" w:hAnsi="Calibri Light" w:cs="Calibri Light"/>
        </w:rPr>
        <w:t>, além de apontarem</w:t>
      </w:r>
      <w:r w:rsidR="00EE4523" w:rsidRPr="00083082">
        <w:rPr>
          <w:rFonts w:ascii="Calibri Light" w:hAnsi="Calibri Light" w:cs="Calibri Light"/>
        </w:rPr>
        <w:t xml:space="preserve"> oportunidades de melhoria no sistema e nos processos.</w:t>
      </w:r>
    </w:p>
    <w:p w14:paraId="1EF5B686" w14:textId="2529EE8A" w:rsidR="00EE4523" w:rsidRPr="00083082" w:rsidRDefault="00EE4523" w:rsidP="00611EA1">
      <w:pPr>
        <w:spacing w:line="360" w:lineRule="auto"/>
        <w:jc w:val="both"/>
        <w:rPr>
          <w:rFonts w:ascii="Calibri Light" w:hAnsi="Calibri Light" w:cs="Calibri Light"/>
          <w:b/>
        </w:rPr>
      </w:pPr>
      <w:r w:rsidRPr="00083082">
        <w:rPr>
          <w:rFonts w:ascii="Calibri Light" w:hAnsi="Calibri Light" w:cs="Calibri Light"/>
        </w:rPr>
        <w:t xml:space="preserve">Podemos classificar as auditorias da seguinte maneira: </w:t>
      </w:r>
    </w:p>
    <w:tbl>
      <w:tblPr>
        <w:tblStyle w:val="Tabelacomgrade"/>
        <w:tblW w:w="0" w:type="auto"/>
        <w:tblLook w:val="04A0" w:firstRow="1" w:lastRow="0" w:firstColumn="1" w:lastColumn="0" w:noHBand="0" w:noVBand="1"/>
      </w:tblPr>
      <w:tblGrid>
        <w:gridCol w:w="2122"/>
        <w:gridCol w:w="7222"/>
      </w:tblGrid>
      <w:tr w:rsidR="00234457" w14:paraId="188D280D" w14:textId="77777777" w:rsidTr="00C841D0">
        <w:trPr>
          <w:trHeight w:val="2214"/>
        </w:trPr>
        <w:tc>
          <w:tcPr>
            <w:tcW w:w="2122" w:type="dxa"/>
            <w:shd w:val="clear" w:color="auto" w:fill="0066B2"/>
            <w:vAlign w:val="center"/>
          </w:tcPr>
          <w:p w14:paraId="6919F017" w14:textId="495C06EE" w:rsidR="00234457" w:rsidRPr="00917F40" w:rsidRDefault="00234457" w:rsidP="00611EA1">
            <w:pPr>
              <w:spacing w:line="360" w:lineRule="auto"/>
              <w:jc w:val="center"/>
              <w:rPr>
                <w:rFonts w:ascii="Calibri Light" w:hAnsi="Calibri Light" w:cs="Calibri Light"/>
                <w:b/>
                <w:color w:val="FFFFFF" w:themeColor="background1"/>
                <w:sz w:val="28"/>
                <w:szCs w:val="28"/>
              </w:rPr>
            </w:pPr>
            <w:r w:rsidRPr="00917F40">
              <w:rPr>
                <w:rFonts w:ascii="Calibri Light" w:hAnsi="Calibri Light" w:cs="Calibri Light"/>
                <w:b/>
                <w:color w:val="FFFFFF" w:themeColor="background1"/>
                <w:sz w:val="28"/>
                <w:szCs w:val="28"/>
              </w:rPr>
              <w:t>Auditoria interna</w:t>
            </w:r>
          </w:p>
        </w:tc>
        <w:tc>
          <w:tcPr>
            <w:tcW w:w="7222" w:type="dxa"/>
            <w:vAlign w:val="center"/>
          </w:tcPr>
          <w:p w14:paraId="0845A026" w14:textId="415A689A" w:rsidR="00234457" w:rsidRDefault="00234457" w:rsidP="00611EA1">
            <w:pPr>
              <w:spacing w:line="360" w:lineRule="auto"/>
              <w:jc w:val="both"/>
              <w:rPr>
                <w:rFonts w:ascii="Calibri Light" w:hAnsi="Calibri Light" w:cs="Calibri Light"/>
                <w:b/>
              </w:rPr>
            </w:pPr>
            <w:r>
              <w:rPr>
                <w:rFonts w:ascii="Calibri Light" w:hAnsi="Calibri Light" w:cs="Calibri Light"/>
              </w:rPr>
              <w:t>T</w:t>
            </w:r>
            <w:r w:rsidRPr="000E2B2B">
              <w:rPr>
                <w:rFonts w:ascii="Calibri Light" w:hAnsi="Calibri Light" w:cs="Calibri Light"/>
              </w:rPr>
              <w:t xml:space="preserve">ambém chamada de </w:t>
            </w:r>
            <w:r w:rsidRPr="000E2B2B">
              <w:rPr>
                <w:rFonts w:ascii="Calibri Light" w:hAnsi="Calibri Light" w:cs="Calibri Light"/>
                <w:b/>
              </w:rPr>
              <w:t>auditoria de primeira parte</w:t>
            </w:r>
            <w:r>
              <w:rPr>
                <w:rFonts w:ascii="Calibri Light" w:hAnsi="Calibri Light" w:cs="Calibri Light"/>
                <w:b/>
              </w:rPr>
              <w:t>.</w:t>
            </w:r>
          </w:p>
          <w:p w14:paraId="721D7FA8" w14:textId="77777777" w:rsidR="00234457" w:rsidRPr="000E2B2B" w:rsidRDefault="00234457" w:rsidP="00611EA1">
            <w:pPr>
              <w:spacing w:line="360" w:lineRule="auto"/>
              <w:jc w:val="both"/>
              <w:rPr>
                <w:rFonts w:ascii="Calibri Light" w:hAnsi="Calibri Light" w:cs="Calibri Light"/>
                <w:b/>
                <w:sz w:val="16"/>
                <w:szCs w:val="16"/>
              </w:rPr>
            </w:pPr>
          </w:p>
          <w:p w14:paraId="231C87A9" w14:textId="70B75686" w:rsidR="00234457" w:rsidRDefault="00234457" w:rsidP="00611EA1">
            <w:pPr>
              <w:spacing w:line="360" w:lineRule="auto"/>
              <w:jc w:val="both"/>
              <w:rPr>
                <w:rFonts w:ascii="Calibri Light" w:hAnsi="Calibri Light" w:cs="Calibri Light"/>
                <w:b/>
              </w:rPr>
            </w:pPr>
            <w:r w:rsidRPr="000E2B2B">
              <w:rPr>
                <w:rFonts w:ascii="Calibri Light" w:hAnsi="Calibri Light" w:cs="Calibri Light"/>
              </w:rPr>
              <w:t>É realizada pela própria organização (ou por outro realizando em seu nome), com a intenção de avaliar criticamente o sistema de gestão implantado.</w:t>
            </w:r>
          </w:p>
        </w:tc>
      </w:tr>
      <w:tr w:rsidR="00234457" w14:paraId="05EE890E" w14:textId="77777777" w:rsidTr="00C841D0">
        <w:trPr>
          <w:trHeight w:val="2463"/>
        </w:trPr>
        <w:tc>
          <w:tcPr>
            <w:tcW w:w="2122" w:type="dxa"/>
            <w:shd w:val="clear" w:color="auto" w:fill="0066B2"/>
            <w:vAlign w:val="center"/>
          </w:tcPr>
          <w:p w14:paraId="7A464366" w14:textId="0F7CC9E7" w:rsidR="00234457" w:rsidRPr="00917F40" w:rsidRDefault="00234457" w:rsidP="00611EA1">
            <w:pPr>
              <w:spacing w:line="360" w:lineRule="auto"/>
              <w:jc w:val="center"/>
              <w:rPr>
                <w:rFonts w:ascii="Calibri Light" w:hAnsi="Calibri Light" w:cs="Calibri Light"/>
                <w:b/>
                <w:color w:val="FFFFFF" w:themeColor="background1"/>
                <w:sz w:val="28"/>
                <w:szCs w:val="28"/>
              </w:rPr>
            </w:pPr>
            <w:r w:rsidRPr="00917F40">
              <w:rPr>
                <w:rFonts w:ascii="Calibri Light" w:hAnsi="Calibri Light" w:cs="Calibri Light"/>
                <w:b/>
                <w:color w:val="FFFFFF" w:themeColor="background1"/>
                <w:sz w:val="28"/>
                <w:szCs w:val="28"/>
              </w:rPr>
              <w:lastRenderedPageBreak/>
              <w:t>Auditoria externa</w:t>
            </w:r>
          </w:p>
        </w:tc>
        <w:tc>
          <w:tcPr>
            <w:tcW w:w="7222" w:type="dxa"/>
            <w:vAlign w:val="center"/>
          </w:tcPr>
          <w:p w14:paraId="3C70F20B" w14:textId="77777777" w:rsidR="00234457" w:rsidRPr="000E2B2B" w:rsidRDefault="00234457" w:rsidP="00611EA1">
            <w:pPr>
              <w:spacing w:line="360" w:lineRule="auto"/>
              <w:ind w:firstLine="35"/>
              <w:jc w:val="both"/>
              <w:rPr>
                <w:rFonts w:ascii="Calibri Light" w:hAnsi="Calibri Light" w:cs="Calibri Light"/>
              </w:rPr>
            </w:pPr>
            <w:r>
              <w:rPr>
                <w:rFonts w:ascii="Calibri Light" w:hAnsi="Calibri Light" w:cs="Calibri Light"/>
              </w:rPr>
              <w:t>P</w:t>
            </w:r>
            <w:r w:rsidRPr="000E2B2B">
              <w:rPr>
                <w:rFonts w:ascii="Calibri Light" w:hAnsi="Calibri Light" w:cs="Calibri Light"/>
              </w:rPr>
              <w:t>ode ser classificada em duas:</w:t>
            </w:r>
          </w:p>
          <w:p w14:paraId="5402535B" w14:textId="77777777" w:rsidR="00234457" w:rsidRPr="000E2B2B" w:rsidRDefault="00234457" w:rsidP="00611EA1">
            <w:pPr>
              <w:pStyle w:val="PargrafodaLista"/>
              <w:numPr>
                <w:ilvl w:val="0"/>
                <w:numId w:val="20"/>
              </w:numPr>
              <w:spacing w:line="360" w:lineRule="auto"/>
              <w:ind w:left="318" w:hanging="218"/>
              <w:jc w:val="both"/>
              <w:rPr>
                <w:rFonts w:ascii="Calibri Light" w:hAnsi="Calibri Light" w:cs="Calibri Light"/>
                <w:b/>
              </w:rPr>
            </w:pPr>
            <w:r w:rsidRPr="000E2B2B">
              <w:rPr>
                <w:rFonts w:ascii="Calibri Light" w:hAnsi="Calibri Light" w:cs="Calibri Light"/>
                <w:b/>
              </w:rPr>
              <w:t>Auditoria de segunda parte:</w:t>
            </w:r>
            <w:r w:rsidRPr="000E2B2B">
              <w:rPr>
                <w:rFonts w:ascii="Calibri Light" w:hAnsi="Calibri Light" w:cs="Calibri Light"/>
              </w:rPr>
              <w:t xml:space="preserve"> quando realizada por algum cliente da organização.</w:t>
            </w:r>
          </w:p>
          <w:p w14:paraId="7494A799" w14:textId="7844AF35" w:rsidR="00234457" w:rsidRPr="00083082" w:rsidRDefault="00234457" w:rsidP="00611EA1">
            <w:pPr>
              <w:pStyle w:val="PargrafodaLista"/>
              <w:numPr>
                <w:ilvl w:val="0"/>
                <w:numId w:val="20"/>
              </w:numPr>
              <w:spacing w:line="360" w:lineRule="auto"/>
              <w:ind w:left="318" w:hanging="218"/>
              <w:jc w:val="both"/>
              <w:rPr>
                <w:rFonts w:ascii="Calibri Light" w:hAnsi="Calibri Light" w:cs="Calibri Light"/>
                <w:b/>
              </w:rPr>
            </w:pPr>
            <w:r w:rsidRPr="000E2B2B">
              <w:rPr>
                <w:rFonts w:ascii="Calibri Light" w:hAnsi="Calibri Light" w:cs="Calibri Light"/>
                <w:b/>
              </w:rPr>
              <w:t>Auditoria de terceira parte:</w:t>
            </w:r>
            <w:r w:rsidRPr="000E2B2B">
              <w:rPr>
                <w:rFonts w:ascii="Calibri Light" w:hAnsi="Calibri Light" w:cs="Calibri Light"/>
              </w:rPr>
              <w:t xml:space="preserve"> quando realizada por um organismo certificador ou acreditador.</w:t>
            </w:r>
          </w:p>
        </w:tc>
      </w:tr>
    </w:tbl>
    <w:p w14:paraId="64233790" w14:textId="77777777" w:rsidR="00AD5D70" w:rsidRDefault="00AD5D70" w:rsidP="00611EA1">
      <w:pPr>
        <w:spacing w:line="360" w:lineRule="auto"/>
        <w:jc w:val="both"/>
        <w:rPr>
          <w:rFonts w:ascii="Calibri Light" w:hAnsi="Calibri Light" w:cs="Calibri Light"/>
          <w:b/>
        </w:rPr>
      </w:pPr>
    </w:p>
    <w:p w14:paraId="543A5B19" w14:textId="102E73CA" w:rsidR="00EE4523" w:rsidRDefault="00EE4523" w:rsidP="00611EA1">
      <w:pPr>
        <w:spacing w:line="360" w:lineRule="auto"/>
        <w:jc w:val="both"/>
        <w:rPr>
          <w:rFonts w:ascii="Calibri Light" w:hAnsi="Calibri Light" w:cs="Calibri Light"/>
          <w:b/>
        </w:rPr>
      </w:pPr>
      <w:r w:rsidRPr="00083082">
        <w:rPr>
          <w:rFonts w:ascii="Calibri Light" w:hAnsi="Calibri Light" w:cs="Calibri Light"/>
          <w:b/>
        </w:rPr>
        <w:t xml:space="preserve">Mas </w:t>
      </w:r>
      <w:r w:rsidR="000F0506">
        <w:rPr>
          <w:rFonts w:ascii="Calibri Light" w:hAnsi="Calibri Light" w:cs="Calibri Light"/>
          <w:b/>
        </w:rPr>
        <w:t xml:space="preserve">você sabe </w:t>
      </w:r>
      <w:r w:rsidRPr="00083082">
        <w:rPr>
          <w:rFonts w:ascii="Calibri Light" w:hAnsi="Calibri Light" w:cs="Calibri Light"/>
          <w:b/>
        </w:rPr>
        <w:t>qual a diferença prática entre certificação e acreditação?</w:t>
      </w:r>
    </w:p>
    <w:p w14:paraId="725C7A68" w14:textId="2F7EA41A" w:rsidR="000F0506" w:rsidRDefault="000F0506" w:rsidP="00611EA1">
      <w:pPr>
        <w:spacing w:line="360" w:lineRule="auto"/>
        <w:jc w:val="both"/>
        <w:rPr>
          <w:rFonts w:ascii="Calibri Light" w:hAnsi="Calibri Light" w:cs="Calibri Light"/>
          <w:b/>
        </w:rPr>
      </w:pPr>
      <w:r>
        <w:rPr>
          <w:rFonts w:ascii="Calibri Light" w:hAnsi="Calibri Light" w:cs="Calibri Light"/>
          <w:b/>
        </w:rPr>
        <w:t>Então vamos esclarecer:</w:t>
      </w:r>
    </w:p>
    <w:p w14:paraId="26571716" w14:textId="286A45E0" w:rsidR="00234457" w:rsidRPr="00083082" w:rsidRDefault="00917F40" w:rsidP="00611EA1">
      <w:pPr>
        <w:spacing w:line="360" w:lineRule="auto"/>
        <w:jc w:val="both"/>
        <w:rPr>
          <w:rFonts w:ascii="Calibri Light" w:hAnsi="Calibri Light" w:cs="Calibri Light"/>
        </w:rPr>
      </w:pPr>
      <w:r>
        <w:rPr>
          <w:noProof/>
          <w:lang w:eastAsia="pt-BR"/>
        </w:rPr>
        <w:drawing>
          <wp:anchor distT="0" distB="0" distL="114300" distR="114300" simplePos="0" relativeHeight="251692544" behindDoc="0" locked="0" layoutInCell="1" allowOverlap="1" wp14:anchorId="63D625E6" wp14:editId="1B3E7DB4">
            <wp:simplePos x="0" y="0"/>
            <wp:positionH relativeFrom="column">
              <wp:posOffset>-5080</wp:posOffset>
            </wp:positionH>
            <wp:positionV relativeFrom="paragraph">
              <wp:posOffset>264795</wp:posOffset>
            </wp:positionV>
            <wp:extent cx="2679065" cy="2314575"/>
            <wp:effectExtent l="0" t="0" r="6985" b="9525"/>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679065" cy="2314575"/>
                    </a:xfrm>
                    <a:prstGeom prst="rect">
                      <a:avLst/>
                    </a:prstGeom>
                  </pic:spPr>
                </pic:pic>
              </a:graphicData>
            </a:graphic>
            <wp14:sizeRelH relativeFrom="page">
              <wp14:pctWidth>0</wp14:pctWidth>
            </wp14:sizeRelH>
            <wp14:sizeRelV relativeFrom="page">
              <wp14:pctHeight>0</wp14:pctHeight>
            </wp14:sizeRelV>
          </wp:anchor>
        </w:drawing>
      </w:r>
    </w:p>
    <w:p w14:paraId="5DC5B7A8" w14:textId="3EDA9000" w:rsidR="00EE4523" w:rsidRPr="00083082" w:rsidRDefault="00EE4523" w:rsidP="00611EA1">
      <w:pPr>
        <w:pStyle w:val="PargrafodaLista"/>
        <w:numPr>
          <w:ilvl w:val="0"/>
          <w:numId w:val="22"/>
        </w:numPr>
        <w:tabs>
          <w:tab w:val="left" w:pos="426"/>
          <w:tab w:val="left" w:pos="993"/>
        </w:tabs>
        <w:spacing w:after="200" w:line="360" w:lineRule="auto"/>
        <w:ind w:left="0" w:hanging="6"/>
        <w:jc w:val="both"/>
        <w:rPr>
          <w:rFonts w:ascii="Calibri Light" w:hAnsi="Calibri Light" w:cs="Calibri Light"/>
        </w:rPr>
      </w:pPr>
      <w:r w:rsidRPr="00083082">
        <w:rPr>
          <w:rFonts w:ascii="Calibri Light" w:hAnsi="Calibri Light" w:cs="Calibri Light"/>
        </w:rPr>
        <w:t xml:space="preserve">A </w:t>
      </w:r>
      <w:r w:rsidRPr="006C7128">
        <w:rPr>
          <w:rFonts w:ascii="Calibri Light" w:hAnsi="Calibri Light" w:cs="Calibri Light"/>
          <w:b/>
          <w:color w:val="0066B2"/>
        </w:rPr>
        <w:t>certificação</w:t>
      </w:r>
      <w:r w:rsidRPr="00083082">
        <w:rPr>
          <w:rFonts w:ascii="Calibri Light" w:hAnsi="Calibri Light" w:cs="Calibri Light"/>
        </w:rPr>
        <w:t xml:space="preserve"> é um processo de </w:t>
      </w:r>
      <w:r w:rsidRPr="00083082">
        <w:rPr>
          <w:rFonts w:ascii="Calibri Light" w:hAnsi="Calibri Light" w:cs="Calibri Light"/>
          <w:b/>
        </w:rPr>
        <w:t xml:space="preserve">avaliação </w:t>
      </w:r>
      <w:r w:rsidRPr="00083082">
        <w:rPr>
          <w:rFonts w:ascii="Calibri Light" w:hAnsi="Calibri Light" w:cs="Calibri Light"/>
        </w:rPr>
        <w:t xml:space="preserve">por uma terceira parte, para determinar se um produto ou processo está </w:t>
      </w:r>
      <w:r w:rsidRPr="00083082">
        <w:rPr>
          <w:rFonts w:ascii="Calibri Light" w:hAnsi="Calibri Light" w:cs="Calibri Light"/>
          <w:b/>
        </w:rPr>
        <w:t>conforme</w:t>
      </w:r>
      <w:r w:rsidRPr="00083082">
        <w:rPr>
          <w:rFonts w:ascii="Calibri Light" w:hAnsi="Calibri Light" w:cs="Calibri Light"/>
        </w:rPr>
        <w:t xml:space="preserve"> determinada norma. </w:t>
      </w:r>
    </w:p>
    <w:p w14:paraId="05237F40" w14:textId="48851405" w:rsidR="00EE4523" w:rsidRPr="00083082" w:rsidRDefault="00EE4523" w:rsidP="00611EA1">
      <w:pPr>
        <w:pStyle w:val="PargrafodaLista"/>
        <w:numPr>
          <w:ilvl w:val="0"/>
          <w:numId w:val="22"/>
        </w:numPr>
        <w:tabs>
          <w:tab w:val="left" w:pos="426"/>
          <w:tab w:val="left" w:pos="993"/>
        </w:tabs>
        <w:spacing w:after="200" w:line="360" w:lineRule="auto"/>
        <w:ind w:left="0" w:hanging="6"/>
        <w:jc w:val="both"/>
        <w:rPr>
          <w:rFonts w:ascii="Calibri Light" w:eastAsia="Verdana" w:hAnsi="Calibri Light" w:cs="Calibri Light"/>
        </w:rPr>
      </w:pPr>
      <w:r w:rsidRPr="00083082">
        <w:rPr>
          <w:rFonts w:ascii="Calibri Light" w:hAnsi="Calibri Light" w:cs="Calibri Light"/>
        </w:rPr>
        <w:t xml:space="preserve">A </w:t>
      </w:r>
      <w:r w:rsidRPr="006C7128">
        <w:rPr>
          <w:rFonts w:ascii="Calibri Light" w:hAnsi="Calibri Light" w:cs="Calibri Light"/>
          <w:b/>
          <w:color w:val="0066B2"/>
        </w:rPr>
        <w:t>acreditação</w:t>
      </w:r>
      <w:r w:rsidRPr="00083082">
        <w:rPr>
          <w:rFonts w:ascii="Calibri Light" w:hAnsi="Calibri Light" w:cs="Calibri Light"/>
        </w:rPr>
        <w:t xml:space="preserve"> é o </w:t>
      </w:r>
      <w:r w:rsidRPr="00083082">
        <w:rPr>
          <w:rFonts w:ascii="Calibri Light" w:eastAsia="Verdana" w:hAnsi="Calibri Light" w:cs="Calibri Light"/>
          <w:b/>
        </w:rPr>
        <w:t>reconhecimento formal</w:t>
      </w:r>
      <w:r w:rsidRPr="00083082">
        <w:rPr>
          <w:rFonts w:ascii="Calibri Light" w:eastAsia="Verdana" w:hAnsi="Calibri Light" w:cs="Calibri Light"/>
        </w:rPr>
        <w:t xml:space="preserve"> de que um organismo de Avaliação da Conformidade - OAC, que pode ser um laboratório, um organismo de certificação ou organismo de inspeção, </w:t>
      </w:r>
      <w:r w:rsidRPr="00083082">
        <w:rPr>
          <w:rFonts w:ascii="Calibri Light" w:eastAsia="Verdana" w:hAnsi="Calibri Light" w:cs="Calibri Light"/>
          <w:b/>
        </w:rPr>
        <w:t>demonstra ser competente</w:t>
      </w:r>
      <w:r w:rsidRPr="00083082">
        <w:rPr>
          <w:rFonts w:ascii="Calibri Light" w:eastAsia="Verdana" w:hAnsi="Calibri Light" w:cs="Calibri Light"/>
        </w:rPr>
        <w:t xml:space="preserve"> para realizar as tarefas de Avaliação da conformidade com confiança, pois atende a requisitos previamente definidos. </w:t>
      </w:r>
    </w:p>
    <w:p w14:paraId="3DD57E36" w14:textId="1D0929FD" w:rsidR="00EE4523" w:rsidRPr="00083082" w:rsidRDefault="00EE4523" w:rsidP="00611EA1">
      <w:pPr>
        <w:spacing w:line="360" w:lineRule="auto"/>
        <w:jc w:val="both"/>
        <w:rPr>
          <w:rFonts w:ascii="Calibri Light" w:eastAsia="Verdana" w:hAnsi="Calibri Light" w:cs="Calibri Light"/>
          <w:b/>
        </w:rPr>
      </w:pPr>
      <w:r w:rsidRPr="00083082">
        <w:rPr>
          <w:rFonts w:ascii="Calibri Light" w:eastAsia="Verdana" w:hAnsi="Calibri Light" w:cs="Calibri Light"/>
          <w:b/>
        </w:rPr>
        <w:t xml:space="preserve">Ainda não está bem claro? </w:t>
      </w:r>
    </w:p>
    <w:p w14:paraId="4257ADCA" w14:textId="046B2CEC" w:rsidR="00EE4523" w:rsidRDefault="00EE4523" w:rsidP="00611EA1">
      <w:pPr>
        <w:pStyle w:val="PargrafodaLista"/>
        <w:spacing w:after="200" w:line="360" w:lineRule="auto"/>
        <w:ind w:left="0"/>
        <w:jc w:val="both"/>
        <w:rPr>
          <w:rFonts w:ascii="Calibri Light" w:eastAsia="Verdana" w:hAnsi="Calibri Light" w:cs="Calibri Light"/>
        </w:rPr>
      </w:pPr>
      <w:r w:rsidRPr="00EE7806">
        <w:rPr>
          <w:rFonts w:ascii="Calibri Light" w:eastAsia="Verdana" w:hAnsi="Calibri Light" w:cs="Calibri Light"/>
        </w:rPr>
        <w:t xml:space="preserve">A </w:t>
      </w:r>
      <w:r w:rsidRPr="00083082">
        <w:rPr>
          <w:rFonts w:ascii="Calibri Light" w:eastAsia="Verdana" w:hAnsi="Calibri Light" w:cs="Calibri Light"/>
          <w:b/>
        </w:rPr>
        <w:t>certificação</w:t>
      </w:r>
      <w:r w:rsidRPr="00EE7806">
        <w:rPr>
          <w:rFonts w:ascii="Calibri Light" w:eastAsia="Verdana" w:hAnsi="Calibri Light" w:cs="Calibri Light"/>
        </w:rPr>
        <w:t xml:space="preserve"> pode, por exemplo, ser concedida para uma organização que </w:t>
      </w:r>
      <w:r w:rsidRPr="00083082">
        <w:rPr>
          <w:rFonts w:ascii="Calibri Light" w:eastAsia="Verdana" w:hAnsi="Calibri Light" w:cs="Calibri Light"/>
          <w:b/>
        </w:rPr>
        <w:t>possui um processo certificado</w:t>
      </w:r>
      <w:r w:rsidRPr="00EE7806">
        <w:rPr>
          <w:rFonts w:ascii="Calibri Light" w:eastAsia="Verdana" w:hAnsi="Calibri Light" w:cs="Calibri Light"/>
        </w:rPr>
        <w:t xml:space="preserve"> </w:t>
      </w:r>
      <w:r w:rsidR="00EE7806">
        <w:rPr>
          <w:rFonts w:ascii="Calibri Light" w:eastAsia="Verdana" w:hAnsi="Calibri Light" w:cs="Calibri Light"/>
        </w:rPr>
        <w:t xml:space="preserve">com base na </w:t>
      </w:r>
      <w:r w:rsidR="00311BCD">
        <w:rPr>
          <w:rFonts w:ascii="Calibri Light" w:eastAsia="Verdana" w:hAnsi="Calibri Light" w:cs="Calibri Light"/>
        </w:rPr>
        <w:t xml:space="preserve">ABNT NBR </w:t>
      </w:r>
      <w:r w:rsidRPr="00EE7806">
        <w:rPr>
          <w:rFonts w:ascii="Calibri Light" w:eastAsia="Verdana" w:hAnsi="Calibri Light" w:cs="Calibri Light"/>
        </w:rPr>
        <w:t xml:space="preserve">ISO 9001. </w:t>
      </w:r>
    </w:p>
    <w:p w14:paraId="0266C33E" w14:textId="75C6878D" w:rsidR="00EE7806" w:rsidRPr="006C7128" w:rsidRDefault="00DB3443" w:rsidP="00DB3443">
      <w:pPr>
        <w:spacing w:line="360" w:lineRule="auto"/>
        <w:jc w:val="both"/>
        <w:rPr>
          <w:i/>
          <w:color w:val="0066B2"/>
          <w:sz w:val="18"/>
          <w:szCs w:val="18"/>
        </w:rPr>
      </w:pPr>
      <w:r w:rsidRPr="006C7128">
        <w:rPr>
          <w:i/>
          <w:color w:val="0066B2"/>
          <w:sz w:val="18"/>
          <w:szCs w:val="18"/>
        </w:rPr>
        <w:t xml:space="preserve">Obs.: Importante: a </w:t>
      </w:r>
      <w:r w:rsidR="00311BCD" w:rsidRPr="006C7128">
        <w:rPr>
          <w:i/>
          <w:color w:val="0066B2"/>
          <w:sz w:val="18"/>
          <w:szCs w:val="18"/>
        </w:rPr>
        <w:t>ABNT NBR</w:t>
      </w:r>
      <w:r w:rsidR="00311BCD" w:rsidRPr="006C7128">
        <w:rPr>
          <w:rFonts w:ascii="Calibri Light" w:eastAsia="Verdana" w:hAnsi="Calibri Light" w:cs="Calibri Light"/>
          <w:color w:val="0066B2"/>
        </w:rPr>
        <w:t xml:space="preserve"> </w:t>
      </w:r>
      <w:r w:rsidRPr="006C7128">
        <w:rPr>
          <w:i/>
          <w:color w:val="0066B2"/>
          <w:sz w:val="18"/>
          <w:szCs w:val="18"/>
        </w:rPr>
        <w:t>ISO 9001 não certifica produtos, apenas processos!</w:t>
      </w:r>
    </w:p>
    <w:p w14:paraId="71C72EBE" w14:textId="53333EE6" w:rsidR="00EE4523" w:rsidRPr="005D1DD6" w:rsidRDefault="00EE4523" w:rsidP="005D1DD6">
      <w:pPr>
        <w:pStyle w:val="PargrafodaLista"/>
        <w:spacing w:after="200" w:line="360" w:lineRule="auto"/>
        <w:ind w:left="0"/>
        <w:jc w:val="both"/>
        <w:rPr>
          <w:rFonts w:ascii="Calibri Light" w:eastAsia="Verdana" w:hAnsi="Calibri Light" w:cs="Calibri Light"/>
        </w:rPr>
      </w:pPr>
      <w:r w:rsidRPr="00EE7806">
        <w:rPr>
          <w:rFonts w:ascii="Calibri Light" w:eastAsia="Verdana" w:hAnsi="Calibri Light" w:cs="Calibri Light"/>
        </w:rPr>
        <w:t xml:space="preserve">A </w:t>
      </w:r>
      <w:r w:rsidRPr="00083082">
        <w:rPr>
          <w:rFonts w:ascii="Calibri Light" w:eastAsia="Verdana" w:hAnsi="Calibri Light" w:cs="Calibri Light"/>
          <w:b/>
        </w:rPr>
        <w:t>acreditação</w:t>
      </w:r>
      <w:r w:rsidRPr="00EE7806">
        <w:rPr>
          <w:rFonts w:ascii="Calibri Light" w:eastAsia="Verdana" w:hAnsi="Calibri Light" w:cs="Calibri Light"/>
        </w:rPr>
        <w:t xml:space="preserve"> pode, por exemplo, ser concedida para um </w:t>
      </w:r>
      <w:r w:rsidRPr="00083082">
        <w:rPr>
          <w:rFonts w:ascii="Calibri Light" w:eastAsia="Verdana" w:hAnsi="Calibri Light" w:cs="Calibri Light"/>
        </w:rPr>
        <w:t xml:space="preserve">Laboratório que opere segundo a </w:t>
      </w:r>
      <w:r w:rsidR="00311BCD">
        <w:rPr>
          <w:rFonts w:ascii="Calibri Light" w:eastAsia="Verdana" w:hAnsi="Calibri Light" w:cs="Calibri Light"/>
        </w:rPr>
        <w:t xml:space="preserve">ABNT NBR </w:t>
      </w:r>
      <w:r w:rsidRPr="00083082">
        <w:rPr>
          <w:rFonts w:ascii="Calibri Light" w:eastAsia="Verdana" w:hAnsi="Calibri Light" w:cs="Calibri Light"/>
        </w:rPr>
        <w:t>ISO/IEC 17025</w:t>
      </w:r>
      <w:r w:rsidR="00EE7806">
        <w:rPr>
          <w:rFonts w:ascii="Calibri Light" w:eastAsia="Verdana" w:hAnsi="Calibri Light" w:cs="Calibri Light"/>
        </w:rPr>
        <w:t xml:space="preserve">, ou seja, que </w:t>
      </w:r>
      <w:r w:rsidR="00EE7806" w:rsidRPr="000E2B2B">
        <w:rPr>
          <w:rFonts w:ascii="Calibri Light" w:eastAsia="Verdana" w:hAnsi="Calibri Light" w:cs="Calibri Light"/>
          <w:b/>
        </w:rPr>
        <w:t>demonstra ser competente</w:t>
      </w:r>
      <w:r w:rsidR="00EE7806" w:rsidRPr="000E2B2B">
        <w:rPr>
          <w:rFonts w:ascii="Calibri Light" w:eastAsia="Verdana" w:hAnsi="Calibri Light" w:cs="Calibri Light"/>
        </w:rPr>
        <w:t xml:space="preserve"> para realizar as tarefas de Avaliação da conformidade com confiança, pois atende a requisitos</w:t>
      </w:r>
      <w:r w:rsidR="00EE7806">
        <w:rPr>
          <w:rFonts w:ascii="Calibri Light" w:eastAsia="Verdana" w:hAnsi="Calibri Light" w:cs="Calibri Light"/>
        </w:rPr>
        <w:t xml:space="preserve"> definidos na </w:t>
      </w:r>
      <w:r w:rsidR="00311BCD">
        <w:rPr>
          <w:rFonts w:ascii="Calibri Light" w:eastAsia="Verdana" w:hAnsi="Calibri Light" w:cs="Calibri Light"/>
        </w:rPr>
        <w:t xml:space="preserve">ABNT NBR </w:t>
      </w:r>
      <w:r w:rsidR="00EE7806" w:rsidRPr="000E2B2B">
        <w:rPr>
          <w:rFonts w:ascii="Calibri Light" w:eastAsia="Verdana" w:hAnsi="Calibri Light" w:cs="Calibri Light"/>
        </w:rPr>
        <w:t>ISO/IEC 17025</w:t>
      </w:r>
      <w:r w:rsidRPr="00DA3275">
        <w:rPr>
          <w:rFonts w:ascii="Calibri Light" w:eastAsia="Verdana" w:hAnsi="Calibri Light" w:cs="Calibri Light"/>
        </w:rPr>
        <w:t>.</w:t>
      </w:r>
    </w:p>
    <w:p w14:paraId="015931ED" w14:textId="0BFC7E94" w:rsidR="00EE4523" w:rsidRPr="003105F0" w:rsidRDefault="00EE4523" w:rsidP="00611EA1">
      <w:pPr>
        <w:pStyle w:val="Ttulo2"/>
        <w:numPr>
          <w:ilvl w:val="1"/>
          <w:numId w:val="34"/>
        </w:numPr>
        <w:spacing w:line="360" w:lineRule="auto"/>
        <w:ind w:left="567" w:hanging="573"/>
        <w:rPr>
          <w:rFonts w:cs="Calibri Light"/>
          <w:szCs w:val="28"/>
        </w:rPr>
      </w:pPr>
      <w:bookmarkStart w:id="21" w:name="_Toc23758726"/>
      <w:r w:rsidRPr="003105F0">
        <w:rPr>
          <w:rFonts w:cs="Calibri Light"/>
          <w:szCs w:val="28"/>
        </w:rPr>
        <w:t xml:space="preserve">A norma </w:t>
      </w:r>
      <w:r w:rsidR="00311BCD">
        <w:rPr>
          <w:rFonts w:cs="Calibri Light"/>
          <w:szCs w:val="28"/>
        </w:rPr>
        <w:t xml:space="preserve">ABNT NBR </w:t>
      </w:r>
      <w:r w:rsidRPr="003105F0">
        <w:rPr>
          <w:rFonts w:cs="Calibri Light"/>
          <w:szCs w:val="28"/>
        </w:rPr>
        <w:t>ISO 19011</w:t>
      </w:r>
      <w:bookmarkEnd w:id="21"/>
    </w:p>
    <w:p w14:paraId="55DD1129" w14:textId="09876A0B" w:rsidR="00EE4523" w:rsidRDefault="00EE4523" w:rsidP="00611EA1">
      <w:pPr>
        <w:spacing w:line="360" w:lineRule="auto"/>
        <w:jc w:val="both"/>
        <w:rPr>
          <w:rFonts w:ascii="Calibri Light" w:hAnsi="Calibri Light" w:cs="Calibri Light"/>
        </w:rPr>
      </w:pPr>
      <w:r w:rsidRPr="00083082">
        <w:rPr>
          <w:rFonts w:ascii="Calibri Light" w:hAnsi="Calibri Light" w:cs="Calibri Light"/>
        </w:rPr>
        <w:t xml:space="preserve">A atual versão da </w:t>
      </w:r>
      <w:r w:rsidR="00311BCD">
        <w:rPr>
          <w:rFonts w:ascii="Calibri Light" w:hAnsi="Calibri Light" w:cs="Calibri Light"/>
        </w:rPr>
        <w:t xml:space="preserve">ABNT NBR </w:t>
      </w:r>
      <w:r w:rsidRPr="00083082">
        <w:rPr>
          <w:rFonts w:ascii="Calibri Light" w:hAnsi="Calibri Light" w:cs="Calibri Light"/>
        </w:rPr>
        <w:t xml:space="preserve">ISO 19011 – Diretrizes para auditoria de sistemas de gestão é de </w:t>
      </w:r>
      <w:r w:rsidR="00311BCD" w:rsidRPr="00083082">
        <w:rPr>
          <w:rFonts w:ascii="Calibri Light" w:hAnsi="Calibri Light" w:cs="Calibri Light"/>
        </w:rPr>
        <w:t>201</w:t>
      </w:r>
      <w:r w:rsidR="00311BCD">
        <w:rPr>
          <w:rFonts w:ascii="Calibri Light" w:hAnsi="Calibri Light" w:cs="Calibri Light"/>
        </w:rPr>
        <w:t>8</w:t>
      </w:r>
      <w:r w:rsidR="000F0506">
        <w:rPr>
          <w:rFonts w:ascii="Calibri Light" w:hAnsi="Calibri Light" w:cs="Calibri Light"/>
        </w:rPr>
        <w:t xml:space="preserve">, versão </w:t>
      </w:r>
      <w:r w:rsidR="00271963">
        <w:rPr>
          <w:rFonts w:ascii="Calibri Light" w:hAnsi="Calibri Light" w:cs="Calibri Light"/>
        </w:rPr>
        <w:t xml:space="preserve">essa </w:t>
      </w:r>
      <w:r w:rsidR="000F0506">
        <w:rPr>
          <w:rFonts w:ascii="Calibri Light" w:hAnsi="Calibri Light" w:cs="Calibri Light"/>
        </w:rPr>
        <w:t>qu</w:t>
      </w:r>
      <w:r w:rsidRPr="00083082">
        <w:rPr>
          <w:rFonts w:ascii="Calibri Light" w:hAnsi="Calibri Light" w:cs="Calibri Light"/>
        </w:rPr>
        <w:t xml:space="preserve">e substituiu a </w:t>
      </w:r>
      <w:r w:rsidR="00311BCD">
        <w:rPr>
          <w:rFonts w:ascii="Calibri Light" w:hAnsi="Calibri Light" w:cs="Calibri Light"/>
        </w:rPr>
        <w:t>segunda versão</w:t>
      </w:r>
      <w:r w:rsidRPr="00083082">
        <w:rPr>
          <w:rFonts w:ascii="Calibri Light" w:hAnsi="Calibri Light" w:cs="Calibri Light"/>
        </w:rPr>
        <w:t xml:space="preserve">, de </w:t>
      </w:r>
      <w:r w:rsidR="00311BCD" w:rsidRPr="00083082">
        <w:rPr>
          <w:rFonts w:ascii="Calibri Light" w:hAnsi="Calibri Light" w:cs="Calibri Light"/>
        </w:rPr>
        <w:t>20</w:t>
      </w:r>
      <w:r w:rsidR="00311BCD">
        <w:rPr>
          <w:rFonts w:ascii="Calibri Light" w:hAnsi="Calibri Light" w:cs="Calibri Light"/>
        </w:rPr>
        <w:t>1</w:t>
      </w:r>
      <w:r w:rsidR="00311BCD" w:rsidRPr="00083082">
        <w:rPr>
          <w:rFonts w:ascii="Calibri Light" w:hAnsi="Calibri Light" w:cs="Calibri Light"/>
        </w:rPr>
        <w:t>2</w:t>
      </w:r>
      <w:r w:rsidRPr="00083082">
        <w:rPr>
          <w:rFonts w:ascii="Calibri Light" w:hAnsi="Calibri Light" w:cs="Calibri Light"/>
        </w:rPr>
        <w:t xml:space="preserve">. A nova versão introduziu mais </w:t>
      </w:r>
      <w:r w:rsidR="00311BCD">
        <w:rPr>
          <w:rFonts w:ascii="Calibri Light" w:hAnsi="Calibri Light" w:cs="Calibri Light"/>
        </w:rPr>
        <w:t>um</w:t>
      </w:r>
      <w:r w:rsidR="00311BCD" w:rsidRPr="00083082">
        <w:rPr>
          <w:rFonts w:ascii="Calibri Light" w:hAnsi="Calibri Light" w:cs="Calibri Light"/>
        </w:rPr>
        <w:t xml:space="preserve"> </w:t>
      </w:r>
      <w:r w:rsidRPr="00083082">
        <w:rPr>
          <w:rFonts w:ascii="Calibri Light" w:hAnsi="Calibri Light" w:cs="Calibri Light"/>
        </w:rPr>
        <w:t>princípio de auditoria e</w:t>
      </w:r>
      <w:r w:rsidR="00271963">
        <w:rPr>
          <w:rFonts w:ascii="Calibri Light" w:hAnsi="Calibri Light" w:cs="Calibri Light"/>
        </w:rPr>
        <w:t xml:space="preserve"> </w:t>
      </w:r>
      <w:r w:rsidR="00311BCD">
        <w:rPr>
          <w:rFonts w:ascii="Calibri Light" w:hAnsi="Calibri Light" w:cs="Calibri Light"/>
        </w:rPr>
        <w:t>traz inserido em boa parte das diretrizes o conceito de risco</w:t>
      </w:r>
      <w:r w:rsidRPr="00083082">
        <w:rPr>
          <w:rFonts w:ascii="Calibri Light" w:hAnsi="Calibri Light" w:cs="Calibri Light"/>
        </w:rPr>
        <w:t xml:space="preserve">. Ela não estabelece requisitos, mas fornece </w:t>
      </w:r>
      <w:r w:rsidRPr="00083082">
        <w:rPr>
          <w:rFonts w:ascii="Calibri Light" w:hAnsi="Calibri Light" w:cs="Calibri Light"/>
        </w:rPr>
        <w:lastRenderedPageBreak/>
        <w:t>diretrizes sobre a gestão de um programa de auditoria, sobre o planejamento e a realização de uma auditoria de sistema de gestão</w:t>
      </w:r>
      <w:r w:rsidR="003A054D">
        <w:rPr>
          <w:rFonts w:ascii="Calibri Light" w:hAnsi="Calibri Light" w:cs="Calibri Light"/>
        </w:rPr>
        <w:t>. Ela estabelece, também, diretrizes</w:t>
      </w:r>
      <w:r w:rsidR="0083157F">
        <w:rPr>
          <w:rFonts w:ascii="Calibri Light" w:hAnsi="Calibri Light" w:cs="Calibri Light"/>
        </w:rPr>
        <w:t xml:space="preserve"> </w:t>
      </w:r>
      <w:r w:rsidRPr="00083082">
        <w:rPr>
          <w:rFonts w:ascii="Calibri Light" w:hAnsi="Calibri Light" w:cs="Calibri Light"/>
        </w:rPr>
        <w:t>sobre a competência e avaliação de um auditor e de uma equipe auditora.</w:t>
      </w:r>
      <w:r w:rsidR="00311BCD">
        <w:rPr>
          <w:rFonts w:ascii="Calibri Light" w:hAnsi="Calibri Light" w:cs="Calibri Light"/>
        </w:rPr>
        <w:t xml:space="preserve"> </w:t>
      </w:r>
    </w:p>
    <w:p w14:paraId="3899B9E8" w14:textId="53F41C48" w:rsidR="00311BCD" w:rsidRDefault="00311BCD" w:rsidP="00611EA1">
      <w:pPr>
        <w:spacing w:line="360" w:lineRule="auto"/>
        <w:jc w:val="both"/>
        <w:rPr>
          <w:rFonts w:ascii="Calibri Light" w:hAnsi="Calibri Light" w:cs="Calibri Light"/>
        </w:rPr>
      </w:pPr>
      <w:r>
        <w:rPr>
          <w:rFonts w:ascii="Calibri Light" w:hAnsi="Calibri Light" w:cs="Calibri Light"/>
        </w:rPr>
        <w:t>Mas qual a diferença de um requisito para uma diretriz?</w:t>
      </w:r>
    </w:p>
    <w:p w14:paraId="28DD7C3E" w14:textId="341AC73F" w:rsidR="00311BCD" w:rsidRPr="00083082" w:rsidRDefault="00311BCD" w:rsidP="00611EA1">
      <w:pPr>
        <w:spacing w:line="360" w:lineRule="auto"/>
        <w:jc w:val="both"/>
        <w:rPr>
          <w:rFonts w:ascii="Calibri Light" w:hAnsi="Calibri Light" w:cs="Calibri Light"/>
        </w:rPr>
      </w:pPr>
      <w:r>
        <w:rPr>
          <w:rFonts w:ascii="Calibri Light" w:hAnsi="Calibri Light" w:cs="Calibri Light"/>
        </w:rPr>
        <w:t>O requisito é uma obrigação, deve ser implantado, enquanto a diretriz é uma recomendação, que convém ser implantada.</w:t>
      </w:r>
    </w:p>
    <w:p w14:paraId="6C17D301" w14:textId="605F5F48" w:rsidR="003A054D" w:rsidRDefault="00EE4523" w:rsidP="00611EA1">
      <w:pPr>
        <w:spacing w:line="360" w:lineRule="auto"/>
        <w:jc w:val="both"/>
        <w:rPr>
          <w:rFonts w:ascii="Calibri Light" w:hAnsi="Calibri Light" w:cs="Calibri Light"/>
        </w:rPr>
      </w:pPr>
      <w:r w:rsidRPr="00083082">
        <w:rPr>
          <w:rFonts w:ascii="Calibri Light" w:hAnsi="Calibri Light" w:cs="Calibri Light"/>
        </w:rPr>
        <w:t>A estrutura da norma é composta pela Introdução,</w:t>
      </w:r>
      <w:r w:rsidR="003A054D">
        <w:rPr>
          <w:rFonts w:ascii="Calibri Light" w:hAnsi="Calibri Light" w:cs="Calibri Light"/>
        </w:rPr>
        <w:t xml:space="preserve"> </w:t>
      </w:r>
      <w:r w:rsidR="000F0506">
        <w:rPr>
          <w:rFonts w:ascii="Calibri Light" w:hAnsi="Calibri Light" w:cs="Calibri Light"/>
        </w:rPr>
        <w:t>seguida de</w:t>
      </w:r>
      <w:r w:rsidRPr="00083082">
        <w:rPr>
          <w:rFonts w:ascii="Calibri Light" w:hAnsi="Calibri Light" w:cs="Calibri Light"/>
        </w:rPr>
        <w:t xml:space="preserve"> 7 seções e </w:t>
      </w:r>
      <w:r w:rsidR="000F6D40">
        <w:rPr>
          <w:rFonts w:ascii="Calibri Light" w:hAnsi="Calibri Light" w:cs="Calibri Light"/>
        </w:rPr>
        <w:t>1</w:t>
      </w:r>
      <w:r w:rsidR="000F6D40" w:rsidRPr="00083082">
        <w:rPr>
          <w:rFonts w:ascii="Calibri Light" w:hAnsi="Calibri Light" w:cs="Calibri Light"/>
        </w:rPr>
        <w:t xml:space="preserve"> </w:t>
      </w:r>
      <w:r w:rsidRPr="00083082">
        <w:rPr>
          <w:rFonts w:ascii="Calibri Light" w:hAnsi="Calibri Light" w:cs="Calibri Light"/>
        </w:rPr>
        <w:t>anexo</w:t>
      </w:r>
      <w:r w:rsidR="003A054D">
        <w:rPr>
          <w:rFonts w:ascii="Calibri Light" w:hAnsi="Calibri Light" w:cs="Calibri Light"/>
        </w:rPr>
        <w:t>.</w:t>
      </w:r>
    </w:p>
    <w:p w14:paraId="6E358DAE" w14:textId="6A0B3042" w:rsidR="002670F5" w:rsidRDefault="003A054D" w:rsidP="00DE7D10">
      <w:pPr>
        <w:spacing w:line="360" w:lineRule="auto"/>
        <w:jc w:val="both"/>
        <w:rPr>
          <w:rFonts w:ascii="Calibri Light" w:hAnsi="Calibri Light" w:cs="Calibri Light"/>
          <w:b/>
        </w:rPr>
      </w:pPr>
      <w:r>
        <w:rPr>
          <w:rFonts w:ascii="Calibri Light" w:hAnsi="Calibri Light" w:cs="Calibri Light"/>
        </w:rPr>
        <w:t>Observe:</w:t>
      </w:r>
    </w:p>
    <w:p w14:paraId="4CC82C8A" w14:textId="3464B47D" w:rsidR="00611EA1" w:rsidRDefault="00BD5ACF" w:rsidP="00BD5ACF">
      <w:pPr>
        <w:tabs>
          <w:tab w:val="left" w:pos="6240"/>
        </w:tabs>
        <w:spacing w:line="240" w:lineRule="auto"/>
        <w:ind w:left="1276" w:right="1134"/>
        <w:jc w:val="both"/>
        <w:rPr>
          <w:rFonts w:ascii="Calibri Light" w:hAnsi="Calibri Light" w:cs="Calibri Light"/>
          <w:b/>
        </w:rPr>
      </w:pPr>
      <w:r>
        <w:rPr>
          <w:rFonts w:ascii="Calibri Light" w:hAnsi="Calibri Light" w:cs="Calibri Light"/>
          <w:b/>
        </w:rPr>
        <w:tab/>
      </w:r>
    </w:p>
    <w:p w14:paraId="13A03464" w14:textId="03D40243" w:rsidR="00EE4523" w:rsidRPr="00AD5D70" w:rsidRDefault="00EE4523" w:rsidP="00BD5ACF">
      <w:pPr>
        <w:tabs>
          <w:tab w:val="left" w:pos="7335"/>
        </w:tabs>
        <w:spacing w:line="240" w:lineRule="auto"/>
        <w:ind w:left="1276" w:right="1134"/>
        <w:jc w:val="both"/>
        <w:rPr>
          <w:rFonts w:ascii="Calibri Light" w:hAnsi="Calibri Light" w:cs="Calibri Light"/>
          <w:b/>
          <w:i/>
          <w:sz w:val="20"/>
          <w:szCs w:val="20"/>
        </w:rPr>
      </w:pPr>
      <w:r w:rsidRPr="00C40A59">
        <w:rPr>
          <w:rFonts w:ascii="Calibri Light" w:hAnsi="Calibri Light" w:cs="Calibri Light"/>
          <w:b/>
          <w:i/>
          <w:color w:val="E1B937"/>
          <w:sz w:val="20"/>
          <w:szCs w:val="20"/>
        </w:rPr>
        <w:t>Introdução</w:t>
      </w:r>
      <w:r w:rsidR="00BD5ACF">
        <w:rPr>
          <w:rFonts w:ascii="Calibri Light" w:hAnsi="Calibri Light" w:cs="Calibri Light"/>
          <w:b/>
          <w:i/>
          <w:sz w:val="20"/>
          <w:szCs w:val="20"/>
        </w:rPr>
        <w:tab/>
      </w:r>
    </w:p>
    <w:p w14:paraId="040698C1" w14:textId="471F5E21" w:rsidR="00EE4523" w:rsidRPr="00AD5D70" w:rsidRDefault="00EE4523" w:rsidP="00611EA1">
      <w:pPr>
        <w:pStyle w:val="PargrafodaLista"/>
        <w:numPr>
          <w:ilvl w:val="0"/>
          <w:numId w:val="24"/>
        </w:numPr>
        <w:tabs>
          <w:tab w:val="left" w:pos="8647"/>
        </w:tabs>
        <w:spacing w:after="200" w:line="240" w:lineRule="auto"/>
        <w:ind w:left="1276" w:right="1134"/>
        <w:jc w:val="both"/>
        <w:rPr>
          <w:rFonts w:ascii="Calibri Light" w:hAnsi="Calibri Light" w:cs="Calibri Light"/>
          <w:i/>
          <w:sz w:val="20"/>
          <w:szCs w:val="20"/>
        </w:rPr>
      </w:pPr>
      <w:r w:rsidRPr="00AD5D70">
        <w:rPr>
          <w:rFonts w:ascii="Calibri Light" w:hAnsi="Calibri Light" w:cs="Calibri Light"/>
          <w:i/>
          <w:sz w:val="20"/>
          <w:szCs w:val="20"/>
        </w:rPr>
        <w:t>Traz uma breve explicação sobre a norma, mencionando algumas mudanças em relação a versão anterior.</w:t>
      </w:r>
    </w:p>
    <w:p w14:paraId="0C1ECEFA" w14:textId="65FD932F" w:rsidR="00EE4523" w:rsidRPr="00C40A59" w:rsidRDefault="003A054D" w:rsidP="00611EA1">
      <w:pPr>
        <w:tabs>
          <w:tab w:val="left" w:pos="8647"/>
        </w:tabs>
        <w:spacing w:line="240" w:lineRule="auto"/>
        <w:ind w:left="1276" w:right="1134"/>
        <w:jc w:val="both"/>
        <w:rPr>
          <w:rFonts w:ascii="Calibri Light" w:hAnsi="Calibri Light" w:cs="Calibri Light"/>
          <w:b/>
          <w:i/>
          <w:color w:val="E1B937"/>
          <w:sz w:val="20"/>
          <w:szCs w:val="20"/>
        </w:rPr>
      </w:pPr>
      <w:r w:rsidRPr="00C40A59">
        <w:rPr>
          <w:rFonts w:ascii="Calibri Light" w:hAnsi="Calibri Light" w:cs="Calibri Light"/>
          <w:b/>
          <w:i/>
          <w:color w:val="E1B937"/>
          <w:sz w:val="20"/>
          <w:szCs w:val="20"/>
        </w:rPr>
        <w:t>Seção 0</w:t>
      </w:r>
      <w:r w:rsidR="00EE4523" w:rsidRPr="00C40A59">
        <w:rPr>
          <w:rFonts w:ascii="Calibri Light" w:hAnsi="Calibri Light" w:cs="Calibri Light"/>
          <w:b/>
          <w:i/>
          <w:color w:val="E1B937"/>
          <w:sz w:val="20"/>
          <w:szCs w:val="20"/>
        </w:rPr>
        <w:t>1. Escopo</w:t>
      </w:r>
    </w:p>
    <w:p w14:paraId="14F6FC67" w14:textId="1AD30B02" w:rsidR="00EE4523" w:rsidRPr="00AD5D70" w:rsidRDefault="00EE4523" w:rsidP="00611EA1">
      <w:pPr>
        <w:pStyle w:val="PargrafodaLista"/>
        <w:numPr>
          <w:ilvl w:val="0"/>
          <w:numId w:val="24"/>
        </w:numPr>
        <w:tabs>
          <w:tab w:val="left" w:pos="8647"/>
        </w:tabs>
        <w:spacing w:after="200" w:line="240" w:lineRule="auto"/>
        <w:ind w:left="1276" w:right="1134"/>
        <w:jc w:val="both"/>
        <w:rPr>
          <w:rFonts w:ascii="Calibri Light" w:hAnsi="Calibri Light" w:cs="Calibri Light"/>
          <w:i/>
          <w:sz w:val="20"/>
          <w:szCs w:val="20"/>
        </w:rPr>
      </w:pPr>
      <w:r w:rsidRPr="00AD5D70">
        <w:rPr>
          <w:rFonts w:ascii="Calibri Light" w:hAnsi="Calibri Light" w:cs="Calibri Light"/>
          <w:i/>
          <w:sz w:val="20"/>
          <w:szCs w:val="20"/>
        </w:rPr>
        <w:t>Define a abrangência da norma.</w:t>
      </w:r>
    </w:p>
    <w:p w14:paraId="623DBC01" w14:textId="7D9FF606" w:rsidR="00EE4523" w:rsidRPr="00C40A59" w:rsidRDefault="003A054D" w:rsidP="00611EA1">
      <w:pPr>
        <w:tabs>
          <w:tab w:val="left" w:pos="8647"/>
        </w:tabs>
        <w:spacing w:line="240" w:lineRule="auto"/>
        <w:ind w:left="1276" w:right="1134"/>
        <w:jc w:val="both"/>
        <w:rPr>
          <w:rFonts w:ascii="Calibri Light" w:hAnsi="Calibri Light" w:cs="Calibri Light"/>
          <w:b/>
          <w:i/>
          <w:color w:val="E1B937"/>
          <w:sz w:val="20"/>
          <w:szCs w:val="20"/>
        </w:rPr>
      </w:pPr>
      <w:r w:rsidRPr="00C40A59">
        <w:rPr>
          <w:rFonts w:ascii="Calibri Light" w:hAnsi="Calibri Light" w:cs="Calibri Light"/>
          <w:b/>
          <w:i/>
          <w:color w:val="E1B937"/>
          <w:sz w:val="20"/>
          <w:szCs w:val="20"/>
        </w:rPr>
        <w:t>Seção 0</w:t>
      </w:r>
      <w:r w:rsidR="00EE4523" w:rsidRPr="00C40A59">
        <w:rPr>
          <w:rFonts w:ascii="Calibri Light" w:hAnsi="Calibri Light" w:cs="Calibri Light"/>
          <w:b/>
          <w:i/>
          <w:color w:val="E1B937"/>
          <w:sz w:val="20"/>
          <w:szCs w:val="20"/>
        </w:rPr>
        <w:t>2. Referências Normativas</w:t>
      </w:r>
    </w:p>
    <w:p w14:paraId="7562623A" w14:textId="442FC0DA" w:rsidR="00EE4523" w:rsidRPr="00AD5D70" w:rsidRDefault="00EE4523" w:rsidP="00611EA1">
      <w:pPr>
        <w:pStyle w:val="PargrafodaLista"/>
        <w:numPr>
          <w:ilvl w:val="0"/>
          <w:numId w:val="24"/>
        </w:numPr>
        <w:tabs>
          <w:tab w:val="left" w:pos="8647"/>
        </w:tabs>
        <w:spacing w:after="200" w:line="240" w:lineRule="auto"/>
        <w:ind w:left="1276" w:right="1134"/>
        <w:jc w:val="both"/>
        <w:rPr>
          <w:rFonts w:ascii="Calibri Light" w:hAnsi="Calibri Light" w:cs="Calibri Light"/>
          <w:i/>
          <w:sz w:val="20"/>
          <w:szCs w:val="20"/>
        </w:rPr>
      </w:pPr>
      <w:r w:rsidRPr="00AD5D70">
        <w:rPr>
          <w:rFonts w:ascii="Calibri Light" w:hAnsi="Calibri Light" w:cs="Calibri Light"/>
          <w:i/>
          <w:sz w:val="20"/>
          <w:szCs w:val="20"/>
        </w:rPr>
        <w:t>Não traz referência normativa</w:t>
      </w:r>
      <w:r w:rsidR="003A054D" w:rsidRPr="00AD5D70">
        <w:rPr>
          <w:rFonts w:ascii="Calibri Light" w:hAnsi="Calibri Light" w:cs="Calibri Light"/>
          <w:i/>
          <w:sz w:val="20"/>
          <w:szCs w:val="20"/>
        </w:rPr>
        <w:t xml:space="preserve"> alguma</w:t>
      </w:r>
      <w:r w:rsidRPr="00AD5D70">
        <w:rPr>
          <w:rFonts w:ascii="Calibri Light" w:hAnsi="Calibri Light" w:cs="Calibri Light"/>
          <w:i/>
          <w:sz w:val="20"/>
          <w:szCs w:val="20"/>
        </w:rPr>
        <w:t>, mas faz parte da norma para que o índice fosse igual aos demais</w:t>
      </w:r>
      <w:r w:rsidR="003A054D" w:rsidRPr="00AD5D70">
        <w:rPr>
          <w:rFonts w:ascii="Calibri Light" w:hAnsi="Calibri Light" w:cs="Calibri Light"/>
          <w:i/>
          <w:sz w:val="20"/>
          <w:szCs w:val="20"/>
        </w:rPr>
        <w:t xml:space="preserve"> índices</w:t>
      </w:r>
      <w:r w:rsidRPr="00AD5D70">
        <w:rPr>
          <w:rFonts w:ascii="Calibri Light" w:hAnsi="Calibri Light" w:cs="Calibri Light"/>
          <w:i/>
          <w:sz w:val="20"/>
          <w:szCs w:val="20"/>
        </w:rPr>
        <w:t xml:space="preserve"> das normas ISO.</w:t>
      </w:r>
    </w:p>
    <w:p w14:paraId="5A5F528A" w14:textId="7B0C9CBC" w:rsidR="00EE4523" w:rsidRPr="00C40A59" w:rsidRDefault="003A054D" w:rsidP="00611EA1">
      <w:pPr>
        <w:tabs>
          <w:tab w:val="left" w:pos="8647"/>
        </w:tabs>
        <w:spacing w:line="240" w:lineRule="auto"/>
        <w:ind w:left="1276" w:right="1134"/>
        <w:jc w:val="both"/>
        <w:rPr>
          <w:rFonts w:ascii="Calibri Light" w:hAnsi="Calibri Light" w:cs="Calibri Light"/>
          <w:b/>
          <w:i/>
          <w:color w:val="E1B937"/>
          <w:sz w:val="20"/>
          <w:szCs w:val="20"/>
        </w:rPr>
      </w:pPr>
      <w:r w:rsidRPr="00C40A59">
        <w:rPr>
          <w:rFonts w:ascii="Calibri Light" w:hAnsi="Calibri Light" w:cs="Calibri Light"/>
          <w:b/>
          <w:i/>
          <w:color w:val="E1B937"/>
          <w:sz w:val="20"/>
          <w:szCs w:val="20"/>
        </w:rPr>
        <w:t>Seção 0</w:t>
      </w:r>
      <w:r w:rsidR="00EE4523" w:rsidRPr="00C40A59">
        <w:rPr>
          <w:rFonts w:ascii="Calibri Light" w:hAnsi="Calibri Light" w:cs="Calibri Light"/>
          <w:b/>
          <w:i/>
          <w:color w:val="E1B937"/>
          <w:sz w:val="20"/>
          <w:szCs w:val="20"/>
        </w:rPr>
        <w:t>3. Definições</w:t>
      </w:r>
    </w:p>
    <w:p w14:paraId="15EE618F" w14:textId="33477C23" w:rsidR="00EE4523" w:rsidRPr="00AD5D70" w:rsidRDefault="00EE4523" w:rsidP="00611EA1">
      <w:pPr>
        <w:pStyle w:val="PargrafodaLista"/>
        <w:numPr>
          <w:ilvl w:val="0"/>
          <w:numId w:val="24"/>
        </w:numPr>
        <w:tabs>
          <w:tab w:val="left" w:pos="8647"/>
        </w:tabs>
        <w:spacing w:after="200" w:line="240" w:lineRule="auto"/>
        <w:ind w:left="1276" w:right="1134"/>
        <w:jc w:val="both"/>
        <w:rPr>
          <w:rFonts w:ascii="Calibri Light" w:hAnsi="Calibri Light" w:cs="Calibri Light"/>
          <w:i/>
          <w:sz w:val="20"/>
          <w:szCs w:val="20"/>
        </w:rPr>
      </w:pPr>
      <w:r w:rsidRPr="00AD5D70">
        <w:rPr>
          <w:rFonts w:ascii="Calibri Light" w:hAnsi="Calibri Light" w:cs="Calibri Light"/>
          <w:i/>
          <w:sz w:val="20"/>
          <w:szCs w:val="20"/>
        </w:rPr>
        <w:t>Estabelece os termos chave e definições usados na norma.</w:t>
      </w:r>
    </w:p>
    <w:p w14:paraId="7521743A" w14:textId="16983161" w:rsidR="00EE4523" w:rsidRPr="00C40A59" w:rsidRDefault="003A054D" w:rsidP="00611EA1">
      <w:pPr>
        <w:tabs>
          <w:tab w:val="left" w:pos="8647"/>
        </w:tabs>
        <w:spacing w:line="240" w:lineRule="auto"/>
        <w:ind w:left="1276" w:right="1134"/>
        <w:jc w:val="both"/>
        <w:rPr>
          <w:rFonts w:ascii="Calibri Light" w:hAnsi="Calibri Light" w:cs="Calibri Light"/>
          <w:b/>
          <w:i/>
          <w:color w:val="E1B937"/>
          <w:sz w:val="20"/>
          <w:szCs w:val="20"/>
        </w:rPr>
      </w:pPr>
      <w:r w:rsidRPr="00C40A59">
        <w:rPr>
          <w:rFonts w:ascii="Calibri Light" w:hAnsi="Calibri Light" w:cs="Calibri Light"/>
          <w:b/>
          <w:i/>
          <w:color w:val="E1B937"/>
          <w:sz w:val="20"/>
          <w:szCs w:val="20"/>
        </w:rPr>
        <w:t>Seção 0</w:t>
      </w:r>
      <w:r w:rsidR="00EE4523" w:rsidRPr="00C40A59">
        <w:rPr>
          <w:rFonts w:ascii="Calibri Light" w:hAnsi="Calibri Light" w:cs="Calibri Light"/>
          <w:b/>
          <w:i/>
          <w:color w:val="E1B937"/>
          <w:sz w:val="20"/>
          <w:szCs w:val="20"/>
        </w:rPr>
        <w:t>4. Princípios de Auditoria</w:t>
      </w:r>
    </w:p>
    <w:p w14:paraId="1F74C7A3" w14:textId="192E49D0" w:rsidR="00EE4523" w:rsidRPr="00AD5D70" w:rsidRDefault="00EE4523" w:rsidP="00611EA1">
      <w:pPr>
        <w:pStyle w:val="PargrafodaLista"/>
        <w:numPr>
          <w:ilvl w:val="0"/>
          <w:numId w:val="24"/>
        </w:numPr>
        <w:tabs>
          <w:tab w:val="left" w:pos="8647"/>
        </w:tabs>
        <w:spacing w:after="200" w:line="240" w:lineRule="auto"/>
        <w:ind w:left="1276" w:right="1134"/>
        <w:jc w:val="both"/>
        <w:rPr>
          <w:rFonts w:ascii="Calibri Light" w:hAnsi="Calibri Light" w:cs="Calibri Light"/>
          <w:i/>
          <w:sz w:val="20"/>
          <w:szCs w:val="20"/>
        </w:rPr>
      </w:pPr>
      <w:r w:rsidRPr="00AD5D70">
        <w:rPr>
          <w:rFonts w:ascii="Calibri Light" w:hAnsi="Calibri Light" w:cs="Calibri Light"/>
          <w:i/>
          <w:sz w:val="20"/>
          <w:szCs w:val="20"/>
        </w:rPr>
        <w:t>Descreve os princípios nos quais a auditoria está baseada. Estes princípios ajudam o usuário a entender a natureza essencial da auditoria e são importantes no entendimento das diretrizes estabelecidas nas Seções 5 a 7.</w:t>
      </w:r>
    </w:p>
    <w:p w14:paraId="5E1B87B6" w14:textId="15814BB0" w:rsidR="00EE4523" w:rsidRPr="00C40A59" w:rsidRDefault="003A054D" w:rsidP="00611EA1">
      <w:pPr>
        <w:tabs>
          <w:tab w:val="left" w:pos="8647"/>
        </w:tabs>
        <w:spacing w:line="240" w:lineRule="auto"/>
        <w:ind w:left="1276" w:right="1134"/>
        <w:jc w:val="both"/>
        <w:rPr>
          <w:rFonts w:ascii="Calibri Light" w:hAnsi="Calibri Light" w:cs="Calibri Light"/>
          <w:b/>
          <w:i/>
          <w:color w:val="E1B937"/>
          <w:sz w:val="20"/>
          <w:szCs w:val="20"/>
        </w:rPr>
      </w:pPr>
      <w:r w:rsidRPr="00C40A59">
        <w:rPr>
          <w:rFonts w:ascii="Calibri Light" w:hAnsi="Calibri Light" w:cs="Calibri Light"/>
          <w:b/>
          <w:i/>
          <w:color w:val="E1B937"/>
          <w:sz w:val="20"/>
          <w:szCs w:val="20"/>
        </w:rPr>
        <w:t>Seção 0</w:t>
      </w:r>
      <w:r w:rsidR="00EE4523" w:rsidRPr="00C40A59">
        <w:rPr>
          <w:rFonts w:ascii="Calibri Light" w:hAnsi="Calibri Light" w:cs="Calibri Light"/>
          <w:b/>
          <w:i/>
          <w:color w:val="E1B937"/>
          <w:sz w:val="20"/>
          <w:szCs w:val="20"/>
        </w:rPr>
        <w:t>5. Gerenciando um programa de Auditoria</w:t>
      </w:r>
    </w:p>
    <w:p w14:paraId="6132469A" w14:textId="1CC3F2F8" w:rsidR="00EE4523" w:rsidRPr="00AD5D70" w:rsidRDefault="00EE4523" w:rsidP="00611EA1">
      <w:pPr>
        <w:pStyle w:val="PargrafodaLista"/>
        <w:numPr>
          <w:ilvl w:val="0"/>
          <w:numId w:val="24"/>
        </w:numPr>
        <w:tabs>
          <w:tab w:val="left" w:pos="8647"/>
        </w:tabs>
        <w:spacing w:after="200" w:line="240" w:lineRule="auto"/>
        <w:ind w:left="1276" w:right="1134"/>
        <w:jc w:val="both"/>
        <w:rPr>
          <w:rFonts w:ascii="Calibri Light" w:hAnsi="Calibri Light" w:cs="Calibri Light"/>
          <w:i/>
          <w:sz w:val="20"/>
          <w:szCs w:val="20"/>
        </w:rPr>
      </w:pPr>
      <w:r w:rsidRPr="00AD5D70">
        <w:rPr>
          <w:rFonts w:ascii="Calibri Light" w:hAnsi="Calibri Light" w:cs="Calibri Light"/>
          <w:i/>
          <w:sz w:val="20"/>
          <w:szCs w:val="20"/>
        </w:rPr>
        <w:t>Fornece orientação sobre como estabelecer e gerenciar um programa de auditoria, estabelecer os objetivos do programa de auditoria e coordenar as atividades de auditoria.</w:t>
      </w:r>
    </w:p>
    <w:p w14:paraId="60CB7AF4" w14:textId="6FAC46BD" w:rsidR="00EE4523" w:rsidRPr="00C40A59" w:rsidRDefault="003A054D" w:rsidP="00611EA1">
      <w:pPr>
        <w:tabs>
          <w:tab w:val="left" w:pos="8647"/>
        </w:tabs>
        <w:spacing w:line="240" w:lineRule="auto"/>
        <w:ind w:left="1276" w:right="1134"/>
        <w:jc w:val="both"/>
        <w:rPr>
          <w:rFonts w:ascii="Calibri Light" w:hAnsi="Calibri Light" w:cs="Calibri Light"/>
          <w:b/>
          <w:i/>
          <w:color w:val="E1B937"/>
          <w:sz w:val="20"/>
          <w:szCs w:val="20"/>
        </w:rPr>
      </w:pPr>
      <w:r w:rsidRPr="00C40A59">
        <w:rPr>
          <w:rFonts w:ascii="Calibri Light" w:hAnsi="Calibri Light" w:cs="Calibri Light"/>
          <w:b/>
          <w:i/>
          <w:color w:val="E1B937"/>
          <w:sz w:val="20"/>
          <w:szCs w:val="20"/>
        </w:rPr>
        <w:t>Seção 0</w:t>
      </w:r>
      <w:r w:rsidR="00EE4523" w:rsidRPr="00C40A59">
        <w:rPr>
          <w:rFonts w:ascii="Calibri Light" w:hAnsi="Calibri Light" w:cs="Calibri Light"/>
          <w:b/>
          <w:i/>
          <w:color w:val="E1B937"/>
          <w:sz w:val="20"/>
          <w:szCs w:val="20"/>
        </w:rPr>
        <w:t>6. Executando uma Auditoria</w:t>
      </w:r>
    </w:p>
    <w:p w14:paraId="7938C9E3" w14:textId="430F365E" w:rsidR="00EE4523" w:rsidRPr="00C40A59" w:rsidRDefault="00EE4523" w:rsidP="00611EA1">
      <w:pPr>
        <w:pStyle w:val="PargrafodaLista"/>
        <w:numPr>
          <w:ilvl w:val="0"/>
          <w:numId w:val="24"/>
        </w:numPr>
        <w:tabs>
          <w:tab w:val="left" w:pos="8647"/>
        </w:tabs>
        <w:spacing w:after="200" w:line="240" w:lineRule="auto"/>
        <w:ind w:left="1276" w:right="1134"/>
        <w:jc w:val="both"/>
        <w:rPr>
          <w:rFonts w:ascii="Calibri Light" w:hAnsi="Calibri Light" w:cs="Calibri Light"/>
          <w:i/>
          <w:sz w:val="20"/>
          <w:szCs w:val="20"/>
        </w:rPr>
      </w:pPr>
      <w:r w:rsidRPr="00C40A59">
        <w:rPr>
          <w:rFonts w:ascii="Calibri Light" w:hAnsi="Calibri Light" w:cs="Calibri Light"/>
          <w:i/>
          <w:sz w:val="20"/>
          <w:szCs w:val="20"/>
        </w:rPr>
        <w:t>Fornece orientação sobre como planejar e realizar uma auditoria de um sistema de gestão.</w:t>
      </w:r>
    </w:p>
    <w:p w14:paraId="12A61536" w14:textId="3791A9B3" w:rsidR="00EE4523" w:rsidRPr="00C40A59" w:rsidRDefault="003A054D" w:rsidP="00611EA1">
      <w:pPr>
        <w:tabs>
          <w:tab w:val="left" w:pos="8647"/>
        </w:tabs>
        <w:spacing w:line="240" w:lineRule="auto"/>
        <w:ind w:left="1276" w:right="1134"/>
        <w:jc w:val="both"/>
        <w:rPr>
          <w:rFonts w:ascii="Calibri Light" w:hAnsi="Calibri Light" w:cs="Calibri Light"/>
          <w:b/>
          <w:i/>
          <w:color w:val="E1B937"/>
          <w:sz w:val="20"/>
          <w:szCs w:val="20"/>
        </w:rPr>
      </w:pPr>
      <w:r w:rsidRPr="00C40A59">
        <w:rPr>
          <w:rFonts w:ascii="Calibri Light" w:hAnsi="Calibri Light" w:cs="Calibri Light"/>
          <w:b/>
          <w:i/>
          <w:color w:val="E1B937"/>
          <w:sz w:val="20"/>
          <w:szCs w:val="20"/>
        </w:rPr>
        <w:t>Seção 0</w:t>
      </w:r>
      <w:r w:rsidR="00EE4523" w:rsidRPr="00C40A59">
        <w:rPr>
          <w:rFonts w:ascii="Calibri Light" w:hAnsi="Calibri Light" w:cs="Calibri Light"/>
          <w:b/>
          <w:i/>
          <w:color w:val="E1B937"/>
          <w:sz w:val="20"/>
          <w:szCs w:val="20"/>
        </w:rPr>
        <w:t>7. Competência e Avaliação de Auditores</w:t>
      </w:r>
    </w:p>
    <w:p w14:paraId="088862F5" w14:textId="77777777" w:rsidR="00EE4523" w:rsidRPr="00C40A59" w:rsidRDefault="00EE4523" w:rsidP="00611EA1">
      <w:pPr>
        <w:pStyle w:val="PargrafodaLista"/>
        <w:numPr>
          <w:ilvl w:val="0"/>
          <w:numId w:val="24"/>
        </w:numPr>
        <w:tabs>
          <w:tab w:val="left" w:pos="8647"/>
        </w:tabs>
        <w:spacing w:after="200" w:line="240" w:lineRule="auto"/>
        <w:ind w:left="1276" w:right="1134"/>
        <w:jc w:val="both"/>
        <w:rPr>
          <w:rFonts w:ascii="Calibri Light" w:hAnsi="Calibri Light" w:cs="Calibri Light"/>
          <w:i/>
          <w:sz w:val="20"/>
          <w:szCs w:val="20"/>
        </w:rPr>
      </w:pPr>
      <w:r w:rsidRPr="00C40A59">
        <w:rPr>
          <w:rFonts w:ascii="Calibri Light" w:hAnsi="Calibri Light" w:cs="Calibri Light"/>
          <w:i/>
          <w:sz w:val="20"/>
          <w:szCs w:val="20"/>
        </w:rPr>
        <w:t>Fornece orientação relacionadas com a competência e avaliação de auditores de sistemas de gestão e das equipes de auditoria.</w:t>
      </w:r>
    </w:p>
    <w:p w14:paraId="251372D3" w14:textId="77777777" w:rsidR="003B05D1" w:rsidRPr="00C40A59" w:rsidRDefault="003B05D1" w:rsidP="00DC12C2">
      <w:pPr>
        <w:pStyle w:val="PargrafodaLista"/>
        <w:tabs>
          <w:tab w:val="left" w:pos="8647"/>
        </w:tabs>
        <w:spacing w:after="200" w:line="240" w:lineRule="auto"/>
        <w:ind w:left="1276" w:right="1134"/>
        <w:jc w:val="both"/>
        <w:rPr>
          <w:rFonts w:ascii="Calibri Light" w:hAnsi="Calibri Light" w:cs="Calibri Light"/>
          <w:i/>
          <w:sz w:val="20"/>
          <w:szCs w:val="20"/>
        </w:rPr>
      </w:pPr>
    </w:p>
    <w:p w14:paraId="7348F62A" w14:textId="77777777" w:rsidR="00EE4523" w:rsidRPr="00C40A59" w:rsidRDefault="00EE4523" w:rsidP="00611EA1">
      <w:pPr>
        <w:tabs>
          <w:tab w:val="left" w:pos="8647"/>
        </w:tabs>
        <w:spacing w:line="240" w:lineRule="auto"/>
        <w:ind w:left="1276" w:right="1134"/>
        <w:jc w:val="both"/>
        <w:rPr>
          <w:rFonts w:ascii="Calibri Light" w:hAnsi="Calibri Light" w:cs="Calibri Light"/>
          <w:b/>
          <w:i/>
          <w:color w:val="E1B937"/>
          <w:sz w:val="20"/>
          <w:szCs w:val="20"/>
        </w:rPr>
      </w:pPr>
      <w:r w:rsidRPr="00C40A59">
        <w:rPr>
          <w:rFonts w:ascii="Calibri Light" w:hAnsi="Calibri Light" w:cs="Calibri Light"/>
          <w:b/>
          <w:i/>
          <w:color w:val="E1B937"/>
          <w:sz w:val="20"/>
          <w:szCs w:val="20"/>
        </w:rPr>
        <w:t>Anexo A</w:t>
      </w:r>
    </w:p>
    <w:p w14:paraId="7EC4AB52" w14:textId="77777777" w:rsidR="005C0646" w:rsidRPr="00C40A59" w:rsidRDefault="005C0646" w:rsidP="005C0646">
      <w:pPr>
        <w:pStyle w:val="PargrafodaLista"/>
        <w:numPr>
          <w:ilvl w:val="0"/>
          <w:numId w:val="24"/>
        </w:numPr>
        <w:tabs>
          <w:tab w:val="left" w:pos="8647"/>
        </w:tabs>
        <w:spacing w:after="200" w:line="240" w:lineRule="auto"/>
        <w:ind w:left="1276" w:right="1134"/>
        <w:jc w:val="both"/>
        <w:rPr>
          <w:rFonts w:ascii="Calibri Light" w:hAnsi="Calibri Light" w:cs="Calibri Light"/>
          <w:i/>
          <w:sz w:val="20"/>
          <w:szCs w:val="20"/>
        </w:rPr>
      </w:pPr>
      <w:r w:rsidRPr="00C40A59">
        <w:rPr>
          <w:rFonts w:ascii="Calibri Light" w:hAnsi="Calibri Light" w:cs="Calibri Light"/>
          <w:i/>
          <w:sz w:val="20"/>
          <w:szCs w:val="20"/>
        </w:rPr>
        <w:t>Fornece orientação adicional para auditores sobre o planejamento e realização de auditorias.</w:t>
      </w:r>
    </w:p>
    <w:p w14:paraId="70E42E87" w14:textId="5B082BC7" w:rsidR="00EE4523" w:rsidRPr="00C40A59" w:rsidRDefault="00EE4523" w:rsidP="00611EA1">
      <w:pPr>
        <w:tabs>
          <w:tab w:val="left" w:pos="8647"/>
        </w:tabs>
        <w:spacing w:line="360" w:lineRule="auto"/>
        <w:ind w:left="1276" w:right="1132"/>
        <w:jc w:val="both"/>
        <w:rPr>
          <w:rFonts w:ascii="Calibri Light" w:hAnsi="Calibri Light" w:cs="Calibri Light"/>
          <w:i/>
        </w:rPr>
      </w:pPr>
      <w:r w:rsidRPr="00C40A59">
        <w:rPr>
          <w:rFonts w:ascii="Calibri Light" w:hAnsi="Calibri Light" w:cs="Calibri Light"/>
          <w:i/>
        </w:rPr>
        <w:lastRenderedPageBreak/>
        <w:t xml:space="preserve">Focaremos nosso curso nas seções 5, 6 e 7, mas para poder entendê-las melhor, </w:t>
      </w:r>
      <w:r w:rsidR="003A054D" w:rsidRPr="00C40A59">
        <w:rPr>
          <w:rFonts w:ascii="Calibri Light" w:hAnsi="Calibri Light" w:cs="Calibri Light"/>
          <w:i/>
        </w:rPr>
        <w:t xml:space="preserve">antes, </w:t>
      </w:r>
      <w:r w:rsidRPr="00C40A59">
        <w:rPr>
          <w:rFonts w:ascii="Calibri Light" w:hAnsi="Calibri Light" w:cs="Calibri Light"/>
          <w:i/>
        </w:rPr>
        <w:t>ver</w:t>
      </w:r>
      <w:r w:rsidR="002670F5" w:rsidRPr="00C40A59">
        <w:rPr>
          <w:rFonts w:ascii="Calibri Light" w:hAnsi="Calibri Light" w:cs="Calibri Light"/>
          <w:i/>
        </w:rPr>
        <w:t>e</w:t>
      </w:r>
      <w:r w:rsidR="003A054D" w:rsidRPr="00C40A59">
        <w:rPr>
          <w:rFonts w:ascii="Calibri Light" w:hAnsi="Calibri Light" w:cs="Calibri Light"/>
          <w:i/>
        </w:rPr>
        <w:t>mos</w:t>
      </w:r>
      <w:r w:rsidRPr="00C40A59">
        <w:rPr>
          <w:rFonts w:ascii="Calibri Light" w:hAnsi="Calibri Light" w:cs="Calibri Light"/>
          <w:i/>
        </w:rPr>
        <w:t xml:space="preserve"> as Definições estabelecidas pela norma e os Princípios de Auditoria a serem seguidos. </w:t>
      </w:r>
    </w:p>
    <w:p w14:paraId="7CD9D3F2" w14:textId="7BD1844F" w:rsidR="00EE4523" w:rsidRPr="000C7944" w:rsidRDefault="002670F5" w:rsidP="00611EA1">
      <w:pPr>
        <w:tabs>
          <w:tab w:val="left" w:pos="6620"/>
        </w:tabs>
        <w:spacing w:line="360" w:lineRule="auto"/>
        <w:ind w:firstLine="360"/>
        <w:jc w:val="both"/>
        <w:rPr>
          <w:rFonts w:ascii="Calibri Light" w:hAnsi="Calibri Light" w:cs="Calibri Light"/>
        </w:rPr>
      </w:pPr>
      <w:r>
        <w:rPr>
          <w:rFonts w:ascii="Calibri Light" w:hAnsi="Calibri Light" w:cs="Calibri Light"/>
        </w:rPr>
        <w:tab/>
      </w:r>
    </w:p>
    <w:p w14:paraId="4BA4E220" w14:textId="4490932A" w:rsidR="00EE4523" w:rsidRPr="003105F0" w:rsidRDefault="00EE4523" w:rsidP="00611EA1">
      <w:pPr>
        <w:pStyle w:val="Ttulo2"/>
        <w:numPr>
          <w:ilvl w:val="1"/>
          <w:numId w:val="34"/>
        </w:numPr>
        <w:spacing w:line="360" w:lineRule="auto"/>
        <w:ind w:left="567" w:hanging="573"/>
        <w:rPr>
          <w:rFonts w:cs="Calibri Light"/>
          <w:szCs w:val="28"/>
        </w:rPr>
      </w:pPr>
      <w:bookmarkStart w:id="22" w:name="_Toc23758727"/>
      <w:r w:rsidRPr="003105F0">
        <w:rPr>
          <w:rFonts w:cs="Calibri Light"/>
          <w:szCs w:val="28"/>
        </w:rPr>
        <w:t xml:space="preserve">Definições da </w:t>
      </w:r>
      <w:r w:rsidR="005C0646">
        <w:rPr>
          <w:rFonts w:cs="Calibri Light"/>
          <w:szCs w:val="28"/>
        </w:rPr>
        <w:t xml:space="preserve">ABNT NBR </w:t>
      </w:r>
      <w:r w:rsidRPr="003105F0">
        <w:rPr>
          <w:rFonts w:cs="Calibri Light"/>
          <w:szCs w:val="28"/>
        </w:rPr>
        <w:t>ISO 19011</w:t>
      </w:r>
      <w:r w:rsidR="006729CB">
        <w:rPr>
          <w:rFonts w:cs="Calibri Light"/>
          <w:szCs w:val="28"/>
        </w:rPr>
        <w:t xml:space="preserve"> – </w:t>
      </w:r>
      <w:r w:rsidR="005C0646">
        <w:rPr>
          <w:rFonts w:cs="Calibri Light"/>
          <w:szCs w:val="28"/>
        </w:rPr>
        <w:t xml:space="preserve">Seção </w:t>
      </w:r>
      <w:r w:rsidR="006729CB">
        <w:rPr>
          <w:rFonts w:cs="Calibri Light"/>
          <w:szCs w:val="28"/>
        </w:rPr>
        <w:t>03 da norma.</w:t>
      </w:r>
      <w:bookmarkEnd w:id="22"/>
    </w:p>
    <w:p w14:paraId="238A179F" w14:textId="4DF586BE" w:rsidR="006729CB" w:rsidRDefault="006729CB" w:rsidP="00611EA1">
      <w:pPr>
        <w:spacing w:after="200" w:line="360" w:lineRule="auto"/>
        <w:jc w:val="both"/>
        <w:rPr>
          <w:rFonts w:ascii="Calibri Light" w:hAnsi="Calibri Light" w:cs="Calibri Light"/>
          <w:b/>
        </w:rPr>
      </w:pPr>
      <w:r>
        <w:t>Para os efeitos desta norma aplicam-se os seguintes termos e definições:</w:t>
      </w:r>
    </w:p>
    <w:p w14:paraId="6D37FFB2" w14:textId="0695592E" w:rsidR="00271963" w:rsidRDefault="00271963" w:rsidP="000F6D40">
      <w:pPr>
        <w:spacing w:after="200" w:line="360" w:lineRule="auto"/>
        <w:jc w:val="both"/>
      </w:pPr>
      <w:r>
        <w:rPr>
          <w:rFonts w:ascii="Calibri Light" w:hAnsi="Calibri Light" w:cs="Calibri Light"/>
          <w:b/>
        </w:rPr>
        <w:t xml:space="preserve">Tópico </w:t>
      </w:r>
      <w:r w:rsidR="00EE4523" w:rsidRPr="000C7944">
        <w:rPr>
          <w:rFonts w:ascii="Calibri Light" w:hAnsi="Calibri Light" w:cs="Calibri Light"/>
          <w:b/>
        </w:rPr>
        <w:t xml:space="preserve">3.1 </w:t>
      </w:r>
      <w:r w:rsidR="00D155BF">
        <w:rPr>
          <w:rFonts w:ascii="Calibri Light" w:hAnsi="Calibri Light" w:cs="Calibri Light"/>
          <w:b/>
        </w:rPr>
        <w:t xml:space="preserve">- </w:t>
      </w:r>
      <w:r w:rsidR="00EE4523" w:rsidRPr="000C7944">
        <w:rPr>
          <w:rFonts w:ascii="Calibri Light" w:hAnsi="Calibri Light" w:cs="Calibri Light"/>
          <w:b/>
        </w:rPr>
        <w:t>auditoria</w:t>
      </w:r>
      <w:r w:rsidR="00EE4523" w:rsidRPr="006729CB">
        <w:rPr>
          <w:rFonts w:ascii="Arial" w:hAnsi="Arial" w:cs="Arial"/>
        </w:rPr>
        <w:t>:</w:t>
      </w:r>
      <w:r w:rsidR="00EE4523" w:rsidRPr="000C7944">
        <w:rPr>
          <w:rFonts w:ascii="Calibri Light" w:hAnsi="Calibri Light" w:cs="Calibri Light"/>
        </w:rPr>
        <w:t xml:space="preserve"> </w:t>
      </w:r>
      <w:r w:rsidR="000F6D40">
        <w:t xml:space="preserve">processo sistemático, independente e documentado para obter </w:t>
      </w:r>
      <w:r w:rsidR="000F6D40">
        <w:rPr>
          <w:i/>
          <w:iCs/>
        </w:rPr>
        <w:t xml:space="preserve">evidência objetiva </w:t>
      </w:r>
      <w:r w:rsidR="000F6D40">
        <w:t xml:space="preserve">(3.8) e avaliá-la objetivamente, para determinar a extensão na qual os </w:t>
      </w:r>
      <w:r w:rsidR="000F6D40">
        <w:rPr>
          <w:i/>
          <w:iCs/>
        </w:rPr>
        <w:t xml:space="preserve">critérios de auditoria </w:t>
      </w:r>
      <w:r w:rsidR="000F6D40">
        <w:t xml:space="preserve">(3.7) são atendidos. </w:t>
      </w:r>
    </w:p>
    <w:p w14:paraId="33CFFB30" w14:textId="77777777" w:rsidR="00271963" w:rsidRDefault="00271963" w:rsidP="000F6D40">
      <w:pPr>
        <w:spacing w:after="200" w:line="360" w:lineRule="auto"/>
        <w:jc w:val="both"/>
      </w:pPr>
    </w:p>
    <w:p w14:paraId="4C498A6B" w14:textId="1859459B" w:rsidR="00EE4523" w:rsidRPr="000C7944" w:rsidRDefault="00EE4523" w:rsidP="000F6D40">
      <w:pPr>
        <w:spacing w:after="200" w:line="360" w:lineRule="auto"/>
        <w:jc w:val="both"/>
        <w:rPr>
          <w:rFonts w:ascii="Calibri Light" w:hAnsi="Calibri Light" w:cs="Calibri Light"/>
          <w:b/>
          <w:i/>
        </w:rPr>
      </w:pPr>
      <w:r w:rsidRPr="000C7944">
        <w:rPr>
          <w:rFonts w:ascii="Calibri Light" w:hAnsi="Calibri Light" w:cs="Calibri Light"/>
          <w:b/>
          <w:i/>
        </w:rPr>
        <w:t>Lembrando que um processo de auditoria pode ser interno ou externo.</w:t>
      </w:r>
    </w:p>
    <w:p w14:paraId="3C5014BF" w14:textId="0444BC03" w:rsidR="00EE4523" w:rsidRPr="000C7944" w:rsidRDefault="00EE4523" w:rsidP="00611EA1">
      <w:pPr>
        <w:pStyle w:val="PargrafodaLista"/>
        <w:spacing w:line="360" w:lineRule="auto"/>
        <w:ind w:left="1080"/>
        <w:jc w:val="both"/>
        <w:rPr>
          <w:rFonts w:ascii="Calibri Light" w:hAnsi="Calibri Light" w:cs="Calibri Light"/>
          <w:b/>
          <w:i/>
        </w:rPr>
      </w:pPr>
    </w:p>
    <w:p w14:paraId="6738B01C" w14:textId="38F8D84C" w:rsidR="00EE4523" w:rsidRPr="00DA3275" w:rsidRDefault="00271963" w:rsidP="00611EA1">
      <w:pPr>
        <w:spacing w:after="200" w:line="360" w:lineRule="auto"/>
        <w:jc w:val="both"/>
        <w:rPr>
          <w:rFonts w:ascii="Calibri Light" w:hAnsi="Calibri Light" w:cs="Calibri Light"/>
          <w:b/>
        </w:rPr>
      </w:pPr>
      <w:r w:rsidRPr="006C7128">
        <w:rPr>
          <w:rFonts w:ascii="Calibri Light" w:hAnsi="Calibri Light" w:cs="Calibri Light"/>
          <w:b/>
          <w:color w:val="E1B937"/>
        </w:rPr>
        <w:t>Tópico</w:t>
      </w:r>
      <w:r w:rsidR="00073DC2" w:rsidRPr="006C7128">
        <w:rPr>
          <w:rFonts w:ascii="Calibri Light" w:hAnsi="Calibri Light" w:cs="Calibri Light"/>
          <w:noProof/>
          <w:color w:val="E1B937"/>
          <w:lang w:eastAsia="pt-BR"/>
        </w:rPr>
        <w:t xml:space="preserve"> </w:t>
      </w:r>
      <w:r w:rsidR="00EE4523" w:rsidRPr="006C7128">
        <w:rPr>
          <w:rFonts w:ascii="Calibri Light" w:hAnsi="Calibri Light" w:cs="Calibri Light"/>
          <w:b/>
          <w:color w:val="E1B937"/>
        </w:rPr>
        <w:t xml:space="preserve">3.2 </w:t>
      </w:r>
      <w:r w:rsidR="000F6D40" w:rsidRPr="006C7128">
        <w:rPr>
          <w:rFonts w:ascii="Calibri Light" w:hAnsi="Calibri Light" w:cs="Calibri Light"/>
          <w:b/>
          <w:color w:val="E1B937"/>
        </w:rPr>
        <w:t>–</w:t>
      </w:r>
      <w:r w:rsidR="00D155BF">
        <w:rPr>
          <w:rFonts w:ascii="Calibri Light" w:hAnsi="Calibri Light" w:cs="Calibri Light"/>
          <w:b/>
        </w:rPr>
        <w:t xml:space="preserve"> </w:t>
      </w:r>
      <w:r w:rsidR="000F6D40">
        <w:rPr>
          <w:rFonts w:ascii="Calibri Light" w:hAnsi="Calibri Light" w:cs="Calibri Light"/>
          <w:b/>
        </w:rPr>
        <w:t xml:space="preserve">auditoria combinada: </w:t>
      </w:r>
      <w:r w:rsidR="000F6D40">
        <w:rPr>
          <w:i/>
          <w:iCs/>
        </w:rPr>
        <w:t xml:space="preserve">auditoria </w:t>
      </w:r>
      <w:r w:rsidR="000F6D40">
        <w:t xml:space="preserve">(3.1) realizada em um único </w:t>
      </w:r>
      <w:r w:rsidR="000F6D40">
        <w:rPr>
          <w:i/>
          <w:iCs/>
        </w:rPr>
        <w:t xml:space="preserve">auditado </w:t>
      </w:r>
      <w:r w:rsidR="000F6D40">
        <w:t xml:space="preserve">(3.13), em dois ou mais </w:t>
      </w:r>
      <w:r w:rsidR="000F6D40">
        <w:rPr>
          <w:i/>
          <w:iCs/>
        </w:rPr>
        <w:t xml:space="preserve">sistemas de gestão </w:t>
      </w:r>
      <w:r w:rsidR="000F6D40">
        <w:t xml:space="preserve">(3.18) </w:t>
      </w:r>
    </w:p>
    <w:p w14:paraId="3CC40F76" w14:textId="6D7C05F5" w:rsidR="000F6D40" w:rsidRDefault="00271963" w:rsidP="00611EA1">
      <w:pPr>
        <w:spacing w:after="200" w:line="360" w:lineRule="auto"/>
        <w:jc w:val="both"/>
        <w:rPr>
          <w:rFonts w:ascii="Calibri Light" w:hAnsi="Calibri Light" w:cs="Calibri Light"/>
          <w:b/>
        </w:rPr>
      </w:pPr>
      <w:r w:rsidRPr="006C7128">
        <w:rPr>
          <w:rFonts w:ascii="Calibri Light" w:hAnsi="Calibri Light" w:cs="Calibri Light"/>
          <w:b/>
          <w:color w:val="E1B937"/>
        </w:rPr>
        <w:t>Tópico</w:t>
      </w:r>
      <w:r w:rsidR="00073DC2" w:rsidRPr="006C7128">
        <w:rPr>
          <w:rFonts w:ascii="Calibri Light" w:hAnsi="Calibri Light" w:cs="Calibri Light"/>
          <w:b/>
          <w:color w:val="E1B937"/>
        </w:rPr>
        <w:t xml:space="preserve"> </w:t>
      </w:r>
      <w:r w:rsidR="00EE4523" w:rsidRPr="006C7128">
        <w:rPr>
          <w:rFonts w:ascii="Calibri Light" w:hAnsi="Calibri Light" w:cs="Calibri Light"/>
          <w:b/>
          <w:color w:val="E1B937"/>
        </w:rPr>
        <w:t xml:space="preserve">3.3 </w:t>
      </w:r>
      <w:r w:rsidR="000F6D40" w:rsidRPr="006C7128">
        <w:rPr>
          <w:rFonts w:ascii="Calibri Light" w:hAnsi="Calibri Light" w:cs="Calibri Light"/>
          <w:b/>
          <w:color w:val="E1B937"/>
        </w:rPr>
        <w:t>–</w:t>
      </w:r>
      <w:r w:rsidR="00D155BF">
        <w:rPr>
          <w:rFonts w:ascii="Calibri Light" w:hAnsi="Calibri Light" w:cs="Calibri Light"/>
          <w:b/>
        </w:rPr>
        <w:t xml:space="preserve"> </w:t>
      </w:r>
      <w:r w:rsidR="000F6D40">
        <w:rPr>
          <w:b/>
          <w:bCs/>
        </w:rPr>
        <w:t xml:space="preserve">auditoria conjunta: </w:t>
      </w:r>
      <w:r w:rsidR="000F6D40">
        <w:rPr>
          <w:i/>
          <w:iCs/>
        </w:rPr>
        <w:t xml:space="preserve">auditoria </w:t>
      </w:r>
      <w:r w:rsidR="000F6D40">
        <w:t xml:space="preserve">(3.1) realizada em um único </w:t>
      </w:r>
      <w:r w:rsidR="000F6D40">
        <w:rPr>
          <w:i/>
          <w:iCs/>
        </w:rPr>
        <w:t xml:space="preserve">auditado </w:t>
      </w:r>
      <w:r w:rsidR="000F6D40">
        <w:t>(3.13), por duas ou mais organizações de auditoria.</w:t>
      </w:r>
    </w:p>
    <w:p w14:paraId="0D35D75A" w14:textId="4B441898" w:rsidR="009C0A66" w:rsidRDefault="00271963" w:rsidP="00611EA1">
      <w:pPr>
        <w:spacing w:after="200" w:line="360" w:lineRule="auto"/>
        <w:jc w:val="both"/>
      </w:pPr>
      <w:r w:rsidRPr="006C7128">
        <w:rPr>
          <w:rFonts w:ascii="Calibri Light" w:hAnsi="Calibri Light" w:cs="Calibri Light"/>
          <w:b/>
          <w:color w:val="E1B937"/>
        </w:rPr>
        <w:t>Tópico</w:t>
      </w:r>
      <w:r w:rsidR="00073DC2" w:rsidRPr="006C7128">
        <w:rPr>
          <w:rFonts w:ascii="Calibri Light" w:hAnsi="Calibri Light" w:cs="Calibri Light"/>
          <w:b/>
          <w:color w:val="E1B937"/>
        </w:rPr>
        <w:t xml:space="preserve"> </w:t>
      </w:r>
      <w:r w:rsidR="00EE4523" w:rsidRPr="006C7128">
        <w:rPr>
          <w:rFonts w:ascii="Calibri Light" w:hAnsi="Calibri Light" w:cs="Calibri Light"/>
          <w:b/>
          <w:color w:val="E1B937"/>
        </w:rPr>
        <w:t xml:space="preserve">3.4 </w:t>
      </w:r>
      <w:r w:rsidR="00D155BF" w:rsidRPr="006C7128">
        <w:rPr>
          <w:rFonts w:ascii="Calibri Light" w:hAnsi="Calibri Light" w:cs="Calibri Light"/>
          <w:b/>
          <w:color w:val="E1B937"/>
        </w:rPr>
        <w:t>-</w:t>
      </w:r>
      <w:r w:rsidR="00D155BF">
        <w:rPr>
          <w:rFonts w:ascii="Calibri Light" w:hAnsi="Calibri Light" w:cs="Calibri Light"/>
          <w:b/>
        </w:rPr>
        <w:t xml:space="preserve"> </w:t>
      </w:r>
      <w:r w:rsidR="000F6D40">
        <w:rPr>
          <w:b/>
          <w:bCs/>
        </w:rPr>
        <w:t xml:space="preserve">programa de auditoria: </w:t>
      </w:r>
      <w:r w:rsidR="000F6D40">
        <w:t xml:space="preserve">arranjos para um conjunto de uma ou mais </w:t>
      </w:r>
      <w:r w:rsidR="000F6D40">
        <w:rPr>
          <w:i/>
          <w:iCs/>
        </w:rPr>
        <w:t xml:space="preserve">auditorias </w:t>
      </w:r>
      <w:r w:rsidR="000F6D40">
        <w:t>(3.1), planejado para um período de tempo específico e direcionado a um propósito específico.</w:t>
      </w:r>
    </w:p>
    <w:p w14:paraId="5E2ACEFE" w14:textId="2B53C9C8" w:rsidR="009C0A66" w:rsidRPr="002F3CF3" w:rsidRDefault="009C0A66" w:rsidP="009C0A66">
      <w:pPr>
        <w:spacing w:line="360" w:lineRule="auto"/>
        <w:jc w:val="both"/>
        <w:rPr>
          <w:rFonts w:ascii="Calibri Light" w:hAnsi="Calibri Light" w:cs="Calibri Light"/>
          <w:b/>
          <w:i/>
        </w:rPr>
      </w:pPr>
      <w:r w:rsidRPr="002F3CF3">
        <w:rPr>
          <w:rFonts w:ascii="Calibri Light" w:hAnsi="Calibri Light" w:cs="Calibri Light"/>
          <w:b/>
          <w:i/>
        </w:rPr>
        <w:t xml:space="preserve">O programa de auditoria irá definir a programação/distribuição da auditoria em um período de tempo e quais requisitos e ensaios e/ou calibrações serão avaliados (quando estivermos tratando da </w:t>
      </w:r>
      <w:r>
        <w:rPr>
          <w:rFonts w:ascii="Calibri Light" w:hAnsi="Calibri Light" w:cs="Calibri Light"/>
          <w:b/>
          <w:i/>
        </w:rPr>
        <w:t xml:space="preserve">ABNT NBR </w:t>
      </w:r>
      <w:r w:rsidRPr="002F3CF3">
        <w:rPr>
          <w:rFonts w:ascii="Calibri Light" w:hAnsi="Calibri Light" w:cs="Calibri Light"/>
          <w:b/>
          <w:i/>
        </w:rPr>
        <w:t>ISO/IEC 17025).</w:t>
      </w:r>
    </w:p>
    <w:p w14:paraId="60115F05" w14:textId="386A653F" w:rsidR="00EE4523" w:rsidRPr="006C7128" w:rsidRDefault="00EE4523" w:rsidP="006C7128">
      <w:pPr>
        <w:spacing w:line="360" w:lineRule="auto"/>
        <w:jc w:val="both"/>
        <w:rPr>
          <w:rFonts w:ascii="Calibri Light" w:hAnsi="Calibri Light" w:cs="Calibri Light"/>
          <w:b/>
          <w:i/>
        </w:rPr>
      </w:pPr>
    </w:p>
    <w:p w14:paraId="479D7BC8" w14:textId="26275657" w:rsidR="000B17F7" w:rsidRDefault="003017BE" w:rsidP="00611EA1">
      <w:pPr>
        <w:spacing w:after="200" w:line="360" w:lineRule="auto"/>
        <w:jc w:val="both"/>
      </w:pPr>
      <w:r w:rsidRPr="006C7128">
        <w:rPr>
          <w:noProof/>
          <w:color w:val="E1B937"/>
          <w:lang w:eastAsia="pt-BR"/>
        </w:rPr>
        <w:drawing>
          <wp:anchor distT="0" distB="0" distL="114300" distR="114300" simplePos="0" relativeHeight="251669504" behindDoc="0" locked="0" layoutInCell="1" allowOverlap="1" wp14:anchorId="30F68DD4" wp14:editId="19DB75C7">
            <wp:simplePos x="0" y="0"/>
            <wp:positionH relativeFrom="column">
              <wp:posOffset>-3175</wp:posOffset>
            </wp:positionH>
            <wp:positionV relativeFrom="paragraph">
              <wp:posOffset>7197</wp:posOffset>
            </wp:positionV>
            <wp:extent cx="2548255" cy="1701800"/>
            <wp:effectExtent l="0" t="0" r="4445" b="0"/>
            <wp:wrapSquare wrapText="bothSides"/>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548255" cy="1701800"/>
                    </a:xfrm>
                    <a:prstGeom prst="rect">
                      <a:avLst/>
                    </a:prstGeom>
                  </pic:spPr>
                </pic:pic>
              </a:graphicData>
            </a:graphic>
            <wp14:sizeRelH relativeFrom="page">
              <wp14:pctWidth>0</wp14:pctWidth>
            </wp14:sizeRelH>
            <wp14:sizeRelV relativeFrom="page">
              <wp14:pctHeight>0</wp14:pctHeight>
            </wp14:sizeRelV>
          </wp:anchor>
        </w:drawing>
      </w:r>
      <w:r w:rsidR="00271963" w:rsidRPr="006C7128">
        <w:rPr>
          <w:rFonts w:ascii="Calibri Light" w:hAnsi="Calibri Light" w:cs="Calibri Light"/>
          <w:b/>
          <w:color w:val="E1B937"/>
        </w:rPr>
        <w:t>Tópico</w:t>
      </w:r>
      <w:r w:rsidR="00073DC2" w:rsidRPr="006C7128">
        <w:rPr>
          <w:rFonts w:ascii="Calibri Light" w:hAnsi="Calibri Light" w:cs="Calibri Light"/>
          <w:noProof/>
          <w:color w:val="E1B937"/>
          <w:lang w:eastAsia="pt-BR"/>
        </w:rPr>
        <w:t xml:space="preserve"> </w:t>
      </w:r>
      <w:r w:rsidR="00EE4523" w:rsidRPr="006C7128">
        <w:rPr>
          <w:rFonts w:ascii="Calibri Light" w:hAnsi="Calibri Light" w:cs="Calibri Light"/>
          <w:b/>
          <w:color w:val="E1B937"/>
        </w:rPr>
        <w:t xml:space="preserve">3.5 </w:t>
      </w:r>
      <w:r w:rsidR="00D155BF" w:rsidRPr="006C7128">
        <w:rPr>
          <w:rFonts w:ascii="Calibri Light" w:hAnsi="Calibri Light" w:cs="Calibri Light"/>
          <w:b/>
          <w:color w:val="E1B937"/>
        </w:rPr>
        <w:t>-</w:t>
      </w:r>
      <w:r w:rsidR="00D155BF">
        <w:rPr>
          <w:rFonts w:ascii="Calibri Light" w:hAnsi="Calibri Light" w:cs="Calibri Light"/>
          <w:b/>
        </w:rPr>
        <w:t xml:space="preserve"> </w:t>
      </w:r>
      <w:r w:rsidR="000F6D40">
        <w:rPr>
          <w:b/>
          <w:bCs/>
        </w:rPr>
        <w:t xml:space="preserve">escopo da auditoria: </w:t>
      </w:r>
      <w:r w:rsidR="000F6D40">
        <w:t xml:space="preserve">abrangência e limites de uma </w:t>
      </w:r>
      <w:r w:rsidR="000F6D40">
        <w:rPr>
          <w:i/>
          <w:iCs/>
        </w:rPr>
        <w:t xml:space="preserve">auditoria </w:t>
      </w:r>
      <w:r w:rsidR="000F6D40">
        <w:t xml:space="preserve">(3.1) </w:t>
      </w:r>
    </w:p>
    <w:p w14:paraId="319206BB" w14:textId="6150DA02" w:rsidR="00EE4523" w:rsidRPr="002F3CF3" w:rsidRDefault="000B17F7" w:rsidP="006C7128">
      <w:pPr>
        <w:spacing w:after="200" w:line="360" w:lineRule="auto"/>
        <w:jc w:val="both"/>
        <w:rPr>
          <w:rFonts w:ascii="Calibri Light" w:hAnsi="Calibri Light" w:cs="Calibri Light"/>
          <w:b/>
          <w:i/>
        </w:rPr>
      </w:pPr>
      <w:r w:rsidRPr="00DC12C2">
        <w:rPr>
          <w:rFonts w:ascii="Calibri Light" w:hAnsi="Calibri Light" w:cs="Calibri Light"/>
          <w:b/>
        </w:rPr>
        <w:t xml:space="preserve">O escopo de auditoria geralmente inclui uma descrição das localizações físicas, unidades organizacionais, atividades e processos, bem como o período de tempo coberto. Também pode incluir, no caso da </w:t>
      </w:r>
      <w:r>
        <w:rPr>
          <w:rFonts w:ascii="Calibri Light" w:hAnsi="Calibri Light" w:cs="Calibri Light"/>
          <w:b/>
        </w:rPr>
        <w:t xml:space="preserve">ABNT NBR </w:t>
      </w:r>
      <w:r w:rsidRPr="00DC12C2">
        <w:rPr>
          <w:rFonts w:ascii="Calibri Light" w:hAnsi="Calibri Light" w:cs="Calibri Light"/>
          <w:b/>
        </w:rPr>
        <w:t>ISO/IEC 17025, as calibrações ou os ensaios acompanhados</w:t>
      </w:r>
      <w:r w:rsidR="00677482">
        <w:rPr>
          <w:rFonts w:ascii="Calibri Light" w:hAnsi="Calibri Light" w:cs="Calibri Light"/>
          <w:b/>
        </w:rPr>
        <w:t>.</w:t>
      </w:r>
    </w:p>
    <w:p w14:paraId="5225C98E" w14:textId="3D2A8A47" w:rsidR="008E2092" w:rsidRDefault="00271963" w:rsidP="00611EA1">
      <w:pPr>
        <w:spacing w:after="200" w:line="360" w:lineRule="auto"/>
        <w:jc w:val="both"/>
      </w:pPr>
      <w:r w:rsidRPr="006C7128">
        <w:rPr>
          <w:rFonts w:ascii="Calibri Light" w:hAnsi="Calibri Light" w:cs="Calibri Light"/>
          <w:b/>
          <w:color w:val="E1B937"/>
        </w:rPr>
        <w:lastRenderedPageBreak/>
        <w:t>Tópico</w:t>
      </w:r>
      <w:r w:rsidR="00073DC2" w:rsidRPr="006C7128">
        <w:rPr>
          <w:rFonts w:ascii="Calibri Light" w:hAnsi="Calibri Light" w:cs="Calibri Light"/>
          <w:b/>
          <w:color w:val="E1B937"/>
        </w:rPr>
        <w:t xml:space="preserve"> </w:t>
      </w:r>
      <w:r w:rsidR="00EE4523" w:rsidRPr="006C7128">
        <w:rPr>
          <w:rFonts w:ascii="Calibri Light" w:hAnsi="Calibri Light" w:cs="Calibri Light"/>
          <w:b/>
          <w:color w:val="E1B937"/>
        </w:rPr>
        <w:t xml:space="preserve">3.6 </w:t>
      </w:r>
      <w:r w:rsidR="00D155BF" w:rsidRPr="006C7128">
        <w:rPr>
          <w:rFonts w:ascii="Calibri Light" w:hAnsi="Calibri Light" w:cs="Calibri Light"/>
          <w:b/>
          <w:color w:val="E1B937"/>
        </w:rPr>
        <w:t>-</w:t>
      </w:r>
      <w:r w:rsidR="00D155BF">
        <w:rPr>
          <w:rFonts w:ascii="Calibri Light" w:hAnsi="Calibri Light" w:cs="Calibri Light"/>
          <w:b/>
        </w:rPr>
        <w:t xml:space="preserve"> </w:t>
      </w:r>
      <w:r w:rsidR="000F6D40">
        <w:rPr>
          <w:b/>
          <w:bCs/>
        </w:rPr>
        <w:t xml:space="preserve">plano de auditoria: </w:t>
      </w:r>
      <w:r w:rsidR="000F6D40">
        <w:t xml:space="preserve">descrição das atividades e arranjos para uma </w:t>
      </w:r>
      <w:r w:rsidR="000F6D40">
        <w:rPr>
          <w:i/>
          <w:iCs/>
        </w:rPr>
        <w:t xml:space="preserve">auditoria </w:t>
      </w:r>
      <w:r w:rsidR="000F6D40">
        <w:t>(3.1).</w:t>
      </w:r>
    </w:p>
    <w:p w14:paraId="4A191172" w14:textId="3C9675C6" w:rsidR="00EE4523" w:rsidRPr="002F3CF3" w:rsidRDefault="008E2092" w:rsidP="009C57AC">
      <w:pPr>
        <w:spacing w:line="360" w:lineRule="auto"/>
        <w:jc w:val="both"/>
        <w:rPr>
          <w:rFonts w:ascii="Calibri Light" w:hAnsi="Calibri Light" w:cs="Calibri Light"/>
          <w:b/>
        </w:rPr>
      </w:pPr>
      <w:r w:rsidRPr="00DC12C2">
        <w:rPr>
          <w:rFonts w:ascii="Calibri Light" w:hAnsi="Calibri Light" w:cs="Calibri Light"/>
          <w:b/>
        </w:rPr>
        <w:t>O plano normalmente irá descrever a ordem das atividades durante a auditoria. Poderíamos dizer que o Programa de Auditoria (3.4) é o planejamento macro do processo de auditoria, enquanto o Plano de auditoria é o detalhamento deste processo.</w:t>
      </w:r>
    </w:p>
    <w:p w14:paraId="3EBF1044" w14:textId="385FEAD7" w:rsidR="00EE4523" w:rsidRPr="002F3CF3" w:rsidRDefault="009C57AC" w:rsidP="00611EA1">
      <w:pPr>
        <w:spacing w:line="360" w:lineRule="auto"/>
        <w:jc w:val="both"/>
        <w:rPr>
          <w:rFonts w:ascii="Calibri Light" w:hAnsi="Calibri Light" w:cs="Calibri Light"/>
          <w:b/>
          <w:i/>
        </w:rPr>
      </w:pPr>
      <w:r>
        <w:rPr>
          <w:noProof/>
          <w:lang w:eastAsia="pt-BR"/>
        </w:rPr>
        <w:drawing>
          <wp:anchor distT="0" distB="0" distL="114300" distR="114300" simplePos="0" relativeHeight="251738624" behindDoc="0" locked="0" layoutInCell="1" allowOverlap="1" wp14:anchorId="48670B3C" wp14:editId="41917510">
            <wp:simplePos x="0" y="0"/>
            <wp:positionH relativeFrom="column">
              <wp:posOffset>-24130</wp:posOffset>
            </wp:positionH>
            <wp:positionV relativeFrom="paragraph">
              <wp:posOffset>46990</wp:posOffset>
            </wp:positionV>
            <wp:extent cx="1341120" cy="1687195"/>
            <wp:effectExtent l="0" t="0" r="0" b="8255"/>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341120" cy="1687195"/>
                    </a:xfrm>
                    <a:prstGeom prst="rect">
                      <a:avLst/>
                    </a:prstGeom>
                  </pic:spPr>
                </pic:pic>
              </a:graphicData>
            </a:graphic>
            <wp14:sizeRelH relativeFrom="page">
              <wp14:pctWidth>0</wp14:pctWidth>
            </wp14:sizeRelH>
            <wp14:sizeRelV relativeFrom="page">
              <wp14:pctHeight>0</wp14:pctHeight>
            </wp14:sizeRelV>
          </wp:anchor>
        </w:drawing>
      </w:r>
    </w:p>
    <w:p w14:paraId="4CF028C1" w14:textId="4261AE13" w:rsidR="000E2CCD" w:rsidRDefault="00271963" w:rsidP="00611EA1">
      <w:pPr>
        <w:spacing w:after="200" w:line="360" w:lineRule="auto"/>
        <w:jc w:val="both"/>
      </w:pPr>
      <w:r w:rsidRPr="006C7128">
        <w:rPr>
          <w:rFonts w:ascii="Calibri Light" w:hAnsi="Calibri Light" w:cs="Calibri Light"/>
          <w:b/>
          <w:color w:val="E1B937"/>
        </w:rPr>
        <w:t>Tópico</w:t>
      </w:r>
      <w:r w:rsidR="00073DC2" w:rsidRPr="006C7128">
        <w:rPr>
          <w:rFonts w:ascii="Calibri Light" w:hAnsi="Calibri Light" w:cs="Calibri Light"/>
          <w:b/>
          <w:i/>
          <w:color w:val="E1B937"/>
        </w:rPr>
        <w:t xml:space="preserve"> </w:t>
      </w:r>
      <w:r w:rsidR="00EE4523" w:rsidRPr="006C7128">
        <w:rPr>
          <w:rFonts w:ascii="Calibri Light" w:hAnsi="Calibri Light" w:cs="Calibri Light"/>
          <w:b/>
          <w:i/>
          <w:color w:val="E1B937"/>
        </w:rPr>
        <w:t xml:space="preserve">3.7 </w:t>
      </w:r>
      <w:r w:rsidR="00D155BF" w:rsidRPr="006C7128">
        <w:rPr>
          <w:rFonts w:ascii="Calibri Light" w:hAnsi="Calibri Light" w:cs="Calibri Light"/>
          <w:b/>
          <w:i/>
          <w:color w:val="E1B937"/>
        </w:rPr>
        <w:t>-</w:t>
      </w:r>
      <w:r w:rsidR="00D155BF">
        <w:rPr>
          <w:rFonts w:ascii="Calibri Light" w:hAnsi="Calibri Light" w:cs="Calibri Light"/>
          <w:b/>
          <w:i/>
        </w:rPr>
        <w:t xml:space="preserve"> </w:t>
      </w:r>
      <w:r w:rsidR="000F6D40">
        <w:rPr>
          <w:b/>
          <w:bCs/>
        </w:rPr>
        <w:t xml:space="preserve">critérios de auditoria: </w:t>
      </w:r>
      <w:r w:rsidR="000F6D40">
        <w:t xml:space="preserve">conjunto de </w:t>
      </w:r>
      <w:r w:rsidR="000F6D40">
        <w:rPr>
          <w:i/>
          <w:iCs/>
        </w:rPr>
        <w:t xml:space="preserve">requisitos </w:t>
      </w:r>
      <w:r w:rsidR="000F6D40">
        <w:t xml:space="preserve">(3.23) usados como uma referência com a qual a </w:t>
      </w:r>
      <w:r w:rsidR="000F6D40">
        <w:rPr>
          <w:i/>
          <w:iCs/>
        </w:rPr>
        <w:t xml:space="preserve">evidência objetiva </w:t>
      </w:r>
      <w:r w:rsidR="000F6D40">
        <w:t>(3.8) é comparada</w:t>
      </w:r>
      <w:r w:rsidR="000E2CCD">
        <w:t xml:space="preserve">. </w:t>
      </w:r>
    </w:p>
    <w:p w14:paraId="3CB3044B" w14:textId="420CFAD6" w:rsidR="000E2CCD" w:rsidRPr="00DA3275" w:rsidRDefault="000E2CCD" w:rsidP="000E2CCD">
      <w:pPr>
        <w:spacing w:line="360" w:lineRule="auto"/>
        <w:jc w:val="both"/>
        <w:rPr>
          <w:rFonts w:ascii="Calibri Light" w:hAnsi="Calibri Light" w:cs="Calibri Light"/>
          <w:b/>
          <w:i/>
        </w:rPr>
      </w:pPr>
      <w:r>
        <w:rPr>
          <w:rFonts w:ascii="Calibri Light" w:hAnsi="Calibri Light" w:cs="Calibri Light"/>
          <w:b/>
          <w:i/>
        </w:rPr>
        <w:t>E</w:t>
      </w:r>
      <w:r w:rsidRPr="00DA3275">
        <w:rPr>
          <w:rFonts w:ascii="Calibri Light" w:hAnsi="Calibri Light" w:cs="Calibri Light"/>
          <w:b/>
          <w:i/>
        </w:rPr>
        <w:t>xemplo</w:t>
      </w:r>
      <w:r>
        <w:rPr>
          <w:rFonts w:ascii="Calibri Light" w:hAnsi="Calibri Light" w:cs="Calibri Light"/>
          <w:b/>
          <w:i/>
        </w:rPr>
        <w:t>:</w:t>
      </w:r>
      <w:r w:rsidRPr="00DA3275">
        <w:rPr>
          <w:rFonts w:ascii="Calibri Light" w:hAnsi="Calibri Light" w:cs="Calibri Light"/>
          <w:b/>
          <w:i/>
        </w:rPr>
        <w:t xml:space="preserve"> a </w:t>
      </w:r>
      <w:r w:rsidR="00677482">
        <w:rPr>
          <w:rFonts w:ascii="Calibri Light" w:hAnsi="Calibri Light" w:cs="Calibri Light"/>
          <w:b/>
          <w:i/>
        </w:rPr>
        <w:t xml:space="preserve">ABNT </w:t>
      </w:r>
      <w:r w:rsidRPr="00DA3275">
        <w:rPr>
          <w:rFonts w:ascii="Calibri Light" w:hAnsi="Calibri Light" w:cs="Calibri Light"/>
          <w:b/>
          <w:i/>
        </w:rPr>
        <w:t>NBR ISO/IEC 17025</w:t>
      </w:r>
      <w:r>
        <w:rPr>
          <w:rFonts w:ascii="Calibri Light" w:hAnsi="Calibri Light" w:cs="Calibri Light"/>
          <w:b/>
          <w:i/>
        </w:rPr>
        <w:t xml:space="preserve"> é</w:t>
      </w:r>
      <w:r w:rsidRPr="00DA3275">
        <w:rPr>
          <w:rFonts w:ascii="Calibri Light" w:hAnsi="Calibri Light" w:cs="Calibri Light"/>
          <w:b/>
          <w:i/>
        </w:rPr>
        <w:t xml:space="preserve"> utilizada como critério de auditoria para avaliação de laboratórios de ensaio e de calibração.</w:t>
      </w:r>
    </w:p>
    <w:p w14:paraId="42DFCFFA" w14:textId="3287F91E" w:rsidR="00EE4523" w:rsidRPr="002F3CF3" w:rsidRDefault="000F6D40" w:rsidP="00611EA1">
      <w:pPr>
        <w:spacing w:after="200" w:line="360" w:lineRule="auto"/>
        <w:jc w:val="both"/>
        <w:rPr>
          <w:rFonts w:ascii="Calibri Light" w:hAnsi="Calibri Light" w:cs="Calibri Light"/>
          <w:b/>
        </w:rPr>
      </w:pPr>
      <w:r>
        <w:t xml:space="preserve"> </w:t>
      </w:r>
    </w:p>
    <w:p w14:paraId="23DC706E" w14:textId="404BC5DA" w:rsidR="00EE4523" w:rsidRPr="006C7128" w:rsidRDefault="00271963" w:rsidP="00611EA1">
      <w:pPr>
        <w:spacing w:after="200" w:line="360" w:lineRule="auto"/>
        <w:jc w:val="both"/>
      </w:pPr>
      <w:r w:rsidRPr="006C7128">
        <w:rPr>
          <w:rFonts w:ascii="Calibri Light" w:hAnsi="Calibri Light" w:cs="Calibri Light"/>
          <w:b/>
          <w:color w:val="E1B937"/>
        </w:rPr>
        <w:t>Tópico</w:t>
      </w:r>
      <w:r w:rsidR="00073DC2" w:rsidRPr="006C7128">
        <w:rPr>
          <w:rFonts w:ascii="Calibri Light" w:hAnsi="Calibri Light" w:cs="Calibri Light"/>
          <w:b/>
          <w:color w:val="E1B937"/>
        </w:rPr>
        <w:t xml:space="preserve"> </w:t>
      </w:r>
      <w:r w:rsidR="00EE4523" w:rsidRPr="006C7128">
        <w:rPr>
          <w:rFonts w:ascii="Calibri Light" w:hAnsi="Calibri Light" w:cs="Calibri Light"/>
          <w:b/>
          <w:color w:val="E1B937"/>
        </w:rPr>
        <w:t xml:space="preserve">3.8 </w:t>
      </w:r>
      <w:r w:rsidR="00D155BF" w:rsidRPr="006C7128">
        <w:rPr>
          <w:rFonts w:ascii="Calibri Light" w:hAnsi="Calibri Light" w:cs="Calibri Light"/>
          <w:b/>
          <w:color w:val="E1B937"/>
        </w:rPr>
        <w:t>-</w:t>
      </w:r>
      <w:r w:rsidR="00D155BF">
        <w:rPr>
          <w:rFonts w:ascii="Calibri Light" w:hAnsi="Calibri Light" w:cs="Calibri Light"/>
          <w:b/>
        </w:rPr>
        <w:t xml:space="preserve"> </w:t>
      </w:r>
      <w:r w:rsidR="000E2CCD">
        <w:rPr>
          <w:b/>
          <w:bCs/>
        </w:rPr>
        <w:t xml:space="preserve">evidência objetiva: </w:t>
      </w:r>
      <w:r w:rsidR="000E2CCD">
        <w:t xml:space="preserve">dados que apoiam a existência ou a veracidade de alguma coisa. </w:t>
      </w:r>
    </w:p>
    <w:p w14:paraId="1E459495" w14:textId="46A340C2" w:rsidR="000E2CCD" w:rsidRDefault="00271963" w:rsidP="00611EA1">
      <w:pPr>
        <w:spacing w:after="200" w:line="360" w:lineRule="auto"/>
        <w:jc w:val="both"/>
      </w:pPr>
      <w:r w:rsidRPr="006C7128">
        <w:rPr>
          <w:rFonts w:ascii="Calibri Light" w:hAnsi="Calibri Light" w:cs="Calibri Light"/>
          <w:b/>
          <w:color w:val="E1B937"/>
        </w:rPr>
        <w:t>Tópico</w:t>
      </w:r>
      <w:r w:rsidR="00073DC2" w:rsidRPr="006C7128">
        <w:rPr>
          <w:rFonts w:ascii="Calibri Light" w:hAnsi="Calibri Light" w:cs="Calibri Light"/>
          <w:b/>
          <w:color w:val="E1B937"/>
        </w:rPr>
        <w:t xml:space="preserve"> </w:t>
      </w:r>
      <w:r w:rsidR="00DB4842" w:rsidRPr="006C7128">
        <w:rPr>
          <w:rFonts w:ascii="Calibri Light" w:hAnsi="Calibri Light" w:cs="Calibri Light"/>
          <w:b/>
          <w:color w:val="E1B937"/>
        </w:rPr>
        <w:t xml:space="preserve">3.9 </w:t>
      </w:r>
      <w:r w:rsidR="00D155BF" w:rsidRPr="006C7128">
        <w:rPr>
          <w:rFonts w:ascii="Calibri Light" w:hAnsi="Calibri Light" w:cs="Calibri Light"/>
          <w:b/>
          <w:color w:val="E1B937"/>
        </w:rPr>
        <w:t>-</w:t>
      </w:r>
      <w:r w:rsidR="00D155BF">
        <w:rPr>
          <w:rFonts w:ascii="Calibri Light" w:hAnsi="Calibri Light" w:cs="Calibri Light"/>
          <w:b/>
        </w:rPr>
        <w:t xml:space="preserve"> </w:t>
      </w:r>
      <w:r w:rsidR="000E2CCD">
        <w:rPr>
          <w:b/>
          <w:bCs/>
        </w:rPr>
        <w:t xml:space="preserve">evidência de auditoria: </w:t>
      </w:r>
      <w:r w:rsidR="000E2CCD">
        <w:t xml:space="preserve">registros, apresentação de fatos ou outras informações pertinentes aos </w:t>
      </w:r>
      <w:r w:rsidR="000E2CCD">
        <w:rPr>
          <w:i/>
          <w:iCs/>
        </w:rPr>
        <w:t xml:space="preserve">critérios de auditoria </w:t>
      </w:r>
      <w:r w:rsidR="000E2CCD">
        <w:t>(3.7) e verificáveis.</w:t>
      </w:r>
    </w:p>
    <w:p w14:paraId="49DB8B28" w14:textId="30CAF290" w:rsidR="00DB4842" w:rsidRDefault="00271963" w:rsidP="00611EA1">
      <w:pPr>
        <w:spacing w:after="200" w:line="360" w:lineRule="auto"/>
        <w:jc w:val="both"/>
      </w:pPr>
      <w:r w:rsidRPr="006C7128">
        <w:rPr>
          <w:rFonts w:ascii="Calibri Light" w:hAnsi="Calibri Light" w:cs="Calibri Light"/>
          <w:b/>
          <w:color w:val="E1B937"/>
        </w:rPr>
        <w:t>Tópico</w:t>
      </w:r>
      <w:r w:rsidR="00073DC2" w:rsidRPr="006C7128">
        <w:rPr>
          <w:rFonts w:ascii="Calibri Light" w:hAnsi="Calibri Light" w:cs="Calibri Light"/>
          <w:b/>
          <w:color w:val="E1B937"/>
        </w:rPr>
        <w:t xml:space="preserve"> </w:t>
      </w:r>
      <w:r w:rsidR="00DB4842" w:rsidRPr="006C7128">
        <w:rPr>
          <w:rFonts w:ascii="Calibri Light" w:hAnsi="Calibri Light" w:cs="Calibri Light"/>
          <w:b/>
          <w:color w:val="E1B937"/>
        </w:rPr>
        <w:t>3.10</w:t>
      </w:r>
      <w:r w:rsidR="00DB4842" w:rsidRPr="006C7128">
        <w:rPr>
          <w:rFonts w:ascii="Calibri Light" w:hAnsi="Calibri Light" w:cs="Calibri Light"/>
          <w:color w:val="E1B937"/>
        </w:rPr>
        <w:t xml:space="preserve"> </w:t>
      </w:r>
      <w:r w:rsidR="00D155BF" w:rsidRPr="006C7128">
        <w:rPr>
          <w:rFonts w:ascii="Calibri Light" w:hAnsi="Calibri Light" w:cs="Calibri Light"/>
          <w:color w:val="E1B937"/>
        </w:rPr>
        <w:t>-</w:t>
      </w:r>
      <w:r w:rsidR="00D155BF">
        <w:rPr>
          <w:rFonts w:ascii="Calibri Light" w:hAnsi="Calibri Light" w:cs="Calibri Light"/>
        </w:rPr>
        <w:t xml:space="preserve"> </w:t>
      </w:r>
      <w:r w:rsidR="000E2CCD" w:rsidRPr="000E2CCD">
        <w:rPr>
          <w:b/>
          <w:bCs/>
        </w:rPr>
        <w:t xml:space="preserve"> </w:t>
      </w:r>
      <w:r w:rsidR="000E2CCD">
        <w:rPr>
          <w:b/>
          <w:bCs/>
        </w:rPr>
        <w:t xml:space="preserve">constatações de auditoria: </w:t>
      </w:r>
      <w:r w:rsidR="000E2CCD">
        <w:t xml:space="preserve">resultados da avaliação de </w:t>
      </w:r>
      <w:r w:rsidR="000E2CCD">
        <w:rPr>
          <w:i/>
          <w:iCs/>
        </w:rPr>
        <w:t xml:space="preserve">evidência de auditoria </w:t>
      </w:r>
      <w:r w:rsidR="000E2CCD">
        <w:t xml:space="preserve">(3.9) coletada, comparada com os critérios de </w:t>
      </w:r>
      <w:r w:rsidR="000E2CCD">
        <w:rPr>
          <w:i/>
          <w:iCs/>
        </w:rPr>
        <w:t xml:space="preserve">auditoria </w:t>
      </w:r>
      <w:r w:rsidR="000E2CCD">
        <w:t>(3.7).</w:t>
      </w:r>
    </w:p>
    <w:p w14:paraId="3D6A2814" w14:textId="5D7BBE9D" w:rsidR="000E2CCD" w:rsidRDefault="000E2CCD" w:rsidP="000E2CCD">
      <w:pPr>
        <w:spacing w:line="360" w:lineRule="auto"/>
        <w:jc w:val="both"/>
        <w:rPr>
          <w:rFonts w:ascii="Calibri Light" w:hAnsi="Calibri Light" w:cs="Calibri Light"/>
          <w:b/>
          <w:i/>
        </w:rPr>
      </w:pPr>
      <w:r w:rsidRPr="002F3CF3">
        <w:rPr>
          <w:rFonts w:ascii="Calibri Light" w:hAnsi="Calibri Light" w:cs="Calibri Light"/>
          <w:b/>
          <w:i/>
        </w:rPr>
        <w:t xml:space="preserve">As constatações indicam a conformidade ou não conformidade. </w:t>
      </w:r>
    </w:p>
    <w:p w14:paraId="7A44D346" w14:textId="69AB3C9F" w:rsidR="000E2CCD" w:rsidRPr="006C7128" w:rsidRDefault="000E2CCD" w:rsidP="006C7128">
      <w:pPr>
        <w:spacing w:line="360" w:lineRule="auto"/>
        <w:jc w:val="both"/>
        <w:rPr>
          <w:rFonts w:ascii="Calibri Light" w:hAnsi="Calibri Light" w:cs="Calibri Light"/>
          <w:b/>
          <w:i/>
        </w:rPr>
      </w:pPr>
      <w:r>
        <w:rPr>
          <w:rFonts w:ascii="Calibri Light" w:hAnsi="Calibri Light" w:cs="Calibri Light"/>
          <w:b/>
          <w:i/>
        </w:rPr>
        <w:t>E</w:t>
      </w:r>
      <w:r w:rsidRPr="002F3CF3">
        <w:rPr>
          <w:rFonts w:ascii="Calibri Light" w:hAnsi="Calibri Light" w:cs="Calibri Light"/>
          <w:b/>
          <w:i/>
        </w:rPr>
        <w:t>xemplo</w:t>
      </w:r>
      <w:r>
        <w:rPr>
          <w:rFonts w:ascii="Calibri Light" w:hAnsi="Calibri Light" w:cs="Calibri Light"/>
          <w:b/>
          <w:i/>
        </w:rPr>
        <w:t>:</w:t>
      </w:r>
      <w:r w:rsidRPr="002F3CF3">
        <w:rPr>
          <w:rFonts w:ascii="Calibri Light" w:hAnsi="Calibri Light" w:cs="Calibri Light"/>
          <w:b/>
          <w:i/>
        </w:rPr>
        <w:t xml:space="preserve"> a norma exige </w:t>
      </w:r>
      <w:r>
        <w:rPr>
          <w:rFonts w:ascii="Calibri Light" w:hAnsi="Calibri Light" w:cs="Calibri Light"/>
          <w:b/>
          <w:i/>
        </w:rPr>
        <w:t>um procedimento para seleção de pessoal</w:t>
      </w:r>
      <w:r w:rsidRPr="002F3CF3">
        <w:rPr>
          <w:rFonts w:ascii="Calibri Light" w:hAnsi="Calibri Light" w:cs="Calibri Light"/>
          <w:b/>
          <w:i/>
        </w:rPr>
        <w:t xml:space="preserve">. A evidência é </w:t>
      </w:r>
      <w:r>
        <w:rPr>
          <w:rFonts w:ascii="Calibri Light" w:hAnsi="Calibri Light" w:cs="Calibri Light"/>
          <w:b/>
          <w:i/>
        </w:rPr>
        <w:t>o próprio procedimento</w:t>
      </w:r>
      <w:r w:rsidRPr="002F3CF3">
        <w:rPr>
          <w:rFonts w:ascii="Calibri Light" w:hAnsi="Calibri Light" w:cs="Calibri Light"/>
          <w:b/>
          <w:i/>
        </w:rPr>
        <w:t xml:space="preserve">. A constatação é de conformidade, pois de acordo com a </w:t>
      </w:r>
      <w:r>
        <w:rPr>
          <w:rFonts w:ascii="Calibri Light" w:hAnsi="Calibri Light" w:cs="Calibri Light"/>
          <w:b/>
          <w:i/>
        </w:rPr>
        <w:t xml:space="preserve">ABNT NBR </w:t>
      </w:r>
      <w:r w:rsidRPr="002F3CF3">
        <w:rPr>
          <w:rFonts w:ascii="Calibri Light" w:hAnsi="Calibri Light" w:cs="Calibri Light"/>
          <w:b/>
          <w:i/>
        </w:rPr>
        <w:t>ISO/IEC 17025</w:t>
      </w:r>
      <w:r>
        <w:rPr>
          <w:rFonts w:ascii="Calibri Light" w:hAnsi="Calibri Light" w:cs="Calibri Light"/>
          <w:b/>
          <w:i/>
        </w:rPr>
        <w:t>:2017</w:t>
      </w:r>
      <w:r w:rsidRPr="002F3CF3">
        <w:rPr>
          <w:rFonts w:ascii="Calibri Light" w:hAnsi="Calibri Light" w:cs="Calibri Light"/>
          <w:b/>
          <w:i/>
        </w:rPr>
        <w:t xml:space="preserve"> (</w:t>
      </w:r>
      <w:r>
        <w:rPr>
          <w:rFonts w:ascii="Calibri Light" w:hAnsi="Calibri Light" w:cs="Calibri Light"/>
          <w:b/>
          <w:i/>
        </w:rPr>
        <w:t xml:space="preserve">o </w:t>
      </w:r>
      <w:r w:rsidRPr="002F3CF3">
        <w:rPr>
          <w:rFonts w:ascii="Calibri Light" w:hAnsi="Calibri Light" w:cs="Calibri Light"/>
          <w:b/>
          <w:i/>
        </w:rPr>
        <w:t xml:space="preserve">critério de auditoria) </w:t>
      </w:r>
      <w:r>
        <w:rPr>
          <w:rFonts w:ascii="Calibri Light" w:hAnsi="Calibri Light" w:cs="Calibri Light"/>
          <w:b/>
          <w:i/>
        </w:rPr>
        <w:t>o laboratório deve ter um procedimento para seleção de pessoal.</w:t>
      </w:r>
    </w:p>
    <w:p w14:paraId="2B8EABE5" w14:textId="29EF6ED1" w:rsidR="00DB4842" w:rsidRPr="005E28A0" w:rsidRDefault="00271963" w:rsidP="00611EA1">
      <w:pPr>
        <w:spacing w:after="200" w:line="360" w:lineRule="auto"/>
        <w:jc w:val="both"/>
        <w:rPr>
          <w:rFonts w:ascii="Calibri Light" w:hAnsi="Calibri Light" w:cs="Calibri Light"/>
        </w:rPr>
      </w:pPr>
      <w:r w:rsidRPr="006C7128">
        <w:rPr>
          <w:rFonts w:ascii="Calibri Light" w:hAnsi="Calibri Light" w:cs="Calibri Light"/>
          <w:b/>
          <w:color w:val="E1B937"/>
        </w:rPr>
        <w:t>Tópico</w:t>
      </w:r>
      <w:r w:rsidR="00073DC2" w:rsidRPr="006C7128">
        <w:rPr>
          <w:rFonts w:ascii="Calibri Light" w:hAnsi="Calibri Light" w:cs="Calibri Light"/>
          <w:b/>
          <w:color w:val="E1B937"/>
        </w:rPr>
        <w:t xml:space="preserve"> </w:t>
      </w:r>
      <w:r w:rsidR="00DB4842" w:rsidRPr="006C7128">
        <w:rPr>
          <w:rFonts w:ascii="Calibri Light" w:hAnsi="Calibri Light" w:cs="Calibri Light"/>
          <w:b/>
          <w:color w:val="E1B937"/>
        </w:rPr>
        <w:t>3.11</w:t>
      </w:r>
      <w:r w:rsidR="00DB4842" w:rsidRPr="006C7128">
        <w:rPr>
          <w:rFonts w:ascii="Calibri Light" w:hAnsi="Calibri Light" w:cs="Calibri Light"/>
          <w:color w:val="E1B937"/>
        </w:rPr>
        <w:t xml:space="preserve"> </w:t>
      </w:r>
      <w:r w:rsidR="00D155BF" w:rsidRPr="006C7128">
        <w:rPr>
          <w:rFonts w:ascii="Calibri Light" w:hAnsi="Calibri Light" w:cs="Calibri Light"/>
          <w:color w:val="E1B937"/>
        </w:rPr>
        <w:t>-</w:t>
      </w:r>
      <w:r w:rsidR="00D155BF">
        <w:rPr>
          <w:rFonts w:ascii="Calibri Light" w:hAnsi="Calibri Light" w:cs="Calibri Light"/>
        </w:rPr>
        <w:t xml:space="preserve"> </w:t>
      </w:r>
      <w:r w:rsidR="00C0329F">
        <w:rPr>
          <w:b/>
          <w:bCs/>
        </w:rPr>
        <w:t xml:space="preserve">conclusão de auditoria: </w:t>
      </w:r>
      <w:r w:rsidR="00C0329F">
        <w:t xml:space="preserve">resultado de uma </w:t>
      </w:r>
      <w:r w:rsidR="00C0329F">
        <w:rPr>
          <w:i/>
          <w:iCs/>
        </w:rPr>
        <w:t xml:space="preserve">auditoria </w:t>
      </w:r>
      <w:r w:rsidR="00C0329F">
        <w:t xml:space="preserve">(3.1), após levar em consideração os objetivos de auditoria e todas as </w:t>
      </w:r>
      <w:r w:rsidR="00C0329F">
        <w:rPr>
          <w:i/>
          <w:iCs/>
        </w:rPr>
        <w:t xml:space="preserve">constatações de auditoria </w:t>
      </w:r>
      <w:r w:rsidR="00C0329F">
        <w:t xml:space="preserve">(3.10). </w:t>
      </w:r>
      <w:r w:rsidR="00C0329F">
        <w:rPr>
          <w:b/>
          <w:bCs/>
        </w:rPr>
        <w:t xml:space="preserve"> </w:t>
      </w:r>
    </w:p>
    <w:p w14:paraId="2D4E0AB1" w14:textId="597F4AE6" w:rsidR="009C0A66" w:rsidRDefault="00271963" w:rsidP="00611EA1">
      <w:pPr>
        <w:spacing w:after="200" w:line="360" w:lineRule="auto"/>
        <w:jc w:val="both"/>
      </w:pPr>
      <w:r w:rsidRPr="006C7128">
        <w:rPr>
          <w:rFonts w:ascii="Calibri Light" w:hAnsi="Calibri Light" w:cs="Calibri Light"/>
          <w:b/>
          <w:color w:val="E1B937"/>
        </w:rPr>
        <w:t>Tópico</w:t>
      </w:r>
      <w:r w:rsidR="00073DC2" w:rsidRPr="006C7128">
        <w:rPr>
          <w:rFonts w:ascii="Calibri Light" w:hAnsi="Calibri Light" w:cs="Calibri Light"/>
          <w:b/>
          <w:color w:val="E1B937"/>
        </w:rPr>
        <w:t xml:space="preserve"> </w:t>
      </w:r>
      <w:r w:rsidR="00DB4842" w:rsidRPr="006C7128">
        <w:rPr>
          <w:rFonts w:ascii="Calibri Light" w:hAnsi="Calibri Light" w:cs="Calibri Light"/>
          <w:b/>
          <w:color w:val="E1B937"/>
        </w:rPr>
        <w:t>3.12</w:t>
      </w:r>
      <w:r w:rsidR="00DB4842" w:rsidRPr="006C7128">
        <w:rPr>
          <w:rFonts w:ascii="Calibri Light" w:hAnsi="Calibri Light" w:cs="Calibri Light"/>
          <w:b/>
          <w:i/>
          <w:color w:val="E1B937"/>
        </w:rPr>
        <w:t xml:space="preserve"> </w:t>
      </w:r>
      <w:r w:rsidR="00D155BF" w:rsidRPr="006C7128">
        <w:rPr>
          <w:rFonts w:ascii="Calibri Light" w:hAnsi="Calibri Light" w:cs="Calibri Light"/>
          <w:b/>
          <w:i/>
          <w:color w:val="E1B937"/>
        </w:rPr>
        <w:t>-</w:t>
      </w:r>
      <w:r w:rsidR="00D155BF">
        <w:rPr>
          <w:rFonts w:ascii="Calibri Light" w:hAnsi="Calibri Light" w:cs="Calibri Light"/>
          <w:b/>
          <w:i/>
        </w:rPr>
        <w:t xml:space="preserve"> </w:t>
      </w:r>
      <w:r w:rsidR="00C0329F">
        <w:rPr>
          <w:b/>
          <w:bCs/>
        </w:rPr>
        <w:t xml:space="preserve">cliente de auditoria: </w:t>
      </w:r>
      <w:r w:rsidR="00C0329F">
        <w:t xml:space="preserve">organização ou pessoa que solicita uma </w:t>
      </w:r>
      <w:r w:rsidR="00C0329F">
        <w:rPr>
          <w:i/>
          <w:iCs/>
        </w:rPr>
        <w:t xml:space="preserve">auditoria </w:t>
      </w:r>
      <w:r w:rsidR="00C0329F">
        <w:t xml:space="preserve">(3.1) </w:t>
      </w:r>
    </w:p>
    <w:p w14:paraId="355A8F5B" w14:textId="2113EFEF" w:rsidR="00DB4842" w:rsidRPr="005E28A0" w:rsidRDefault="009C0A66" w:rsidP="00611EA1">
      <w:pPr>
        <w:spacing w:after="200" w:line="360" w:lineRule="auto"/>
        <w:jc w:val="both"/>
        <w:rPr>
          <w:rFonts w:ascii="Calibri Light" w:hAnsi="Calibri Light" w:cs="Calibri Light"/>
          <w:b/>
          <w:i/>
        </w:rPr>
      </w:pPr>
      <w:r w:rsidRPr="002F3CF3">
        <w:rPr>
          <w:rFonts w:ascii="Calibri Light" w:hAnsi="Calibri Light" w:cs="Calibri Light"/>
          <w:b/>
          <w:i/>
        </w:rPr>
        <w:t>No caso de auditoria interna, o cliente é o próprio auditado.</w:t>
      </w:r>
      <w:r>
        <w:rPr>
          <w:rFonts w:ascii="Calibri Light" w:hAnsi="Calibri Light" w:cs="Calibri Light"/>
          <w:b/>
          <w:i/>
        </w:rPr>
        <w:t xml:space="preserve"> </w:t>
      </w:r>
    </w:p>
    <w:p w14:paraId="2CEF7945" w14:textId="69419E04" w:rsidR="000621A4" w:rsidRDefault="00271963" w:rsidP="00611EA1">
      <w:pPr>
        <w:spacing w:after="200" w:line="360" w:lineRule="auto"/>
        <w:jc w:val="both"/>
        <w:rPr>
          <w:rFonts w:ascii="Calibri Light" w:hAnsi="Calibri Light" w:cs="Calibri Light"/>
          <w:b/>
        </w:rPr>
      </w:pPr>
      <w:r w:rsidRPr="006C7128">
        <w:rPr>
          <w:rFonts w:ascii="Calibri Light" w:hAnsi="Calibri Light" w:cs="Calibri Light"/>
          <w:b/>
          <w:color w:val="E1B937"/>
        </w:rPr>
        <w:t>Tópico</w:t>
      </w:r>
      <w:r w:rsidR="00073DC2" w:rsidRPr="006C7128">
        <w:rPr>
          <w:rFonts w:ascii="Calibri Light" w:hAnsi="Calibri Light" w:cs="Calibri Light"/>
          <w:b/>
          <w:i/>
          <w:color w:val="E1B937"/>
        </w:rPr>
        <w:t xml:space="preserve"> </w:t>
      </w:r>
      <w:r w:rsidR="00EE4523" w:rsidRPr="006C7128">
        <w:rPr>
          <w:rFonts w:ascii="Calibri Light" w:hAnsi="Calibri Light" w:cs="Calibri Light"/>
          <w:b/>
          <w:i/>
          <w:color w:val="E1B937"/>
        </w:rPr>
        <w:t>3.</w:t>
      </w:r>
      <w:r w:rsidR="00EE4523" w:rsidRPr="006C7128">
        <w:rPr>
          <w:rFonts w:ascii="Calibri Light" w:hAnsi="Calibri Light" w:cs="Calibri Light"/>
          <w:b/>
          <w:color w:val="E1B937"/>
        </w:rPr>
        <w:t>13</w:t>
      </w:r>
      <w:r w:rsidR="006C7128">
        <w:rPr>
          <w:rFonts w:ascii="Calibri Light" w:hAnsi="Calibri Light" w:cs="Calibri Light"/>
          <w:b/>
          <w:color w:val="E1B937"/>
        </w:rPr>
        <w:t xml:space="preserve"> -</w:t>
      </w:r>
      <w:r w:rsidR="00D155BF">
        <w:rPr>
          <w:rFonts w:ascii="Calibri Light" w:hAnsi="Calibri Light" w:cs="Calibri Light"/>
          <w:b/>
        </w:rPr>
        <w:t xml:space="preserve"> </w:t>
      </w:r>
      <w:r w:rsidR="009C0A66" w:rsidRPr="009C0A66">
        <w:rPr>
          <w:b/>
          <w:bCs/>
        </w:rPr>
        <w:t xml:space="preserve"> </w:t>
      </w:r>
      <w:r w:rsidR="009C0A66">
        <w:rPr>
          <w:b/>
          <w:bCs/>
        </w:rPr>
        <w:t xml:space="preserve">auditado: </w:t>
      </w:r>
      <w:r w:rsidR="009C0A66">
        <w:t>organização como um todo ou suas partes, que está sendo auditada</w:t>
      </w:r>
      <w:r w:rsidR="003017BE">
        <w:t>.</w:t>
      </w:r>
    </w:p>
    <w:p w14:paraId="10A2A63E" w14:textId="6696BFA6" w:rsidR="000B17F7" w:rsidRDefault="00271963" w:rsidP="00611EA1">
      <w:pPr>
        <w:spacing w:after="200" w:line="360" w:lineRule="auto"/>
        <w:jc w:val="both"/>
        <w:rPr>
          <w:rFonts w:ascii="Calibri Light" w:hAnsi="Calibri Light" w:cs="Calibri Light"/>
          <w:b/>
        </w:rPr>
      </w:pPr>
      <w:r w:rsidRPr="006C7128">
        <w:rPr>
          <w:rFonts w:ascii="Calibri Light" w:hAnsi="Calibri Light" w:cs="Calibri Light"/>
          <w:b/>
          <w:color w:val="E1B937"/>
        </w:rPr>
        <w:t>Tópico</w:t>
      </w:r>
      <w:r w:rsidR="00D155BF" w:rsidRPr="006C7128">
        <w:rPr>
          <w:rFonts w:ascii="Calibri Light" w:hAnsi="Calibri Light" w:cs="Calibri Light"/>
          <w:b/>
          <w:color w:val="E1B937"/>
        </w:rPr>
        <w:t xml:space="preserve"> </w:t>
      </w:r>
      <w:r w:rsidR="00EE4523" w:rsidRPr="006C7128">
        <w:rPr>
          <w:rFonts w:ascii="Calibri Light" w:hAnsi="Calibri Light" w:cs="Calibri Light"/>
          <w:b/>
          <w:color w:val="E1B937"/>
        </w:rPr>
        <w:t>3.14</w:t>
      </w:r>
      <w:r w:rsidR="006C7128">
        <w:rPr>
          <w:rFonts w:ascii="Calibri Light" w:hAnsi="Calibri Light" w:cs="Calibri Light"/>
          <w:b/>
          <w:color w:val="E1B937"/>
        </w:rPr>
        <w:t xml:space="preserve"> -</w:t>
      </w:r>
      <w:r w:rsidR="000B17F7" w:rsidRPr="000B17F7">
        <w:rPr>
          <w:b/>
          <w:bCs/>
        </w:rPr>
        <w:t xml:space="preserve"> </w:t>
      </w:r>
      <w:r w:rsidR="000B17F7">
        <w:rPr>
          <w:b/>
          <w:bCs/>
        </w:rPr>
        <w:t xml:space="preserve">equipe de auditoria: </w:t>
      </w:r>
      <w:r w:rsidR="000B17F7">
        <w:t xml:space="preserve">uma ou mais pessoas que realizam uma </w:t>
      </w:r>
      <w:r w:rsidR="000B17F7">
        <w:rPr>
          <w:i/>
          <w:iCs/>
        </w:rPr>
        <w:t xml:space="preserve">auditoria </w:t>
      </w:r>
      <w:r w:rsidR="000B17F7">
        <w:t xml:space="preserve">(3.1), apoiadas, se necessário, por </w:t>
      </w:r>
      <w:r w:rsidR="000B17F7">
        <w:rPr>
          <w:i/>
          <w:iCs/>
        </w:rPr>
        <w:t xml:space="preserve">especialistas </w:t>
      </w:r>
      <w:r w:rsidR="000B17F7">
        <w:t xml:space="preserve">(3.16). </w:t>
      </w:r>
      <w:r w:rsidR="000B17F7">
        <w:rPr>
          <w:rFonts w:ascii="Calibri Light" w:hAnsi="Calibri Light" w:cs="Calibri Light"/>
          <w:b/>
        </w:rPr>
        <w:t>–</w:t>
      </w:r>
      <w:r w:rsidR="00D155BF">
        <w:rPr>
          <w:rFonts w:ascii="Calibri Light" w:hAnsi="Calibri Light" w:cs="Calibri Light"/>
          <w:b/>
        </w:rPr>
        <w:t xml:space="preserve"> </w:t>
      </w:r>
    </w:p>
    <w:p w14:paraId="2BE5C21D" w14:textId="50138EE3" w:rsidR="00EE4523" w:rsidRPr="002F3CF3" w:rsidRDefault="003017BE" w:rsidP="00DC12C2">
      <w:pPr>
        <w:spacing w:after="200" w:line="360" w:lineRule="auto"/>
        <w:jc w:val="both"/>
        <w:rPr>
          <w:rFonts w:ascii="Calibri Light" w:hAnsi="Calibri Light" w:cs="Calibri Light"/>
        </w:rPr>
      </w:pPr>
      <w:r w:rsidRPr="006C7128">
        <w:rPr>
          <w:noProof/>
          <w:color w:val="E1B937"/>
          <w:lang w:eastAsia="pt-BR"/>
        </w:rPr>
        <w:lastRenderedPageBreak/>
        <w:drawing>
          <wp:anchor distT="0" distB="0" distL="114300" distR="114300" simplePos="0" relativeHeight="251700224" behindDoc="0" locked="0" layoutInCell="1" allowOverlap="1" wp14:anchorId="08306991" wp14:editId="54D30A8D">
            <wp:simplePos x="0" y="0"/>
            <wp:positionH relativeFrom="column">
              <wp:posOffset>-2328</wp:posOffset>
            </wp:positionH>
            <wp:positionV relativeFrom="paragraph">
              <wp:posOffset>40217</wp:posOffset>
            </wp:positionV>
            <wp:extent cx="2489835" cy="1667510"/>
            <wp:effectExtent l="0" t="0" r="5715" b="889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489835" cy="1667510"/>
                    </a:xfrm>
                    <a:prstGeom prst="rect">
                      <a:avLst/>
                    </a:prstGeom>
                  </pic:spPr>
                </pic:pic>
              </a:graphicData>
            </a:graphic>
            <wp14:sizeRelH relativeFrom="page">
              <wp14:pctWidth>0</wp14:pctWidth>
            </wp14:sizeRelH>
            <wp14:sizeRelV relativeFrom="page">
              <wp14:pctHeight>0</wp14:pctHeight>
            </wp14:sizeRelV>
          </wp:anchor>
        </w:drawing>
      </w:r>
      <w:r w:rsidR="00271963" w:rsidRPr="006C7128">
        <w:rPr>
          <w:rFonts w:ascii="Calibri Light" w:hAnsi="Calibri Light" w:cs="Calibri Light"/>
          <w:b/>
          <w:color w:val="E1B937"/>
        </w:rPr>
        <w:t>Tópico</w:t>
      </w:r>
      <w:r w:rsidR="00073DC2" w:rsidRPr="006C7128">
        <w:rPr>
          <w:rFonts w:ascii="Calibri Light" w:hAnsi="Calibri Light" w:cs="Calibri Light"/>
          <w:b/>
          <w:color w:val="E1B937"/>
        </w:rPr>
        <w:t xml:space="preserve"> </w:t>
      </w:r>
      <w:r w:rsidR="00EE4523" w:rsidRPr="006C7128">
        <w:rPr>
          <w:rFonts w:ascii="Calibri Light" w:hAnsi="Calibri Light" w:cs="Calibri Light"/>
          <w:b/>
          <w:color w:val="E1B937"/>
        </w:rPr>
        <w:t>3.15</w:t>
      </w:r>
      <w:r w:rsidR="006C7128">
        <w:rPr>
          <w:rFonts w:ascii="Calibri Light" w:hAnsi="Calibri Light" w:cs="Calibri Light"/>
          <w:b/>
          <w:color w:val="E1B937"/>
        </w:rPr>
        <w:t xml:space="preserve"> -</w:t>
      </w:r>
      <w:r w:rsidR="00EE4523" w:rsidRPr="002F3CF3">
        <w:rPr>
          <w:rFonts w:ascii="Calibri Light" w:hAnsi="Calibri Light" w:cs="Calibri Light"/>
          <w:b/>
        </w:rPr>
        <w:t xml:space="preserve"> </w:t>
      </w:r>
      <w:r w:rsidR="008E2092">
        <w:rPr>
          <w:b/>
          <w:bCs/>
        </w:rPr>
        <w:t xml:space="preserve">auditor: </w:t>
      </w:r>
      <w:r w:rsidR="008E2092">
        <w:t xml:space="preserve">pessoa que realiza uma </w:t>
      </w:r>
      <w:r w:rsidR="008E2092">
        <w:rPr>
          <w:i/>
          <w:iCs/>
        </w:rPr>
        <w:t xml:space="preserve">auditoria </w:t>
      </w:r>
      <w:r w:rsidR="008E2092">
        <w:t xml:space="preserve">(3.1) </w:t>
      </w:r>
    </w:p>
    <w:p w14:paraId="2854A5DB" w14:textId="2797F5AB" w:rsidR="00EE4523" w:rsidRPr="002F3CF3" w:rsidRDefault="00271963" w:rsidP="00611EA1">
      <w:pPr>
        <w:spacing w:after="200" w:line="360" w:lineRule="auto"/>
        <w:jc w:val="both"/>
        <w:rPr>
          <w:rFonts w:ascii="Calibri Light" w:hAnsi="Calibri Light" w:cs="Calibri Light"/>
        </w:rPr>
      </w:pPr>
      <w:r w:rsidRPr="006C7128">
        <w:rPr>
          <w:rFonts w:ascii="Calibri Light" w:hAnsi="Calibri Light" w:cs="Calibri Light"/>
          <w:b/>
          <w:color w:val="E1B937"/>
        </w:rPr>
        <w:t>Tópico</w:t>
      </w:r>
      <w:r w:rsidR="00073DC2" w:rsidRPr="006C7128">
        <w:rPr>
          <w:rFonts w:ascii="Calibri Light" w:hAnsi="Calibri Light" w:cs="Calibri Light"/>
          <w:b/>
          <w:color w:val="E1B937"/>
        </w:rPr>
        <w:t xml:space="preserve"> </w:t>
      </w:r>
      <w:r w:rsidR="006C7128">
        <w:rPr>
          <w:rFonts w:ascii="Calibri Light" w:hAnsi="Calibri Light" w:cs="Calibri Light"/>
          <w:b/>
          <w:color w:val="E1B937"/>
        </w:rPr>
        <w:t xml:space="preserve">3.16 - </w:t>
      </w:r>
      <w:r w:rsidR="008E2092">
        <w:rPr>
          <w:b/>
          <w:bCs/>
        </w:rPr>
        <w:t xml:space="preserve">especialista: </w:t>
      </w:r>
      <w:r w:rsidR="008E2092">
        <w:t xml:space="preserve">pessoa que provê conhecimento ou experiência específicos para a </w:t>
      </w:r>
      <w:r w:rsidR="008E2092">
        <w:rPr>
          <w:i/>
          <w:iCs/>
        </w:rPr>
        <w:t xml:space="preserve">equipe de auditoria </w:t>
      </w:r>
      <w:r w:rsidR="008E2092">
        <w:t xml:space="preserve">(3.14) </w:t>
      </w:r>
      <w:r w:rsidR="008E2092">
        <w:rPr>
          <w:b/>
          <w:bCs/>
        </w:rPr>
        <w:t xml:space="preserve"> </w:t>
      </w:r>
    </w:p>
    <w:p w14:paraId="3AB057D6" w14:textId="301414CD" w:rsidR="00EE4523" w:rsidRPr="002F3CF3" w:rsidRDefault="00271963" w:rsidP="00611EA1">
      <w:pPr>
        <w:spacing w:after="200" w:line="360" w:lineRule="auto"/>
        <w:jc w:val="both"/>
        <w:rPr>
          <w:rFonts w:ascii="Calibri Light" w:hAnsi="Calibri Light" w:cs="Calibri Light"/>
        </w:rPr>
      </w:pPr>
      <w:r w:rsidRPr="006C7128">
        <w:rPr>
          <w:rFonts w:ascii="Calibri Light" w:hAnsi="Calibri Light" w:cs="Calibri Light"/>
          <w:b/>
          <w:color w:val="E1B937"/>
        </w:rPr>
        <w:t>Tópico</w:t>
      </w:r>
      <w:r w:rsidR="00073DC2" w:rsidRPr="006C7128">
        <w:rPr>
          <w:rFonts w:ascii="Calibri Light" w:hAnsi="Calibri Light" w:cs="Calibri Light"/>
          <w:b/>
          <w:color w:val="E1B937"/>
        </w:rPr>
        <w:t xml:space="preserve"> </w:t>
      </w:r>
      <w:r w:rsidR="006C7128">
        <w:rPr>
          <w:rFonts w:ascii="Calibri Light" w:hAnsi="Calibri Light" w:cs="Calibri Light"/>
          <w:b/>
          <w:color w:val="E1B937"/>
        </w:rPr>
        <w:t xml:space="preserve">3.17 - </w:t>
      </w:r>
      <w:r w:rsidR="008E2092">
        <w:rPr>
          <w:b/>
          <w:bCs/>
        </w:rPr>
        <w:t xml:space="preserve">observador: </w:t>
      </w:r>
      <w:r w:rsidR="008E2092">
        <w:t xml:space="preserve">pessoa que acompanha a </w:t>
      </w:r>
      <w:r w:rsidR="008E2092">
        <w:rPr>
          <w:i/>
          <w:iCs/>
        </w:rPr>
        <w:t xml:space="preserve">equipe de auditoria </w:t>
      </w:r>
      <w:r w:rsidR="008E2092">
        <w:t xml:space="preserve">(3.14), mas não atua como </w:t>
      </w:r>
      <w:r w:rsidR="008E2092">
        <w:rPr>
          <w:i/>
          <w:iCs/>
        </w:rPr>
        <w:t xml:space="preserve">auditor </w:t>
      </w:r>
      <w:r w:rsidR="008E2092">
        <w:t xml:space="preserve">(3.15). </w:t>
      </w:r>
    </w:p>
    <w:p w14:paraId="011020CD" w14:textId="0EA0448C" w:rsidR="00073DC2" w:rsidRDefault="00271963" w:rsidP="00611EA1">
      <w:pPr>
        <w:spacing w:after="200" w:line="360" w:lineRule="auto"/>
        <w:jc w:val="both"/>
      </w:pPr>
      <w:r w:rsidRPr="006C7128">
        <w:rPr>
          <w:rFonts w:ascii="Calibri Light" w:hAnsi="Calibri Light" w:cs="Calibri Light"/>
          <w:b/>
          <w:color w:val="E1B937"/>
        </w:rPr>
        <w:t>Tópico</w:t>
      </w:r>
      <w:r w:rsidR="00D155BF" w:rsidRPr="006C7128">
        <w:rPr>
          <w:rFonts w:ascii="Calibri Light" w:hAnsi="Calibri Light" w:cs="Calibri Light"/>
          <w:b/>
          <w:color w:val="E1B937"/>
        </w:rPr>
        <w:t xml:space="preserve"> </w:t>
      </w:r>
      <w:r w:rsidR="00EE4523" w:rsidRPr="006C7128">
        <w:rPr>
          <w:rFonts w:ascii="Calibri Light" w:hAnsi="Calibri Light" w:cs="Calibri Light"/>
          <w:b/>
          <w:color w:val="E1B937"/>
        </w:rPr>
        <w:t xml:space="preserve">3.18 </w:t>
      </w:r>
      <w:r w:rsidR="00D155BF" w:rsidRPr="006C7128">
        <w:rPr>
          <w:rFonts w:ascii="Calibri Light" w:hAnsi="Calibri Light" w:cs="Calibri Light"/>
          <w:b/>
          <w:color w:val="E1B937"/>
        </w:rPr>
        <w:t>-</w:t>
      </w:r>
      <w:r w:rsidR="00D155BF">
        <w:rPr>
          <w:rFonts w:ascii="Calibri Light" w:hAnsi="Calibri Light" w:cs="Calibri Light"/>
          <w:b/>
        </w:rPr>
        <w:t xml:space="preserve"> </w:t>
      </w:r>
      <w:r w:rsidR="008E2092">
        <w:rPr>
          <w:b/>
          <w:bCs/>
        </w:rPr>
        <w:t xml:space="preserve">sistema de gestão: </w:t>
      </w:r>
      <w:r w:rsidR="008E2092">
        <w:t xml:space="preserve">conjunto de elementos inter-relacionados ou interativos de uma organização, para estabelecer políticas, objetivos e </w:t>
      </w:r>
      <w:r w:rsidR="008E2092">
        <w:rPr>
          <w:i/>
          <w:iCs/>
        </w:rPr>
        <w:t xml:space="preserve">processos </w:t>
      </w:r>
      <w:r w:rsidR="008E2092">
        <w:t>(3.24) para alcançar estes objetivos.</w:t>
      </w:r>
    </w:p>
    <w:p w14:paraId="21F8902F" w14:textId="2FE63913" w:rsidR="00EE4523" w:rsidRPr="006C7128" w:rsidRDefault="00073DC2" w:rsidP="006C7128">
      <w:pPr>
        <w:spacing w:line="360" w:lineRule="auto"/>
        <w:jc w:val="both"/>
        <w:rPr>
          <w:rFonts w:ascii="Calibri Light" w:hAnsi="Calibri Light" w:cs="Calibri Light"/>
          <w:i/>
        </w:rPr>
      </w:pPr>
      <w:r w:rsidRPr="002F3CF3">
        <w:rPr>
          <w:rFonts w:ascii="Calibri Light" w:hAnsi="Calibri Light" w:cs="Calibri Light"/>
          <w:b/>
          <w:i/>
        </w:rPr>
        <w:t>É importante ressaltar que um sistema de gestão de uma organização pode incluir diferentes sistemas de gestão, tais como um sistema de gestão da qualidade, um sistema de gestão financeira ou um sistema de gestão ambiental.</w:t>
      </w:r>
    </w:p>
    <w:p w14:paraId="69EA4521" w14:textId="3A5F32EF" w:rsidR="008E2092" w:rsidRDefault="00271963" w:rsidP="00611EA1">
      <w:pPr>
        <w:spacing w:after="200" w:line="360" w:lineRule="auto"/>
        <w:jc w:val="both"/>
      </w:pPr>
      <w:r w:rsidRPr="006C7128">
        <w:rPr>
          <w:rFonts w:ascii="Calibri Light" w:hAnsi="Calibri Light" w:cs="Calibri Light"/>
          <w:b/>
          <w:color w:val="E1B937"/>
        </w:rPr>
        <w:t>Tópico</w:t>
      </w:r>
      <w:r w:rsidR="00073DC2" w:rsidRPr="006C7128">
        <w:rPr>
          <w:rFonts w:ascii="Calibri Light" w:hAnsi="Calibri Light" w:cs="Calibri Light"/>
          <w:b/>
          <w:color w:val="E1B937"/>
        </w:rPr>
        <w:t xml:space="preserve"> </w:t>
      </w:r>
      <w:r w:rsidR="006C7128">
        <w:rPr>
          <w:rFonts w:ascii="Calibri Light" w:hAnsi="Calibri Light" w:cs="Calibri Light"/>
          <w:b/>
          <w:color w:val="E1B937"/>
        </w:rPr>
        <w:t>3.19 -</w:t>
      </w:r>
      <w:r w:rsidR="00D155BF">
        <w:rPr>
          <w:rFonts w:ascii="Calibri Light" w:hAnsi="Calibri Light" w:cs="Calibri Light"/>
          <w:b/>
        </w:rPr>
        <w:t xml:space="preserve"> </w:t>
      </w:r>
      <w:r w:rsidR="008E2092">
        <w:rPr>
          <w:b/>
          <w:bCs/>
        </w:rPr>
        <w:t xml:space="preserve">risco: </w:t>
      </w:r>
      <w:r w:rsidR="008E2092">
        <w:t xml:space="preserve">efeito de incerteza. </w:t>
      </w:r>
    </w:p>
    <w:p w14:paraId="2E86B89A" w14:textId="77777777" w:rsidR="008E2092" w:rsidRPr="002F3CF3" w:rsidRDefault="008E2092" w:rsidP="008E2092">
      <w:pPr>
        <w:spacing w:line="360" w:lineRule="auto"/>
        <w:jc w:val="both"/>
        <w:rPr>
          <w:rFonts w:ascii="Calibri Light" w:hAnsi="Calibri Light" w:cs="Calibri Light"/>
        </w:rPr>
      </w:pPr>
      <w:r w:rsidRPr="002F3CF3">
        <w:rPr>
          <w:rFonts w:ascii="Calibri Light" w:hAnsi="Calibri Light" w:cs="Calibri Light"/>
          <w:b/>
          <w:i/>
        </w:rPr>
        <w:t>Os riscos são caracterizados pelos problemas que podem ser encontrados durante o processo de auditoria</w:t>
      </w:r>
      <w:r w:rsidRPr="002F3CF3">
        <w:rPr>
          <w:rFonts w:ascii="Calibri Light" w:hAnsi="Calibri Light" w:cs="Calibri Light"/>
        </w:rPr>
        <w:t>.</w:t>
      </w:r>
      <w:r>
        <w:rPr>
          <w:rFonts w:ascii="Calibri Light" w:hAnsi="Calibri Light" w:cs="Calibri Light"/>
        </w:rPr>
        <w:t xml:space="preserve"> Um equipamento indisponível, um manuseio de item inadequado, são exemplos de riscos envolvidos no processo de auditoria.</w:t>
      </w:r>
    </w:p>
    <w:p w14:paraId="41C63996" w14:textId="16DBDD6F" w:rsidR="00073DC2" w:rsidRDefault="00271963" w:rsidP="00073DC2">
      <w:pPr>
        <w:spacing w:after="200" w:line="360" w:lineRule="auto"/>
        <w:jc w:val="both"/>
      </w:pPr>
      <w:r w:rsidRPr="006C7128">
        <w:rPr>
          <w:rFonts w:ascii="Calibri Light" w:hAnsi="Calibri Light" w:cs="Calibri Light"/>
          <w:b/>
          <w:color w:val="E1B937"/>
        </w:rPr>
        <w:t>Tópico</w:t>
      </w:r>
      <w:r w:rsidR="00073DC2" w:rsidRPr="006C7128">
        <w:rPr>
          <w:rFonts w:ascii="Calibri Light" w:hAnsi="Calibri Light" w:cs="Calibri Light"/>
          <w:b/>
          <w:color w:val="E1B937"/>
        </w:rPr>
        <w:t xml:space="preserve"> </w:t>
      </w:r>
      <w:r w:rsidR="006C7128">
        <w:rPr>
          <w:rFonts w:ascii="Calibri Light" w:hAnsi="Calibri Light" w:cs="Calibri Light"/>
          <w:b/>
          <w:color w:val="E1B937"/>
        </w:rPr>
        <w:t>3.20 -</w:t>
      </w:r>
      <w:r w:rsidR="00D155BF">
        <w:rPr>
          <w:rFonts w:ascii="Calibri Light" w:hAnsi="Calibri Light" w:cs="Calibri Light"/>
          <w:b/>
        </w:rPr>
        <w:t xml:space="preserve"> </w:t>
      </w:r>
      <w:r w:rsidR="00073DC2">
        <w:rPr>
          <w:b/>
          <w:bCs/>
        </w:rPr>
        <w:t xml:space="preserve">conformidade: </w:t>
      </w:r>
      <w:r w:rsidR="00073DC2">
        <w:t xml:space="preserve">atendimento de um </w:t>
      </w:r>
      <w:r w:rsidR="00073DC2">
        <w:rPr>
          <w:i/>
          <w:iCs/>
        </w:rPr>
        <w:t xml:space="preserve">requisito </w:t>
      </w:r>
      <w:r w:rsidR="00073DC2">
        <w:t xml:space="preserve">(3.23). </w:t>
      </w:r>
      <w:r>
        <w:rPr>
          <w:rFonts w:ascii="Calibri Light" w:hAnsi="Calibri Light" w:cs="Calibri Light"/>
          <w:b/>
        </w:rPr>
        <w:t>Tópico</w:t>
      </w:r>
      <w:r w:rsidR="00073DC2" w:rsidRPr="00F02759">
        <w:rPr>
          <w:rFonts w:ascii="Calibri Light" w:hAnsi="Calibri Light" w:cs="Calibri Light"/>
          <w:b/>
        </w:rPr>
        <w:t xml:space="preserve"> </w:t>
      </w:r>
      <w:r w:rsidR="00073DC2" w:rsidRPr="002F3CF3">
        <w:rPr>
          <w:rFonts w:ascii="Calibri Light" w:hAnsi="Calibri Light" w:cs="Calibri Light"/>
          <w:b/>
        </w:rPr>
        <w:t>3.2</w:t>
      </w:r>
      <w:r w:rsidR="00073DC2">
        <w:rPr>
          <w:rFonts w:ascii="Calibri Light" w:hAnsi="Calibri Light" w:cs="Calibri Light"/>
          <w:b/>
        </w:rPr>
        <w:t xml:space="preserve">1 - </w:t>
      </w:r>
      <w:r w:rsidR="00073DC2">
        <w:rPr>
          <w:b/>
          <w:bCs/>
        </w:rPr>
        <w:t xml:space="preserve">não conformidade: </w:t>
      </w:r>
      <w:r w:rsidR="00073DC2">
        <w:t xml:space="preserve">não atendimento de um </w:t>
      </w:r>
      <w:r w:rsidR="00073DC2">
        <w:rPr>
          <w:i/>
          <w:iCs/>
        </w:rPr>
        <w:t xml:space="preserve">requisito </w:t>
      </w:r>
      <w:r w:rsidR="00073DC2">
        <w:t>(3.23).</w:t>
      </w:r>
    </w:p>
    <w:p w14:paraId="103E1507" w14:textId="79E9F13B" w:rsidR="00073DC2" w:rsidRDefault="00271963" w:rsidP="00073DC2">
      <w:pPr>
        <w:spacing w:after="200" w:line="360" w:lineRule="auto"/>
        <w:jc w:val="both"/>
      </w:pPr>
      <w:r w:rsidRPr="006C7128">
        <w:rPr>
          <w:rFonts w:ascii="Calibri Light" w:hAnsi="Calibri Light" w:cs="Calibri Light"/>
          <w:b/>
          <w:color w:val="E1B937"/>
        </w:rPr>
        <w:t>Tópico</w:t>
      </w:r>
      <w:r w:rsidR="00073DC2" w:rsidRPr="006C7128">
        <w:rPr>
          <w:rFonts w:ascii="Calibri Light" w:hAnsi="Calibri Light" w:cs="Calibri Light"/>
          <w:b/>
          <w:color w:val="E1B937"/>
        </w:rPr>
        <w:t xml:space="preserve"> 3.2</w:t>
      </w:r>
      <w:r w:rsidR="006C7128">
        <w:rPr>
          <w:rFonts w:ascii="Calibri Light" w:hAnsi="Calibri Light" w:cs="Calibri Light"/>
          <w:b/>
          <w:color w:val="E1B937"/>
        </w:rPr>
        <w:t>2 -</w:t>
      </w:r>
      <w:r w:rsidR="00073DC2">
        <w:rPr>
          <w:rFonts w:ascii="Calibri Light" w:hAnsi="Calibri Light" w:cs="Calibri Light"/>
          <w:b/>
        </w:rPr>
        <w:t xml:space="preserve"> </w:t>
      </w:r>
      <w:r w:rsidR="00073DC2">
        <w:rPr>
          <w:b/>
          <w:bCs/>
        </w:rPr>
        <w:t xml:space="preserve">competência: </w:t>
      </w:r>
      <w:r w:rsidR="00073DC2">
        <w:t>capacidade de aplicar conhecimento e habilidades para alcançar resultados pretendidos.</w:t>
      </w:r>
    </w:p>
    <w:p w14:paraId="2C7EDFDD" w14:textId="1A5EEA58" w:rsidR="00073DC2" w:rsidRPr="002F3CF3" w:rsidRDefault="00073DC2" w:rsidP="00073DC2">
      <w:pPr>
        <w:spacing w:line="360" w:lineRule="auto"/>
        <w:jc w:val="both"/>
        <w:rPr>
          <w:rFonts w:ascii="Calibri Light" w:hAnsi="Calibri Light" w:cs="Calibri Light"/>
          <w:b/>
          <w:i/>
        </w:rPr>
      </w:pPr>
      <w:r w:rsidRPr="002F3CF3">
        <w:rPr>
          <w:rFonts w:ascii="Calibri Light" w:hAnsi="Calibri Light" w:cs="Calibri Light"/>
          <w:b/>
          <w:i/>
        </w:rPr>
        <w:t xml:space="preserve">No caso de uma auditoria com base na </w:t>
      </w:r>
      <w:r>
        <w:rPr>
          <w:rFonts w:ascii="Calibri Light" w:hAnsi="Calibri Light" w:cs="Calibri Light"/>
          <w:b/>
          <w:i/>
        </w:rPr>
        <w:t xml:space="preserve">ABNT NBR </w:t>
      </w:r>
      <w:r w:rsidRPr="002F3CF3">
        <w:rPr>
          <w:rFonts w:ascii="Calibri Light" w:hAnsi="Calibri Light" w:cs="Calibri Light"/>
          <w:b/>
          <w:i/>
        </w:rPr>
        <w:t>ISO/IEC 17025, a competência pode incluir também o conhecimento técnico na área a ser auditada.</w:t>
      </w:r>
    </w:p>
    <w:p w14:paraId="6F97C574" w14:textId="38893EFF" w:rsidR="00073DC2" w:rsidRDefault="00271963" w:rsidP="00073DC2">
      <w:pPr>
        <w:spacing w:after="200" w:line="360" w:lineRule="auto"/>
        <w:jc w:val="both"/>
      </w:pPr>
      <w:r w:rsidRPr="006C7128">
        <w:rPr>
          <w:rFonts w:ascii="Calibri Light" w:hAnsi="Calibri Light" w:cs="Calibri Light"/>
          <w:b/>
          <w:color w:val="E1B937"/>
        </w:rPr>
        <w:t>Tópico</w:t>
      </w:r>
      <w:r w:rsidR="00677482" w:rsidRPr="006C7128">
        <w:rPr>
          <w:rFonts w:ascii="Calibri Light" w:hAnsi="Calibri Light" w:cs="Calibri Light"/>
          <w:b/>
          <w:color w:val="E1B937"/>
        </w:rPr>
        <w:t xml:space="preserve"> 3.23</w:t>
      </w:r>
      <w:r w:rsidR="006C7128">
        <w:rPr>
          <w:rFonts w:ascii="Calibri Light" w:hAnsi="Calibri Light" w:cs="Calibri Light"/>
          <w:b/>
          <w:color w:val="E1B937"/>
        </w:rPr>
        <w:t xml:space="preserve"> -</w:t>
      </w:r>
      <w:r w:rsidR="00677482" w:rsidRPr="006C7128">
        <w:rPr>
          <w:rFonts w:ascii="Calibri Light" w:hAnsi="Calibri Light" w:cs="Calibri Light"/>
          <w:b/>
          <w:color w:val="E1B937"/>
        </w:rPr>
        <w:t xml:space="preserve"> </w:t>
      </w:r>
      <w:r w:rsidR="00677482">
        <w:rPr>
          <w:b/>
          <w:bCs/>
        </w:rPr>
        <w:t xml:space="preserve">requisito: </w:t>
      </w:r>
      <w:r w:rsidR="00677482">
        <w:t>necessidade ou expectativa que é declarada, geralmente implícita ou obrigatória.</w:t>
      </w:r>
    </w:p>
    <w:p w14:paraId="424C4218" w14:textId="5AA87B56" w:rsidR="00677482" w:rsidRDefault="00271963" w:rsidP="00073DC2">
      <w:pPr>
        <w:spacing w:after="200" w:line="360" w:lineRule="auto"/>
        <w:jc w:val="both"/>
      </w:pPr>
      <w:r w:rsidRPr="006C7128">
        <w:rPr>
          <w:rFonts w:ascii="Calibri Light" w:hAnsi="Calibri Light" w:cs="Calibri Light"/>
          <w:b/>
          <w:color w:val="E1B937"/>
        </w:rPr>
        <w:t>Tópico</w:t>
      </w:r>
      <w:r w:rsidR="00677482" w:rsidRPr="006C7128">
        <w:rPr>
          <w:rFonts w:ascii="Calibri Light" w:hAnsi="Calibri Light" w:cs="Calibri Light"/>
          <w:b/>
          <w:color w:val="E1B937"/>
        </w:rPr>
        <w:t xml:space="preserve"> 3.24</w:t>
      </w:r>
      <w:r w:rsidR="006C7128">
        <w:rPr>
          <w:rFonts w:ascii="Calibri Light" w:hAnsi="Calibri Light" w:cs="Calibri Light"/>
          <w:b/>
        </w:rPr>
        <w:t xml:space="preserve"> -</w:t>
      </w:r>
      <w:r w:rsidR="00677482">
        <w:rPr>
          <w:rFonts w:ascii="Calibri Light" w:hAnsi="Calibri Light" w:cs="Calibri Light"/>
          <w:b/>
        </w:rPr>
        <w:t xml:space="preserve"> </w:t>
      </w:r>
      <w:r w:rsidR="00677482">
        <w:rPr>
          <w:b/>
          <w:bCs/>
        </w:rPr>
        <w:t xml:space="preserve">processo: </w:t>
      </w:r>
      <w:r w:rsidR="00677482">
        <w:t>conjunto de atividades inter-relacionadas ou interativas que utilizam entradas para entregar um resultado pretendido</w:t>
      </w:r>
      <w:r w:rsidR="00896F4B">
        <w:t>.</w:t>
      </w:r>
    </w:p>
    <w:p w14:paraId="77D33624" w14:textId="69325EAE" w:rsidR="00DC12C2" w:rsidRDefault="00271963" w:rsidP="00073DC2">
      <w:pPr>
        <w:spacing w:after="200" w:line="360" w:lineRule="auto"/>
        <w:jc w:val="both"/>
      </w:pPr>
      <w:r w:rsidRPr="006C7128">
        <w:rPr>
          <w:rFonts w:ascii="Calibri Light" w:hAnsi="Calibri Light" w:cs="Calibri Light"/>
          <w:b/>
          <w:color w:val="E1B937"/>
        </w:rPr>
        <w:t>Tópico</w:t>
      </w:r>
      <w:r w:rsidR="00896F4B" w:rsidRPr="006C7128">
        <w:rPr>
          <w:rFonts w:ascii="Calibri Light" w:hAnsi="Calibri Light" w:cs="Calibri Light"/>
          <w:b/>
          <w:color w:val="E1B937"/>
        </w:rPr>
        <w:t xml:space="preserve"> 3.25</w:t>
      </w:r>
      <w:r w:rsidR="006C7128" w:rsidRPr="006C7128">
        <w:rPr>
          <w:rFonts w:ascii="Calibri Light" w:hAnsi="Calibri Light" w:cs="Calibri Light"/>
          <w:b/>
          <w:color w:val="E1B937"/>
        </w:rPr>
        <w:t xml:space="preserve"> -</w:t>
      </w:r>
      <w:r w:rsidR="00896F4B" w:rsidRPr="006C7128">
        <w:rPr>
          <w:rFonts w:ascii="Calibri Light" w:hAnsi="Calibri Light" w:cs="Calibri Light"/>
          <w:b/>
          <w:color w:val="E1B937"/>
        </w:rPr>
        <w:t xml:space="preserve"> </w:t>
      </w:r>
      <w:r w:rsidR="00896F4B">
        <w:rPr>
          <w:rFonts w:ascii="Calibri Light" w:hAnsi="Calibri Light" w:cs="Calibri Light"/>
          <w:b/>
        </w:rPr>
        <w:t xml:space="preserve">desempenho: </w:t>
      </w:r>
      <w:r w:rsidR="00896F4B">
        <w:t>resultado mensurável.</w:t>
      </w:r>
    </w:p>
    <w:p w14:paraId="357DD0B2" w14:textId="52089E3C" w:rsidR="00073DC2" w:rsidRDefault="00271963" w:rsidP="004B77B5">
      <w:pPr>
        <w:spacing w:after="200" w:line="360" w:lineRule="auto"/>
        <w:jc w:val="both"/>
      </w:pPr>
      <w:r w:rsidRPr="006C7128">
        <w:rPr>
          <w:rFonts w:ascii="Calibri Light" w:hAnsi="Calibri Light" w:cs="Calibri Light"/>
          <w:b/>
          <w:color w:val="E1B937"/>
        </w:rPr>
        <w:t>Tópico</w:t>
      </w:r>
      <w:r w:rsidR="006C7128">
        <w:rPr>
          <w:rFonts w:ascii="Calibri Light" w:hAnsi="Calibri Light" w:cs="Calibri Light"/>
          <w:b/>
          <w:color w:val="E1B937"/>
        </w:rPr>
        <w:t xml:space="preserve"> 3.26 -</w:t>
      </w:r>
      <w:r w:rsidR="00896F4B">
        <w:rPr>
          <w:rFonts w:ascii="Calibri Light" w:hAnsi="Calibri Light" w:cs="Calibri Light"/>
          <w:b/>
        </w:rPr>
        <w:t xml:space="preserve"> </w:t>
      </w:r>
      <w:r w:rsidR="004B77B5">
        <w:rPr>
          <w:b/>
          <w:bCs/>
        </w:rPr>
        <w:t xml:space="preserve">eficácia: </w:t>
      </w:r>
      <w:r w:rsidR="004B77B5">
        <w:t xml:space="preserve">extensão na qual atividades planejadas são realizadas e resultados planejados são alcançados </w:t>
      </w:r>
    </w:p>
    <w:p w14:paraId="22864649" w14:textId="2AF2BD8E" w:rsidR="00EE4523" w:rsidRPr="00A7778C" w:rsidRDefault="00EE4523" w:rsidP="004B77B5">
      <w:pPr>
        <w:pStyle w:val="Ttulo2"/>
        <w:numPr>
          <w:ilvl w:val="1"/>
          <w:numId w:val="34"/>
        </w:numPr>
        <w:spacing w:line="360" w:lineRule="auto"/>
        <w:ind w:left="567" w:hanging="573"/>
        <w:rPr>
          <w:rFonts w:cs="Calibri Light"/>
          <w:szCs w:val="28"/>
        </w:rPr>
      </w:pPr>
      <w:bookmarkStart w:id="23" w:name="_Toc23758728"/>
      <w:r w:rsidRPr="003105F0">
        <w:rPr>
          <w:rFonts w:cs="Calibri Light"/>
          <w:szCs w:val="28"/>
        </w:rPr>
        <w:lastRenderedPageBreak/>
        <w:t>Princípios de Auditoria</w:t>
      </w:r>
      <w:bookmarkEnd w:id="23"/>
    </w:p>
    <w:p w14:paraId="3AB62881" w14:textId="0F1E77B9" w:rsidR="00091E39" w:rsidRDefault="00091E39" w:rsidP="004B77B5">
      <w:pPr>
        <w:spacing w:line="360" w:lineRule="auto"/>
        <w:jc w:val="both"/>
        <w:rPr>
          <w:rFonts w:ascii="Calibri Light" w:hAnsi="Calibri Light" w:cs="Calibri Light"/>
        </w:rPr>
      </w:pPr>
      <w:r w:rsidRPr="00091E39">
        <w:rPr>
          <w:rFonts w:ascii="Calibri Light" w:hAnsi="Calibri Light" w:cs="Calibri Light"/>
        </w:rPr>
        <w:t>Uma auditoria é um processo de avaliação de um sistema de gestão, que visa determinar o nível de conformidade dos processos com os requisitos normativos. Sendo assim, podem-se evidenciar tanto conformidades, quanto não conformidades ao longo da auditoria. Neste sentido, foram estabelecidos princípios a serem seguidos pelos</w:t>
      </w:r>
      <w:r w:rsidR="008E2F2A">
        <w:rPr>
          <w:rFonts w:ascii="Calibri Light" w:hAnsi="Calibri Light" w:cs="Calibri Light"/>
        </w:rPr>
        <w:t xml:space="preserve"> auditores durante a auditoria.</w:t>
      </w:r>
    </w:p>
    <w:p w14:paraId="1EE39FAB" w14:textId="6FB07E30" w:rsidR="008E2F2A" w:rsidRDefault="00216916" w:rsidP="00611EA1">
      <w:pPr>
        <w:spacing w:line="360" w:lineRule="auto"/>
        <w:jc w:val="both"/>
        <w:rPr>
          <w:rFonts w:ascii="Calibri Light" w:hAnsi="Calibri Light" w:cs="Calibri Light"/>
        </w:rPr>
      </w:pPr>
      <w:r>
        <w:rPr>
          <w:rFonts w:ascii="Calibri Light" w:hAnsi="Calibri Light" w:cs="Calibri Light"/>
        </w:rPr>
        <w:t xml:space="preserve">Segundo a Seção 04 da </w:t>
      </w:r>
      <w:r w:rsidRPr="000E2B2B">
        <w:rPr>
          <w:rFonts w:ascii="Calibri Light" w:hAnsi="Calibri Light" w:cs="Calibri Light"/>
        </w:rPr>
        <w:t>ABNT NBR ISO 19011:</w:t>
      </w:r>
      <w:r w:rsidR="004B77B5" w:rsidRPr="000E2B2B">
        <w:rPr>
          <w:rFonts w:ascii="Calibri Light" w:hAnsi="Calibri Light" w:cs="Calibri Light"/>
        </w:rPr>
        <w:t>201</w:t>
      </w:r>
      <w:r w:rsidR="004B77B5">
        <w:rPr>
          <w:rFonts w:ascii="Calibri Light" w:hAnsi="Calibri Light" w:cs="Calibri Light"/>
        </w:rPr>
        <w:t>8</w:t>
      </w:r>
      <w:r w:rsidRPr="000E2B2B">
        <w:rPr>
          <w:rFonts w:ascii="Calibri Light" w:hAnsi="Calibri Light" w:cs="Calibri Light"/>
        </w:rPr>
        <w:t xml:space="preserve">. </w:t>
      </w:r>
    </w:p>
    <w:p w14:paraId="703805B7" w14:textId="4A76BF07" w:rsidR="00EE4523" w:rsidRPr="002F3CF3" w:rsidRDefault="00EE4523" w:rsidP="008E2F2A">
      <w:pPr>
        <w:spacing w:line="360" w:lineRule="auto"/>
        <w:ind w:left="1134"/>
        <w:jc w:val="both"/>
        <w:rPr>
          <w:rFonts w:ascii="Calibri Light" w:hAnsi="Calibri Light" w:cs="Calibri Light"/>
          <w:i/>
        </w:rPr>
      </w:pPr>
      <w:r w:rsidRPr="002F3CF3">
        <w:rPr>
          <w:rFonts w:ascii="Calibri Light" w:hAnsi="Calibri Light" w:cs="Calibri Light"/>
        </w:rPr>
        <w:t>“</w:t>
      </w:r>
      <w:proofErr w:type="gramStart"/>
      <w:r w:rsidRPr="002F3CF3">
        <w:rPr>
          <w:rFonts w:ascii="Calibri Light" w:hAnsi="Calibri Light" w:cs="Calibri Light"/>
          <w:i/>
        </w:rPr>
        <w:t>esses</w:t>
      </w:r>
      <w:proofErr w:type="gramEnd"/>
      <w:r w:rsidRPr="002F3CF3">
        <w:rPr>
          <w:rFonts w:ascii="Calibri Light" w:hAnsi="Calibri Light" w:cs="Calibri Light"/>
          <w:i/>
        </w:rPr>
        <w:t xml:space="preserve"> princípios ajudam a tornar a auditoria uma ferramenta eficaz e confiável em apoio às políticas de gestão e controles, fornecendo informações sobre as quais uma organização pode agir para melhorar seu desempenho.  A aderência a estes princípios é um pré-requisito para se fornecer conclusões de auditoria que são pertinentes e suficientes, e para permitir que auditores que trabalhem independentemente entre si, cheguem a conclusões semelhantes em circunstâncias </w:t>
      </w:r>
      <w:proofErr w:type="gramStart"/>
      <w:r w:rsidRPr="002F3CF3">
        <w:rPr>
          <w:rFonts w:ascii="Calibri Light" w:hAnsi="Calibri Light" w:cs="Calibri Light"/>
          <w:i/>
        </w:rPr>
        <w:t>semelhantes</w:t>
      </w:r>
      <w:r w:rsidR="008E2F2A">
        <w:rPr>
          <w:rFonts w:ascii="Calibri Light" w:hAnsi="Calibri Light" w:cs="Calibri Light"/>
        </w:rPr>
        <w:t>.”</w:t>
      </w:r>
      <w:proofErr w:type="gramEnd"/>
      <w:r w:rsidR="008E2F2A">
        <w:rPr>
          <w:rFonts w:ascii="Calibri Light" w:hAnsi="Calibri Light" w:cs="Calibri Light"/>
        </w:rPr>
        <w:t xml:space="preserve"> </w:t>
      </w:r>
    </w:p>
    <w:p w14:paraId="330ECE9F" w14:textId="108EA54E" w:rsidR="00BA4DD7" w:rsidRDefault="00EE4523" w:rsidP="00611EA1">
      <w:pPr>
        <w:spacing w:line="360" w:lineRule="auto"/>
        <w:jc w:val="both"/>
        <w:rPr>
          <w:rFonts w:ascii="Calibri Light" w:hAnsi="Calibri Light" w:cs="Calibri Light"/>
        </w:rPr>
      </w:pPr>
      <w:r w:rsidRPr="002F3CF3">
        <w:rPr>
          <w:rFonts w:ascii="Calibri Light" w:hAnsi="Calibri Light" w:cs="Calibri Light"/>
        </w:rPr>
        <w:t>As seções de 5 a 7 da norma</w:t>
      </w:r>
      <w:r w:rsidR="00896F4B">
        <w:rPr>
          <w:rFonts w:ascii="Calibri Light" w:hAnsi="Calibri Light" w:cs="Calibri Light"/>
        </w:rPr>
        <w:t xml:space="preserve"> ABNT NBR</w:t>
      </w:r>
      <w:r w:rsidRPr="002F3CF3">
        <w:rPr>
          <w:rFonts w:ascii="Calibri Light" w:hAnsi="Calibri Light" w:cs="Calibri Light"/>
        </w:rPr>
        <w:t xml:space="preserve"> </w:t>
      </w:r>
      <w:r w:rsidR="00216916" w:rsidRPr="000E2B2B">
        <w:rPr>
          <w:rFonts w:ascii="Calibri Light" w:hAnsi="Calibri Light" w:cs="Calibri Light"/>
        </w:rPr>
        <w:t>ISO 19011</w:t>
      </w:r>
      <w:r w:rsidR="00216916">
        <w:rPr>
          <w:rFonts w:ascii="Calibri Light" w:hAnsi="Calibri Light" w:cs="Calibri Light"/>
        </w:rPr>
        <w:t>:</w:t>
      </w:r>
      <w:r w:rsidR="00896F4B">
        <w:rPr>
          <w:rFonts w:ascii="Calibri Light" w:hAnsi="Calibri Light" w:cs="Calibri Light"/>
        </w:rPr>
        <w:t xml:space="preserve">2018 </w:t>
      </w:r>
      <w:r w:rsidRPr="002F3CF3">
        <w:rPr>
          <w:rFonts w:ascii="Calibri Light" w:hAnsi="Calibri Light" w:cs="Calibri Light"/>
        </w:rPr>
        <w:t>são baseadas nesses princípios, que são os seguintes:</w:t>
      </w:r>
    </w:p>
    <w:p w14:paraId="22CF6360" w14:textId="4B686AB1" w:rsidR="009C57AC" w:rsidRDefault="00BA4DD7" w:rsidP="009C57AC">
      <w:pPr>
        <w:pStyle w:val="PargrafodaLista"/>
        <w:numPr>
          <w:ilvl w:val="0"/>
          <w:numId w:val="27"/>
        </w:numPr>
        <w:spacing w:after="200" w:line="360" w:lineRule="auto"/>
        <w:ind w:left="426" w:hanging="426"/>
        <w:jc w:val="both"/>
        <w:rPr>
          <w:rFonts w:ascii="Calibri Light" w:hAnsi="Calibri Light" w:cs="Calibri Light"/>
        </w:rPr>
      </w:pPr>
      <w:r>
        <w:rPr>
          <w:noProof/>
          <w:lang w:eastAsia="pt-BR"/>
        </w:rPr>
        <w:drawing>
          <wp:anchor distT="0" distB="0" distL="114300" distR="114300" simplePos="0" relativeHeight="251739648" behindDoc="0" locked="0" layoutInCell="1" allowOverlap="1" wp14:anchorId="0386135F" wp14:editId="045C46E4">
            <wp:simplePos x="0" y="0"/>
            <wp:positionH relativeFrom="margin">
              <wp:align>left</wp:align>
            </wp:positionH>
            <wp:positionV relativeFrom="paragraph">
              <wp:posOffset>5080</wp:posOffset>
            </wp:positionV>
            <wp:extent cx="2164080" cy="1874520"/>
            <wp:effectExtent l="0" t="0" r="7620" b="0"/>
            <wp:wrapSquare wrapText="bothSides"/>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191457" cy="1898543"/>
                    </a:xfrm>
                    <a:prstGeom prst="rect">
                      <a:avLst/>
                    </a:prstGeom>
                  </pic:spPr>
                </pic:pic>
              </a:graphicData>
            </a:graphic>
            <wp14:sizeRelH relativeFrom="page">
              <wp14:pctWidth>0</wp14:pctWidth>
            </wp14:sizeRelH>
            <wp14:sizeRelV relativeFrom="page">
              <wp14:pctHeight>0</wp14:pctHeight>
            </wp14:sizeRelV>
          </wp:anchor>
        </w:drawing>
      </w:r>
      <w:r w:rsidR="009C57AC" w:rsidRPr="000B2EF8">
        <w:rPr>
          <w:rFonts w:ascii="Calibri Light" w:hAnsi="Calibri Light" w:cs="Calibri Light"/>
          <w:b/>
          <w:color w:val="E1B937"/>
        </w:rPr>
        <w:t>Integridade:</w:t>
      </w:r>
      <w:r w:rsidR="009C57AC" w:rsidRPr="000B2EF8">
        <w:rPr>
          <w:rFonts w:ascii="Calibri Light" w:hAnsi="Calibri Light" w:cs="Calibri Light"/>
          <w:color w:val="E1B937"/>
        </w:rPr>
        <w:t xml:space="preserve"> </w:t>
      </w:r>
      <w:r w:rsidR="009C57AC" w:rsidRPr="002F3CF3">
        <w:rPr>
          <w:rFonts w:ascii="Calibri Light" w:hAnsi="Calibri Light" w:cs="Calibri Light"/>
        </w:rPr>
        <w:t xml:space="preserve">o fundamento do profissionalismo. </w:t>
      </w:r>
    </w:p>
    <w:p w14:paraId="09242F5F" w14:textId="77777777" w:rsidR="009C57AC" w:rsidRPr="00F02759" w:rsidRDefault="009C57AC" w:rsidP="009C57AC">
      <w:pPr>
        <w:pStyle w:val="PargrafodaLista"/>
        <w:spacing w:after="200" w:line="360" w:lineRule="auto"/>
        <w:ind w:left="426"/>
        <w:jc w:val="both"/>
        <w:rPr>
          <w:rFonts w:ascii="Calibri Light" w:hAnsi="Calibri Light" w:cs="Calibri Light"/>
        </w:rPr>
      </w:pPr>
      <w:r w:rsidRPr="00F02759">
        <w:rPr>
          <w:rFonts w:ascii="Calibri Light" w:hAnsi="Calibri Light" w:cs="Calibri Light"/>
        </w:rPr>
        <w:t xml:space="preserve">Convém que os auditores e a pessoa que gerencia um programa de auditoria: </w:t>
      </w:r>
    </w:p>
    <w:p w14:paraId="4C3A0CA7" w14:textId="77777777" w:rsidR="009C57AC" w:rsidRPr="002F3CF3" w:rsidRDefault="009C57AC" w:rsidP="00BA4DD7">
      <w:pPr>
        <w:pStyle w:val="PargrafodaLista"/>
        <w:numPr>
          <w:ilvl w:val="0"/>
          <w:numId w:val="42"/>
        </w:numPr>
        <w:tabs>
          <w:tab w:val="left" w:pos="3969"/>
        </w:tabs>
        <w:spacing w:line="360" w:lineRule="auto"/>
        <w:ind w:left="0" w:firstLine="0"/>
        <w:jc w:val="both"/>
        <w:rPr>
          <w:rFonts w:ascii="Calibri Light" w:hAnsi="Calibri Light" w:cs="Calibri Light"/>
        </w:rPr>
      </w:pPr>
      <w:proofErr w:type="gramStart"/>
      <w:r w:rsidRPr="002F3CF3">
        <w:rPr>
          <w:rFonts w:ascii="Calibri Light" w:hAnsi="Calibri Light" w:cs="Calibri Light"/>
        </w:rPr>
        <w:t>realize</w:t>
      </w:r>
      <w:proofErr w:type="gramEnd"/>
      <w:r w:rsidRPr="002F3CF3">
        <w:rPr>
          <w:rFonts w:ascii="Calibri Light" w:hAnsi="Calibri Light" w:cs="Calibri Light"/>
        </w:rPr>
        <w:t xml:space="preserve"> o seu trabalho com honestidade, diligência e responsabilidade; </w:t>
      </w:r>
    </w:p>
    <w:p w14:paraId="6A0444E6" w14:textId="77777777" w:rsidR="009C57AC" w:rsidRPr="002F3CF3" w:rsidRDefault="009C57AC" w:rsidP="000B2EF8">
      <w:pPr>
        <w:pStyle w:val="PargrafodaLista"/>
        <w:numPr>
          <w:ilvl w:val="0"/>
          <w:numId w:val="42"/>
        </w:numPr>
        <w:tabs>
          <w:tab w:val="left" w:pos="3969"/>
        </w:tabs>
        <w:spacing w:line="360" w:lineRule="auto"/>
        <w:ind w:left="0" w:firstLine="0"/>
        <w:jc w:val="both"/>
        <w:rPr>
          <w:rFonts w:ascii="Calibri Light" w:hAnsi="Calibri Light" w:cs="Calibri Light"/>
        </w:rPr>
      </w:pPr>
      <w:proofErr w:type="gramStart"/>
      <w:r w:rsidRPr="002F3CF3">
        <w:rPr>
          <w:rFonts w:ascii="Calibri Light" w:hAnsi="Calibri Light" w:cs="Calibri Light"/>
        </w:rPr>
        <w:t>observe</w:t>
      </w:r>
      <w:proofErr w:type="gramEnd"/>
      <w:r w:rsidRPr="002F3CF3">
        <w:rPr>
          <w:rFonts w:ascii="Calibri Light" w:hAnsi="Calibri Light" w:cs="Calibri Light"/>
        </w:rPr>
        <w:t xml:space="preserve"> e esteja em conformidade com quaisquer requisitos legais aplicáveis; </w:t>
      </w:r>
    </w:p>
    <w:p w14:paraId="40D40A6A" w14:textId="77777777" w:rsidR="009C57AC" w:rsidRDefault="009C57AC" w:rsidP="000B2EF8">
      <w:pPr>
        <w:pStyle w:val="PargrafodaLista"/>
        <w:numPr>
          <w:ilvl w:val="0"/>
          <w:numId w:val="42"/>
        </w:numPr>
        <w:tabs>
          <w:tab w:val="left" w:pos="3969"/>
        </w:tabs>
        <w:spacing w:line="360" w:lineRule="auto"/>
        <w:ind w:left="0" w:firstLine="0"/>
        <w:jc w:val="both"/>
        <w:rPr>
          <w:rFonts w:ascii="Calibri Light" w:hAnsi="Calibri Light" w:cs="Calibri Light"/>
        </w:rPr>
      </w:pPr>
      <w:proofErr w:type="gramStart"/>
      <w:r w:rsidRPr="002F3CF3">
        <w:rPr>
          <w:rFonts w:ascii="Calibri Light" w:hAnsi="Calibri Light" w:cs="Calibri Light"/>
        </w:rPr>
        <w:t>demonstre</w:t>
      </w:r>
      <w:proofErr w:type="gramEnd"/>
      <w:r w:rsidRPr="002F3CF3">
        <w:rPr>
          <w:rFonts w:ascii="Calibri Light" w:hAnsi="Calibri Light" w:cs="Calibri Light"/>
        </w:rPr>
        <w:t xml:space="preserve"> sua competência enquanto realiza o seu trabalho; </w:t>
      </w:r>
    </w:p>
    <w:p w14:paraId="21A05CB3" w14:textId="77777777" w:rsidR="009C57AC" w:rsidRPr="002F3CF3" w:rsidRDefault="009C57AC" w:rsidP="000B2EF8">
      <w:pPr>
        <w:pStyle w:val="PargrafodaLista"/>
        <w:numPr>
          <w:ilvl w:val="0"/>
          <w:numId w:val="42"/>
        </w:numPr>
        <w:tabs>
          <w:tab w:val="left" w:pos="284"/>
        </w:tabs>
        <w:spacing w:line="360" w:lineRule="auto"/>
        <w:ind w:left="0" w:firstLine="0"/>
        <w:jc w:val="both"/>
        <w:rPr>
          <w:rFonts w:ascii="Calibri Light" w:hAnsi="Calibri Light" w:cs="Calibri Light"/>
        </w:rPr>
      </w:pPr>
      <w:proofErr w:type="gramStart"/>
      <w:r w:rsidRPr="002F3CF3">
        <w:rPr>
          <w:rFonts w:ascii="Calibri Light" w:hAnsi="Calibri Light" w:cs="Calibri Light"/>
        </w:rPr>
        <w:t>desempenhe</w:t>
      </w:r>
      <w:proofErr w:type="gramEnd"/>
      <w:r w:rsidRPr="002F3CF3">
        <w:rPr>
          <w:rFonts w:ascii="Calibri Light" w:hAnsi="Calibri Light" w:cs="Calibri Light"/>
        </w:rPr>
        <w:t xml:space="preserve"> o seu trabalho de forma imparcial, isto é, mantendo–se justo e sem tendenciosidade em todas as situações; </w:t>
      </w:r>
    </w:p>
    <w:p w14:paraId="201110DA" w14:textId="77777777" w:rsidR="009C57AC" w:rsidRPr="002F3CF3" w:rsidRDefault="009C57AC" w:rsidP="00BA4DD7">
      <w:pPr>
        <w:pStyle w:val="PargrafodaLista"/>
        <w:numPr>
          <w:ilvl w:val="0"/>
          <w:numId w:val="42"/>
        </w:numPr>
        <w:tabs>
          <w:tab w:val="left" w:pos="284"/>
        </w:tabs>
        <w:spacing w:line="360" w:lineRule="auto"/>
        <w:ind w:left="0" w:firstLine="0"/>
        <w:jc w:val="both"/>
        <w:rPr>
          <w:rFonts w:ascii="Calibri Light" w:hAnsi="Calibri Light" w:cs="Calibri Light"/>
        </w:rPr>
      </w:pPr>
      <w:proofErr w:type="gramStart"/>
      <w:r w:rsidRPr="002F3CF3">
        <w:rPr>
          <w:rFonts w:ascii="Calibri Light" w:hAnsi="Calibri Light" w:cs="Calibri Light"/>
        </w:rPr>
        <w:t>esteja</w:t>
      </w:r>
      <w:proofErr w:type="gramEnd"/>
      <w:r w:rsidRPr="002F3CF3">
        <w:rPr>
          <w:rFonts w:ascii="Calibri Light" w:hAnsi="Calibri Light" w:cs="Calibri Light"/>
        </w:rPr>
        <w:t xml:space="preserve"> sensível a quaisquer influências que possam ser exercidas sobre seu julgamento enquanto realizando uma auditoria. </w:t>
      </w:r>
    </w:p>
    <w:p w14:paraId="3664C12E" w14:textId="48F1F4B0" w:rsidR="00046D59" w:rsidRPr="002F3CF3" w:rsidRDefault="00046D59" w:rsidP="00611EA1">
      <w:pPr>
        <w:spacing w:line="360" w:lineRule="auto"/>
        <w:jc w:val="both"/>
        <w:rPr>
          <w:rFonts w:ascii="Calibri Light" w:hAnsi="Calibri Light" w:cs="Calibri Light"/>
        </w:rPr>
      </w:pPr>
    </w:p>
    <w:p w14:paraId="439E82DA" w14:textId="1D5DBC7B" w:rsidR="00BA4DD7" w:rsidRDefault="00EE4523" w:rsidP="00611EA1">
      <w:pPr>
        <w:spacing w:line="360" w:lineRule="auto"/>
        <w:jc w:val="both"/>
        <w:rPr>
          <w:rFonts w:ascii="Calibri Light" w:hAnsi="Calibri Light" w:cs="Calibri Light"/>
          <w:b/>
          <w:i/>
        </w:rPr>
      </w:pPr>
      <w:r w:rsidRPr="002F3CF3">
        <w:rPr>
          <w:rFonts w:ascii="Calibri Light" w:hAnsi="Calibri Light" w:cs="Calibri Light"/>
          <w:b/>
          <w:i/>
        </w:rPr>
        <w:t>Provavelmente o princípio fundamental, pois é a base para a realização de uma auditoria justa. O Auditor deve, acima de qualquer coisa, ser íntegro e justo na sua avaliação.</w:t>
      </w:r>
    </w:p>
    <w:p w14:paraId="63935E43" w14:textId="5E074752" w:rsidR="00BA4DD7" w:rsidRPr="002F3CF3" w:rsidRDefault="00BA4DD7" w:rsidP="006E3EF7">
      <w:pPr>
        <w:spacing w:line="360" w:lineRule="auto"/>
        <w:jc w:val="both"/>
        <w:rPr>
          <w:rFonts w:ascii="Calibri Light" w:hAnsi="Calibri Light" w:cs="Calibri Light"/>
        </w:rPr>
      </w:pPr>
      <w:r>
        <w:rPr>
          <w:noProof/>
          <w:lang w:eastAsia="pt-BR"/>
        </w:rPr>
        <w:lastRenderedPageBreak/>
        <w:drawing>
          <wp:anchor distT="0" distB="0" distL="114300" distR="114300" simplePos="0" relativeHeight="251740672" behindDoc="0" locked="0" layoutInCell="1" allowOverlap="1" wp14:anchorId="68C6007B" wp14:editId="12338879">
            <wp:simplePos x="0" y="0"/>
            <wp:positionH relativeFrom="margin">
              <wp:align>left</wp:align>
            </wp:positionH>
            <wp:positionV relativeFrom="paragraph">
              <wp:posOffset>31115</wp:posOffset>
            </wp:positionV>
            <wp:extent cx="2280920" cy="1988820"/>
            <wp:effectExtent l="0" t="0" r="5080" b="0"/>
            <wp:wrapSquare wrapText="bothSides"/>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280920" cy="1988820"/>
                    </a:xfrm>
                    <a:prstGeom prst="rect">
                      <a:avLst/>
                    </a:prstGeom>
                  </pic:spPr>
                </pic:pic>
              </a:graphicData>
            </a:graphic>
            <wp14:sizeRelH relativeFrom="page">
              <wp14:pctWidth>0</wp14:pctWidth>
            </wp14:sizeRelH>
            <wp14:sizeRelV relativeFrom="page">
              <wp14:pctHeight>0</wp14:pctHeight>
            </wp14:sizeRelV>
          </wp:anchor>
        </w:drawing>
      </w:r>
      <w:r w:rsidRPr="000B2EF8">
        <w:rPr>
          <w:rFonts w:ascii="Calibri Light" w:hAnsi="Calibri Light" w:cs="Calibri Light"/>
          <w:b/>
          <w:color w:val="E1B937"/>
        </w:rPr>
        <w:t>Apresentação justa:</w:t>
      </w:r>
      <w:r w:rsidRPr="000B2EF8">
        <w:rPr>
          <w:rFonts w:ascii="Calibri Light" w:hAnsi="Calibri Light" w:cs="Calibri Light"/>
          <w:color w:val="E1B937"/>
        </w:rPr>
        <w:t xml:space="preserve"> </w:t>
      </w:r>
      <w:r w:rsidRPr="002F3CF3">
        <w:rPr>
          <w:rFonts w:ascii="Calibri Light" w:hAnsi="Calibri Light" w:cs="Calibri Light"/>
        </w:rPr>
        <w:t xml:space="preserve">a obrigação de reportar com veracidade e exatidão. Convém que as constatações de auditoria, conclusões de auditoria e relatórios de auditoria reflitam com veracidade e com precisão as atividades de auditoria. Convém que os problemas significativos encontrados durante a auditoria e não resolvidos por divergência de opiniões entre a equipe de auditoria e o auditado, sejam relatados. Convém que a comunicação seja verdadeira precisa objetiva, (em tempo oportuno), clara e completa. </w:t>
      </w:r>
    </w:p>
    <w:p w14:paraId="279412B9" w14:textId="77777777" w:rsidR="00BA4DD7" w:rsidRDefault="00BA4DD7" w:rsidP="00BA4DD7">
      <w:pPr>
        <w:spacing w:line="360" w:lineRule="auto"/>
        <w:jc w:val="both"/>
        <w:rPr>
          <w:rFonts w:ascii="Calibri Light" w:hAnsi="Calibri Light" w:cs="Calibri Light"/>
          <w:b/>
          <w:i/>
        </w:rPr>
      </w:pPr>
      <w:r w:rsidRPr="002F3CF3">
        <w:rPr>
          <w:rFonts w:ascii="Calibri Light" w:hAnsi="Calibri Light" w:cs="Calibri Light"/>
          <w:b/>
          <w:i/>
        </w:rPr>
        <w:t>O Auditor deve apresentar e registrar nos relatório</w:t>
      </w:r>
      <w:r>
        <w:rPr>
          <w:rFonts w:ascii="Calibri Light" w:hAnsi="Calibri Light" w:cs="Calibri Light"/>
          <w:b/>
          <w:i/>
        </w:rPr>
        <w:t>s</w:t>
      </w:r>
      <w:r w:rsidRPr="002F3CF3">
        <w:rPr>
          <w:rFonts w:ascii="Calibri Light" w:hAnsi="Calibri Light" w:cs="Calibri Light"/>
          <w:b/>
          <w:i/>
        </w:rPr>
        <w:t xml:space="preserve"> exatamente o que observou e evidenciou </w:t>
      </w:r>
      <w:r>
        <w:rPr>
          <w:rFonts w:ascii="Calibri Light" w:hAnsi="Calibri Light" w:cs="Calibri Light"/>
          <w:b/>
          <w:i/>
        </w:rPr>
        <w:t>durante o processo de</w:t>
      </w:r>
      <w:r w:rsidRPr="002F3CF3">
        <w:rPr>
          <w:rFonts w:ascii="Calibri Light" w:hAnsi="Calibri Light" w:cs="Calibri Light"/>
          <w:b/>
          <w:i/>
        </w:rPr>
        <w:t xml:space="preserve"> auditoria. Uma auditoria não pode ser baseada em inferências. </w:t>
      </w:r>
    </w:p>
    <w:p w14:paraId="32FB3912" w14:textId="07DA5777" w:rsidR="00046D59" w:rsidRDefault="00046D59" w:rsidP="00611EA1">
      <w:pPr>
        <w:spacing w:line="360" w:lineRule="auto"/>
        <w:jc w:val="both"/>
        <w:rPr>
          <w:rFonts w:ascii="Calibri Light" w:hAnsi="Calibri Light" w:cs="Calibri Light"/>
          <w:b/>
          <w:i/>
        </w:rPr>
      </w:pPr>
    </w:p>
    <w:p w14:paraId="7382589B" w14:textId="6AC947F8" w:rsidR="00EE4523" w:rsidRDefault="00EE4523" w:rsidP="00611EA1">
      <w:pPr>
        <w:spacing w:line="360" w:lineRule="auto"/>
        <w:jc w:val="both"/>
        <w:rPr>
          <w:rFonts w:ascii="Calibri Light" w:hAnsi="Calibri Light" w:cs="Calibri Light"/>
          <w:b/>
          <w:i/>
        </w:rPr>
      </w:pPr>
      <w:r w:rsidRPr="002F3CF3">
        <w:rPr>
          <w:rFonts w:ascii="Calibri Light" w:hAnsi="Calibri Light" w:cs="Calibri Light"/>
          <w:b/>
          <w:i/>
        </w:rPr>
        <w:t xml:space="preserve">Mas o que são inferências? </w:t>
      </w:r>
    </w:p>
    <w:p w14:paraId="5E5A2A99" w14:textId="77777777" w:rsidR="00BA4DD7" w:rsidRDefault="00BA4DD7" w:rsidP="00611EA1">
      <w:pPr>
        <w:spacing w:line="360" w:lineRule="auto"/>
        <w:jc w:val="both"/>
        <w:rPr>
          <w:rFonts w:ascii="Calibri Light" w:hAnsi="Calibri Light" w:cs="Calibri Light"/>
          <w:b/>
          <w:i/>
        </w:rPr>
      </w:pPr>
    </w:p>
    <w:p w14:paraId="44211C87" w14:textId="77777777" w:rsidR="00BA4DD7" w:rsidRDefault="00BA4DD7" w:rsidP="00611EA1">
      <w:pPr>
        <w:spacing w:line="360" w:lineRule="auto"/>
        <w:jc w:val="both"/>
        <w:rPr>
          <w:rFonts w:ascii="Calibri Light" w:hAnsi="Calibri Light" w:cs="Calibri Light"/>
          <w:b/>
          <w:i/>
        </w:rPr>
      </w:pPr>
    </w:p>
    <w:p w14:paraId="6A8E34E8" w14:textId="59526747" w:rsidR="00EE4523" w:rsidRPr="002F3CF3" w:rsidRDefault="00EE4523" w:rsidP="00611EA1">
      <w:pPr>
        <w:spacing w:line="360" w:lineRule="auto"/>
        <w:jc w:val="both"/>
        <w:rPr>
          <w:rFonts w:ascii="Calibri Light" w:hAnsi="Calibri Light" w:cs="Calibri Light"/>
          <w:b/>
          <w:i/>
        </w:rPr>
      </w:pPr>
      <w:r w:rsidRPr="002F3CF3">
        <w:rPr>
          <w:rFonts w:ascii="Calibri Light" w:hAnsi="Calibri Light" w:cs="Calibri Light"/>
          <w:b/>
          <w:i/>
        </w:rPr>
        <w:t>Conforme o Dicionário Michaelis</w:t>
      </w:r>
      <w:r w:rsidR="00E8698E">
        <w:rPr>
          <w:rFonts w:ascii="Calibri Light" w:hAnsi="Calibri Light" w:cs="Calibri Light"/>
          <w:b/>
          <w:i/>
        </w:rPr>
        <w:t>:</w:t>
      </w:r>
    </w:p>
    <w:p w14:paraId="6C909932" w14:textId="77777777" w:rsidR="00EE4523" w:rsidRPr="002F3CF3" w:rsidRDefault="00EE4523" w:rsidP="00611EA1">
      <w:pPr>
        <w:spacing w:line="360" w:lineRule="auto"/>
        <w:jc w:val="both"/>
        <w:rPr>
          <w:rFonts w:ascii="Calibri Light" w:eastAsia="Times New Roman" w:hAnsi="Calibri Light" w:cs="Calibri Light"/>
          <w:i/>
          <w:color w:val="404040"/>
          <w:lang w:eastAsia="pt-BR"/>
        </w:rPr>
      </w:pPr>
      <w:r w:rsidRPr="002F3CF3">
        <w:rPr>
          <w:rFonts w:ascii="Calibri Light" w:eastAsia="Times New Roman" w:hAnsi="Calibri Light" w:cs="Calibri Light"/>
          <w:i/>
          <w:color w:val="404040"/>
          <w:lang w:eastAsia="pt-BR"/>
        </w:rPr>
        <w:t>1 Ato ou efeito de inferir; conclusão, ilação, indução.</w:t>
      </w:r>
    </w:p>
    <w:p w14:paraId="0252091B" w14:textId="77777777" w:rsidR="00EE4523" w:rsidRPr="002F3CF3" w:rsidRDefault="00EE4523" w:rsidP="00611EA1">
      <w:pPr>
        <w:spacing w:line="360" w:lineRule="auto"/>
        <w:jc w:val="both"/>
        <w:rPr>
          <w:rFonts w:ascii="Calibri Light" w:eastAsia="Times New Roman" w:hAnsi="Calibri Light" w:cs="Calibri Light"/>
          <w:i/>
          <w:color w:val="404040"/>
          <w:lang w:eastAsia="pt-BR"/>
        </w:rPr>
      </w:pPr>
      <w:r w:rsidRPr="002F3CF3">
        <w:rPr>
          <w:rFonts w:ascii="Calibri Light" w:eastAsia="Times New Roman" w:hAnsi="Calibri Light" w:cs="Calibri Light"/>
          <w:i/>
          <w:color w:val="404040"/>
          <w:lang w:eastAsia="pt-BR"/>
        </w:rPr>
        <w:t>2 LÓG Operação por meio da qual se chega a uma conclusão ou se faz um raciocínio lógico com base em evidências circunstanciais e em conclusões já tidas como verdadeiras, e não com base na observação direta.</w:t>
      </w:r>
    </w:p>
    <w:p w14:paraId="203400B1" w14:textId="77777777" w:rsidR="00EE4523" w:rsidRDefault="00EE4523" w:rsidP="00611EA1">
      <w:pPr>
        <w:spacing w:line="360" w:lineRule="auto"/>
        <w:jc w:val="both"/>
        <w:rPr>
          <w:rFonts w:ascii="Calibri Light" w:eastAsia="Times New Roman" w:hAnsi="Calibri Light" w:cs="Calibri Light"/>
          <w:i/>
          <w:color w:val="404040"/>
          <w:lang w:eastAsia="pt-BR"/>
        </w:rPr>
      </w:pPr>
      <w:r w:rsidRPr="002F3CF3">
        <w:rPr>
          <w:rFonts w:ascii="Calibri Light" w:eastAsia="Times New Roman" w:hAnsi="Calibri Light" w:cs="Calibri Light"/>
          <w:i/>
          <w:color w:val="404040"/>
          <w:lang w:eastAsia="pt-BR"/>
        </w:rPr>
        <w:t>3 POR EXT Proposição que, em decorrência dessa operação, se admite como verdadeira.</w:t>
      </w:r>
    </w:p>
    <w:p w14:paraId="7B504C34" w14:textId="77777777" w:rsidR="00E8698E" w:rsidRPr="00DA3275" w:rsidRDefault="00E8698E" w:rsidP="00611EA1">
      <w:pPr>
        <w:spacing w:line="360" w:lineRule="auto"/>
        <w:jc w:val="both"/>
        <w:rPr>
          <w:rFonts w:ascii="Calibri Light" w:eastAsia="Times New Roman" w:hAnsi="Calibri Light" w:cs="Calibri Light"/>
          <w:b/>
          <w:i/>
          <w:color w:val="404040"/>
          <w:lang w:eastAsia="pt-BR"/>
        </w:rPr>
      </w:pPr>
    </w:p>
    <w:p w14:paraId="060B3C68" w14:textId="338DED7D" w:rsidR="00EE4523" w:rsidRPr="00DA3275" w:rsidRDefault="00EE4523" w:rsidP="00611EA1">
      <w:pPr>
        <w:spacing w:line="360" w:lineRule="auto"/>
        <w:jc w:val="both"/>
        <w:rPr>
          <w:rFonts w:ascii="Calibri Light" w:hAnsi="Calibri Light" w:cs="Calibri Light"/>
          <w:b/>
          <w:i/>
        </w:rPr>
      </w:pPr>
      <w:r w:rsidRPr="00DA3275">
        <w:rPr>
          <w:rFonts w:ascii="Calibri Light" w:hAnsi="Calibri Light" w:cs="Calibri Light"/>
          <w:b/>
          <w:i/>
        </w:rPr>
        <w:t>Logo, inferência é algo que não se tem certeza. É uma conclusão baseada em uma linha de raciocínio e não em fatos e dados concretos.</w:t>
      </w:r>
    </w:p>
    <w:p w14:paraId="59886F52" w14:textId="4CC31655" w:rsidR="000B2EF8" w:rsidRDefault="00EE4523" w:rsidP="009C57AC">
      <w:pPr>
        <w:spacing w:line="360" w:lineRule="auto"/>
        <w:jc w:val="both"/>
        <w:rPr>
          <w:rFonts w:ascii="Calibri Light" w:hAnsi="Calibri Light" w:cs="Calibri Light"/>
          <w:b/>
          <w:i/>
        </w:rPr>
      </w:pPr>
      <w:r w:rsidRPr="00DA3275">
        <w:rPr>
          <w:rFonts w:ascii="Calibri Light" w:hAnsi="Calibri Light" w:cs="Calibri Light"/>
          <w:b/>
          <w:i/>
        </w:rPr>
        <w:t>A auditoria deve ser baseada em fatos e dados concretos.</w:t>
      </w:r>
    </w:p>
    <w:p w14:paraId="73D8C796" w14:textId="733C8E45" w:rsidR="00EE4523" w:rsidRPr="00DA3275" w:rsidRDefault="006C7128" w:rsidP="006C7128">
      <w:pPr>
        <w:pStyle w:val="PargrafodaLista"/>
        <w:numPr>
          <w:ilvl w:val="0"/>
          <w:numId w:val="27"/>
        </w:numPr>
        <w:spacing w:after="200" w:line="360" w:lineRule="auto"/>
        <w:ind w:left="426" w:hanging="426"/>
        <w:jc w:val="both"/>
      </w:pPr>
      <w:r w:rsidRPr="006C7128">
        <w:rPr>
          <w:rFonts w:ascii="Calibri Light" w:hAnsi="Calibri Light" w:cs="Calibri Light"/>
          <w:b/>
          <w:noProof/>
          <w:color w:val="E1B937"/>
          <w:lang w:eastAsia="pt-BR"/>
        </w:rPr>
        <w:lastRenderedPageBreak/>
        <w:drawing>
          <wp:anchor distT="0" distB="0" distL="114300" distR="114300" simplePos="0" relativeHeight="251714048" behindDoc="0" locked="0" layoutInCell="1" allowOverlap="1" wp14:anchorId="2D027037" wp14:editId="5963304B">
            <wp:simplePos x="0" y="0"/>
            <wp:positionH relativeFrom="margin">
              <wp:align>left</wp:align>
            </wp:positionH>
            <wp:positionV relativeFrom="paragraph">
              <wp:posOffset>367937</wp:posOffset>
            </wp:positionV>
            <wp:extent cx="2571115" cy="2294255"/>
            <wp:effectExtent l="0" t="0" r="635" b="0"/>
            <wp:wrapSquare wrapText="bothSides"/>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571115" cy="2294255"/>
                    </a:xfrm>
                    <a:prstGeom prst="rect">
                      <a:avLst/>
                    </a:prstGeom>
                  </pic:spPr>
                </pic:pic>
              </a:graphicData>
            </a:graphic>
            <wp14:sizeRelH relativeFrom="page">
              <wp14:pctWidth>0</wp14:pctWidth>
            </wp14:sizeRelH>
            <wp14:sizeRelV relativeFrom="page">
              <wp14:pctHeight>0</wp14:pctHeight>
            </wp14:sizeRelV>
          </wp:anchor>
        </w:drawing>
      </w:r>
      <w:r w:rsidR="00EE4523" w:rsidRPr="006C7128">
        <w:rPr>
          <w:rFonts w:ascii="Calibri Light" w:hAnsi="Calibri Light" w:cs="Calibri Light"/>
          <w:b/>
          <w:color w:val="E1B937"/>
        </w:rPr>
        <w:t>Devido</w:t>
      </w:r>
      <w:r w:rsidR="00EE4523" w:rsidRPr="006C7128">
        <w:rPr>
          <w:b/>
          <w:color w:val="E1B937"/>
        </w:rPr>
        <w:t xml:space="preserve"> cuidado profissional:</w:t>
      </w:r>
      <w:r w:rsidR="00EE4523" w:rsidRPr="006C7128">
        <w:rPr>
          <w:color w:val="E1B937"/>
        </w:rPr>
        <w:t xml:space="preserve"> </w:t>
      </w:r>
      <w:r w:rsidR="00EE4523" w:rsidRPr="00DA3275">
        <w:t xml:space="preserve">a aplicação de diligência e julgamento na auditoria. Convém que os auditores exerçam com o devido cuidado de acordo com a importância da tarefa que eles executam e a confiança neles depositada pelo cliente da auditoria e por outras partes interessadas. Um fator importante na realização do seu trabalho com o devido cuidado profissional é ter a capacidade de fazer julgamentos ponderados em todas as situações da auditoria. </w:t>
      </w:r>
    </w:p>
    <w:p w14:paraId="40B7F0C8" w14:textId="77777777" w:rsidR="00E30A5F" w:rsidRDefault="00E30A5F" w:rsidP="00611EA1">
      <w:pPr>
        <w:pStyle w:val="PargrafodaLista"/>
        <w:spacing w:line="360" w:lineRule="auto"/>
        <w:jc w:val="both"/>
        <w:rPr>
          <w:rFonts w:ascii="Calibri Light" w:hAnsi="Calibri Light" w:cs="Calibri Light"/>
          <w:b/>
          <w:i/>
        </w:rPr>
      </w:pPr>
    </w:p>
    <w:p w14:paraId="214EF0FE" w14:textId="1C11C5FD" w:rsidR="00046D59" w:rsidRDefault="00EE4523" w:rsidP="00611EA1">
      <w:pPr>
        <w:pStyle w:val="PargrafodaLista"/>
        <w:spacing w:line="360" w:lineRule="auto"/>
        <w:ind w:left="0"/>
        <w:jc w:val="both"/>
        <w:rPr>
          <w:rFonts w:ascii="Calibri Light" w:hAnsi="Calibri Light" w:cs="Calibri Light"/>
          <w:b/>
          <w:i/>
        </w:rPr>
      </w:pPr>
      <w:r w:rsidRPr="00DA3275">
        <w:rPr>
          <w:rFonts w:ascii="Calibri Light" w:hAnsi="Calibri Light" w:cs="Calibri Light"/>
          <w:b/>
          <w:i/>
        </w:rPr>
        <w:t xml:space="preserve">Um processo de auditoria busca as evidências das conformidades de um sistema de gestão. </w:t>
      </w:r>
      <w:r w:rsidR="00F02759">
        <w:rPr>
          <w:rFonts w:ascii="Calibri Light" w:hAnsi="Calibri Light" w:cs="Calibri Light"/>
          <w:b/>
          <w:i/>
        </w:rPr>
        <w:t>A</w:t>
      </w:r>
      <w:r w:rsidRPr="00DA3275">
        <w:rPr>
          <w:rFonts w:ascii="Calibri Light" w:hAnsi="Calibri Light" w:cs="Calibri Light"/>
          <w:b/>
          <w:i/>
        </w:rPr>
        <w:t xml:space="preserve">ssim, não cabe ao auditor nenhum tipo de julgamento em relação ao sistema ou a organização que está sendo avaliada. </w:t>
      </w:r>
    </w:p>
    <w:p w14:paraId="1A6F1FB3" w14:textId="555CA26E" w:rsidR="00E30A5F" w:rsidRPr="00DA3275" w:rsidRDefault="00E30A5F" w:rsidP="00611EA1">
      <w:pPr>
        <w:pStyle w:val="PargrafodaLista"/>
        <w:spacing w:line="360" w:lineRule="auto"/>
        <w:jc w:val="both"/>
        <w:rPr>
          <w:rFonts w:ascii="Calibri Light" w:hAnsi="Calibri Light" w:cs="Calibri Light"/>
          <w:i/>
        </w:rPr>
      </w:pPr>
    </w:p>
    <w:p w14:paraId="34A20B46" w14:textId="2ED5C04C" w:rsidR="00EE4523" w:rsidRPr="00DA3275" w:rsidRDefault="00046D59" w:rsidP="006C7128">
      <w:pPr>
        <w:pStyle w:val="PargrafodaLista"/>
        <w:numPr>
          <w:ilvl w:val="0"/>
          <w:numId w:val="27"/>
        </w:numPr>
        <w:spacing w:after="200" w:line="360" w:lineRule="auto"/>
        <w:ind w:left="426" w:hanging="426"/>
        <w:jc w:val="both"/>
        <w:rPr>
          <w:rFonts w:ascii="Calibri Light" w:hAnsi="Calibri Light" w:cs="Calibri Light"/>
        </w:rPr>
      </w:pPr>
      <w:r w:rsidRPr="000B2EF8">
        <w:rPr>
          <w:noProof/>
          <w:color w:val="E1B937"/>
          <w:lang w:eastAsia="pt-BR"/>
        </w:rPr>
        <w:drawing>
          <wp:anchor distT="0" distB="0" distL="114300" distR="114300" simplePos="0" relativeHeight="251727360" behindDoc="0" locked="0" layoutInCell="1" allowOverlap="1" wp14:anchorId="5697520D" wp14:editId="457A6805">
            <wp:simplePos x="0" y="0"/>
            <wp:positionH relativeFrom="column">
              <wp:posOffset>52070</wp:posOffset>
            </wp:positionH>
            <wp:positionV relativeFrom="paragraph">
              <wp:posOffset>340995</wp:posOffset>
            </wp:positionV>
            <wp:extent cx="1330325" cy="2057400"/>
            <wp:effectExtent l="0" t="0" r="3175" b="0"/>
            <wp:wrapSquare wrapText="bothSides"/>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330325" cy="2057400"/>
                    </a:xfrm>
                    <a:prstGeom prst="rect">
                      <a:avLst/>
                    </a:prstGeom>
                  </pic:spPr>
                </pic:pic>
              </a:graphicData>
            </a:graphic>
            <wp14:sizeRelH relativeFrom="page">
              <wp14:pctWidth>0</wp14:pctWidth>
            </wp14:sizeRelH>
            <wp14:sizeRelV relativeFrom="page">
              <wp14:pctHeight>0</wp14:pctHeight>
            </wp14:sizeRelV>
          </wp:anchor>
        </w:drawing>
      </w:r>
      <w:r w:rsidR="00EE4523" w:rsidRPr="000B2EF8">
        <w:rPr>
          <w:rFonts w:ascii="Calibri Light" w:hAnsi="Calibri Light" w:cs="Calibri Light"/>
          <w:b/>
          <w:color w:val="E1B937"/>
        </w:rPr>
        <w:t>Confidencialidade:</w:t>
      </w:r>
      <w:r w:rsidR="00EE4523" w:rsidRPr="000B2EF8">
        <w:rPr>
          <w:rFonts w:ascii="Calibri Light" w:hAnsi="Calibri Light" w:cs="Calibri Light"/>
          <w:color w:val="E1B937"/>
        </w:rPr>
        <w:t xml:space="preserve"> </w:t>
      </w:r>
      <w:r w:rsidR="00EE4523" w:rsidRPr="00DA3275">
        <w:rPr>
          <w:rFonts w:ascii="Calibri Light" w:hAnsi="Calibri Light" w:cs="Calibri Light"/>
        </w:rPr>
        <w:t xml:space="preserve">segurança da informação. Convém que os auditores tenham discrição no uso e proteção das informações obtidas no curso das suas obrigações. Convém que as informações da auditoria não sejam usadas de forma inapropriada para ganhos pessoais pelo auditor ou pelo cliente da auditoria, ou de maneira prejudicial para o legítimo interesse do auditado. Este conceito inclui o manuseio apropriado de informações confidenciais ou sensíveis. </w:t>
      </w:r>
    </w:p>
    <w:p w14:paraId="3A70F4E1" w14:textId="77777777" w:rsidR="00E30A5F" w:rsidRDefault="00E30A5F" w:rsidP="00611EA1">
      <w:pPr>
        <w:pStyle w:val="PargrafodaLista"/>
        <w:spacing w:line="360" w:lineRule="auto"/>
        <w:jc w:val="both"/>
        <w:rPr>
          <w:rFonts w:ascii="Calibri Light" w:hAnsi="Calibri Light" w:cs="Calibri Light"/>
          <w:b/>
          <w:i/>
        </w:rPr>
      </w:pPr>
    </w:p>
    <w:p w14:paraId="47974C01" w14:textId="77777777" w:rsidR="00EE4523" w:rsidRDefault="00EE4523" w:rsidP="00611EA1">
      <w:pPr>
        <w:pStyle w:val="PargrafodaLista"/>
        <w:spacing w:line="360" w:lineRule="auto"/>
        <w:ind w:left="0"/>
        <w:jc w:val="both"/>
        <w:rPr>
          <w:rFonts w:ascii="Calibri Light" w:hAnsi="Calibri Light" w:cs="Calibri Light"/>
          <w:b/>
          <w:i/>
        </w:rPr>
      </w:pPr>
      <w:r w:rsidRPr="00DA3275">
        <w:rPr>
          <w:rFonts w:ascii="Calibri Light" w:hAnsi="Calibri Light" w:cs="Calibri Light"/>
          <w:b/>
          <w:i/>
        </w:rPr>
        <w:t>Todas as informações recebidas e os documentos analisados durante a auditoria pertencem a organização que está auditada. Por isso, um auditor não deve comentar ou utilizar-se das informações obtidas para uso e/ou benefício próprio.</w:t>
      </w:r>
    </w:p>
    <w:p w14:paraId="07BC62B1" w14:textId="77777777" w:rsidR="006C7128" w:rsidRDefault="006C7128" w:rsidP="00611EA1">
      <w:pPr>
        <w:pStyle w:val="PargrafodaLista"/>
        <w:spacing w:line="360" w:lineRule="auto"/>
        <w:ind w:left="0"/>
        <w:jc w:val="both"/>
        <w:rPr>
          <w:rFonts w:ascii="Calibri Light" w:hAnsi="Calibri Light" w:cs="Calibri Light"/>
          <w:b/>
          <w:i/>
        </w:rPr>
      </w:pPr>
    </w:p>
    <w:p w14:paraId="6534FCD6" w14:textId="5B44482C" w:rsidR="00E30A5F" w:rsidRDefault="00046D59" w:rsidP="006C7128">
      <w:pPr>
        <w:pStyle w:val="PargrafodaLista"/>
        <w:numPr>
          <w:ilvl w:val="0"/>
          <w:numId w:val="27"/>
        </w:numPr>
        <w:spacing w:after="200" w:line="360" w:lineRule="auto"/>
        <w:ind w:left="426" w:hanging="426"/>
        <w:jc w:val="both"/>
        <w:rPr>
          <w:rFonts w:ascii="Calibri Light" w:hAnsi="Calibri Light" w:cs="Calibri Light"/>
        </w:rPr>
      </w:pPr>
      <w:r w:rsidRPr="00A7463D">
        <w:rPr>
          <w:rFonts w:ascii="Calibri Light" w:hAnsi="Calibri Light" w:cs="Calibri Light"/>
          <w:b/>
          <w:noProof/>
          <w:color w:val="E1B937"/>
          <w:lang w:eastAsia="pt-BR"/>
        </w:rPr>
        <w:drawing>
          <wp:anchor distT="0" distB="0" distL="114300" distR="114300" simplePos="0" relativeHeight="251702272" behindDoc="0" locked="0" layoutInCell="1" allowOverlap="1" wp14:anchorId="58515AF0" wp14:editId="0365D0C0">
            <wp:simplePos x="0" y="0"/>
            <wp:positionH relativeFrom="column">
              <wp:posOffset>-20955</wp:posOffset>
            </wp:positionH>
            <wp:positionV relativeFrom="paragraph">
              <wp:posOffset>298359</wp:posOffset>
            </wp:positionV>
            <wp:extent cx="2334895" cy="2065655"/>
            <wp:effectExtent l="0" t="0" r="8255" b="0"/>
            <wp:wrapSquare wrapText="bothSides"/>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334895" cy="2065655"/>
                    </a:xfrm>
                    <a:prstGeom prst="rect">
                      <a:avLst/>
                    </a:prstGeom>
                  </pic:spPr>
                </pic:pic>
              </a:graphicData>
            </a:graphic>
            <wp14:sizeRelH relativeFrom="page">
              <wp14:pctWidth>0</wp14:pctWidth>
            </wp14:sizeRelH>
            <wp14:sizeRelV relativeFrom="page">
              <wp14:pctHeight>0</wp14:pctHeight>
            </wp14:sizeRelV>
          </wp:anchor>
        </w:drawing>
      </w:r>
      <w:r w:rsidR="00EE4523" w:rsidRPr="00A7463D">
        <w:rPr>
          <w:rFonts w:ascii="Calibri Light" w:hAnsi="Calibri Light" w:cs="Calibri Light"/>
          <w:b/>
          <w:color w:val="E1B937"/>
        </w:rPr>
        <w:t>Independência:</w:t>
      </w:r>
      <w:r w:rsidR="00EE4523" w:rsidRPr="00DA3275">
        <w:rPr>
          <w:rFonts w:ascii="Calibri Light" w:hAnsi="Calibri Light" w:cs="Calibri Light"/>
        </w:rPr>
        <w:t xml:space="preserve"> </w:t>
      </w:r>
      <w:r w:rsidR="00E30A5F">
        <w:rPr>
          <w:rFonts w:ascii="Calibri Light" w:hAnsi="Calibri Light" w:cs="Calibri Light"/>
        </w:rPr>
        <w:t xml:space="preserve">Esta é </w:t>
      </w:r>
      <w:r w:rsidR="00EE4523" w:rsidRPr="00DA3275">
        <w:rPr>
          <w:rFonts w:ascii="Calibri Light" w:hAnsi="Calibri Light" w:cs="Calibri Light"/>
        </w:rPr>
        <w:t xml:space="preserve">a base para imparcialidade da auditoria e objetividade das conclusões da auditoria. </w:t>
      </w:r>
    </w:p>
    <w:p w14:paraId="124B9876" w14:textId="06912721" w:rsidR="00EE4523" w:rsidRPr="00DA3275" w:rsidRDefault="00EE4523" w:rsidP="00611EA1">
      <w:pPr>
        <w:pStyle w:val="PargrafodaLista"/>
        <w:spacing w:after="200" w:line="360" w:lineRule="auto"/>
        <w:ind w:left="0"/>
        <w:jc w:val="both"/>
        <w:rPr>
          <w:rFonts w:ascii="Calibri Light" w:hAnsi="Calibri Light" w:cs="Calibri Light"/>
        </w:rPr>
      </w:pPr>
      <w:r w:rsidRPr="00DA3275">
        <w:rPr>
          <w:rFonts w:ascii="Calibri Light" w:hAnsi="Calibri Light" w:cs="Calibri Light"/>
        </w:rPr>
        <w:t xml:space="preserve">Convém que os auditores sejam independentes da atividade que está sendo auditada, quando for possível, e convém que em todas as situações hajam de tal modo que estejam livres de tendenciosidade e conflitos de interesse. Para auditorias internas, convém que os auditores sejam independentes das operações gerenciais da função que está sendo auditada. Convém que os auditores mantenham objetividade ao longo de todo o processo de auditoria para assegurar que as conclusões e constatações da auditoria estejam baseadas somente nas evidências de auditoria. </w:t>
      </w:r>
      <w:r w:rsidR="00E30A5F">
        <w:rPr>
          <w:rFonts w:ascii="Calibri Light" w:hAnsi="Calibri Light" w:cs="Calibri Light"/>
        </w:rPr>
        <w:t>Em</w:t>
      </w:r>
      <w:r w:rsidR="00E30A5F" w:rsidRPr="00DA3275">
        <w:rPr>
          <w:rFonts w:ascii="Calibri Light" w:hAnsi="Calibri Light" w:cs="Calibri Light"/>
        </w:rPr>
        <w:t xml:space="preserve"> </w:t>
      </w:r>
      <w:r w:rsidRPr="00DA3275">
        <w:rPr>
          <w:rFonts w:ascii="Calibri Light" w:hAnsi="Calibri Light" w:cs="Calibri Light"/>
        </w:rPr>
        <w:t xml:space="preserve">pequenas organizações, pode não ser possível para os auditores internos terem total independência da atividade que </w:t>
      </w:r>
      <w:r w:rsidRPr="00DA3275">
        <w:rPr>
          <w:rFonts w:ascii="Calibri Light" w:hAnsi="Calibri Light" w:cs="Calibri Light"/>
        </w:rPr>
        <w:lastRenderedPageBreak/>
        <w:t xml:space="preserve">está sendo auditada, porém convém que seja feito todo esforço para remover a tendenciosidade e encorajar a objetividade. </w:t>
      </w:r>
    </w:p>
    <w:p w14:paraId="25B1197C" w14:textId="77777777" w:rsidR="00E30A5F" w:rsidRDefault="00E30A5F" w:rsidP="00611EA1">
      <w:pPr>
        <w:pStyle w:val="PargrafodaLista"/>
        <w:spacing w:line="360" w:lineRule="auto"/>
        <w:jc w:val="both"/>
        <w:rPr>
          <w:rFonts w:ascii="Calibri Light" w:hAnsi="Calibri Light" w:cs="Calibri Light"/>
          <w:b/>
          <w:i/>
        </w:rPr>
      </w:pPr>
    </w:p>
    <w:p w14:paraId="35C5B34D" w14:textId="77777777" w:rsidR="00F90263" w:rsidRDefault="00EE4523" w:rsidP="00611EA1">
      <w:pPr>
        <w:pStyle w:val="PargrafodaLista"/>
        <w:spacing w:line="360" w:lineRule="auto"/>
        <w:ind w:left="0"/>
        <w:jc w:val="both"/>
        <w:rPr>
          <w:rFonts w:ascii="Calibri Light" w:hAnsi="Calibri Light" w:cs="Calibri Light"/>
          <w:b/>
          <w:i/>
        </w:rPr>
      </w:pPr>
      <w:r w:rsidRPr="00DA3275">
        <w:rPr>
          <w:rFonts w:ascii="Calibri Light" w:hAnsi="Calibri Light" w:cs="Calibri Light"/>
          <w:b/>
          <w:i/>
        </w:rPr>
        <w:t xml:space="preserve">A independência em relação à atividade auditada faz-se necessária principalmente para garantir a aplicação dos princípios de integridade, apresentação justa e devido cuidado profissional. </w:t>
      </w:r>
    </w:p>
    <w:p w14:paraId="79248F07" w14:textId="7C7C5D2C" w:rsidR="00EE4523" w:rsidRDefault="00EE4523" w:rsidP="00611EA1">
      <w:pPr>
        <w:pStyle w:val="PargrafodaLista"/>
        <w:spacing w:line="360" w:lineRule="auto"/>
        <w:ind w:left="0"/>
        <w:jc w:val="both"/>
        <w:rPr>
          <w:rFonts w:ascii="Calibri Light" w:hAnsi="Calibri Light" w:cs="Calibri Light"/>
          <w:b/>
          <w:i/>
        </w:rPr>
      </w:pPr>
      <w:r w:rsidRPr="00DA3275">
        <w:rPr>
          <w:rFonts w:ascii="Calibri Light" w:hAnsi="Calibri Light" w:cs="Calibri Light"/>
          <w:b/>
          <w:i/>
        </w:rPr>
        <w:t xml:space="preserve">Auditar um sistema no qual somos independentes facilita a nossa posição de imparcialidade. </w:t>
      </w:r>
    </w:p>
    <w:p w14:paraId="3AEF4792" w14:textId="4A5634B1" w:rsidR="00E30A5F" w:rsidRPr="00DA3275" w:rsidRDefault="00E30A5F" w:rsidP="00611EA1">
      <w:pPr>
        <w:pStyle w:val="PargrafodaLista"/>
        <w:spacing w:line="360" w:lineRule="auto"/>
        <w:jc w:val="both"/>
        <w:rPr>
          <w:rFonts w:ascii="Calibri Light" w:hAnsi="Calibri Light" w:cs="Calibri Light"/>
          <w:b/>
          <w:i/>
        </w:rPr>
      </w:pPr>
    </w:p>
    <w:p w14:paraId="3F52AD7E" w14:textId="5B4C7E94" w:rsidR="00F90263" w:rsidRDefault="00046D59" w:rsidP="006C7128">
      <w:pPr>
        <w:pStyle w:val="PargrafodaLista"/>
        <w:numPr>
          <w:ilvl w:val="0"/>
          <w:numId w:val="27"/>
        </w:numPr>
        <w:spacing w:after="200" w:line="360" w:lineRule="auto"/>
        <w:ind w:left="426" w:hanging="426"/>
        <w:jc w:val="both"/>
        <w:rPr>
          <w:rFonts w:ascii="Calibri Light" w:hAnsi="Calibri Light" w:cs="Calibri Light"/>
        </w:rPr>
      </w:pPr>
      <w:r w:rsidRPr="00A7463D">
        <w:rPr>
          <w:noProof/>
          <w:color w:val="E1B937"/>
          <w:lang w:eastAsia="pt-BR"/>
        </w:rPr>
        <w:drawing>
          <wp:anchor distT="0" distB="0" distL="114300" distR="114300" simplePos="0" relativeHeight="251704320" behindDoc="0" locked="0" layoutInCell="1" allowOverlap="1" wp14:anchorId="66B4F820" wp14:editId="24237B74">
            <wp:simplePos x="0" y="0"/>
            <wp:positionH relativeFrom="column">
              <wp:posOffset>-20320</wp:posOffset>
            </wp:positionH>
            <wp:positionV relativeFrom="paragraph">
              <wp:posOffset>51435</wp:posOffset>
            </wp:positionV>
            <wp:extent cx="2362200" cy="2108200"/>
            <wp:effectExtent l="0" t="0" r="0" b="6350"/>
            <wp:wrapSquare wrapText="bothSides"/>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362200" cy="2108200"/>
                    </a:xfrm>
                    <a:prstGeom prst="rect">
                      <a:avLst/>
                    </a:prstGeom>
                  </pic:spPr>
                </pic:pic>
              </a:graphicData>
            </a:graphic>
            <wp14:sizeRelH relativeFrom="page">
              <wp14:pctWidth>0</wp14:pctWidth>
            </wp14:sizeRelH>
            <wp14:sizeRelV relativeFrom="page">
              <wp14:pctHeight>0</wp14:pctHeight>
            </wp14:sizeRelV>
          </wp:anchor>
        </w:drawing>
      </w:r>
      <w:r w:rsidR="00EE4523" w:rsidRPr="00A7463D">
        <w:rPr>
          <w:rFonts w:ascii="Calibri Light" w:hAnsi="Calibri Light" w:cs="Calibri Light"/>
          <w:b/>
          <w:color w:val="E1B937"/>
        </w:rPr>
        <w:t>Abordagem baseada em evidência:</w:t>
      </w:r>
      <w:r w:rsidR="00EE4523" w:rsidRPr="00A7463D">
        <w:rPr>
          <w:rFonts w:ascii="Calibri Light" w:hAnsi="Calibri Light" w:cs="Calibri Light"/>
          <w:color w:val="E1B937"/>
        </w:rPr>
        <w:t xml:space="preserve"> </w:t>
      </w:r>
      <w:r w:rsidR="00F90263">
        <w:rPr>
          <w:rFonts w:ascii="Calibri Light" w:hAnsi="Calibri Light" w:cs="Calibri Light"/>
        </w:rPr>
        <w:t xml:space="preserve">Este é </w:t>
      </w:r>
      <w:r w:rsidR="00EE4523" w:rsidRPr="00DA3275">
        <w:rPr>
          <w:rFonts w:ascii="Calibri Light" w:hAnsi="Calibri Light" w:cs="Calibri Light"/>
        </w:rPr>
        <w:t>o método racional para alcançar conclusões de auditoria</w:t>
      </w:r>
      <w:r w:rsidR="00F90263">
        <w:rPr>
          <w:rFonts w:ascii="Calibri Light" w:hAnsi="Calibri Light" w:cs="Calibri Light"/>
        </w:rPr>
        <w:t>s</w:t>
      </w:r>
      <w:r w:rsidR="00EE4523" w:rsidRPr="00DA3275">
        <w:rPr>
          <w:rFonts w:ascii="Calibri Light" w:hAnsi="Calibri Light" w:cs="Calibri Light"/>
        </w:rPr>
        <w:t xml:space="preserve"> confiáveis e reproduzíveis em um processo sistemático de auditoria. </w:t>
      </w:r>
    </w:p>
    <w:p w14:paraId="0A8FE72C" w14:textId="02CFB55D" w:rsidR="00EE4523" w:rsidRPr="00F90263" w:rsidRDefault="00EE4523" w:rsidP="00611EA1">
      <w:pPr>
        <w:spacing w:after="200" w:line="360" w:lineRule="auto"/>
        <w:jc w:val="both"/>
        <w:rPr>
          <w:rFonts w:ascii="Calibri Light" w:hAnsi="Calibri Light" w:cs="Calibri Light"/>
        </w:rPr>
      </w:pPr>
      <w:r w:rsidRPr="00F90263">
        <w:rPr>
          <w:rFonts w:ascii="Calibri Light" w:hAnsi="Calibri Light" w:cs="Calibri Light"/>
        </w:rPr>
        <w:t xml:space="preserve">Convém que a evidência da auditoria seja verificável. Ela geralmente é baseada em amostras das informações disponíveis, uma vez que uma auditoria é realizada durante um período de tempo finito e com recursos limitados. Convém que o uso apropriado de amostras seja aplicado, uma vez que esta situação </w:t>
      </w:r>
      <w:r w:rsidR="00111DA5" w:rsidRPr="00F90263">
        <w:rPr>
          <w:rFonts w:ascii="Calibri Light" w:hAnsi="Calibri Light" w:cs="Calibri Light"/>
        </w:rPr>
        <w:t>est</w:t>
      </w:r>
      <w:r w:rsidR="00111DA5">
        <w:rPr>
          <w:rFonts w:ascii="Calibri Light" w:hAnsi="Calibri Light" w:cs="Calibri Light"/>
        </w:rPr>
        <w:t>á</w:t>
      </w:r>
      <w:r w:rsidR="00111DA5" w:rsidRPr="00F90263">
        <w:rPr>
          <w:rFonts w:ascii="Calibri Light" w:hAnsi="Calibri Light" w:cs="Calibri Light"/>
        </w:rPr>
        <w:t xml:space="preserve"> </w:t>
      </w:r>
      <w:r w:rsidRPr="00F90263">
        <w:rPr>
          <w:rFonts w:ascii="Calibri Light" w:hAnsi="Calibri Light" w:cs="Calibri Light"/>
        </w:rPr>
        <w:t>intimamente relacionada com a confiança que pode ser depositada nas conclusões da auditoria.</w:t>
      </w:r>
    </w:p>
    <w:p w14:paraId="03F55393" w14:textId="76B7134F" w:rsidR="00BD5ACF" w:rsidRDefault="00EE4523" w:rsidP="006C7128">
      <w:pPr>
        <w:spacing w:line="360" w:lineRule="auto"/>
        <w:jc w:val="both"/>
        <w:rPr>
          <w:rFonts w:ascii="Calibri Light" w:hAnsi="Calibri Light" w:cs="Calibri Light"/>
          <w:b/>
        </w:rPr>
      </w:pPr>
      <w:r w:rsidRPr="00DA3275">
        <w:rPr>
          <w:rFonts w:ascii="Calibri Light" w:hAnsi="Calibri Light" w:cs="Calibri Light"/>
          <w:b/>
        </w:rPr>
        <w:t xml:space="preserve">Toda a auditoria deve estar baseada em evidências objetivas, </w:t>
      </w:r>
      <w:r w:rsidR="00111DA5">
        <w:rPr>
          <w:rFonts w:ascii="Calibri Light" w:hAnsi="Calibri Light" w:cs="Calibri Light"/>
          <w:b/>
        </w:rPr>
        <w:t xml:space="preserve">ou seja, </w:t>
      </w:r>
      <w:r w:rsidRPr="00DA3275">
        <w:rPr>
          <w:rFonts w:ascii="Calibri Light" w:hAnsi="Calibri Light" w:cs="Calibri Light"/>
          <w:b/>
        </w:rPr>
        <w:t>aquelas evidências que todos conseguem observar. Pode ser a execução de uma atividade, um documento, uma entrevista. A evidência não é uma inferência!</w:t>
      </w:r>
    </w:p>
    <w:p w14:paraId="7593D403" w14:textId="77777777" w:rsidR="00BD5ACF" w:rsidRPr="00F90263" w:rsidRDefault="00BD5ACF" w:rsidP="00611EA1">
      <w:pPr>
        <w:pStyle w:val="PargrafodaLista"/>
        <w:spacing w:line="360" w:lineRule="auto"/>
        <w:jc w:val="both"/>
        <w:rPr>
          <w:rFonts w:ascii="Calibri Light" w:hAnsi="Calibri Light" w:cs="Calibri Light"/>
          <w:b/>
        </w:rPr>
      </w:pPr>
    </w:p>
    <w:p w14:paraId="679E48CC" w14:textId="3CDA79AF" w:rsidR="00BA1E31" w:rsidRDefault="00BA1E31" w:rsidP="006C7128">
      <w:pPr>
        <w:pStyle w:val="PargrafodaLista"/>
        <w:numPr>
          <w:ilvl w:val="0"/>
          <w:numId w:val="27"/>
        </w:numPr>
        <w:spacing w:after="200" w:line="360" w:lineRule="auto"/>
        <w:ind w:left="426" w:hanging="426"/>
        <w:jc w:val="both"/>
        <w:rPr>
          <w:rFonts w:ascii="Calibri Light" w:hAnsi="Calibri Light" w:cs="Calibri Light"/>
        </w:rPr>
      </w:pPr>
      <w:r w:rsidRPr="000B2EF8">
        <w:rPr>
          <w:rFonts w:ascii="Calibri Light" w:hAnsi="Calibri Light" w:cs="Calibri Light"/>
          <w:b/>
          <w:color w:val="E1B937"/>
        </w:rPr>
        <w:t xml:space="preserve">Abordagem baseada </w:t>
      </w:r>
      <w:r w:rsidRPr="00A7463D">
        <w:rPr>
          <w:rFonts w:ascii="Calibri Light" w:hAnsi="Calibri Light" w:cs="Calibri Light"/>
          <w:b/>
          <w:color w:val="E1B937"/>
        </w:rPr>
        <w:t>em risco:</w:t>
      </w:r>
      <w:r>
        <w:t xml:space="preserve"> </w:t>
      </w:r>
      <w:r w:rsidRPr="00F116E9">
        <w:rPr>
          <w:rFonts w:ascii="Calibri Light" w:hAnsi="Calibri Light" w:cs="Calibri Light"/>
        </w:rPr>
        <w:t>uma abordagem de auditoria que considera riscos e oportunidades</w:t>
      </w:r>
      <w:r>
        <w:rPr>
          <w:rFonts w:ascii="Calibri Light" w:hAnsi="Calibri Light" w:cs="Calibri Light"/>
        </w:rPr>
        <w:t xml:space="preserve">. </w:t>
      </w:r>
    </w:p>
    <w:p w14:paraId="6AEFB98B" w14:textId="3E5BB358" w:rsidR="00BA1E31" w:rsidRPr="00F116E9" w:rsidRDefault="00BA1E31" w:rsidP="00BA1E31">
      <w:pPr>
        <w:pStyle w:val="Default"/>
        <w:rPr>
          <w:rFonts w:ascii="Calibri Light" w:hAnsi="Calibri Light" w:cs="Calibri Light"/>
          <w:color w:val="auto"/>
          <w:sz w:val="22"/>
          <w:szCs w:val="22"/>
        </w:rPr>
      </w:pPr>
      <w:r w:rsidRPr="00F116E9">
        <w:rPr>
          <w:rFonts w:ascii="Calibri Light" w:hAnsi="Calibri Light" w:cs="Calibri Light"/>
          <w:color w:val="auto"/>
          <w:sz w:val="22"/>
          <w:szCs w:val="22"/>
        </w:rPr>
        <w:t xml:space="preserve"> </w:t>
      </w:r>
    </w:p>
    <w:p w14:paraId="54BD3C4E" w14:textId="3C13ADC3" w:rsidR="00BA1E31" w:rsidRDefault="00BA1E31" w:rsidP="00BA1E31">
      <w:pPr>
        <w:pStyle w:val="PargrafodaLista"/>
        <w:spacing w:line="360" w:lineRule="auto"/>
        <w:jc w:val="both"/>
        <w:rPr>
          <w:rFonts w:ascii="Calibri Light" w:hAnsi="Calibri Light" w:cs="Calibri Light"/>
          <w:b/>
        </w:rPr>
      </w:pPr>
      <w:r w:rsidRPr="00F116E9">
        <w:rPr>
          <w:rFonts w:ascii="Calibri Light" w:hAnsi="Calibri Light" w:cs="Calibri Light"/>
        </w:rPr>
        <w:t>Convém que a abordagem baseada em risco influencie substancialmente o planejamento, a condução e o relato de auditorias, para assegurar que as auditorias sejam focadas em assuntos que sejam significativos para o cliente de auditoria e para alcançar os objetivos do programa de auditoria.</w:t>
      </w:r>
    </w:p>
    <w:p w14:paraId="7ABF5CB1" w14:textId="11A8344D" w:rsidR="00BA1E31" w:rsidRDefault="00BA1E31" w:rsidP="00BA1E31">
      <w:pPr>
        <w:pStyle w:val="PargrafodaLista"/>
        <w:spacing w:line="360" w:lineRule="auto"/>
        <w:jc w:val="both"/>
        <w:rPr>
          <w:rFonts w:ascii="Calibri Light" w:hAnsi="Calibri Light" w:cs="Calibri Light"/>
          <w:b/>
        </w:rPr>
      </w:pPr>
      <w:r>
        <w:rPr>
          <w:rFonts w:ascii="Calibri Light" w:hAnsi="Calibri Light" w:cs="Calibri Light"/>
          <w:b/>
        </w:rPr>
        <w:t>Antes de iniciar o processo de auditoria, é muito importante que todos os riscos relacionados sejam identificados e na medida do possível sejam eliminados ou minimizados.</w:t>
      </w:r>
    </w:p>
    <w:p w14:paraId="4794CC01" w14:textId="77777777" w:rsidR="006A7E9E" w:rsidRDefault="006A7E9E" w:rsidP="00BA1E31">
      <w:pPr>
        <w:pStyle w:val="PargrafodaLista"/>
        <w:spacing w:line="360" w:lineRule="auto"/>
        <w:jc w:val="both"/>
        <w:rPr>
          <w:rFonts w:ascii="Calibri Light" w:hAnsi="Calibri Light" w:cs="Calibri Light"/>
          <w:b/>
        </w:rPr>
      </w:pPr>
    </w:p>
    <w:p w14:paraId="58480BED" w14:textId="77777777" w:rsidR="006E3EF7" w:rsidRDefault="006E3EF7" w:rsidP="00BA1E31">
      <w:pPr>
        <w:pStyle w:val="PargrafodaLista"/>
        <w:spacing w:line="360" w:lineRule="auto"/>
        <w:jc w:val="both"/>
        <w:rPr>
          <w:rFonts w:ascii="Calibri Light" w:hAnsi="Calibri Light" w:cs="Calibri Light"/>
          <w:b/>
        </w:rPr>
      </w:pPr>
    </w:p>
    <w:p w14:paraId="5EFE5598" w14:textId="77777777" w:rsidR="006E3EF7" w:rsidRDefault="006E3EF7" w:rsidP="00BA1E31">
      <w:pPr>
        <w:pStyle w:val="PargrafodaLista"/>
        <w:spacing w:line="360" w:lineRule="auto"/>
        <w:jc w:val="both"/>
        <w:rPr>
          <w:rFonts w:ascii="Calibri Light" w:hAnsi="Calibri Light" w:cs="Calibri Light"/>
          <w:b/>
        </w:rPr>
      </w:pPr>
    </w:p>
    <w:p w14:paraId="5E268188" w14:textId="77777777" w:rsidR="006E3EF7" w:rsidRDefault="006E3EF7" w:rsidP="00BA1E31">
      <w:pPr>
        <w:pStyle w:val="PargrafodaLista"/>
        <w:spacing w:line="360" w:lineRule="auto"/>
        <w:jc w:val="both"/>
        <w:rPr>
          <w:rFonts w:ascii="Calibri Light" w:hAnsi="Calibri Light" w:cs="Calibri Light"/>
          <w:b/>
        </w:rPr>
      </w:pPr>
    </w:p>
    <w:p w14:paraId="32630E6B" w14:textId="77777777" w:rsidR="006A7E9E" w:rsidRPr="00F116E9" w:rsidRDefault="006A7E9E" w:rsidP="00BA1E31">
      <w:pPr>
        <w:pStyle w:val="PargrafodaLista"/>
        <w:spacing w:line="360" w:lineRule="auto"/>
        <w:jc w:val="both"/>
        <w:rPr>
          <w:rFonts w:ascii="Calibri Light" w:hAnsi="Calibri Light" w:cs="Calibri Light"/>
        </w:rPr>
      </w:pPr>
    </w:p>
    <w:p w14:paraId="0043C871" w14:textId="77777777" w:rsidR="00046D59" w:rsidRPr="00F90263" w:rsidRDefault="00046D59" w:rsidP="00611EA1">
      <w:pPr>
        <w:pStyle w:val="PargrafodaLista"/>
        <w:spacing w:line="360" w:lineRule="auto"/>
        <w:jc w:val="both"/>
        <w:rPr>
          <w:rFonts w:ascii="Calibri Light" w:hAnsi="Calibri Light" w:cs="Calibri Light"/>
          <w:b/>
        </w:rPr>
      </w:pPr>
    </w:p>
    <w:p w14:paraId="54E547EB" w14:textId="7C515D1D" w:rsidR="00111DA5" w:rsidRPr="00DA3275" w:rsidRDefault="00111DA5" w:rsidP="00611EA1">
      <w:pPr>
        <w:spacing w:line="360" w:lineRule="auto"/>
        <w:jc w:val="both"/>
        <w:rPr>
          <w:rFonts w:ascii="Calibri Light" w:hAnsi="Calibri Light" w:cs="Calibri Light"/>
          <w:b/>
        </w:rPr>
      </w:pPr>
      <w:r>
        <w:rPr>
          <w:rFonts w:ascii="Calibri Light" w:hAnsi="Calibri Light" w:cs="Calibri Light"/>
          <w:b/>
        </w:rPr>
        <w:t>Por hoje é só!</w:t>
      </w:r>
    </w:p>
    <w:p w14:paraId="5BB94237" w14:textId="65F543E5" w:rsidR="00EE4523" w:rsidRPr="00F90263" w:rsidRDefault="00EE4523" w:rsidP="00611EA1">
      <w:pPr>
        <w:spacing w:line="360" w:lineRule="auto"/>
        <w:jc w:val="both"/>
        <w:rPr>
          <w:rFonts w:ascii="Calibri Light" w:hAnsi="Calibri Light" w:cs="Calibri Light"/>
        </w:rPr>
      </w:pPr>
      <w:r w:rsidRPr="00F90263">
        <w:rPr>
          <w:rFonts w:ascii="Calibri Light" w:hAnsi="Calibri Light" w:cs="Calibri Light"/>
        </w:rPr>
        <w:t xml:space="preserve">Na aula de hoje aprendemos um pouco sobre o que é um sistema de gestão, o histórico das normas relacionadas à qualidade e começamos a falar da </w:t>
      </w:r>
      <w:r w:rsidR="00032D0C">
        <w:rPr>
          <w:rFonts w:ascii="Calibri Light" w:hAnsi="Calibri Light" w:cs="Calibri Light"/>
        </w:rPr>
        <w:t xml:space="preserve">ABNT </w:t>
      </w:r>
      <w:r w:rsidRPr="00F90263">
        <w:rPr>
          <w:rFonts w:ascii="Calibri Light" w:hAnsi="Calibri Light" w:cs="Calibri Light"/>
        </w:rPr>
        <w:t>NBR ISO 19011, a norma que estabelece as Diretrizes para as Auditorias de Sistemas de Gestão.</w:t>
      </w:r>
      <w:r w:rsidR="00111DA5">
        <w:rPr>
          <w:rFonts w:ascii="Calibri Light" w:hAnsi="Calibri Light" w:cs="Calibri Light"/>
        </w:rPr>
        <w:t xml:space="preserve"> </w:t>
      </w:r>
      <w:r w:rsidRPr="00F90263">
        <w:rPr>
          <w:rFonts w:ascii="Calibri Light" w:hAnsi="Calibri Light" w:cs="Calibri Light"/>
        </w:rPr>
        <w:t xml:space="preserve">Aprendemos também os termos e definições (os chamados “jargões”) dessa área e conhecemos os Princípios de Auditoria, princípios estes que definem a postura do auditor e a base do processo de auditoria. </w:t>
      </w:r>
    </w:p>
    <w:p w14:paraId="1F1D4C8B" w14:textId="2B821A97" w:rsidR="00EE4523" w:rsidRPr="00F90263" w:rsidRDefault="00EE4523" w:rsidP="00611EA1">
      <w:pPr>
        <w:spacing w:line="360" w:lineRule="auto"/>
        <w:jc w:val="both"/>
        <w:rPr>
          <w:rFonts w:ascii="Calibri Light" w:hAnsi="Calibri Light" w:cs="Calibri Light"/>
          <w:i/>
        </w:rPr>
      </w:pPr>
      <w:r w:rsidRPr="00F90263">
        <w:rPr>
          <w:rFonts w:ascii="Calibri Light" w:hAnsi="Calibri Light" w:cs="Calibri Light"/>
        </w:rPr>
        <w:t xml:space="preserve">A partir da próxima aula, iremos aprender a organizar e realizar uma auditoria, seja ela interna ou externa. Como mencionado no início do curso, toda auditoria avalia um processo implementado. Os exemplos aqui apresentados estarão baseados em um sistema implementado com base </w:t>
      </w:r>
      <w:r w:rsidR="00032D0C">
        <w:rPr>
          <w:rFonts w:ascii="Calibri Light" w:hAnsi="Calibri Light" w:cs="Calibri Light"/>
        </w:rPr>
        <w:t xml:space="preserve">ABNT </w:t>
      </w:r>
      <w:r w:rsidRPr="00F90263">
        <w:rPr>
          <w:rFonts w:ascii="Calibri Light" w:hAnsi="Calibri Light" w:cs="Calibri Light"/>
        </w:rPr>
        <w:t>NBR ISO/IEC 17025</w:t>
      </w:r>
      <w:r w:rsidR="00F116E9">
        <w:rPr>
          <w:rFonts w:ascii="Calibri Light" w:hAnsi="Calibri Light" w:cs="Calibri Light"/>
        </w:rPr>
        <w:t>:2017</w:t>
      </w:r>
      <w:r w:rsidRPr="00F90263">
        <w:rPr>
          <w:rFonts w:ascii="Calibri Light" w:hAnsi="Calibri Light" w:cs="Calibri Light"/>
        </w:rPr>
        <w:t>.</w:t>
      </w:r>
    </w:p>
    <w:p w14:paraId="5B5704E7" w14:textId="77777777" w:rsidR="00EE4523" w:rsidRPr="00F90263" w:rsidRDefault="00EE4523" w:rsidP="00611EA1">
      <w:pPr>
        <w:spacing w:line="360" w:lineRule="auto"/>
        <w:jc w:val="both"/>
        <w:rPr>
          <w:rFonts w:ascii="Calibri Light" w:hAnsi="Calibri Light" w:cs="Calibri Light"/>
        </w:rPr>
      </w:pPr>
    </w:p>
    <w:sectPr w:rsidR="00EE4523" w:rsidRPr="00F90263" w:rsidSect="00046D59">
      <w:headerReference w:type="default" r:id="rId27"/>
      <w:footerReference w:type="default" r:id="rId28"/>
      <w:pgSz w:w="11906" w:h="16838"/>
      <w:pgMar w:top="1134" w:right="1134" w:bottom="1134" w:left="1418" w:header="568" w:footer="15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4FB876" w14:textId="77777777" w:rsidR="00250540" w:rsidRDefault="00250540" w:rsidP="0080018E">
      <w:pPr>
        <w:spacing w:after="0" w:line="240" w:lineRule="auto"/>
      </w:pPr>
      <w:r>
        <w:separator/>
      </w:r>
    </w:p>
  </w:endnote>
  <w:endnote w:type="continuationSeparator" w:id="0">
    <w:p w14:paraId="794EC0DE" w14:textId="77777777" w:rsidR="00250540" w:rsidRDefault="00250540" w:rsidP="008001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Eurostile">
    <w:panose1 w:val="020B050402020205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0EFEA" w14:textId="1C6DC589" w:rsidR="003B05D1" w:rsidRDefault="003B05D1">
    <w:pPr>
      <w:pStyle w:val="Rodap"/>
      <w:jc w:val="right"/>
    </w:pPr>
  </w:p>
  <w:p w14:paraId="10A24CE3" w14:textId="6A4E52F8" w:rsidR="003B05D1" w:rsidRDefault="003B05D1" w:rsidP="004627D1">
    <w:pPr>
      <w:pStyle w:val="Rodap"/>
      <w:tabs>
        <w:tab w:val="clear" w:pos="4252"/>
        <w:tab w:val="clear" w:pos="8504"/>
        <w:tab w:val="left" w:pos="3625"/>
        <w:tab w:val="right" w:pos="9354"/>
      </w:tabs>
    </w:pP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3104206"/>
      <w:docPartObj>
        <w:docPartGallery w:val="Page Numbers (Bottom of Page)"/>
        <w:docPartUnique/>
      </w:docPartObj>
    </w:sdtPr>
    <w:sdtEndPr/>
    <w:sdtContent>
      <w:p w14:paraId="470967B4" w14:textId="683D2695" w:rsidR="003B05D1" w:rsidRDefault="003B05D1">
        <w:pPr>
          <w:pStyle w:val="Rodap"/>
          <w:jc w:val="right"/>
        </w:pPr>
        <w:r>
          <w:fldChar w:fldCharType="begin"/>
        </w:r>
        <w:r>
          <w:instrText>PAGE   \* MERGEFORMAT</w:instrText>
        </w:r>
        <w:r>
          <w:fldChar w:fldCharType="separate"/>
        </w:r>
        <w:r w:rsidR="006B370C">
          <w:rPr>
            <w:noProof/>
          </w:rPr>
          <w:t>18</w:t>
        </w:r>
        <w:r>
          <w:fldChar w:fldCharType="end"/>
        </w:r>
      </w:p>
    </w:sdtContent>
  </w:sdt>
  <w:p w14:paraId="4EDC2C65" w14:textId="01C6218A" w:rsidR="003B05D1" w:rsidRDefault="003B05D1" w:rsidP="00165D96">
    <w:pPr>
      <w:pStyle w:val="Rodap"/>
      <w:tabs>
        <w:tab w:val="clear" w:pos="4252"/>
        <w:tab w:val="clear" w:pos="8504"/>
        <w:tab w:val="left" w:pos="3625"/>
        <w:tab w:val="right" w:pos="9354"/>
      </w:tabs>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FD7876" w14:textId="77777777" w:rsidR="00250540" w:rsidRDefault="00250540" w:rsidP="0080018E">
      <w:pPr>
        <w:spacing w:after="0" w:line="240" w:lineRule="auto"/>
      </w:pPr>
      <w:r>
        <w:separator/>
      </w:r>
    </w:p>
  </w:footnote>
  <w:footnote w:type="continuationSeparator" w:id="0">
    <w:p w14:paraId="66AF439A" w14:textId="77777777" w:rsidR="00250540" w:rsidRDefault="00250540" w:rsidP="008001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3808E2" w14:textId="5519D0C9" w:rsidR="003B05D1" w:rsidRPr="00AF3AE2" w:rsidRDefault="003B05D1" w:rsidP="004627D1">
    <w:pPr>
      <w:pStyle w:val="Cabealho"/>
      <w:tabs>
        <w:tab w:val="clear" w:pos="4252"/>
        <w:tab w:val="clear" w:pos="8504"/>
        <w:tab w:val="left" w:pos="3724"/>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47FB26" w14:textId="31D54D24" w:rsidR="003B05D1" w:rsidRPr="004627D1" w:rsidRDefault="00F54AB8" w:rsidP="004627D1">
    <w:pPr>
      <w:pStyle w:val="Cabealho"/>
      <w:rPr>
        <w:rFonts w:ascii="Eurostile" w:hAnsi="Eurostile"/>
        <w:noProof/>
        <w:color w:val="808080" w:themeColor="background1" w:themeShade="80"/>
        <w:lang w:eastAsia="pt-BR"/>
      </w:rPr>
    </w:pPr>
    <w:r>
      <w:rPr>
        <w:noProof/>
        <w:lang w:eastAsia="pt-BR"/>
      </w:rPr>
      <w:drawing>
        <wp:anchor distT="0" distB="0" distL="114300" distR="114300" simplePos="0" relativeHeight="251659264" behindDoc="0" locked="0" layoutInCell="1" allowOverlap="1" wp14:anchorId="41E88A0E" wp14:editId="6A808ECF">
          <wp:simplePos x="0" y="0"/>
          <wp:positionH relativeFrom="margin">
            <wp:align>right</wp:align>
          </wp:positionH>
          <wp:positionV relativeFrom="paragraph">
            <wp:posOffset>-132080</wp:posOffset>
          </wp:positionV>
          <wp:extent cx="5939790" cy="285750"/>
          <wp:effectExtent l="0" t="0" r="0" b="0"/>
          <wp:wrapSquare wrapText="bothSides"/>
          <wp:docPr id="16" name="Imagem 16" descr="http://prodsaude-entib.org.br/prodsaude/imagens/PS_cab_AUD_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rodsaude-entib.org.br/prodsaude/imagens/PS_cab_AUD_A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979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4AB8">
      <w:rPr>
        <w:rFonts w:ascii="Eurostile" w:hAnsi="Eurostile"/>
        <w:noProof/>
        <w:color w:val="808080" w:themeColor="background1" w:themeShade="80"/>
        <w:lang w:eastAsia="pt-BR"/>
      </w:rPr>
      <w:drawing>
        <wp:anchor distT="0" distB="0" distL="114300" distR="114300" simplePos="0" relativeHeight="251658240" behindDoc="1" locked="0" layoutInCell="1" allowOverlap="1" wp14:anchorId="16149652" wp14:editId="179D5962">
          <wp:simplePos x="0" y="0"/>
          <wp:positionH relativeFrom="page">
            <wp:posOffset>38100</wp:posOffset>
          </wp:positionH>
          <wp:positionV relativeFrom="paragraph">
            <wp:posOffset>-360680</wp:posOffset>
          </wp:positionV>
          <wp:extent cx="7529830" cy="10665740"/>
          <wp:effectExtent l="0" t="0" r="0" b="2540"/>
          <wp:wrapNone/>
          <wp:docPr id="15" name="Imagem 15" descr="C:\Users\Aline\Desktop\Folha-de-rosto PR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ne\Desktop\Folha-de-rosto PROD.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36309" cy="10674917"/>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4AB8">
      <w:rPr>
        <w:rFonts w:ascii="Eurostile" w:hAnsi="Eurostile"/>
        <w:noProof/>
        <w:color w:val="808080" w:themeColor="background1" w:themeShade="80"/>
        <w:lang w:eastAsia="pt-BR"/>
      </w:rPr>
      <w:t xml:space="preserve"> </w:t>
    </w:r>
  </w:p>
  <w:p w14:paraId="5F7A9FD1" w14:textId="37F44A5B" w:rsidR="003B05D1" w:rsidRPr="00AF3AE2" w:rsidRDefault="003B05D1" w:rsidP="004627D1">
    <w:pPr>
      <w:pStyle w:val="Cabealho"/>
      <w:tabs>
        <w:tab w:val="clear" w:pos="4252"/>
        <w:tab w:val="clear" w:pos="8504"/>
        <w:tab w:val="left" w:pos="3724"/>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22E42"/>
    <w:multiLevelType w:val="hybridMultilevel"/>
    <w:tmpl w:val="8AB6E778"/>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C210FF1"/>
    <w:multiLevelType w:val="hybridMultilevel"/>
    <w:tmpl w:val="FCEA3C14"/>
    <w:lvl w:ilvl="0" w:tplc="0416000B">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 w15:restartNumberingAfterBreak="0">
    <w:nsid w:val="0D1F0B94"/>
    <w:multiLevelType w:val="hybridMultilevel"/>
    <w:tmpl w:val="51D4A0F6"/>
    <w:lvl w:ilvl="0" w:tplc="053AD79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E20269B"/>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F847720"/>
    <w:multiLevelType w:val="hybridMultilevel"/>
    <w:tmpl w:val="1DA0D122"/>
    <w:lvl w:ilvl="0" w:tplc="0416000D">
      <w:start w:val="1"/>
      <w:numFmt w:val="bullet"/>
      <w:lvlText w:val=""/>
      <w:lvlJc w:val="left"/>
      <w:pPr>
        <w:ind w:left="4968" w:hanging="360"/>
      </w:pPr>
      <w:rPr>
        <w:rFonts w:ascii="Wingdings" w:hAnsi="Wingdings" w:hint="default"/>
      </w:rPr>
    </w:lvl>
    <w:lvl w:ilvl="1" w:tplc="04160003" w:tentative="1">
      <w:start w:val="1"/>
      <w:numFmt w:val="bullet"/>
      <w:lvlText w:val="o"/>
      <w:lvlJc w:val="left"/>
      <w:pPr>
        <w:ind w:left="5688" w:hanging="360"/>
      </w:pPr>
      <w:rPr>
        <w:rFonts w:ascii="Courier New" w:hAnsi="Courier New" w:cs="Courier New" w:hint="default"/>
      </w:rPr>
    </w:lvl>
    <w:lvl w:ilvl="2" w:tplc="04160005" w:tentative="1">
      <w:start w:val="1"/>
      <w:numFmt w:val="bullet"/>
      <w:lvlText w:val=""/>
      <w:lvlJc w:val="left"/>
      <w:pPr>
        <w:ind w:left="6408" w:hanging="360"/>
      </w:pPr>
      <w:rPr>
        <w:rFonts w:ascii="Wingdings" w:hAnsi="Wingdings" w:hint="default"/>
      </w:rPr>
    </w:lvl>
    <w:lvl w:ilvl="3" w:tplc="04160001" w:tentative="1">
      <w:start w:val="1"/>
      <w:numFmt w:val="bullet"/>
      <w:lvlText w:val=""/>
      <w:lvlJc w:val="left"/>
      <w:pPr>
        <w:ind w:left="7128" w:hanging="360"/>
      </w:pPr>
      <w:rPr>
        <w:rFonts w:ascii="Symbol" w:hAnsi="Symbol" w:hint="default"/>
      </w:rPr>
    </w:lvl>
    <w:lvl w:ilvl="4" w:tplc="04160003" w:tentative="1">
      <w:start w:val="1"/>
      <w:numFmt w:val="bullet"/>
      <w:lvlText w:val="o"/>
      <w:lvlJc w:val="left"/>
      <w:pPr>
        <w:ind w:left="7848" w:hanging="360"/>
      </w:pPr>
      <w:rPr>
        <w:rFonts w:ascii="Courier New" w:hAnsi="Courier New" w:cs="Courier New" w:hint="default"/>
      </w:rPr>
    </w:lvl>
    <w:lvl w:ilvl="5" w:tplc="04160005" w:tentative="1">
      <w:start w:val="1"/>
      <w:numFmt w:val="bullet"/>
      <w:lvlText w:val=""/>
      <w:lvlJc w:val="left"/>
      <w:pPr>
        <w:ind w:left="8568" w:hanging="360"/>
      </w:pPr>
      <w:rPr>
        <w:rFonts w:ascii="Wingdings" w:hAnsi="Wingdings" w:hint="default"/>
      </w:rPr>
    </w:lvl>
    <w:lvl w:ilvl="6" w:tplc="04160001" w:tentative="1">
      <w:start w:val="1"/>
      <w:numFmt w:val="bullet"/>
      <w:lvlText w:val=""/>
      <w:lvlJc w:val="left"/>
      <w:pPr>
        <w:ind w:left="9288" w:hanging="360"/>
      </w:pPr>
      <w:rPr>
        <w:rFonts w:ascii="Symbol" w:hAnsi="Symbol" w:hint="default"/>
      </w:rPr>
    </w:lvl>
    <w:lvl w:ilvl="7" w:tplc="04160003" w:tentative="1">
      <w:start w:val="1"/>
      <w:numFmt w:val="bullet"/>
      <w:lvlText w:val="o"/>
      <w:lvlJc w:val="left"/>
      <w:pPr>
        <w:ind w:left="10008" w:hanging="360"/>
      </w:pPr>
      <w:rPr>
        <w:rFonts w:ascii="Courier New" w:hAnsi="Courier New" w:cs="Courier New" w:hint="default"/>
      </w:rPr>
    </w:lvl>
    <w:lvl w:ilvl="8" w:tplc="04160005" w:tentative="1">
      <w:start w:val="1"/>
      <w:numFmt w:val="bullet"/>
      <w:lvlText w:val=""/>
      <w:lvlJc w:val="left"/>
      <w:pPr>
        <w:ind w:left="10728" w:hanging="360"/>
      </w:pPr>
      <w:rPr>
        <w:rFonts w:ascii="Wingdings" w:hAnsi="Wingdings" w:hint="default"/>
      </w:rPr>
    </w:lvl>
  </w:abstractNum>
  <w:abstractNum w:abstractNumId="5" w15:restartNumberingAfterBreak="0">
    <w:nsid w:val="13CB7C3F"/>
    <w:multiLevelType w:val="hybridMultilevel"/>
    <w:tmpl w:val="3796C85C"/>
    <w:lvl w:ilvl="0" w:tplc="0416000F">
      <w:start w:val="1"/>
      <w:numFmt w:val="decimal"/>
      <w:lvlText w:val="%1."/>
      <w:lvlJc w:val="left"/>
      <w:pPr>
        <w:ind w:left="2771" w:hanging="360"/>
      </w:pPr>
      <w:rPr>
        <w:rFonts w:hint="default"/>
        <w:b/>
      </w:rPr>
    </w:lvl>
    <w:lvl w:ilvl="1" w:tplc="04160019" w:tentative="1">
      <w:start w:val="1"/>
      <w:numFmt w:val="lowerLetter"/>
      <w:lvlText w:val="%2."/>
      <w:lvlJc w:val="left"/>
      <w:pPr>
        <w:ind w:left="3491" w:hanging="360"/>
      </w:pPr>
    </w:lvl>
    <w:lvl w:ilvl="2" w:tplc="0416001B" w:tentative="1">
      <w:start w:val="1"/>
      <w:numFmt w:val="lowerRoman"/>
      <w:lvlText w:val="%3."/>
      <w:lvlJc w:val="right"/>
      <w:pPr>
        <w:ind w:left="4211" w:hanging="180"/>
      </w:pPr>
    </w:lvl>
    <w:lvl w:ilvl="3" w:tplc="0416000F" w:tentative="1">
      <w:start w:val="1"/>
      <w:numFmt w:val="decimal"/>
      <w:lvlText w:val="%4."/>
      <w:lvlJc w:val="left"/>
      <w:pPr>
        <w:ind w:left="4931" w:hanging="360"/>
      </w:pPr>
    </w:lvl>
    <w:lvl w:ilvl="4" w:tplc="04160019" w:tentative="1">
      <w:start w:val="1"/>
      <w:numFmt w:val="lowerLetter"/>
      <w:lvlText w:val="%5."/>
      <w:lvlJc w:val="left"/>
      <w:pPr>
        <w:ind w:left="5651" w:hanging="360"/>
      </w:pPr>
    </w:lvl>
    <w:lvl w:ilvl="5" w:tplc="0416001B" w:tentative="1">
      <w:start w:val="1"/>
      <w:numFmt w:val="lowerRoman"/>
      <w:lvlText w:val="%6."/>
      <w:lvlJc w:val="right"/>
      <w:pPr>
        <w:ind w:left="6371" w:hanging="180"/>
      </w:pPr>
    </w:lvl>
    <w:lvl w:ilvl="6" w:tplc="0416000F" w:tentative="1">
      <w:start w:val="1"/>
      <w:numFmt w:val="decimal"/>
      <w:lvlText w:val="%7."/>
      <w:lvlJc w:val="left"/>
      <w:pPr>
        <w:ind w:left="7091" w:hanging="360"/>
      </w:pPr>
    </w:lvl>
    <w:lvl w:ilvl="7" w:tplc="04160019" w:tentative="1">
      <w:start w:val="1"/>
      <w:numFmt w:val="lowerLetter"/>
      <w:lvlText w:val="%8."/>
      <w:lvlJc w:val="left"/>
      <w:pPr>
        <w:ind w:left="7811" w:hanging="360"/>
      </w:pPr>
    </w:lvl>
    <w:lvl w:ilvl="8" w:tplc="0416001B" w:tentative="1">
      <w:start w:val="1"/>
      <w:numFmt w:val="lowerRoman"/>
      <w:lvlText w:val="%9."/>
      <w:lvlJc w:val="right"/>
      <w:pPr>
        <w:ind w:left="8531" w:hanging="180"/>
      </w:pPr>
    </w:lvl>
  </w:abstractNum>
  <w:abstractNum w:abstractNumId="6" w15:restartNumberingAfterBreak="0">
    <w:nsid w:val="17A255C7"/>
    <w:multiLevelType w:val="hybridMultilevel"/>
    <w:tmpl w:val="885CBD4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1C7E4885"/>
    <w:multiLevelType w:val="hybridMultilevel"/>
    <w:tmpl w:val="D53869A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1D020F34"/>
    <w:multiLevelType w:val="hybridMultilevel"/>
    <w:tmpl w:val="F2E01AD4"/>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9" w15:restartNumberingAfterBreak="0">
    <w:nsid w:val="1F037BCE"/>
    <w:multiLevelType w:val="hybridMultilevel"/>
    <w:tmpl w:val="D2C679E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2146324D"/>
    <w:multiLevelType w:val="hybridMultilevel"/>
    <w:tmpl w:val="DD640516"/>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75805B9"/>
    <w:multiLevelType w:val="hybridMultilevel"/>
    <w:tmpl w:val="53B4758E"/>
    <w:lvl w:ilvl="0" w:tplc="0416000F">
      <w:start w:val="1"/>
      <w:numFmt w:val="decimal"/>
      <w:lvlText w:val="%1."/>
      <w:lvlJc w:val="left"/>
      <w:pPr>
        <w:ind w:left="1080" w:hanging="360"/>
      </w:pPr>
      <w:rPr>
        <w:rFont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2" w15:restartNumberingAfterBreak="0">
    <w:nsid w:val="2A8B5D12"/>
    <w:multiLevelType w:val="hybridMultilevel"/>
    <w:tmpl w:val="9836FBE0"/>
    <w:lvl w:ilvl="0" w:tplc="4C7490E2">
      <w:start w:val="1"/>
      <w:numFmt w:val="bullet"/>
      <w:lvlText w:val="Ä"/>
      <w:lvlJc w:val="left"/>
      <w:pPr>
        <w:ind w:left="720" w:hanging="360"/>
      </w:pPr>
      <w:rPr>
        <w:rFonts w:ascii="Wingdings" w:hAnsi="Wingdings" w:hint="default"/>
        <w:color w:val="auto"/>
        <w:sz w:val="2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2B256E71"/>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C6B321D"/>
    <w:multiLevelType w:val="hybridMultilevel"/>
    <w:tmpl w:val="9320AF9C"/>
    <w:lvl w:ilvl="0" w:tplc="641CEC4A">
      <w:start w:val="1"/>
      <w:numFmt w:val="decimal"/>
      <w:pStyle w:val="Ttulo2"/>
      <w:lvlText w:val="%1 -"/>
      <w:lvlJc w:val="left"/>
      <w:pPr>
        <w:ind w:left="720" w:hanging="360"/>
      </w:pPr>
      <w:rPr>
        <w:rFonts w:hint="default"/>
        <w:color w:val="C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32DC5153"/>
    <w:multiLevelType w:val="multilevel"/>
    <w:tmpl w:val="016AC020"/>
    <w:lvl w:ilvl="0">
      <w:start w:val="1"/>
      <w:numFmt w:val="decimal"/>
      <w:lvlText w:val="%1."/>
      <w:lvlJc w:val="left"/>
      <w:pPr>
        <w:ind w:left="360" w:hanging="360"/>
      </w:pPr>
    </w:lvl>
    <w:lvl w:ilvl="1">
      <w:start w:val="1"/>
      <w:numFmt w:val="decimal"/>
      <w:lvlText w:val="%1.%2."/>
      <w:lvlJc w:val="left"/>
      <w:pPr>
        <w:ind w:left="3268"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3CE1C77"/>
    <w:multiLevelType w:val="multilevel"/>
    <w:tmpl w:val="72EC6916"/>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BA55945"/>
    <w:multiLevelType w:val="hybridMultilevel"/>
    <w:tmpl w:val="06A2E7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43AF479F"/>
    <w:multiLevelType w:val="hybridMultilevel"/>
    <w:tmpl w:val="0B38CF66"/>
    <w:lvl w:ilvl="0" w:tplc="F0A8F4FC">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4A793CA3"/>
    <w:multiLevelType w:val="hybridMultilevel"/>
    <w:tmpl w:val="D980A026"/>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0" w15:restartNumberingAfterBreak="0">
    <w:nsid w:val="50186547"/>
    <w:multiLevelType w:val="hybridMultilevel"/>
    <w:tmpl w:val="62221BB6"/>
    <w:lvl w:ilvl="0" w:tplc="0416000D">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505629FC"/>
    <w:multiLevelType w:val="hybridMultilevel"/>
    <w:tmpl w:val="2D7E9FD2"/>
    <w:lvl w:ilvl="0" w:tplc="A656DD8C">
      <w:start w:val="1"/>
      <w:numFmt w:val="bullet"/>
      <w:lvlText w:val=""/>
      <w:lvlJc w:val="left"/>
      <w:pPr>
        <w:ind w:left="720" w:hanging="360"/>
      </w:pPr>
      <w:rPr>
        <w:rFonts w:ascii="Wingdings" w:hAnsi="Wingdings" w:hint="default"/>
        <w:sz w:val="20"/>
        <w:szCs w:val="2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54383B62"/>
    <w:multiLevelType w:val="hybridMultilevel"/>
    <w:tmpl w:val="DDE63BA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559B6F27"/>
    <w:multiLevelType w:val="hybridMultilevel"/>
    <w:tmpl w:val="47DE87DE"/>
    <w:lvl w:ilvl="0" w:tplc="C2C2FD6A">
      <w:start w:val="1"/>
      <w:numFmt w:val="lowerLetter"/>
      <w:lvlText w:val="%1)"/>
      <w:lvlJc w:val="left"/>
      <w:pPr>
        <w:ind w:left="720" w:hanging="360"/>
      </w:pPr>
      <w:rPr>
        <w:rFonts w:hint="default"/>
        <w:b/>
        <w:color w:val="E1B937"/>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580E513F"/>
    <w:multiLevelType w:val="hybridMultilevel"/>
    <w:tmpl w:val="59C0ACB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58C66D3E"/>
    <w:multiLevelType w:val="hybridMultilevel"/>
    <w:tmpl w:val="53CC382C"/>
    <w:lvl w:ilvl="0" w:tplc="0416000D">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6" w15:restartNumberingAfterBreak="0">
    <w:nsid w:val="5AB82110"/>
    <w:multiLevelType w:val="hybridMultilevel"/>
    <w:tmpl w:val="24DEAD5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5F377C51"/>
    <w:multiLevelType w:val="multilevel"/>
    <w:tmpl w:val="0DE8EEEA"/>
    <w:lvl w:ilvl="0">
      <w:start w:val="1"/>
      <w:numFmt w:val="decimal"/>
      <w:lvlText w:val="%1."/>
      <w:lvlJc w:val="left"/>
      <w:pPr>
        <w:ind w:left="786" w:hanging="360"/>
      </w:pPr>
      <w:rPr>
        <w:rFonts w:hint="default"/>
      </w:rPr>
    </w:lvl>
    <w:lvl w:ilvl="1">
      <w:start w:val="1"/>
      <w:numFmt w:val="decimal"/>
      <w:lvlRestart w:val="0"/>
      <w:lvlText w:val="%1.%2 -"/>
      <w:lvlJc w:val="left"/>
      <w:pPr>
        <w:ind w:left="1218" w:hanging="432"/>
      </w:pPr>
      <w:rPr>
        <w:rFonts w:hint="default"/>
      </w:rPr>
    </w:lvl>
    <w:lvl w:ilvl="2">
      <w:start w:val="1"/>
      <w:numFmt w:val="decimal"/>
      <w:lvlText w:val="%1.%2.%3."/>
      <w:lvlJc w:val="left"/>
      <w:pPr>
        <w:ind w:left="1650" w:hanging="504"/>
      </w:pPr>
      <w:rPr>
        <w:rFonts w:hint="default"/>
      </w:rPr>
    </w:lvl>
    <w:lvl w:ilvl="3">
      <w:start w:val="1"/>
      <w:numFmt w:val="decimal"/>
      <w:lvlText w:val="%1.%2.%3.%4."/>
      <w:lvlJc w:val="left"/>
      <w:pPr>
        <w:ind w:left="2154" w:hanging="648"/>
      </w:pPr>
      <w:rPr>
        <w:rFonts w:hint="default"/>
      </w:rPr>
    </w:lvl>
    <w:lvl w:ilvl="4">
      <w:start w:val="1"/>
      <w:numFmt w:val="decimal"/>
      <w:lvlText w:val="%1.%2.%3.%4.%5."/>
      <w:lvlJc w:val="left"/>
      <w:pPr>
        <w:ind w:left="2658" w:hanging="792"/>
      </w:pPr>
      <w:rPr>
        <w:rFonts w:hint="default"/>
      </w:rPr>
    </w:lvl>
    <w:lvl w:ilvl="5">
      <w:start w:val="1"/>
      <w:numFmt w:val="decimal"/>
      <w:lvlText w:val="%1.%2.%3.%4.%5.%6."/>
      <w:lvlJc w:val="left"/>
      <w:pPr>
        <w:ind w:left="3162" w:hanging="936"/>
      </w:pPr>
      <w:rPr>
        <w:rFonts w:hint="default"/>
      </w:rPr>
    </w:lvl>
    <w:lvl w:ilvl="6">
      <w:start w:val="1"/>
      <w:numFmt w:val="decimal"/>
      <w:lvlText w:val="%1.%2.%3.%4.%5.%6.%7."/>
      <w:lvlJc w:val="left"/>
      <w:pPr>
        <w:ind w:left="3666" w:hanging="1080"/>
      </w:pPr>
      <w:rPr>
        <w:rFonts w:hint="default"/>
      </w:rPr>
    </w:lvl>
    <w:lvl w:ilvl="7">
      <w:start w:val="1"/>
      <w:numFmt w:val="decimal"/>
      <w:lvlText w:val="%1.%2.%3.%4.%5.%6.%7.%8."/>
      <w:lvlJc w:val="left"/>
      <w:pPr>
        <w:ind w:left="4170" w:hanging="1224"/>
      </w:pPr>
      <w:rPr>
        <w:rFonts w:hint="default"/>
      </w:rPr>
    </w:lvl>
    <w:lvl w:ilvl="8">
      <w:start w:val="1"/>
      <w:numFmt w:val="decimal"/>
      <w:lvlText w:val="%1.%2.%3.%4.%5.%6.%7.%8.%9."/>
      <w:lvlJc w:val="left"/>
      <w:pPr>
        <w:ind w:left="4746" w:hanging="1440"/>
      </w:pPr>
      <w:rPr>
        <w:rFonts w:hint="default"/>
      </w:rPr>
    </w:lvl>
  </w:abstractNum>
  <w:abstractNum w:abstractNumId="28" w15:restartNumberingAfterBreak="0">
    <w:nsid w:val="6915216D"/>
    <w:multiLevelType w:val="hybridMultilevel"/>
    <w:tmpl w:val="F7DC5244"/>
    <w:lvl w:ilvl="0" w:tplc="0416000D">
      <w:start w:val="1"/>
      <w:numFmt w:val="bullet"/>
      <w:lvlText w:val=""/>
      <w:lvlJc w:val="left"/>
      <w:pPr>
        <w:ind w:left="720" w:hanging="360"/>
      </w:pPr>
      <w:rPr>
        <w:rFonts w:ascii="Wingdings" w:hAnsi="Wingding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6D9A77C7"/>
    <w:multiLevelType w:val="hybridMultilevel"/>
    <w:tmpl w:val="B038C14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6DDA1035"/>
    <w:multiLevelType w:val="multilevel"/>
    <w:tmpl w:val="EDCC55F0"/>
    <w:lvl w:ilvl="0">
      <w:start w:val="1"/>
      <w:numFmt w:val="decimal"/>
      <w:lvlText w:val="%1 -"/>
      <w:lvlJc w:val="left"/>
      <w:pPr>
        <w:ind w:left="360" w:hanging="360"/>
      </w:pPr>
      <w:rPr>
        <w:rFonts w:hint="default"/>
        <w:color w:val="4472C4" w:themeColor="accent5"/>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737103CB"/>
    <w:multiLevelType w:val="hybridMultilevel"/>
    <w:tmpl w:val="CEF07B3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7DB151D7"/>
    <w:multiLevelType w:val="hybridMultilevel"/>
    <w:tmpl w:val="D90C31BC"/>
    <w:lvl w:ilvl="0" w:tplc="7D5C9E80">
      <w:start w:val="1"/>
      <w:numFmt w:val="decimal"/>
      <w:pStyle w:val="Ttulo1"/>
      <w:lvlText w:val="%1 -"/>
      <w:lvlJc w:val="left"/>
      <w:pPr>
        <w:ind w:left="1506" w:hanging="360"/>
      </w:pPr>
      <w:rPr>
        <w:rFonts w:hint="default"/>
        <w:color w:val="C00000"/>
      </w:rPr>
    </w:lvl>
    <w:lvl w:ilvl="1" w:tplc="04160019" w:tentative="1">
      <w:start w:val="1"/>
      <w:numFmt w:val="lowerLetter"/>
      <w:lvlText w:val="%2."/>
      <w:lvlJc w:val="left"/>
      <w:pPr>
        <w:ind w:left="2226" w:hanging="360"/>
      </w:pPr>
    </w:lvl>
    <w:lvl w:ilvl="2" w:tplc="0416001B" w:tentative="1">
      <w:start w:val="1"/>
      <w:numFmt w:val="lowerRoman"/>
      <w:lvlText w:val="%3."/>
      <w:lvlJc w:val="right"/>
      <w:pPr>
        <w:ind w:left="2946" w:hanging="180"/>
      </w:pPr>
    </w:lvl>
    <w:lvl w:ilvl="3" w:tplc="0416000F" w:tentative="1">
      <w:start w:val="1"/>
      <w:numFmt w:val="decimal"/>
      <w:lvlText w:val="%4."/>
      <w:lvlJc w:val="left"/>
      <w:pPr>
        <w:ind w:left="3666" w:hanging="360"/>
      </w:pPr>
    </w:lvl>
    <w:lvl w:ilvl="4" w:tplc="04160019" w:tentative="1">
      <w:start w:val="1"/>
      <w:numFmt w:val="lowerLetter"/>
      <w:lvlText w:val="%5."/>
      <w:lvlJc w:val="left"/>
      <w:pPr>
        <w:ind w:left="4386" w:hanging="360"/>
      </w:pPr>
    </w:lvl>
    <w:lvl w:ilvl="5" w:tplc="0416001B" w:tentative="1">
      <w:start w:val="1"/>
      <w:numFmt w:val="lowerRoman"/>
      <w:lvlText w:val="%6."/>
      <w:lvlJc w:val="right"/>
      <w:pPr>
        <w:ind w:left="5106" w:hanging="180"/>
      </w:pPr>
    </w:lvl>
    <w:lvl w:ilvl="6" w:tplc="0416000F" w:tentative="1">
      <w:start w:val="1"/>
      <w:numFmt w:val="decimal"/>
      <w:lvlText w:val="%7."/>
      <w:lvlJc w:val="left"/>
      <w:pPr>
        <w:ind w:left="5826" w:hanging="360"/>
      </w:pPr>
    </w:lvl>
    <w:lvl w:ilvl="7" w:tplc="04160019" w:tentative="1">
      <w:start w:val="1"/>
      <w:numFmt w:val="lowerLetter"/>
      <w:lvlText w:val="%8."/>
      <w:lvlJc w:val="left"/>
      <w:pPr>
        <w:ind w:left="6546" w:hanging="360"/>
      </w:pPr>
    </w:lvl>
    <w:lvl w:ilvl="8" w:tplc="0416001B" w:tentative="1">
      <w:start w:val="1"/>
      <w:numFmt w:val="lowerRoman"/>
      <w:lvlText w:val="%9."/>
      <w:lvlJc w:val="right"/>
      <w:pPr>
        <w:ind w:left="7266" w:hanging="180"/>
      </w:pPr>
    </w:lvl>
  </w:abstractNum>
  <w:abstractNum w:abstractNumId="33" w15:restartNumberingAfterBreak="0">
    <w:nsid w:val="7FF23FB9"/>
    <w:multiLevelType w:val="hybridMultilevel"/>
    <w:tmpl w:val="99B8ACF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0"/>
  </w:num>
  <w:num w:numId="2">
    <w:abstractNumId w:val="2"/>
  </w:num>
  <w:num w:numId="3">
    <w:abstractNumId w:val="18"/>
  </w:num>
  <w:num w:numId="4">
    <w:abstractNumId w:val="5"/>
  </w:num>
  <w:num w:numId="5">
    <w:abstractNumId w:val="15"/>
  </w:num>
  <w:num w:numId="6">
    <w:abstractNumId w:val="10"/>
  </w:num>
  <w:num w:numId="7">
    <w:abstractNumId w:val="28"/>
  </w:num>
  <w:num w:numId="8">
    <w:abstractNumId w:val="9"/>
  </w:num>
  <w:num w:numId="9">
    <w:abstractNumId w:val="29"/>
  </w:num>
  <w:num w:numId="10">
    <w:abstractNumId w:val="33"/>
  </w:num>
  <w:num w:numId="11">
    <w:abstractNumId w:val="7"/>
  </w:num>
  <w:num w:numId="12">
    <w:abstractNumId w:val="6"/>
  </w:num>
  <w:num w:numId="13">
    <w:abstractNumId w:val="12"/>
  </w:num>
  <w:num w:numId="14">
    <w:abstractNumId w:val="17"/>
  </w:num>
  <w:num w:numId="15">
    <w:abstractNumId w:val="24"/>
  </w:num>
  <w:num w:numId="16">
    <w:abstractNumId w:val="0"/>
  </w:num>
  <w:num w:numId="17">
    <w:abstractNumId w:val="8"/>
  </w:num>
  <w:num w:numId="18">
    <w:abstractNumId w:val="11"/>
  </w:num>
  <w:num w:numId="19">
    <w:abstractNumId w:val="21"/>
  </w:num>
  <w:num w:numId="20">
    <w:abstractNumId w:val="25"/>
  </w:num>
  <w:num w:numId="21">
    <w:abstractNumId w:val="30"/>
  </w:num>
  <w:num w:numId="22">
    <w:abstractNumId w:val="4"/>
  </w:num>
  <w:num w:numId="23">
    <w:abstractNumId w:val="22"/>
  </w:num>
  <w:num w:numId="24">
    <w:abstractNumId w:val="26"/>
  </w:num>
  <w:num w:numId="25">
    <w:abstractNumId w:val="1"/>
  </w:num>
  <w:num w:numId="26">
    <w:abstractNumId w:val="31"/>
  </w:num>
  <w:num w:numId="27">
    <w:abstractNumId w:val="23"/>
  </w:num>
  <w:num w:numId="28">
    <w:abstractNumId w:val="13"/>
  </w:num>
  <w:num w:numId="29">
    <w:abstractNumId w:val="16"/>
  </w:num>
  <w:num w:numId="30">
    <w:abstractNumId w:val="3"/>
  </w:num>
  <w:num w:numId="31">
    <w:abstractNumId w:val="27"/>
  </w:num>
  <w:num w:numId="32">
    <w:abstractNumId w:val="27"/>
  </w:num>
  <w:num w:numId="3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num>
  <w:num w:numId="35">
    <w:abstractNumId w:val="32"/>
  </w:num>
  <w:num w:numId="36">
    <w:abstractNumId w:val="14"/>
  </w:num>
  <w:num w:numId="37">
    <w:abstractNumId w:val="14"/>
  </w:num>
  <w:num w:numId="38">
    <w:abstractNumId w:val="14"/>
  </w:num>
  <w:num w:numId="39">
    <w:abstractNumId w:val="14"/>
  </w:num>
  <w:num w:numId="40">
    <w:abstractNumId w:val="14"/>
  </w:num>
  <w:num w:numId="41">
    <w:abstractNumId w:val="14"/>
  </w:num>
  <w:num w:numId="4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0749"/>
    <w:rsid w:val="00000C68"/>
    <w:rsid w:val="00003345"/>
    <w:rsid w:val="0001046D"/>
    <w:rsid w:val="00015DD2"/>
    <w:rsid w:val="00026B28"/>
    <w:rsid w:val="00027A64"/>
    <w:rsid w:val="00031191"/>
    <w:rsid w:val="00032D0C"/>
    <w:rsid w:val="00042989"/>
    <w:rsid w:val="00042D7B"/>
    <w:rsid w:val="00046D59"/>
    <w:rsid w:val="00046F69"/>
    <w:rsid w:val="00050DDE"/>
    <w:rsid w:val="00054BC5"/>
    <w:rsid w:val="000621A4"/>
    <w:rsid w:val="00062D9A"/>
    <w:rsid w:val="000707DD"/>
    <w:rsid w:val="00070817"/>
    <w:rsid w:val="00072255"/>
    <w:rsid w:val="00073DC2"/>
    <w:rsid w:val="00083082"/>
    <w:rsid w:val="000838F5"/>
    <w:rsid w:val="00091E39"/>
    <w:rsid w:val="00093A90"/>
    <w:rsid w:val="00095BE0"/>
    <w:rsid w:val="0009788E"/>
    <w:rsid w:val="000A0A83"/>
    <w:rsid w:val="000A1FA2"/>
    <w:rsid w:val="000A5441"/>
    <w:rsid w:val="000B17F7"/>
    <w:rsid w:val="000B2EF8"/>
    <w:rsid w:val="000C6ABB"/>
    <w:rsid w:val="000C7944"/>
    <w:rsid w:val="000D14EC"/>
    <w:rsid w:val="000E2CCD"/>
    <w:rsid w:val="000E64C5"/>
    <w:rsid w:val="000E68E0"/>
    <w:rsid w:val="000E6E24"/>
    <w:rsid w:val="000F0506"/>
    <w:rsid w:val="000F197E"/>
    <w:rsid w:val="000F229B"/>
    <w:rsid w:val="000F2832"/>
    <w:rsid w:val="000F4235"/>
    <w:rsid w:val="000F6D40"/>
    <w:rsid w:val="00106180"/>
    <w:rsid w:val="001101D2"/>
    <w:rsid w:val="001111FC"/>
    <w:rsid w:val="00111DA5"/>
    <w:rsid w:val="00116CF1"/>
    <w:rsid w:val="00122392"/>
    <w:rsid w:val="0013153F"/>
    <w:rsid w:val="00132BFF"/>
    <w:rsid w:val="00134427"/>
    <w:rsid w:val="00137B0A"/>
    <w:rsid w:val="001427E5"/>
    <w:rsid w:val="00144C25"/>
    <w:rsid w:val="00152AFD"/>
    <w:rsid w:val="001576B3"/>
    <w:rsid w:val="00162355"/>
    <w:rsid w:val="001657AC"/>
    <w:rsid w:val="00165D96"/>
    <w:rsid w:val="001679D9"/>
    <w:rsid w:val="00171A37"/>
    <w:rsid w:val="00192CB8"/>
    <w:rsid w:val="0019557C"/>
    <w:rsid w:val="001A28CD"/>
    <w:rsid w:val="001B75FD"/>
    <w:rsid w:val="001D0478"/>
    <w:rsid w:val="001D0508"/>
    <w:rsid w:val="001D1842"/>
    <w:rsid w:val="001D3425"/>
    <w:rsid w:val="001D4125"/>
    <w:rsid w:val="001E11B9"/>
    <w:rsid w:val="001E38AB"/>
    <w:rsid w:val="001E72AC"/>
    <w:rsid w:val="001F2339"/>
    <w:rsid w:val="0020017E"/>
    <w:rsid w:val="00216916"/>
    <w:rsid w:val="00234457"/>
    <w:rsid w:val="002400AF"/>
    <w:rsid w:val="00242650"/>
    <w:rsid w:val="00250540"/>
    <w:rsid w:val="002562FF"/>
    <w:rsid w:val="00256F0F"/>
    <w:rsid w:val="002643F6"/>
    <w:rsid w:val="00265F92"/>
    <w:rsid w:val="002670F5"/>
    <w:rsid w:val="00271687"/>
    <w:rsid w:val="00271963"/>
    <w:rsid w:val="00273967"/>
    <w:rsid w:val="00277507"/>
    <w:rsid w:val="00283E47"/>
    <w:rsid w:val="00290CA5"/>
    <w:rsid w:val="00292450"/>
    <w:rsid w:val="002924F7"/>
    <w:rsid w:val="002948EB"/>
    <w:rsid w:val="0029673C"/>
    <w:rsid w:val="00296FD7"/>
    <w:rsid w:val="00297DD9"/>
    <w:rsid w:val="002A1203"/>
    <w:rsid w:val="002C29F8"/>
    <w:rsid w:val="002C4308"/>
    <w:rsid w:val="002C66C0"/>
    <w:rsid w:val="002C7957"/>
    <w:rsid w:val="002E7567"/>
    <w:rsid w:val="002F3CF3"/>
    <w:rsid w:val="003017BE"/>
    <w:rsid w:val="00305917"/>
    <w:rsid w:val="00305CDA"/>
    <w:rsid w:val="003105F0"/>
    <w:rsid w:val="00311BCD"/>
    <w:rsid w:val="00313464"/>
    <w:rsid w:val="00313DC5"/>
    <w:rsid w:val="00326BFE"/>
    <w:rsid w:val="00327B38"/>
    <w:rsid w:val="00347682"/>
    <w:rsid w:val="003501CD"/>
    <w:rsid w:val="00352485"/>
    <w:rsid w:val="00374D9C"/>
    <w:rsid w:val="003762E6"/>
    <w:rsid w:val="00381996"/>
    <w:rsid w:val="003A054D"/>
    <w:rsid w:val="003A21AD"/>
    <w:rsid w:val="003A36E6"/>
    <w:rsid w:val="003A43E1"/>
    <w:rsid w:val="003B05D1"/>
    <w:rsid w:val="003B25BB"/>
    <w:rsid w:val="003B378B"/>
    <w:rsid w:val="003B73F5"/>
    <w:rsid w:val="003D05B4"/>
    <w:rsid w:val="003D6306"/>
    <w:rsid w:val="003E09B5"/>
    <w:rsid w:val="003E22D0"/>
    <w:rsid w:val="003E3511"/>
    <w:rsid w:val="003F0CF2"/>
    <w:rsid w:val="003F2543"/>
    <w:rsid w:val="003F7273"/>
    <w:rsid w:val="00401A3D"/>
    <w:rsid w:val="00406A1A"/>
    <w:rsid w:val="00407B1E"/>
    <w:rsid w:val="00407CD4"/>
    <w:rsid w:val="0042163D"/>
    <w:rsid w:val="00424B49"/>
    <w:rsid w:val="004351B8"/>
    <w:rsid w:val="0044054E"/>
    <w:rsid w:val="00443D7A"/>
    <w:rsid w:val="004465DB"/>
    <w:rsid w:val="004506BD"/>
    <w:rsid w:val="004627D1"/>
    <w:rsid w:val="00463539"/>
    <w:rsid w:val="00465366"/>
    <w:rsid w:val="00466131"/>
    <w:rsid w:val="004672FA"/>
    <w:rsid w:val="00467FD1"/>
    <w:rsid w:val="00474F8D"/>
    <w:rsid w:val="0049156C"/>
    <w:rsid w:val="00492703"/>
    <w:rsid w:val="004A4B12"/>
    <w:rsid w:val="004B17BC"/>
    <w:rsid w:val="004B3809"/>
    <w:rsid w:val="004B71A6"/>
    <w:rsid w:val="004B77B5"/>
    <w:rsid w:val="004C19A4"/>
    <w:rsid w:val="004C6713"/>
    <w:rsid w:val="004C67E3"/>
    <w:rsid w:val="004D17C2"/>
    <w:rsid w:val="004D4432"/>
    <w:rsid w:val="004D4D12"/>
    <w:rsid w:val="004E5B32"/>
    <w:rsid w:val="004F0749"/>
    <w:rsid w:val="004F4ED8"/>
    <w:rsid w:val="004F6349"/>
    <w:rsid w:val="00504425"/>
    <w:rsid w:val="005064F5"/>
    <w:rsid w:val="00515B85"/>
    <w:rsid w:val="00517F2F"/>
    <w:rsid w:val="00521DB9"/>
    <w:rsid w:val="00524918"/>
    <w:rsid w:val="00526D4C"/>
    <w:rsid w:val="00535875"/>
    <w:rsid w:val="00536AF7"/>
    <w:rsid w:val="00540013"/>
    <w:rsid w:val="005461AE"/>
    <w:rsid w:val="00551A36"/>
    <w:rsid w:val="0055438E"/>
    <w:rsid w:val="005544F9"/>
    <w:rsid w:val="00564726"/>
    <w:rsid w:val="005714A4"/>
    <w:rsid w:val="00571E1E"/>
    <w:rsid w:val="005757DE"/>
    <w:rsid w:val="00581E11"/>
    <w:rsid w:val="00590212"/>
    <w:rsid w:val="005A74A6"/>
    <w:rsid w:val="005B6160"/>
    <w:rsid w:val="005C0646"/>
    <w:rsid w:val="005C165B"/>
    <w:rsid w:val="005C35C1"/>
    <w:rsid w:val="005C7915"/>
    <w:rsid w:val="005D0BCC"/>
    <w:rsid w:val="005D1DD6"/>
    <w:rsid w:val="005D1DE5"/>
    <w:rsid w:val="005D297F"/>
    <w:rsid w:val="005E119F"/>
    <w:rsid w:val="005F0760"/>
    <w:rsid w:val="00601741"/>
    <w:rsid w:val="00604B52"/>
    <w:rsid w:val="00606B04"/>
    <w:rsid w:val="00610C9E"/>
    <w:rsid w:val="00611EA1"/>
    <w:rsid w:val="00613BA3"/>
    <w:rsid w:val="00614982"/>
    <w:rsid w:val="00617F12"/>
    <w:rsid w:val="0062002E"/>
    <w:rsid w:val="006241B4"/>
    <w:rsid w:val="00632CB8"/>
    <w:rsid w:val="0063348F"/>
    <w:rsid w:val="00634CA3"/>
    <w:rsid w:val="006354BD"/>
    <w:rsid w:val="00642139"/>
    <w:rsid w:val="00643071"/>
    <w:rsid w:val="006615D3"/>
    <w:rsid w:val="00671D53"/>
    <w:rsid w:val="006729CB"/>
    <w:rsid w:val="0067544B"/>
    <w:rsid w:val="0067568C"/>
    <w:rsid w:val="00677482"/>
    <w:rsid w:val="00680E1A"/>
    <w:rsid w:val="00682B9C"/>
    <w:rsid w:val="00683FC1"/>
    <w:rsid w:val="0069059D"/>
    <w:rsid w:val="006912ED"/>
    <w:rsid w:val="0069441C"/>
    <w:rsid w:val="006A7E9E"/>
    <w:rsid w:val="006B3055"/>
    <w:rsid w:val="006B3310"/>
    <w:rsid w:val="006B370C"/>
    <w:rsid w:val="006C7128"/>
    <w:rsid w:val="006C768F"/>
    <w:rsid w:val="006C7DD5"/>
    <w:rsid w:val="006D4597"/>
    <w:rsid w:val="006E3EF7"/>
    <w:rsid w:val="006F55B4"/>
    <w:rsid w:val="006F5DE6"/>
    <w:rsid w:val="006F7D53"/>
    <w:rsid w:val="00717633"/>
    <w:rsid w:val="00717DEB"/>
    <w:rsid w:val="00720605"/>
    <w:rsid w:val="00721F23"/>
    <w:rsid w:val="007300DA"/>
    <w:rsid w:val="0075445C"/>
    <w:rsid w:val="00757928"/>
    <w:rsid w:val="007614F3"/>
    <w:rsid w:val="0077036F"/>
    <w:rsid w:val="00777253"/>
    <w:rsid w:val="00791716"/>
    <w:rsid w:val="007964A1"/>
    <w:rsid w:val="007D3A74"/>
    <w:rsid w:val="007E1ED9"/>
    <w:rsid w:val="007E223F"/>
    <w:rsid w:val="007E2CAF"/>
    <w:rsid w:val="007E364C"/>
    <w:rsid w:val="007E6B60"/>
    <w:rsid w:val="007F54D3"/>
    <w:rsid w:val="007F63C2"/>
    <w:rsid w:val="007F6FF4"/>
    <w:rsid w:val="0080018E"/>
    <w:rsid w:val="00802C9A"/>
    <w:rsid w:val="00807EA4"/>
    <w:rsid w:val="00815A9B"/>
    <w:rsid w:val="00821DB3"/>
    <w:rsid w:val="00826A4E"/>
    <w:rsid w:val="0083157F"/>
    <w:rsid w:val="00833F7A"/>
    <w:rsid w:val="00834817"/>
    <w:rsid w:val="0084007D"/>
    <w:rsid w:val="00846D0C"/>
    <w:rsid w:val="008507A2"/>
    <w:rsid w:val="00851283"/>
    <w:rsid w:val="00855E02"/>
    <w:rsid w:val="0085730E"/>
    <w:rsid w:val="0087416C"/>
    <w:rsid w:val="00881423"/>
    <w:rsid w:val="00882135"/>
    <w:rsid w:val="00884DDE"/>
    <w:rsid w:val="00896F4B"/>
    <w:rsid w:val="008A0D77"/>
    <w:rsid w:val="008B335E"/>
    <w:rsid w:val="008B3BDF"/>
    <w:rsid w:val="008B4FB6"/>
    <w:rsid w:val="008B5154"/>
    <w:rsid w:val="008D32C2"/>
    <w:rsid w:val="008D4FB0"/>
    <w:rsid w:val="008D6B58"/>
    <w:rsid w:val="008E0DCF"/>
    <w:rsid w:val="008E0F09"/>
    <w:rsid w:val="008E15A9"/>
    <w:rsid w:val="008E1692"/>
    <w:rsid w:val="008E2092"/>
    <w:rsid w:val="008E2F2A"/>
    <w:rsid w:val="008E5C08"/>
    <w:rsid w:val="008E65C4"/>
    <w:rsid w:val="008F0106"/>
    <w:rsid w:val="008F1B17"/>
    <w:rsid w:val="00901130"/>
    <w:rsid w:val="00901E0B"/>
    <w:rsid w:val="00905D53"/>
    <w:rsid w:val="00906A93"/>
    <w:rsid w:val="00906FF8"/>
    <w:rsid w:val="00910D65"/>
    <w:rsid w:val="00917F40"/>
    <w:rsid w:val="009234BB"/>
    <w:rsid w:val="00943497"/>
    <w:rsid w:val="00952BB3"/>
    <w:rsid w:val="00967456"/>
    <w:rsid w:val="00967B80"/>
    <w:rsid w:val="00967EAD"/>
    <w:rsid w:val="00977BB8"/>
    <w:rsid w:val="00977D6D"/>
    <w:rsid w:val="009802DB"/>
    <w:rsid w:val="009824E5"/>
    <w:rsid w:val="009825FD"/>
    <w:rsid w:val="0098597D"/>
    <w:rsid w:val="00993AA4"/>
    <w:rsid w:val="009972C0"/>
    <w:rsid w:val="009A0BCA"/>
    <w:rsid w:val="009A1374"/>
    <w:rsid w:val="009A47CD"/>
    <w:rsid w:val="009B3CF1"/>
    <w:rsid w:val="009C0A66"/>
    <w:rsid w:val="009C57AC"/>
    <w:rsid w:val="009E4601"/>
    <w:rsid w:val="009E70B9"/>
    <w:rsid w:val="009F2A32"/>
    <w:rsid w:val="00A03466"/>
    <w:rsid w:val="00A03AF1"/>
    <w:rsid w:val="00A1052D"/>
    <w:rsid w:val="00A12A0C"/>
    <w:rsid w:val="00A219B9"/>
    <w:rsid w:val="00A22F3E"/>
    <w:rsid w:val="00A24F19"/>
    <w:rsid w:val="00A266B5"/>
    <w:rsid w:val="00A26EFF"/>
    <w:rsid w:val="00A426B8"/>
    <w:rsid w:val="00A4596A"/>
    <w:rsid w:val="00A523AF"/>
    <w:rsid w:val="00A56C1E"/>
    <w:rsid w:val="00A62E0E"/>
    <w:rsid w:val="00A63627"/>
    <w:rsid w:val="00A67DA5"/>
    <w:rsid w:val="00A7463D"/>
    <w:rsid w:val="00A754FA"/>
    <w:rsid w:val="00A76C54"/>
    <w:rsid w:val="00A7778C"/>
    <w:rsid w:val="00A83C92"/>
    <w:rsid w:val="00A9018A"/>
    <w:rsid w:val="00A92DC2"/>
    <w:rsid w:val="00AA08AF"/>
    <w:rsid w:val="00AA46C6"/>
    <w:rsid w:val="00AB6CD8"/>
    <w:rsid w:val="00AC7B9E"/>
    <w:rsid w:val="00AD3067"/>
    <w:rsid w:val="00AD5D70"/>
    <w:rsid w:val="00AE01A6"/>
    <w:rsid w:val="00AE3269"/>
    <w:rsid w:val="00AF236A"/>
    <w:rsid w:val="00AF3AE2"/>
    <w:rsid w:val="00AF40A4"/>
    <w:rsid w:val="00AF6521"/>
    <w:rsid w:val="00B02642"/>
    <w:rsid w:val="00B04A68"/>
    <w:rsid w:val="00B04FF5"/>
    <w:rsid w:val="00B22C82"/>
    <w:rsid w:val="00B2690C"/>
    <w:rsid w:val="00B26D6B"/>
    <w:rsid w:val="00B34C3A"/>
    <w:rsid w:val="00B375C3"/>
    <w:rsid w:val="00B424A2"/>
    <w:rsid w:val="00B503ED"/>
    <w:rsid w:val="00B5262D"/>
    <w:rsid w:val="00B53FBF"/>
    <w:rsid w:val="00B5591B"/>
    <w:rsid w:val="00B61B9A"/>
    <w:rsid w:val="00B7034F"/>
    <w:rsid w:val="00B7193E"/>
    <w:rsid w:val="00B723A2"/>
    <w:rsid w:val="00B75B20"/>
    <w:rsid w:val="00B82EF3"/>
    <w:rsid w:val="00B933DF"/>
    <w:rsid w:val="00BA0B4A"/>
    <w:rsid w:val="00BA1E31"/>
    <w:rsid w:val="00BA4971"/>
    <w:rsid w:val="00BA4DD7"/>
    <w:rsid w:val="00BD5ACF"/>
    <w:rsid w:val="00BD5E0E"/>
    <w:rsid w:val="00BD62B5"/>
    <w:rsid w:val="00BD7FFE"/>
    <w:rsid w:val="00BE0F66"/>
    <w:rsid w:val="00BF001D"/>
    <w:rsid w:val="00BF7F9A"/>
    <w:rsid w:val="00C01162"/>
    <w:rsid w:val="00C02C51"/>
    <w:rsid w:val="00C0329F"/>
    <w:rsid w:val="00C03A60"/>
    <w:rsid w:val="00C1121B"/>
    <w:rsid w:val="00C23B6F"/>
    <w:rsid w:val="00C257FA"/>
    <w:rsid w:val="00C275DC"/>
    <w:rsid w:val="00C348BC"/>
    <w:rsid w:val="00C36774"/>
    <w:rsid w:val="00C40A59"/>
    <w:rsid w:val="00C41337"/>
    <w:rsid w:val="00C43234"/>
    <w:rsid w:val="00C47C3A"/>
    <w:rsid w:val="00C6182B"/>
    <w:rsid w:val="00C61F78"/>
    <w:rsid w:val="00C638BF"/>
    <w:rsid w:val="00C649FA"/>
    <w:rsid w:val="00C673A6"/>
    <w:rsid w:val="00C71FA1"/>
    <w:rsid w:val="00C758FA"/>
    <w:rsid w:val="00C75AAA"/>
    <w:rsid w:val="00C825C5"/>
    <w:rsid w:val="00C841D0"/>
    <w:rsid w:val="00CB038A"/>
    <w:rsid w:val="00CB2964"/>
    <w:rsid w:val="00CB605C"/>
    <w:rsid w:val="00CB64B5"/>
    <w:rsid w:val="00CC5D3A"/>
    <w:rsid w:val="00CD04A2"/>
    <w:rsid w:val="00CD36EF"/>
    <w:rsid w:val="00CD7E5A"/>
    <w:rsid w:val="00CE5CF4"/>
    <w:rsid w:val="00CE63BE"/>
    <w:rsid w:val="00CE6D76"/>
    <w:rsid w:val="00CF4A89"/>
    <w:rsid w:val="00D01EE7"/>
    <w:rsid w:val="00D033BA"/>
    <w:rsid w:val="00D054BC"/>
    <w:rsid w:val="00D155BF"/>
    <w:rsid w:val="00D17993"/>
    <w:rsid w:val="00D317F7"/>
    <w:rsid w:val="00D460EC"/>
    <w:rsid w:val="00D50CB4"/>
    <w:rsid w:val="00D54531"/>
    <w:rsid w:val="00D60BFD"/>
    <w:rsid w:val="00D6500D"/>
    <w:rsid w:val="00D657B4"/>
    <w:rsid w:val="00D6588A"/>
    <w:rsid w:val="00D70C05"/>
    <w:rsid w:val="00D71219"/>
    <w:rsid w:val="00D76622"/>
    <w:rsid w:val="00D77E47"/>
    <w:rsid w:val="00D820CF"/>
    <w:rsid w:val="00D83DF8"/>
    <w:rsid w:val="00D861E0"/>
    <w:rsid w:val="00DA248D"/>
    <w:rsid w:val="00DA316E"/>
    <w:rsid w:val="00DA3275"/>
    <w:rsid w:val="00DA68CB"/>
    <w:rsid w:val="00DB3443"/>
    <w:rsid w:val="00DB45EA"/>
    <w:rsid w:val="00DB4842"/>
    <w:rsid w:val="00DC12C2"/>
    <w:rsid w:val="00DC1EAE"/>
    <w:rsid w:val="00DC48DE"/>
    <w:rsid w:val="00DD05A5"/>
    <w:rsid w:val="00DD3EC0"/>
    <w:rsid w:val="00DD5024"/>
    <w:rsid w:val="00DD697C"/>
    <w:rsid w:val="00DD7F8E"/>
    <w:rsid w:val="00DE29D1"/>
    <w:rsid w:val="00DE4401"/>
    <w:rsid w:val="00DE6705"/>
    <w:rsid w:val="00DE7D10"/>
    <w:rsid w:val="00DE7F68"/>
    <w:rsid w:val="00DF0582"/>
    <w:rsid w:val="00DF2763"/>
    <w:rsid w:val="00DF37F5"/>
    <w:rsid w:val="00DF4B24"/>
    <w:rsid w:val="00DF53FB"/>
    <w:rsid w:val="00E11C67"/>
    <w:rsid w:val="00E1283C"/>
    <w:rsid w:val="00E13E19"/>
    <w:rsid w:val="00E17131"/>
    <w:rsid w:val="00E172D7"/>
    <w:rsid w:val="00E229EA"/>
    <w:rsid w:val="00E25106"/>
    <w:rsid w:val="00E30A5F"/>
    <w:rsid w:val="00E33BC7"/>
    <w:rsid w:val="00E35E9E"/>
    <w:rsid w:val="00E407FB"/>
    <w:rsid w:val="00E415E1"/>
    <w:rsid w:val="00E448E3"/>
    <w:rsid w:val="00E44BF5"/>
    <w:rsid w:val="00E45036"/>
    <w:rsid w:val="00E4619D"/>
    <w:rsid w:val="00E4642C"/>
    <w:rsid w:val="00E472B1"/>
    <w:rsid w:val="00E5086B"/>
    <w:rsid w:val="00E54F7D"/>
    <w:rsid w:val="00E564C4"/>
    <w:rsid w:val="00E62795"/>
    <w:rsid w:val="00E67474"/>
    <w:rsid w:val="00E701CB"/>
    <w:rsid w:val="00E72D5B"/>
    <w:rsid w:val="00E81EF7"/>
    <w:rsid w:val="00E82623"/>
    <w:rsid w:val="00E8698E"/>
    <w:rsid w:val="00E93B50"/>
    <w:rsid w:val="00E96A9D"/>
    <w:rsid w:val="00EA346E"/>
    <w:rsid w:val="00EB41E6"/>
    <w:rsid w:val="00EB4929"/>
    <w:rsid w:val="00EC349B"/>
    <w:rsid w:val="00EC59FF"/>
    <w:rsid w:val="00EC7073"/>
    <w:rsid w:val="00ED51D8"/>
    <w:rsid w:val="00ED5E0F"/>
    <w:rsid w:val="00ED7EFD"/>
    <w:rsid w:val="00EE4523"/>
    <w:rsid w:val="00EE4622"/>
    <w:rsid w:val="00EE7806"/>
    <w:rsid w:val="00EF039E"/>
    <w:rsid w:val="00EF2428"/>
    <w:rsid w:val="00EF5C10"/>
    <w:rsid w:val="00EF62F2"/>
    <w:rsid w:val="00EF6548"/>
    <w:rsid w:val="00F00E32"/>
    <w:rsid w:val="00F02759"/>
    <w:rsid w:val="00F116E9"/>
    <w:rsid w:val="00F22F0F"/>
    <w:rsid w:val="00F325FC"/>
    <w:rsid w:val="00F32AB1"/>
    <w:rsid w:val="00F5130D"/>
    <w:rsid w:val="00F54AB8"/>
    <w:rsid w:val="00F61082"/>
    <w:rsid w:val="00F70E8D"/>
    <w:rsid w:val="00F71726"/>
    <w:rsid w:val="00F72B44"/>
    <w:rsid w:val="00F8079B"/>
    <w:rsid w:val="00F8788F"/>
    <w:rsid w:val="00F90263"/>
    <w:rsid w:val="00F93E2F"/>
    <w:rsid w:val="00F94AA9"/>
    <w:rsid w:val="00FA2172"/>
    <w:rsid w:val="00FB284E"/>
    <w:rsid w:val="00FB3986"/>
    <w:rsid w:val="00FB4732"/>
    <w:rsid w:val="00FC0A96"/>
    <w:rsid w:val="00FC28B9"/>
    <w:rsid w:val="00FD205C"/>
    <w:rsid w:val="00FD396B"/>
    <w:rsid w:val="00FE1AC9"/>
    <w:rsid w:val="00FE2381"/>
    <w:rsid w:val="00FE728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7A96C4"/>
  <w15:docId w15:val="{D2149EBC-E745-40F9-AA12-73FC941C5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DB45EA"/>
    <w:pPr>
      <w:keepNext/>
      <w:keepLines/>
      <w:numPr>
        <w:numId w:val="35"/>
      </w:numPr>
      <w:spacing w:before="240" w:after="0" w:line="360" w:lineRule="auto"/>
      <w:outlineLvl w:val="0"/>
    </w:pPr>
    <w:rPr>
      <w:rFonts w:ascii="Calibri Light" w:eastAsiaTheme="majorEastAsia" w:hAnsi="Calibri Light" w:cstheme="majorBidi"/>
      <w:b/>
      <w:color w:val="008080"/>
      <w:sz w:val="32"/>
      <w:szCs w:val="32"/>
    </w:rPr>
  </w:style>
  <w:style w:type="paragraph" w:styleId="Ttulo2">
    <w:name w:val="heading 2"/>
    <w:basedOn w:val="Normal"/>
    <w:next w:val="Normal"/>
    <w:link w:val="Ttulo2Char"/>
    <w:uiPriority w:val="9"/>
    <w:unhideWhenUsed/>
    <w:qFormat/>
    <w:rsid w:val="00DB45EA"/>
    <w:pPr>
      <w:keepNext/>
      <w:keepLines/>
      <w:numPr>
        <w:numId w:val="36"/>
      </w:numPr>
      <w:spacing w:before="240" w:after="240"/>
      <w:outlineLvl w:val="1"/>
    </w:pPr>
    <w:rPr>
      <w:rFonts w:ascii="Calibri Light" w:eastAsiaTheme="majorEastAsia" w:hAnsi="Calibri Light" w:cstheme="majorBidi"/>
      <w:b/>
      <w:color w:val="008080"/>
      <w:sz w:val="28"/>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44054E"/>
    <w:pPr>
      <w:ind w:left="720"/>
      <w:contextualSpacing/>
    </w:pPr>
  </w:style>
  <w:style w:type="character" w:styleId="Hyperlink">
    <w:name w:val="Hyperlink"/>
    <w:basedOn w:val="Fontepargpadro"/>
    <w:uiPriority w:val="99"/>
    <w:unhideWhenUsed/>
    <w:rsid w:val="008D6B58"/>
    <w:rPr>
      <w:color w:val="0563C1" w:themeColor="hyperlink"/>
      <w:u w:val="single"/>
    </w:rPr>
  </w:style>
  <w:style w:type="paragraph" w:customStyle="1" w:styleId="conteudo2nivel">
    <w:name w:val="conteudo2nivel"/>
    <w:basedOn w:val="Normal"/>
    <w:rsid w:val="005C165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5C165B"/>
  </w:style>
  <w:style w:type="paragraph" w:styleId="Cabealho">
    <w:name w:val="header"/>
    <w:basedOn w:val="Normal"/>
    <w:link w:val="CabealhoChar"/>
    <w:uiPriority w:val="99"/>
    <w:unhideWhenUsed/>
    <w:rsid w:val="0080018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0018E"/>
  </w:style>
  <w:style w:type="paragraph" w:styleId="Rodap">
    <w:name w:val="footer"/>
    <w:basedOn w:val="Normal"/>
    <w:link w:val="RodapChar"/>
    <w:uiPriority w:val="99"/>
    <w:unhideWhenUsed/>
    <w:rsid w:val="0080018E"/>
    <w:pPr>
      <w:tabs>
        <w:tab w:val="center" w:pos="4252"/>
        <w:tab w:val="right" w:pos="8504"/>
      </w:tabs>
      <w:spacing w:after="0" w:line="240" w:lineRule="auto"/>
    </w:pPr>
  </w:style>
  <w:style w:type="character" w:customStyle="1" w:styleId="RodapChar">
    <w:name w:val="Rodapé Char"/>
    <w:basedOn w:val="Fontepargpadro"/>
    <w:link w:val="Rodap"/>
    <w:uiPriority w:val="99"/>
    <w:rsid w:val="0080018E"/>
  </w:style>
  <w:style w:type="character" w:customStyle="1" w:styleId="Ttulo1Char">
    <w:name w:val="Título 1 Char"/>
    <w:basedOn w:val="Fontepargpadro"/>
    <w:link w:val="Ttulo1"/>
    <w:uiPriority w:val="9"/>
    <w:rsid w:val="00DB45EA"/>
    <w:rPr>
      <w:rFonts w:ascii="Calibri Light" w:eastAsiaTheme="majorEastAsia" w:hAnsi="Calibri Light" w:cstheme="majorBidi"/>
      <w:b/>
      <w:color w:val="008080"/>
      <w:sz w:val="32"/>
      <w:szCs w:val="32"/>
    </w:rPr>
  </w:style>
  <w:style w:type="paragraph" w:styleId="Remissivo2">
    <w:name w:val="index 2"/>
    <w:basedOn w:val="Normal"/>
    <w:next w:val="Normal"/>
    <w:autoRedefine/>
    <w:uiPriority w:val="99"/>
    <w:unhideWhenUsed/>
    <w:rsid w:val="001F2339"/>
    <w:pPr>
      <w:spacing w:after="0"/>
      <w:ind w:left="440" w:hanging="220"/>
    </w:pPr>
    <w:rPr>
      <w:sz w:val="20"/>
      <w:szCs w:val="20"/>
    </w:rPr>
  </w:style>
  <w:style w:type="paragraph" w:styleId="Remissivo1">
    <w:name w:val="index 1"/>
    <w:basedOn w:val="Normal"/>
    <w:next w:val="Normal"/>
    <w:autoRedefine/>
    <w:uiPriority w:val="99"/>
    <w:unhideWhenUsed/>
    <w:rsid w:val="001F2339"/>
    <w:pPr>
      <w:spacing w:after="0"/>
      <w:ind w:left="220" w:hanging="220"/>
    </w:pPr>
    <w:rPr>
      <w:sz w:val="20"/>
      <w:szCs w:val="20"/>
    </w:rPr>
  </w:style>
  <w:style w:type="paragraph" w:styleId="Remissivo3">
    <w:name w:val="index 3"/>
    <w:basedOn w:val="Normal"/>
    <w:next w:val="Normal"/>
    <w:autoRedefine/>
    <w:uiPriority w:val="99"/>
    <w:unhideWhenUsed/>
    <w:rsid w:val="001F2339"/>
    <w:pPr>
      <w:spacing w:after="0"/>
      <w:ind w:left="660" w:hanging="220"/>
    </w:pPr>
    <w:rPr>
      <w:sz w:val="20"/>
      <w:szCs w:val="20"/>
    </w:rPr>
  </w:style>
  <w:style w:type="paragraph" w:styleId="Remissivo4">
    <w:name w:val="index 4"/>
    <w:basedOn w:val="Normal"/>
    <w:next w:val="Normal"/>
    <w:autoRedefine/>
    <w:uiPriority w:val="99"/>
    <w:unhideWhenUsed/>
    <w:rsid w:val="001F2339"/>
    <w:pPr>
      <w:spacing w:after="0"/>
      <w:ind w:left="880" w:hanging="220"/>
    </w:pPr>
    <w:rPr>
      <w:sz w:val="20"/>
      <w:szCs w:val="20"/>
    </w:rPr>
  </w:style>
  <w:style w:type="paragraph" w:styleId="Remissivo5">
    <w:name w:val="index 5"/>
    <w:basedOn w:val="Normal"/>
    <w:next w:val="Normal"/>
    <w:autoRedefine/>
    <w:uiPriority w:val="99"/>
    <w:unhideWhenUsed/>
    <w:rsid w:val="001F2339"/>
    <w:pPr>
      <w:spacing w:after="0"/>
      <w:ind w:left="1100" w:hanging="220"/>
    </w:pPr>
    <w:rPr>
      <w:sz w:val="20"/>
      <w:szCs w:val="20"/>
    </w:rPr>
  </w:style>
  <w:style w:type="paragraph" w:styleId="Remissivo6">
    <w:name w:val="index 6"/>
    <w:basedOn w:val="Normal"/>
    <w:next w:val="Normal"/>
    <w:autoRedefine/>
    <w:uiPriority w:val="99"/>
    <w:unhideWhenUsed/>
    <w:rsid w:val="001F2339"/>
    <w:pPr>
      <w:spacing w:after="0"/>
      <w:ind w:left="1320" w:hanging="220"/>
    </w:pPr>
    <w:rPr>
      <w:sz w:val="20"/>
      <w:szCs w:val="20"/>
    </w:rPr>
  </w:style>
  <w:style w:type="paragraph" w:styleId="Remissivo7">
    <w:name w:val="index 7"/>
    <w:basedOn w:val="Normal"/>
    <w:next w:val="Normal"/>
    <w:autoRedefine/>
    <w:uiPriority w:val="99"/>
    <w:unhideWhenUsed/>
    <w:rsid w:val="001F2339"/>
    <w:pPr>
      <w:spacing w:after="0"/>
      <w:ind w:left="1540" w:hanging="220"/>
    </w:pPr>
    <w:rPr>
      <w:sz w:val="20"/>
      <w:szCs w:val="20"/>
    </w:rPr>
  </w:style>
  <w:style w:type="paragraph" w:styleId="Remissivo8">
    <w:name w:val="index 8"/>
    <w:basedOn w:val="Normal"/>
    <w:next w:val="Normal"/>
    <w:autoRedefine/>
    <w:uiPriority w:val="99"/>
    <w:unhideWhenUsed/>
    <w:rsid w:val="001F2339"/>
    <w:pPr>
      <w:spacing w:after="0"/>
      <w:ind w:left="1760" w:hanging="220"/>
    </w:pPr>
    <w:rPr>
      <w:sz w:val="20"/>
      <w:szCs w:val="20"/>
    </w:rPr>
  </w:style>
  <w:style w:type="paragraph" w:styleId="Remissivo9">
    <w:name w:val="index 9"/>
    <w:basedOn w:val="Normal"/>
    <w:next w:val="Normal"/>
    <w:autoRedefine/>
    <w:uiPriority w:val="99"/>
    <w:unhideWhenUsed/>
    <w:rsid w:val="001F2339"/>
    <w:pPr>
      <w:spacing w:after="0"/>
      <w:ind w:left="1980" w:hanging="220"/>
    </w:pPr>
    <w:rPr>
      <w:sz w:val="20"/>
      <w:szCs w:val="20"/>
    </w:rPr>
  </w:style>
  <w:style w:type="paragraph" w:styleId="Ttulodendiceremissivo">
    <w:name w:val="index heading"/>
    <w:basedOn w:val="Normal"/>
    <w:next w:val="Remissivo1"/>
    <w:uiPriority w:val="99"/>
    <w:unhideWhenUsed/>
    <w:rsid w:val="001F2339"/>
    <w:pPr>
      <w:spacing w:before="120" w:after="120"/>
    </w:pPr>
    <w:rPr>
      <w:b/>
      <w:bCs/>
      <w:i/>
      <w:iCs/>
      <w:sz w:val="20"/>
      <w:szCs w:val="20"/>
    </w:rPr>
  </w:style>
  <w:style w:type="paragraph" w:styleId="CabealhodoSumrio">
    <w:name w:val="TOC Heading"/>
    <w:basedOn w:val="Ttulo1"/>
    <w:next w:val="Normal"/>
    <w:uiPriority w:val="39"/>
    <w:unhideWhenUsed/>
    <w:qFormat/>
    <w:rsid w:val="001F2339"/>
    <w:pPr>
      <w:spacing w:line="259" w:lineRule="auto"/>
      <w:outlineLvl w:val="9"/>
    </w:pPr>
    <w:rPr>
      <w:rFonts w:asciiTheme="majorHAnsi" w:hAnsiTheme="majorHAnsi"/>
      <w:color w:val="2E74B5" w:themeColor="accent1" w:themeShade="BF"/>
      <w:lang w:eastAsia="pt-BR"/>
    </w:rPr>
  </w:style>
  <w:style w:type="paragraph" w:styleId="Sumrio1">
    <w:name w:val="toc 1"/>
    <w:basedOn w:val="Normal"/>
    <w:next w:val="Normal"/>
    <w:autoRedefine/>
    <w:uiPriority w:val="39"/>
    <w:unhideWhenUsed/>
    <w:rsid w:val="003E09B5"/>
    <w:pPr>
      <w:tabs>
        <w:tab w:val="left" w:pos="440"/>
        <w:tab w:val="right" w:leader="dot" w:pos="9344"/>
      </w:tabs>
      <w:spacing w:after="100"/>
    </w:pPr>
    <w:rPr>
      <w:b/>
      <w:noProof/>
    </w:rPr>
  </w:style>
  <w:style w:type="character" w:styleId="Refdecomentrio">
    <w:name w:val="annotation reference"/>
    <w:basedOn w:val="Fontepargpadro"/>
    <w:uiPriority w:val="99"/>
    <w:semiHidden/>
    <w:unhideWhenUsed/>
    <w:rsid w:val="00B61B9A"/>
    <w:rPr>
      <w:sz w:val="16"/>
      <w:szCs w:val="16"/>
    </w:rPr>
  </w:style>
  <w:style w:type="paragraph" w:styleId="Textodecomentrio">
    <w:name w:val="annotation text"/>
    <w:basedOn w:val="Normal"/>
    <w:link w:val="TextodecomentrioChar"/>
    <w:uiPriority w:val="99"/>
    <w:unhideWhenUsed/>
    <w:rsid w:val="00B61B9A"/>
    <w:pPr>
      <w:spacing w:line="240" w:lineRule="auto"/>
    </w:pPr>
    <w:rPr>
      <w:sz w:val="20"/>
      <w:szCs w:val="20"/>
    </w:rPr>
  </w:style>
  <w:style w:type="character" w:customStyle="1" w:styleId="TextodecomentrioChar">
    <w:name w:val="Texto de comentário Char"/>
    <w:basedOn w:val="Fontepargpadro"/>
    <w:link w:val="Textodecomentrio"/>
    <w:uiPriority w:val="99"/>
    <w:rsid w:val="00B61B9A"/>
    <w:rPr>
      <w:sz w:val="20"/>
      <w:szCs w:val="20"/>
    </w:rPr>
  </w:style>
  <w:style w:type="paragraph" w:styleId="Assuntodocomentrio">
    <w:name w:val="annotation subject"/>
    <w:basedOn w:val="Textodecomentrio"/>
    <w:next w:val="Textodecomentrio"/>
    <w:link w:val="AssuntodocomentrioChar"/>
    <w:uiPriority w:val="99"/>
    <w:semiHidden/>
    <w:unhideWhenUsed/>
    <w:rsid w:val="00B61B9A"/>
    <w:rPr>
      <w:b/>
      <w:bCs/>
    </w:rPr>
  </w:style>
  <w:style w:type="character" w:customStyle="1" w:styleId="AssuntodocomentrioChar">
    <w:name w:val="Assunto do comentário Char"/>
    <w:basedOn w:val="TextodecomentrioChar"/>
    <w:link w:val="Assuntodocomentrio"/>
    <w:uiPriority w:val="99"/>
    <w:semiHidden/>
    <w:rsid w:val="00B61B9A"/>
    <w:rPr>
      <w:b/>
      <w:bCs/>
      <w:sz w:val="20"/>
      <w:szCs w:val="20"/>
    </w:rPr>
  </w:style>
  <w:style w:type="paragraph" w:styleId="Textodebalo">
    <w:name w:val="Balloon Text"/>
    <w:basedOn w:val="Normal"/>
    <w:link w:val="TextodebaloChar"/>
    <w:uiPriority w:val="99"/>
    <w:semiHidden/>
    <w:unhideWhenUsed/>
    <w:rsid w:val="00B61B9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B61B9A"/>
    <w:rPr>
      <w:rFonts w:ascii="Segoe UI" w:hAnsi="Segoe UI" w:cs="Segoe UI"/>
      <w:sz w:val="18"/>
      <w:szCs w:val="18"/>
    </w:rPr>
  </w:style>
  <w:style w:type="character" w:customStyle="1" w:styleId="Ttulo2Char">
    <w:name w:val="Título 2 Char"/>
    <w:basedOn w:val="Fontepargpadro"/>
    <w:link w:val="Ttulo2"/>
    <w:uiPriority w:val="9"/>
    <w:rsid w:val="00DB45EA"/>
    <w:rPr>
      <w:rFonts w:ascii="Calibri Light" w:eastAsiaTheme="majorEastAsia" w:hAnsi="Calibri Light" w:cstheme="majorBidi"/>
      <w:b/>
      <w:color w:val="008080"/>
      <w:sz w:val="28"/>
      <w:szCs w:val="26"/>
    </w:rPr>
  </w:style>
  <w:style w:type="paragraph" w:styleId="Sumrio2">
    <w:name w:val="toc 2"/>
    <w:basedOn w:val="Normal"/>
    <w:next w:val="Normal"/>
    <w:autoRedefine/>
    <w:uiPriority w:val="39"/>
    <w:unhideWhenUsed/>
    <w:rsid w:val="000C6ABB"/>
    <w:pPr>
      <w:spacing w:after="100"/>
      <w:ind w:left="220"/>
    </w:pPr>
  </w:style>
  <w:style w:type="paragraph" w:styleId="Sumrio5">
    <w:name w:val="toc 5"/>
    <w:basedOn w:val="Normal"/>
    <w:next w:val="Normal"/>
    <w:autoRedefine/>
    <w:uiPriority w:val="39"/>
    <w:semiHidden/>
    <w:unhideWhenUsed/>
    <w:rsid w:val="00C03A60"/>
    <w:pPr>
      <w:spacing w:after="100"/>
      <w:ind w:left="880"/>
    </w:pPr>
  </w:style>
  <w:style w:type="paragraph" w:styleId="Reviso">
    <w:name w:val="Revision"/>
    <w:hidden/>
    <w:uiPriority w:val="99"/>
    <w:semiHidden/>
    <w:rsid w:val="00D76622"/>
    <w:pPr>
      <w:spacing w:after="0" w:line="240" w:lineRule="auto"/>
    </w:pPr>
  </w:style>
  <w:style w:type="character" w:styleId="HiperlinkVisitado">
    <w:name w:val="FollowedHyperlink"/>
    <w:basedOn w:val="Fontepargpadro"/>
    <w:uiPriority w:val="99"/>
    <w:semiHidden/>
    <w:unhideWhenUsed/>
    <w:rsid w:val="002C66C0"/>
    <w:rPr>
      <w:color w:val="954F72" w:themeColor="followedHyperlink"/>
      <w:u w:val="single"/>
    </w:rPr>
  </w:style>
  <w:style w:type="paragraph" w:styleId="NormalWeb">
    <w:name w:val="Normal (Web)"/>
    <w:basedOn w:val="Normal"/>
    <w:uiPriority w:val="99"/>
    <w:semiHidden/>
    <w:unhideWhenUsed/>
    <w:rsid w:val="00C71FA1"/>
    <w:pPr>
      <w:spacing w:before="100" w:beforeAutospacing="1" w:after="100" w:afterAutospacing="1" w:line="240" w:lineRule="auto"/>
    </w:pPr>
    <w:rPr>
      <w:rFonts w:ascii="Times New Roman" w:eastAsia="Times New Roman" w:hAnsi="Times New Roman" w:cs="Times New Roman"/>
      <w:sz w:val="24"/>
      <w:szCs w:val="24"/>
      <w:lang w:eastAsia="pt-BR"/>
    </w:rPr>
  </w:style>
  <w:style w:type="table" w:styleId="Tabelacomgrade">
    <w:name w:val="Table Grid"/>
    <w:basedOn w:val="Tabelanormal"/>
    <w:uiPriority w:val="39"/>
    <w:rsid w:val="002344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A1E31"/>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8164269">
      <w:bodyDiv w:val="1"/>
      <w:marLeft w:val="0"/>
      <w:marRight w:val="0"/>
      <w:marTop w:val="0"/>
      <w:marBottom w:val="0"/>
      <w:divBdr>
        <w:top w:val="none" w:sz="0" w:space="0" w:color="auto"/>
        <w:left w:val="none" w:sz="0" w:space="0" w:color="auto"/>
        <w:bottom w:val="none" w:sz="0" w:space="0" w:color="auto"/>
        <w:right w:val="none" w:sz="0" w:space="0" w:color="auto"/>
      </w:divBdr>
    </w:div>
    <w:div w:id="1273054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https://pt.wikipedia.org/wiki/ISO_9000" TargetMode="External"/><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header" Target="header2.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605C89-EFF4-42EE-BA6C-1ECDBD39C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18</Pages>
  <Words>4525</Words>
  <Characters>24439</Characters>
  <Application>Microsoft Office Word</Application>
  <DocSecurity>0</DocSecurity>
  <Lines>203</Lines>
  <Paragraphs>57</Paragraphs>
  <ScaleCrop>false</ScaleCrop>
  <HeadingPairs>
    <vt:vector size="2" baseType="variant">
      <vt:variant>
        <vt:lpstr>Título</vt:lpstr>
      </vt:variant>
      <vt:variant>
        <vt:i4>1</vt:i4>
      </vt:variant>
    </vt:vector>
  </HeadingPairs>
  <TitlesOfParts>
    <vt:vector size="1" baseType="lpstr">
      <vt:lpstr/>
    </vt:vector>
  </TitlesOfParts>
  <Company>DELL</Company>
  <LinksUpToDate>false</LinksUpToDate>
  <CharactersWithSpaces>28907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Certificar</dc:creator>
  <cp:lastModifiedBy>Aline Marques Rodrigues</cp:lastModifiedBy>
  <cp:revision>20</cp:revision>
  <cp:lastPrinted>2020-03-17T14:00:00Z</cp:lastPrinted>
  <dcterms:created xsi:type="dcterms:W3CDTF">2019-11-01T19:37:00Z</dcterms:created>
  <dcterms:modified xsi:type="dcterms:W3CDTF">2020-03-17T14:01:00Z</dcterms:modified>
</cp:coreProperties>
</file>