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4201A" w14:textId="080F385C" w:rsidR="00FA5CDB" w:rsidRPr="009603B6" w:rsidRDefault="00EA1BC4" w:rsidP="002F09F0">
      <w:pPr>
        <w:autoSpaceDE w:val="0"/>
        <w:autoSpaceDN w:val="0"/>
        <w:adjustRightInd w:val="0"/>
        <w:spacing w:after="240" w:line="360" w:lineRule="auto"/>
        <w:jc w:val="center"/>
        <w:rPr>
          <w:rFonts w:ascii="Calibri Light" w:hAnsi="Calibri Light" w:cs="Calibri Light"/>
          <w:b/>
          <w:bCs/>
        </w:rPr>
      </w:pPr>
      <w:r w:rsidRPr="00EA1BC4">
        <w:rPr>
          <w:rFonts w:ascii="Calibri Light" w:hAnsi="Calibri Light" w:cs="Calibri Light"/>
          <w:b/>
          <w:bCs/>
          <w:noProof/>
          <w:lang w:eastAsia="pt-BR"/>
        </w:rPr>
        <w:drawing>
          <wp:anchor distT="0" distB="0" distL="114300" distR="114300" simplePos="0" relativeHeight="251683840" behindDoc="1" locked="0" layoutInCell="1" allowOverlap="1" wp14:anchorId="7016A776" wp14:editId="29774448">
            <wp:simplePos x="0" y="0"/>
            <wp:positionH relativeFrom="page">
              <wp:align>right</wp:align>
            </wp:positionH>
            <wp:positionV relativeFrom="paragraph">
              <wp:posOffset>-720090</wp:posOffset>
            </wp:positionV>
            <wp:extent cx="7544947" cy="10668000"/>
            <wp:effectExtent l="0" t="0" r="0" b="0"/>
            <wp:wrapNone/>
            <wp:docPr id="1" name="Imagem 1" descr="C:\Users\Aline\Google Drive\2 - Projeto Entib - Google Drive\1.2 ProdSaúde\Validação de Métodos\apostila_PS_VME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Validação de Métodos\apostila_PS_VME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03F5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AFBBC49"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73184F"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87855BA"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B7DC844"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78B0B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8215346"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1846DA3"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06ECB7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57FCE5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31B0E01"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FF543FB"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F3DEBB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587DAB6" w14:textId="6A12B708" w:rsidR="00FA5CDB" w:rsidRPr="009603B6" w:rsidRDefault="00EA1BC4" w:rsidP="00EA1BC4">
      <w:pPr>
        <w:tabs>
          <w:tab w:val="left" w:pos="6672"/>
        </w:tabs>
        <w:autoSpaceDE w:val="0"/>
        <w:autoSpaceDN w:val="0"/>
        <w:adjustRightInd w:val="0"/>
        <w:spacing w:after="240" w:line="360" w:lineRule="auto"/>
        <w:rPr>
          <w:rFonts w:ascii="Calibri Light" w:hAnsi="Calibri Light" w:cs="Calibri Light"/>
          <w:b/>
          <w:bCs/>
        </w:rPr>
      </w:pPr>
      <w:r>
        <w:rPr>
          <w:rFonts w:ascii="Calibri Light" w:hAnsi="Calibri Light" w:cs="Calibri Light"/>
          <w:b/>
          <w:bCs/>
        </w:rPr>
        <w:tab/>
      </w:r>
    </w:p>
    <w:p w14:paraId="77DE6A28"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A9B6C0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78D21B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C54228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2BD913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D782A9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07C830"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97BCB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F2FAC2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2ECD8D7"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0347AD8A" w14:textId="77777777" w:rsidR="009603B6" w:rsidRPr="009603B6" w:rsidRDefault="009603B6" w:rsidP="002F09F0">
          <w:pPr>
            <w:pStyle w:val="CabealhodoSumrio"/>
            <w:jc w:val="center"/>
            <w:rPr>
              <w:rFonts w:cs="Calibri Light"/>
              <w:sz w:val="22"/>
              <w:szCs w:val="22"/>
            </w:rPr>
          </w:pPr>
          <w:r w:rsidRPr="00EA1BC4">
            <w:rPr>
              <w:rFonts w:cs="Calibri Light"/>
              <w:b/>
            </w:rPr>
            <w:t>Sumário</w:t>
          </w:r>
        </w:p>
        <w:p w14:paraId="6FD93D4E" w14:textId="77777777" w:rsidR="009603B6" w:rsidRPr="009603B6" w:rsidRDefault="009603B6" w:rsidP="002F09F0">
          <w:pPr>
            <w:spacing w:after="240"/>
            <w:rPr>
              <w:rFonts w:ascii="Calibri Light" w:hAnsi="Calibri Light" w:cs="Calibri Light"/>
            </w:rPr>
          </w:pPr>
        </w:p>
        <w:bookmarkStart w:id="0" w:name="_GoBack"/>
        <w:bookmarkEnd w:id="0"/>
        <w:p w14:paraId="72A92E0B" w14:textId="77777777" w:rsidR="00981764" w:rsidRDefault="00F035BD">
          <w:pPr>
            <w:pStyle w:val="Sumrio1"/>
            <w:rPr>
              <w:rFonts w:eastAsiaTheme="minorEastAsia"/>
              <w:b w:val="0"/>
              <w:lang w:eastAsia="pt-BR"/>
            </w:rPr>
          </w:pPr>
          <w:r w:rsidRPr="009603B6">
            <w:rPr>
              <w:rFonts w:ascii="Calibri Light" w:hAnsi="Calibri Light" w:cs="Calibri Light"/>
            </w:rPr>
            <w:fldChar w:fldCharType="begin"/>
          </w:r>
          <w:r w:rsidR="009603B6" w:rsidRPr="00A12B7F">
            <w:rPr>
              <w:rFonts w:ascii="Calibri Light" w:hAnsi="Calibri Light" w:cs="Calibri Light"/>
            </w:rPr>
            <w:instrText xml:space="preserve"> TOC \o "1-3" \h \z \u </w:instrText>
          </w:r>
          <w:r w:rsidRPr="009603B6">
            <w:rPr>
              <w:rFonts w:ascii="Calibri Light" w:hAnsi="Calibri Light" w:cs="Calibri Light"/>
            </w:rPr>
            <w:fldChar w:fldCharType="separate"/>
          </w:r>
          <w:hyperlink w:anchor="_Toc37238299" w:history="1">
            <w:r w:rsidR="00981764" w:rsidRPr="00F250C8">
              <w:rPr>
                <w:rStyle w:val="Hyperlink"/>
              </w:rPr>
              <w:t>Apresentação</w:t>
            </w:r>
            <w:r w:rsidR="00981764">
              <w:rPr>
                <w:webHidden/>
              </w:rPr>
              <w:tab/>
            </w:r>
            <w:r w:rsidR="00981764">
              <w:rPr>
                <w:webHidden/>
              </w:rPr>
              <w:fldChar w:fldCharType="begin"/>
            </w:r>
            <w:r w:rsidR="00981764">
              <w:rPr>
                <w:webHidden/>
              </w:rPr>
              <w:instrText xml:space="preserve"> PAGEREF _Toc37238299 \h </w:instrText>
            </w:r>
            <w:r w:rsidR="00981764">
              <w:rPr>
                <w:webHidden/>
              </w:rPr>
            </w:r>
            <w:r w:rsidR="00981764">
              <w:rPr>
                <w:webHidden/>
              </w:rPr>
              <w:fldChar w:fldCharType="separate"/>
            </w:r>
            <w:r w:rsidR="00F90B37">
              <w:rPr>
                <w:webHidden/>
              </w:rPr>
              <w:t>3</w:t>
            </w:r>
            <w:r w:rsidR="00981764">
              <w:rPr>
                <w:webHidden/>
              </w:rPr>
              <w:fldChar w:fldCharType="end"/>
            </w:r>
          </w:hyperlink>
        </w:p>
        <w:p w14:paraId="5F5857B3" w14:textId="77777777" w:rsidR="00981764" w:rsidRDefault="00981764">
          <w:pPr>
            <w:pStyle w:val="Sumrio1"/>
            <w:rPr>
              <w:rFonts w:eastAsiaTheme="minorEastAsia"/>
              <w:b w:val="0"/>
              <w:lang w:eastAsia="pt-BR"/>
            </w:rPr>
          </w:pPr>
          <w:hyperlink w:anchor="_Toc37238300" w:history="1">
            <w:r w:rsidRPr="00F250C8">
              <w:rPr>
                <w:rStyle w:val="Hyperlink"/>
              </w:rPr>
              <w:t>1.</w:t>
            </w:r>
            <w:r>
              <w:rPr>
                <w:rFonts w:eastAsiaTheme="minorEastAsia"/>
                <w:b w:val="0"/>
                <w:lang w:eastAsia="pt-BR"/>
              </w:rPr>
              <w:tab/>
            </w:r>
            <w:r w:rsidRPr="00F250C8">
              <w:rPr>
                <w:rStyle w:val="Hyperlink"/>
              </w:rPr>
              <w:t>Validação de Método de Ensaio... O que é isto?</w:t>
            </w:r>
            <w:r>
              <w:rPr>
                <w:webHidden/>
              </w:rPr>
              <w:tab/>
            </w:r>
            <w:r>
              <w:rPr>
                <w:webHidden/>
              </w:rPr>
              <w:fldChar w:fldCharType="begin"/>
            </w:r>
            <w:r>
              <w:rPr>
                <w:webHidden/>
              </w:rPr>
              <w:instrText xml:space="preserve"> PAGEREF _Toc37238300 \h </w:instrText>
            </w:r>
            <w:r>
              <w:rPr>
                <w:webHidden/>
              </w:rPr>
            </w:r>
            <w:r>
              <w:rPr>
                <w:webHidden/>
              </w:rPr>
              <w:fldChar w:fldCharType="separate"/>
            </w:r>
            <w:r w:rsidR="00F90B37">
              <w:rPr>
                <w:webHidden/>
              </w:rPr>
              <w:t>4</w:t>
            </w:r>
            <w:r>
              <w:rPr>
                <w:webHidden/>
              </w:rPr>
              <w:fldChar w:fldCharType="end"/>
            </w:r>
          </w:hyperlink>
        </w:p>
        <w:p w14:paraId="5B296A08" w14:textId="77777777" w:rsidR="00981764" w:rsidRDefault="00981764">
          <w:pPr>
            <w:pStyle w:val="Sumrio1"/>
            <w:rPr>
              <w:rFonts w:eastAsiaTheme="minorEastAsia"/>
              <w:b w:val="0"/>
              <w:lang w:eastAsia="pt-BR"/>
            </w:rPr>
          </w:pPr>
          <w:hyperlink w:anchor="_Toc37238301" w:history="1">
            <w:r w:rsidRPr="00F250C8">
              <w:rPr>
                <w:rStyle w:val="Hyperlink"/>
              </w:rPr>
              <w:t>2.</w:t>
            </w:r>
            <w:r>
              <w:rPr>
                <w:rFonts w:eastAsiaTheme="minorEastAsia"/>
                <w:b w:val="0"/>
                <w:lang w:eastAsia="pt-BR"/>
              </w:rPr>
              <w:tab/>
            </w:r>
            <w:r w:rsidRPr="00F250C8">
              <w:rPr>
                <w:rStyle w:val="Hyperlink"/>
              </w:rPr>
              <w:t>Validação e Confirmação de Desempenho de Métodos</w:t>
            </w:r>
            <w:r>
              <w:rPr>
                <w:webHidden/>
              </w:rPr>
              <w:tab/>
            </w:r>
            <w:r>
              <w:rPr>
                <w:webHidden/>
              </w:rPr>
              <w:fldChar w:fldCharType="begin"/>
            </w:r>
            <w:r>
              <w:rPr>
                <w:webHidden/>
              </w:rPr>
              <w:instrText xml:space="preserve"> PAGEREF _Toc37238301 \h </w:instrText>
            </w:r>
            <w:r>
              <w:rPr>
                <w:webHidden/>
              </w:rPr>
            </w:r>
            <w:r>
              <w:rPr>
                <w:webHidden/>
              </w:rPr>
              <w:fldChar w:fldCharType="separate"/>
            </w:r>
            <w:r w:rsidR="00F90B37">
              <w:rPr>
                <w:webHidden/>
              </w:rPr>
              <w:t>9</w:t>
            </w:r>
            <w:r>
              <w:rPr>
                <w:webHidden/>
              </w:rPr>
              <w:fldChar w:fldCharType="end"/>
            </w:r>
          </w:hyperlink>
        </w:p>
        <w:p w14:paraId="5ED5A659" w14:textId="77777777" w:rsidR="00981764" w:rsidRDefault="00981764">
          <w:pPr>
            <w:pStyle w:val="Sumrio1"/>
            <w:rPr>
              <w:rFonts w:eastAsiaTheme="minorEastAsia"/>
              <w:b w:val="0"/>
              <w:lang w:eastAsia="pt-BR"/>
            </w:rPr>
          </w:pPr>
          <w:hyperlink w:anchor="_Toc37238302" w:history="1">
            <w:r w:rsidRPr="00F250C8">
              <w:rPr>
                <w:rStyle w:val="Hyperlink"/>
              </w:rPr>
              <w:t>3.</w:t>
            </w:r>
            <w:r>
              <w:rPr>
                <w:rFonts w:eastAsiaTheme="minorEastAsia"/>
                <w:b w:val="0"/>
                <w:lang w:eastAsia="pt-BR"/>
              </w:rPr>
              <w:tab/>
            </w:r>
            <w:r w:rsidRPr="00F250C8">
              <w:rPr>
                <w:rStyle w:val="Hyperlink"/>
              </w:rPr>
              <w:t>Fontes de Variação no Processo Analítico</w:t>
            </w:r>
            <w:r>
              <w:rPr>
                <w:webHidden/>
              </w:rPr>
              <w:tab/>
            </w:r>
            <w:r>
              <w:rPr>
                <w:webHidden/>
              </w:rPr>
              <w:fldChar w:fldCharType="begin"/>
            </w:r>
            <w:r>
              <w:rPr>
                <w:webHidden/>
              </w:rPr>
              <w:instrText xml:space="preserve"> PAGEREF _Toc37238302 \h </w:instrText>
            </w:r>
            <w:r>
              <w:rPr>
                <w:webHidden/>
              </w:rPr>
            </w:r>
            <w:r>
              <w:rPr>
                <w:webHidden/>
              </w:rPr>
              <w:fldChar w:fldCharType="separate"/>
            </w:r>
            <w:r w:rsidR="00F90B37">
              <w:rPr>
                <w:webHidden/>
              </w:rPr>
              <w:t>13</w:t>
            </w:r>
            <w:r>
              <w:rPr>
                <w:webHidden/>
              </w:rPr>
              <w:fldChar w:fldCharType="end"/>
            </w:r>
          </w:hyperlink>
        </w:p>
        <w:p w14:paraId="455B7E52" w14:textId="77777777" w:rsidR="00981764" w:rsidRDefault="00981764">
          <w:pPr>
            <w:pStyle w:val="Sumrio1"/>
            <w:rPr>
              <w:rFonts w:eastAsiaTheme="minorEastAsia"/>
              <w:b w:val="0"/>
              <w:lang w:eastAsia="pt-BR"/>
            </w:rPr>
          </w:pPr>
          <w:hyperlink w:anchor="_Toc37238303" w:history="1">
            <w:r w:rsidRPr="00F250C8">
              <w:rPr>
                <w:rStyle w:val="Hyperlink"/>
              </w:rPr>
              <w:t>4.</w:t>
            </w:r>
            <w:r>
              <w:rPr>
                <w:rFonts w:eastAsiaTheme="minorEastAsia"/>
                <w:b w:val="0"/>
                <w:lang w:eastAsia="pt-BR"/>
              </w:rPr>
              <w:tab/>
            </w:r>
            <w:r w:rsidRPr="00F250C8">
              <w:rPr>
                <w:rStyle w:val="Hyperlink"/>
              </w:rPr>
              <w:t>Condições Analíticas:</w:t>
            </w:r>
            <w:r>
              <w:rPr>
                <w:webHidden/>
              </w:rPr>
              <w:tab/>
            </w:r>
            <w:r>
              <w:rPr>
                <w:webHidden/>
              </w:rPr>
              <w:fldChar w:fldCharType="begin"/>
            </w:r>
            <w:r>
              <w:rPr>
                <w:webHidden/>
              </w:rPr>
              <w:instrText xml:space="preserve"> PAGEREF _Toc37238303 \h </w:instrText>
            </w:r>
            <w:r>
              <w:rPr>
                <w:webHidden/>
              </w:rPr>
            </w:r>
            <w:r>
              <w:rPr>
                <w:webHidden/>
              </w:rPr>
              <w:fldChar w:fldCharType="separate"/>
            </w:r>
            <w:r w:rsidR="00F90B37">
              <w:rPr>
                <w:webHidden/>
              </w:rPr>
              <w:t>14</w:t>
            </w:r>
            <w:r>
              <w:rPr>
                <w:webHidden/>
              </w:rPr>
              <w:fldChar w:fldCharType="end"/>
            </w:r>
          </w:hyperlink>
        </w:p>
        <w:p w14:paraId="6209EF65" w14:textId="77777777" w:rsidR="00981764" w:rsidRDefault="00981764">
          <w:pPr>
            <w:pStyle w:val="Sumrio2"/>
            <w:tabs>
              <w:tab w:val="left" w:pos="880"/>
              <w:tab w:val="right" w:leader="dot" w:pos="9344"/>
            </w:tabs>
            <w:rPr>
              <w:rFonts w:eastAsiaTheme="minorEastAsia"/>
              <w:noProof/>
              <w:lang w:eastAsia="pt-BR"/>
            </w:rPr>
          </w:pPr>
          <w:hyperlink w:anchor="_Toc37238304" w:history="1">
            <w:r w:rsidRPr="00F250C8">
              <w:rPr>
                <w:rStyle w:val="Hyperlink"/>
                <w:noProof/>
              </w:rPr>
              <w:t>4.1.</w:t>
            </w:r>
            <w:r>
              <w:rPr>
                <w:rFonts w:eastAsiaTheme="minorEastAsia"/>
                <w:noProof/>
                <w:lang w:eastAsia="pt-BR"/>
              </w:rPr>
              <w:tab/>
            </w:r>
            <w:r w:rsidRPr="00F250C8">
              <w:rPr>
                <w:rStyle w:val="Hyperlink"/>
                <w:noProof/>
              </w:rPr>
              <w:t>Amostragem</w:t>
            </w:r>
            <w:r>
              <w:rPr>
                <w:noProof/>
                <w:webHidden/>
              </w:rPr>
              <w:tab/>
            </w:r>
            <w:r>
              <w:rPr>
                <w:noProof/>
                <w:webHidden/>
              </w:rPr>
              <w:fldChar w:fldCharType="begin"/>
            </w:r>
            <w:r>
              <w:rPr>
                <w:noProof/>
                <w:webHidden/>
              </w:rPr>
              <w:instrText xml:space="preserve"> PAGEREF _Toc37238304 \h </w:instrText>
            </w:r>
            <w:r>
              <w:rPr>
                <w:noProof/>
                <w:webHidden/>
              </w:rPr>
            </w:r>
            <w:r>
              <w:rPr>
                <w:noProof/>
                <w:webHidden/>
              </w:rPr>
              <w:fldChar w:fldCharType="separate"/>
            </w:r>
            <w:r w:rsidR="00F90B37">
              <w:rPr>
                <w:noProof/>
                <w:webHidden/>
              </w:rPr>
              <w:t>14</w:t>
            </w:r>
            <w:r>
              <w:rPr>
                <w:noProof/>
                <w:webHidden/>
              </w:rPr>
              <w:fldChar w:fldCharType="end"/>
            </w:r>
          </w:hyperlink>
        </w:p>
        <w:p w14:paraId="3231ED34" w14:textId="77777777" w:rsidR="00981764" w:rsidRDefault="00981764">
          <w:pPr>
            <w:pStyle w:val="Sumrio2"/>
            <w:tabs>
              <w:tab w:val="left" w:pos="880"/>
              <w:tab w:val="right" w:leader="dot" w:pos="9344"/>
            </w:tabs>
            <w:rPr>
              <w:rFonts w:eastAsiaTheme="minorEastAsia"/>
              <w:noProof/>
              <w:lang w:eastAsia="pt-BR"/>
            </w:rPr>
          </w:pPr>
          <w:hyperlink w:anchor="_Toc37238305" w:history="1">
            <w:r w:rsidRPr="00F250C8">
              <w:rPr>
                <w:rStyle w:val="Hyperlink"/>
                <w:noProof/>
              </w:rPr>
              <w:t>4.2.</w:t>
            </w:r>
            <w:r>
              <w:rPr>
                <w:rFonts w:eastAsiaTheme="minorEastAsia"/>
                <w:noProof/>
                <w:lang w:eastAsia="pt-BR"/>
              </w:rPr>
              <w:tab/>
            </w:r>
            <w:r w:rsidRPr="00F250C8">
              <w:rPr>
                <w:rStyle w:val="Hyperlink"/>
                <w:noProof/>
              </w:rPr>
              <w:t>Analistas</w:t>
            </w:r>
            <w:r>
              <w:rPr>
                <w:noProof/>
                <w:webHidden/>
              </w:rPr>
              <w:tab/>
            </w:r>
            <w:r>
              <w:rPr>
                <w:noProof/>
                <w:webHidden/>
              </w:rPr>
              <w:fldChar w:fldCharType="begin"/>
            </w:r>
            <w:r>
              <w:rPr>
                <w:noProof/>
                <w:webHidden/>
              </w:rPr>
              <w:instrText xml:space="preserve"> PAGEREF _Toc37238305 \h </w:instrText>
            </w:r>
            <w:r>
              <w:rPr>
                <w:noProof/>
                <w:webHidden/>
              </w:rPr>
            </w:r>
            <w:r>
              <w:rPr>
                <w:noProof/>
                <w:webHidden/>
              </w:rPr>
              <w:fldChar w:fldCharType="separate"/>
            </w:r>
            <w:r w:rsidR="00F90B37">
              <w:rPr>
                <w:noProof/>
                <w:webHidden/>
              </w:rPr>
              <w:t>16</w:t>
            </w:r>
            <w:r>
              <w:rPr>
                <w:noProof/>
                <w:webHidden/>
              </w:rPr>
              <w:fldChar w:fldCharType="end"/>
            </w:r>
          </w:hyperlink>
        </w:p>
        <w:p w14:paraId="4065B2DE" w14:textId="77777777" w:rsidR="00981764" w:rsidRDefault="00981764">
          <w:pPr>
            <w:pStyle w:val="Sumrio2"/>
            <w:tabs>
              <w:tab w:val="left" w:pos="880"/>
              <w:tab w:val="right" w:leader="dot" w:pos="9344"/>
            </w:tabs>
            <w:rPr>
              <w:rFonts w:eastAsiaTheme="minorEastAsia"/>
              <w:noProof/>
              <w:lang w:eastAsia="pt-BR"/>
            </w:rPr>
          </w:pPr>
          <w:hyperlink w:anchor="_Toc37238306" w:history="1">
            <w:r w:rsidRPr="00F250C8">
              <w:rPr>
                <w:rStyle w:val="Hyperlink"/>
                <w:noProof/>
              </w:rPr>
              <w:t>4.3.</w:t>
            </w:r>
            <w:r>
              <w:rPr>
                <w:rFonts w:eastAsiaTheme="minorEastAsia"/>
                <w:noProof/>
                <w:lang w:eastAsia="pt-BR"/>
              </w:rPr>
              <w:tab/>
            </w:r>
            <w:r w:rsidRPr="00F250C8">
              <w:rPr>
                <w:rStyle w:val="Hyperlink"/>
                <w:noProof/>
              </w:rPr>
              <w:t>Condições Laboratoriais</w:t>
            </w:r>
            <w:r>
              <w:rPr>
                <w:noProof/>
                <w:webHidden/>
              </w:rPr>
              <w:tab/>
            </w:r>
            <w:r>
              <w:rPr>
                <w:noProof/>
                <w:webHidden/>
              </w:rPr>
              <w:fldChar w:fldCharType="begin"/>
            </w:r>
            <w:r>
              <w:rPr>
                <w:noProof/>
                <w:webHidden/>
              </w:rPr>
              <w:instrText xml:space="preserve"> PAGEREF _Toc37238306 \h </w:instrText>
            </w:r>
            <w:r>
              <w:rPr>
                <w:noProof/>
                <w:webHidden/>
              </w:rPr>
            </w:r>
            <w:r>
              <w:rPr>
                <w:noProof/>
                <w:webHidden/>
              </w:rPr>
              <w:fldChar w:fldCharType="separate"/>
            </w:r>
            <w:r w:rsidR="00F90B37">
              <w:rPr>
                <w:noProof/>
                <w:webHidden/>
              </w:rPr>
              <w:t>17</w:t>
            </w:r>
            <w:r>
              <w:rPr>
                <w:noProof/>
                <w:webHidden/>
              </w:rPr>
              <w:fldChar w:fldCharType="end"/>
            </w:r>
          </w:hyperlink>
        </w:p>
        <w:p w14:paraId="188BB35C" w14:textId="77777777" w:rsidR="00981764" w:rsidRDefault="00981764">
          <w:pPr>
            <w:pStyle w:val="Sumrio2"/>
            <w:tabs>
              <w:tab w:val="left" w:pos="880"/>
              <w:tab w:val="right" w:leader="dot" w:pos="9344"/>
            </w:tabs>
            <w:rPr>
              <w:rFonts w:eastAsiaTheme="minorEastAsia"/>
              <w:noProof/>
              <w:lang w:eastAsia="pt-BR"/>
            </w:rPr>
          </w:pPr>
          <w:hyperlink w:anchor="_Toc37238307" w:history="1">
            <w:r w:rsidRPr="00F250C8">
              <w:rPr>
                <w:rStyle w:val="Hyperlink"/>
                <w:noProof/>
              </w:rPr>
              <w:t>4.4.</w:t>
            </w:r>
            <w:r>
              <w:rPr>
                <w:rFonts w:eastAsiaTheme="minorEastAsia"/>
                <w:noProof/>
                <w:lang w:eastAsia="pt-BR"/>
              </w:rPr>
              <w:tab/>
            </w:r>
            <w:r w:rsidRPr="00F250C8">
              <w:rPr>
                <w:rStyle w:val="Hyperlink"/>
                <w:noProof/>
              </w:rPr>
              <w:t>Equipamentos</w:t>
            </w:r>
            <w:r>
              <w:rPr>
                <w:noProof/>
                <w:webHidden/>
              </w:rPr>
              <w:tab/>
            </w:r>
            <w:r>
              <w:rPr>
                <w:noProof/>
                <w:webHidden/>
              </w:rPr>
              <w:fldChar w:fldCharType="begin"/>
            </w:r>
            <w:r>
              <w:rPr>
                <w:noProof/>
                <w:webHidden/>
              </w:rPr>
              <w:instrText xml:space="preserve"> PAGEREF _Toc37238307 \h </w:instrText>
            </w:r>
            <w:r>
              <w:rPr>
                <w:noProof/>
                <w:webHidden/>
              </w:rPr>
            </w:r>
            <w:r>
              <w:rPr>
                <w:noProof/>
                <w:webHidden/>
              </w:rPr>
              <w:fldChar w:fldCharType="separate"/>
            </w:r>
            <w:r w:rsidR="00F90B37">
              <w:rPr>
                <w:noProof/>
                <w:webHidden/>
              </w:rPr>
              <w:t>18</w:t>
            </w:r>
            <w:r>
              <w:rPr>
                <w:noProof/>
                <w:webHidden/>
              </w:rPr>
              <w:fldChar w:fldCharType="end"/>
            </w:r>
          </w:hyperlink>
        </w:p>
        <w:p w14:paraId="426C998D" w14:textId="77777777" w:rsidR="00981764" w:rsidRDefault="00981764">
          <w:pPr>
            <w:pStyle w:val="Sumrio2"/>
            <w:tabs>
              <w:tab w:val="left" w:pos="880"/>
              <w:tab w:val="right" w:leader="dot" w:pos="9344"/>
            </w:tabs>
            <w:rPr>
              <w:rFonts w:eastAsiaTheme="minorEastAsia"/>
              <w:noProof/>
              <w:lang w:eastAsia="pt-BR"/>
            </w:rPr>
          </w:pPr>
          <w:hyperlink w:anchor="_Toc37238308" w:history="1">
            <w:r w:rsidRPr="00F250C8">
              <w:rPr>
                <w:rStyle w:val="Hyperlink"/>
                <w:noProof/>
              </w:rPr>
              <w:t>4.5.</w:t>
            </w:r>
            <w:r>
              <w:rPr>
                <w:rFonts w:eastAsiaTheme="minorEastAsia"/>
                <w:noProof/>
                <w:lang w:eastAsia="pt-BR"/>
              </w:rPr>
              <w:tab/>
            </w:r>
            <w:r w:rsidRPr="00F250C8">
              <w:rPr>
                <w:rStyle w:val="Hyperlink"/>
                <w:noProof/>
              </w:rPr>
              <w:t>Materiais de Referência e Materiais de Referência Certificados</w:t>
            </w:r>
            <w:r>
              <w:rPr>
                <w:noProof/>
                <w:webHidden/>
              </w:rPr>
              <w:tab/>
            </w:r>
            <w:r>
              <w:rPr>
                <w:noProof/>
                <w:webHidden/>
              </w:rPr>
              <w:fldChar w:fldCharType="begin"/>
            </w:r>
            <w:r>
              <w:rPr>
                <w:noProof/>
                <w:webHidden/>
              </w:rPr>
              <w:instrText xml:space="preserve"> PAGEREF _Toc37238308 \h </w:instrText>
            </w:r>
            <w:r>
              <w:rPr>
                <w:noProof/>
                <w:webHidden/>
              </w:rPr>
            </w:r>
            <w:r>
              <w:rPr>
                <w:noProof/>
                <w:webHidden/>
              </w:rPr>
              <w:fldChar w:fldCharType="separate"/>
            </w:r>
            <w:r w:rsidR="00F90B37">
              <w:rPr>
                <w:noProof/>
                <w:webHidden/>
              </w:rPr>
              <w:t>21</w:t>
            </w:r>
            <w:r>
              <w:rPr>
                <w:noProof/>
                <w:webHidden/>
              </w:rPr>
              <w:fldChar w:fldCharType="end"/>
            </w:r>
          </w:hyperlink>
        </w:p>
        <w:p w14:paraId="5B4B9ADA" w14:textId="77777777" w:rsidR="00981764" w:rsidRDefault="00981764">
          <w:pPr>
            <w:pStyle w:val="Sumrio1"/>
            <w:rPr>
              <w:rFonts w:eastAsiaTheme="minorEastAsia"/>
              <w:b w:val="0"/>
              <w:lang w:eastAsia="pt-BR"/>
            </w:rPr>
          </w:pPr>
          <w:hyperlink w:anchor="_Toc37238309" w:history="1">
            <w:r w:rsidRPr="00F250C8">
              <w:rPr>
                <w:rStyle w:val="Hyperlink"/>
              </w:rPr>
              <w:t>5.</w:t>
            </w:r>
            <w:r>
              <w:rPr>
                <w:rFonts w:eastAsiaTheme="minorEastAsia"/>
                <w:b w:val="0"/>
                <w:lang w:eastAsia="pt-BR"/>
              </w:rPr>
              <w:tab/>
            </w:r>
            <w:r w:rsidRPr="00F250C8">
              <w:rPr>
                <w:rStyle w:val="Hyperlink"/>
              </w:rPr>
              <w:t>Notas da norma ISO/IEC 17025 sobre Validação de Métodos</w:t>
            </w:r>
            <w:r>
              <w:rPr>
                <w:webHidden/>
              </w:rPr>
              <w:tab/>
            </w:r>
            <w:r>
              <w:rPr>
                <w:webHidden/>
              </w:rPr>
              <w:fldChar w:fldCharType="begin"/>
            </w:r>
            <w:r>
              <w:rPr>
                <w:webHidden/>
              </w:rPr>
              <w:instrText xml:space="preserve"> PAGEREF _Toc37238309 \h </w:instrText>
            </w:r>
            <w:r>
              <w:rPr>
                <w:webHidden/>
              </w:rPr>
            </w:r>
            <w:r>
              <w:rPr>
                <w:webHidden/>
              </w:rPr>
              <w:fldChar w:fldCharType="separate"/>
            </w:r>
            <w:r w:rsidR="00F90B37">
              <w:rPr>
                <w:webHidden/>
              </w:rPr>
              <w:t>23</w:t>
            </w:r>
            <w:r>
              <w:rPr>
                <w:webHidden/>
              </w:rPr>
              <w:fldChar w:fldCharType="end"/>
            </w:r>
          </w:hyperlink>
        </w:p>
        <w:p w14:paraId="7E8074DC" w14:textId="77777777" w:rsidR="00981764" w:rsidRDefault="00981764">
          <w:pPr>
            <w:pStyle w:val="Sumrio2"/>
            <w:tabs>
              <w:tab w:val="right" w:leader="dot" w:pos="9344"/>
            </w:tabs>
            <w:rPr>
              <w:rFonts w:eastAsiaTheme="minorEastAsia"/>
              <w:noProof/>
              <w:lang w:eastAsia="pt-BR"/>
            </w:rPr>
          </w:pPr>
          <w:hyperlink w:anchor="_Toc37238310" w:history="1">
            <w:r w:rsidRPr="00F250C8">
              <w:rPr>
                <w:rStyle w:val="Hyperlink"/>
                <w:i/>
                <w:noProof/>
              </w:rPr>
              <w:t>Requisito 7.2.2 Validação de métodos</w:t>
            </w:r>
            <w:r>
              <w:rPr>
                <w:noProof/>
                <w:webHidden/>
              </w:rPr>
              <w:tab/>
            </w:r>
            <w:r>
              <w:rPr>
                <w:noProof/>
                <w:webHidden/>
              </w:rPr>
              <w:fldChar w:fldCharType="begin"/>
            </w:r>
            <w:r>
              <w:rPr>
                <w:noProof/>
                <w:webHidden/>
              </w:rPr>
              <w:instrText xml:space="preserve"> PAGEREF _Toc37238310 \h </w:instrText>
            </w:r>
            <w:r>
              <w:rPr>
                <w:noProof/>
                <w:webHidden/>
              </w:rPr>
            </w:r>
            <w:r>
              <w:rPr>
                <w:noProof/>
                <w:webHidden/>
              </w:rPr>
              <w:fldChar w:fldCharType="separate"/>
            </w:r>
            <w:r w:rsidR="00F90B37">
              <w:rPr>
                <w:noProof/>
                <w:webHidden/>
              </w:rPr>
              <w:t>23</w:t>
            </w:r>
            <w:r>
              <w:rPr>
                <w:noProof/>
                <w:webHidden/>
              </w:rPr>
              <w:fldChar w:fldCharType="end"/>
            </w:r>
          </w:hyperlink>
        </w:p>
        <w:p w14:paraId="211009B2" w14:textId="77777777" w:rsidR="00981764" w:rsidRDefault="00981764">
          <w:pPr>
            <w:pStyle w:val="Sumrio1"/>
            <w:rPr>
              <w:rFonts w:eastAsiaTheme="minorEastAsia"/>
              <w:b w:val="0"/>
              <w:lang w:eastAsia="pt-BR"/>
            </w:rPr>
          </w:pPr>
          <w:hyperlink w:anchor="_Toc37238311" w:history="1">
            <w:r w:rsidRPr="00F250C8">
              <w:rPr>
                <w:rStyle w:val="Hyperlink"/>
              </w:rPr>
              <w:t>6.</w:t>
            </w:r>
            <w:r>
              <w:rPr>
                <w:rFonts w:eastAsiaTheme="minorEastAsia"/>
                <w:b w:val="0"/>
                <w:lang w:eastAsia="pt-BR"/>
              </w:rPr>
              <w:tab/>
            </w:r>
            <w:r w:rsidRPr="00F250C8">
              <w:rPr>
                <w:rStyle w:val="Hyperlink"/>
              </w:rPr>
              <w:t>Relação entre etapas analíticas, validação e revalidação</w:t>
            </w:r>
            <w:r>
              <w:rPr>
                <w:webHidden/>
              </w:rPr>
              <w:tab/>
            </w:r>
            <w:r>
              <w:rPr>
                <w:webHidden/>
              </w:rPr>
              <w:fldChar w:fldCharType="begin"/>
            </w:r>
            <w:r>
              <w:rPr>
                <w:webHidden/>
              </w:rPr>
              <w:instrText xml:space="preserve"> PAGEREF _Toc37238311 \h </w:instrText>
            </w:r>
            <w:r>
              <w:rPr>
                <w:webHidden/>
              </w:rPr>
            </w:r>
            <w:r>
              <w:rPr>
                <w:webHidden/>
              </w:rPr>
              <w:fldChar w:fldCharType="separate"/>
            </w:r>
            <w:r w:rsidR="00F90B37">
              <w:rPr>
                <w:webHidden/>
              </w:rPr>
              <w:t>25</w:t>
            </w:r>
            <w:r>
              <w:rPr>
                <w:webHidden/>
              </w:rPr>
              <w:fldChar w:fldCharType="end"/>
            </w:r>
          </w:hyperlink>
        </w:p>
        <w:p w14:paraId="7F50A92F" w14:textId="77777777" w:rsidR="00981764" w:rsidRDefault="00981764">
          <w:pPr>
            <w:pStyle w:val="Sumrio1"/>
            <w:rPr>
              <w:rFonts w:eastAsiaTheme="minorEastAsia"/>
              <w:b w:val="0"/>
              <w:lang w:eastAsia="pt-BR"/>
            </w:rPr>
          </w:pPr>
          <w:hyperlink w:anchor="_Toc37238312" w:history="1">
            <w:r w:rsidRPr="00F250C8">
              <w:rPr>
                <w:rStyle w:val="Hyperlink"/>
              </w:rPr>
              <w:t>7.</w:t>
            </w:r>
            <w:r>
              <w:rPr>
                <w:rFonts w:eastAsiaTheme="minorEastAsia"/>
                <w:b w:val="0"/>
                <w:lang w:eastAsia="pt-BR"/>
              </w:rPr>
              <w:tab/>
            </w:r>
            <w:r w:rsidRPr="00F250C8">
              <w:rPr>
                <w:rStyle w:val="Hyperlink"/>
              </w:rPr>
              <w:t>Mitos e Verdades sobre Validação</w:t>
            </w:r>
            <w:r>
              <w:rPr>
                <w:webHidden/>
              </w:rPr>
              <w:tab/>
            </w:r>
            <w:r>
              <w:rPr>
                <w:webHidden/>
              </w:rPr>
              <w:fldChar w:fldCharType="begin"/>
            </w:r>
            <w:r>
              <w:rPr>
                <w:webHidden/>
              </w:rPr>
              <w:instrText xml:space="preserve"> PAGEREF _Toc37238312 \h </w:instrText>
            </w:r>
            <w:r>
              <w:rPr>
                <w:webHidden/>
              </w:rPr>
            </w:r>
            <w:r>
              <w:rPr>
                <w:webHidden/>
              </w:rPr>
              <w:fldChar w:fldCharType="separate"/>
            </w:r>
            <w:r w:rsidR="00F90B37">
              <w:rPr>
                <w:webHidden/>
              </w:rPr>
              <w:t>26</w:t>
            </w:r>
            <w:r>
              <w:rPr>
                <w:webHidden/>
              </w:rPr>
              <w:fldChar w:fldCharType="end"/>
            </w:r>
          </w:hyperlink>
        </w:p>
        <w:p w14:paraId="75C4503F" w14:textId="77777777" w:rsidR="009603B6" w:rsidRPr="009603B6" w:rsidRDefault="00F035BD" w:rsidP="002F09F0">
          <w:pPr>
            <w:spacing w:after="240"/>
            <w:jc w:val="both"/>
            <w:rPr>
              <w:rFonts w:ascii="Calibri Light" w:hAnsi="Calibri Light" w:cs="Calibri Light"/>
              <w:bCs/>
              <w:i/>
              <w:iCs/>
            </w:rPr>
          </w:pPr>
          <w:r w:rsidRPr="009603B6">
            <w:rPr>
              <w:rFonts w:ascii="Calibri Light" w:hAnsi="Calibri Light" w:cs="Calibri Light"/>
              <w:b/>
              <w:bCs/>
            </w:rPr>
            <w:fldChar w:fldCharType="end"/>
          </w:r>
        </w:p>
      </w:sdtContent>
    </w:sdt>
    <w:p w14:paraId="07477F4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5CEB2434"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43D8D56D"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0809E12"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13D12D3" w14:textId="77777777" w:rsidR="008945CD" w:rsidRDefault="008945CD" w:rsidP="002F09F0">
      <w:pPr>
        <w:autoSpaceDE w:val="0"/>
        <w:autoSpaceDN w:val="0"/>
        <w:adjustRightInd w:val="0"/>
        <w:spacing w:after="240" w:line="360" w:lineRule="auto"/>
        <w:jc w:val="center"/>
        <w:rPr>
          <w:rFonts w:ascii="Calibri Light" w:hAnsi="Calibri Light" w:cs="Calibri Light"/>
          <w:b/>
          <w:bCs/>
        </w:rPr>
        <w:sectPr w:rsidR="008945CD" w:rsidSect="006E392B">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568" w:footer="287" w:gutter="0"/>
          <w:cols w:space="708"/>
          <w:docGrid w:linePitch="360"/>
        </w:sectPr>
      </w:pPr>
    </w:p>
    <w:p w14:paraId="6F07ECE9"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E1892B2" w14:textId="77777777" w:rsidR="002F09F0" w:rsidRDefault="002F09F0" w:rsidP="002F09F0">
      <w:pPr>
        <w:autoSpaceDE w:val="0"/>
        <w:autoSpaceDN w:val="0"/>
        <w:adjustRightInd w:val="0"/>
        <w:spacing w:after="240" w:line="360" w:lineRule="auto"/>
        <w:jc w:val="center"/>
        <w:rPr>
          <w:rFonts w:ascii="Calibri Light" w:hAnsi="Calibri Light" w:cs="Calibri Light"/>
          <w:b/>
          <w:bCs/>
        </w:rPr>
      </w:pPr>
    </w:p>
    <w:p w14:paraId="2FC06772" w14:textId="77777777" w:rsidR="00876943" w:rsidRPr="009603B6" w:rsidRDefault="00876943" w:rsidP="002F09F0">
      <w:pPr>
        <w:autoSpaceDE w:val="0"/>
        <w:autoSpaceDN w:val="0"/>
        <w:adjustRightInd w:val="0"/>
        <w:spacing w:after="240" w:line="360" w:lineRule="auto"/>
        <w:jc w:val="center"/>
        <w:rPr>
          <w:rFonts w:ascii="Calibri Light" w:hAnsi="Calibri Light" w:cs="Calibri Light"/>
          <w:b/>
          <w:bCs/>
        </w:rPr>
      </w:pPr>
    </w:p>
    <w:p w14:paraId="034D3D69" w14:textId="77777777" w:rsidR="00876943" w:rsidRDefault="00876943" w:rsidP="002F09F0">
      <w:pPr>
        <w:pStyle w:val="Ttulo1"/>
        <w:jc w:val="center"/>
      </w:pPr>
      <w:bookmarkStart w:id="1" w:name="_Toc37238299"/>
      <w:r w:rsidRPr="00876943">
        <w:t>Apresentação</w:t>
      </w:r>
      <w:bookmarkEnd w:id="1"/>
    </w:p>
    <w:p w14:paraId="45399313" w14:textId="77777777" w:rsidR="00876943" w:rsidRPr="005C0441" w:rsidRDefault="00876943" w:rsidP="002F09F0">
      <w:pPr>
        <w:autoSpaceDE w:val="0"/>
        <w:autoSpaceDN w:val="0"/>
        <w:adjustRightInd w:val="0"/>
        <w:spacing w:after="240" w:line="360" w:lineRule="auto"/>
        <w:jc w:val="both"/>
        <w:rPr>
          <w:rFonts w:ascii="Calibri Light" w:hAnsi="Calibri Light" w:cs="Calibri Light"/>
          <w:bCs/>
        </w:rPr>
      </w:pPr>
    </w:p>
    <w:p w14:paraId="4CCC2701"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Olá!</w:t>
      </w:r>
    </w:p>
    <w:p w14:paraId="4F013FCF"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 xml:space="preserve">Seja </w:t>
      </w:r>
      <w:r w:rsidR="00650CD0" w:rsidRPr="005C0441">
        <w:rPr>
          <w:rFonts w:ascii="Calibri Light" w:hAnsi="Calibri Light" w:cs="Calibri Light"/>
          <w:bCs/>
        </w:rPr>
        <w:t>muito bem-vindo à</w:t>
      </w:r>
      <w:r w:rsidRPr="005C0441">
        <w:rPr>
          <w:rFonts w:ascii="Calibri Light" w:hAnsi="Calibri Light" w:cs="Calibri Light"/>
          <w:bCs/>
        </w:rPr>
        <w:t xml:space="preserve"> primeira aula do curso de Validação de Métodos de Ensaios.</w:t>
      </w:r>
    </w:p>
    <w:p w14:paraId="7DF9B7FF" w14:textId="77777777" w:rsidR="00876943" w:rsidRPr="005C0441" w:rsidRDefault="00650CD0"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Na aula de hoje</w:t>
      </w:r>
      <w:r w:rsidR="00876943" w:rsidRPr="005C0441">
        <w:rPr>
          <w:rFonts w:ascii="Calibri Light" w:hAnsi="Calibri Light" w:cs="Calibri Light"/>
          <w:bCs/>
        </w:rPr>
        <w:t xml:space="preserve"> apresenta</w:t>
      </w:r>
      <w:r w:rsidRPr="005C0441">
        <w:rPr>
          <w:rFonts w:ascii="Calibri Light" w:hAnsi="Calibri Light" w:cs="Calibri Light"/>
          <w:bCs/>
        </w:rPr>
        <w:t>remos</w:t>
      </w:r>
      <w:r w:rsidR="00876943" w:rsidRPr="005C0441">
        <w:rPr>
          <w:rFonts w:ascii="Calibri Light" w:hAnsi="Calibri Light" w:cs="Calibri Light"/>
          <w:bCs/>
        </w:rPr>
        <w:t xml:space="preserve"> os principais conceitos sobre validação de métodos</w:t>
      </w:r>
      <w:r w:rsidRPr="005C0441">
        <w:rPr>
          <w:rFonts w:ascii="Calibri Light" w:hAnsi="Calibri Light" w:cs="Calibri Light"/>
          <w:bCs/>
        </w:rPr>
        <w:t>,</w:t>
      </w:r>
      <w:r w:rsidR="00876943" w:rsidRPr="005C0441">
        <w:rPr>
          <w:rFonts w:ascii="Calibri Light" w:hAnsi="Calibri Light" w:cs="Calibri Light"/>
          <w:bCs/>
        </w:rPr>
        <w:t xml:space="preserve"> abordar</w:t>
      </w:r>
      <w:r w:rsidRPr="005C0441">
        <w:rPr>
          <w:rFonts w:ascii="Calibri Light" w:hAnsi="Calibri Light" w:cs="Calibri Light"/>
          <w:bCs/>
        </w:rPr>
        <w:t>emos</w:t>
      </w:r>
      <w:r w:rsidR="00876943" w:rsidRPr="005C0441">
        <w:rPr>
          <w:rFonts w:ascii="Calibri Light" w:hAnsi="Calibri Light" w:cs="Calibri Light"/>
          <w:bCs/>
        </w:rPr>
        <w:t xml:space="preserve"> os fatores que devem ser controlados durante a validação de um método e também as diferentes exigências em relação ao desempenho dos métodos de medição. O conteúdo desta aula pode ser facilmente aplicado em qualquer tipo de laboratório, sendo importante não apenas para validação, mas para garantir boas práticas analíticas.</w:t>
      </w:r>
    </w:p>
    <w:p w14:paraId="70149CA2"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Prontos para começar?</w:t>
      </w:r>
    </w:p>
    <w:p w14:paraId="61C9DB60"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Então vamos lá!</w:t>
      </w:r>
    </w:p>
    <w:p w14:paraId="17F1DAB4" w14:textId="77777777" w:rsidR="00876943" w:rsidRDefault="00876943" w:rsidP="002F09F0">
      <w:pPr>
        <w:pStyle w:val="Ttulo1"/>
      </w:pPr>
    </w:p>
    <w:p w14:paraId="345FE34A" w14:textId="77777777" w:rsidR="00876943" w:rsidRDefault="00876943" w:rsidP="002F09F0">
      <w:pPr>
        <w:pStyle w:val="Ttulo1"/>
      </w:pPr>
    </w:p>
    <w:p w14:paraId="5D9F54B0" w14:textId="77777777" w:rsidR="00876943" w:rsidRDefault="00876943" w:rsidP="002F09F0">
      <w:pPr>
        <w:spacing w:after="240"/>
      </w:pPr>
    </w:p>
    <w:p w14:paraId="4480D6BA" w14:textId="77777777" w:rsidR="00876943" w:rsidRDefault="00876943" w:rsidP="002F09F0">
      <w:pPr>
        <w:spacing w:after="240"/>
      </w:pPr>
    </w:p>
    <w:p w14:paraId="1DBA81E7" w14:textId="77777777" w:rsidR="00876943" w:rsidRDefault="00876943" w:rsidP="002F09F0">
      <w:pPr>
        <w:spacing w:after="240"/>
      </w:pPr>
    </w:p>
    <w:p w14:paraId="171636B7" w14:textId="77777777" w:rsidR="00876943" w:rsidRDefault="00876943" w:rsidP="002F09F0">
      <w:pPr>
        <w:spacing w:after="240"/>
      </w:pPr>
    </w:p>
    <w:p w14:paraId="4A3DBC02" w14:textId="77777777" w:rsidR="00876943" w:rsidRDefault="00876943" w:rsidP="002F09F0">
      <w:pPr>
        <w:spacing w:after="240"/>
      </w:pPr>
    </w:p>
    <w:p w14:paraId="3D62750A" w14:textId="77777777" w:rsidR="00876943" w:rsidRDefault="00876943" w:rsidP="002F09F0">
      <w:pPr>
        <w:spacing w:after="240"/>
      </w:pPr>
    </w:p>
    <w:p w14:paraId="0530D215" w14:textId="77777777" w:rsidR="00876943" w:rsidRDefault="00876943" w:rsidP="002F09F0">
      <w:pPr>
        <w:spacing w:after="240"/>
      </w:pPr>
    </w:p>
    <w:p w14:paraId="3CF8341D" w14:textId="77777777" w:rsidR="00876943" w:rsidRDefault="00876943" w:rsidP="002F09F0">
      <w:pPr>
        <w:spacing w:after="240"/>
      </w:pPr>
    </w:p>
    <w:p w14:paraId="18F41720" w14:textId="77777777" w:rsidR="00876943" w:rsidRDefault="00876943" w:rsidP="002F09F0">
      <w:pPr>
        <w:spacing w:after="240"/>
      </w:pPr>
    </w:p>
    <w:p w14:paraId="6727F140" w14:textId="77777777" w:rsidR="002C3FCE" w:rsidRPr="002C7C21" w:rsidRDefault="0010480C" w:rsidP="002F09F0">
      <w:pPr>
        <w:pStyle w:val="Ttulo1"/>
        <w:numPr>
          <w:ilvl w:val="0"/>
          <w:numId w:val="4"/>
        </w:numPr>
        <w:ind w:left="426" w:hanging="426"/>
      </w:pPr>
      <w:bookmarkStart w:id="2" w:name="_Toc37238300"/>
      <w:r>
        <w:lastRenderedPageBreak/>
        <w:t>Validação de Método de Ensaio.</w:t>
      </w:r>
      <w:r w:rsidR="008C1050">
        <w:t>..</w:t>
      </w:r>
      <w:r>
        <w:t xml:space="preserve"> O que é isto?</w:t>
      </w:r>
      <w:bookmarkEnd w:id="2"/>
    </w:p>
    <w:p w14:paraId="1C7648ED" w14:textId="0A44ECD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61824" behindDoc="0" locked="0" layoutInCell="1" allowOverlap="1" wp14:anchorId="7655AE3E" wp14:editId="7B96900F">
            <wp:simplePos x="0" y="0"/>
            <wp:positionH relativeFrom="column">
              <wp:posOffset>4445</wp:posOffset>
            </wp:positionH>
            <wp:positionV relativeFrom="paragraph">
              <wp:posOffset>4445</wp:posOffset>
            </wp:positionV>
            <wp:extent cx="2393192" cy="14954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3192" cy="1495425"/>
                    </a:xfrm>
                    <a:prstGeom prst="rect">
                      <a:avLst/>
                    </a:prstGeom>
                  </pic:spPr>
                </pic:pic>
              </a:graphicData>
            </a:graphic>
            <wp14:sizeRelH relativeFrom="page">
              <wp14:pctWidth>0</wp14:pctWidth>
            </wp14:sizeRelH>
            <wp14:sizeRelV relativeFrom="page">
              <wp14:pctHeight>0</wp14:pctHeight>
            </wp14:sizeRelV>
          </wp:anchor>
        </w:drawing>
      </w:r>
      <w:r w:rsidRPr="00804E9A">
        <w:rPr>
          <w:rFonts w:ascii="Calibri Light" w:hAnsi="Calibri Light" w:cs="Calibri Light"/>
          <w:bCs/>
        </w:rPr>
        <w:t>Você já parou para pensar que existe um motivo para fazermos as coisas de determinada maneira?</w:t>
      </w:r>
    </w:p>
    <w:p w14:paraId="00D85B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Ao nos depararmos com qualquer tarefa, é preciso analisar, testar, verificar e decidir a melhor forma de realizá-la.</w:t>
      </w:r>
    </w:p>
    <w:p w14:paraId="62336FC2" w14:textId="750513A0"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optar pelo método mais rápido, pelo mais fácil, pelo mais eficiente... Mas o que determina o método mais adequado, é o objetivo que pretendemos alcançar...</w:t>
      </w:r>
    </w:p>
    <w:p w14:paraId="6A5352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
          <w:bCs/>
        </w:rPr>
      </w:pPr>
      <w:r w:rsidRPr="00804E9A">
        <w:rPr>
          <w:rFonts w:ascii="Calibri Light" w:hAnsi="Calibri Light" w:cs="Calibri Light"/>
          <w:b/>
          <w:bCs/>
        </w:rPr>
        <w:t>Quer ver um exemplo?</w:t>
      </w:r>
    </w:p>
    <w:p w14:paraId="199DA66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Vamos pensar no trajeto que você faz todos os dias para ir ao trabalho...</w:t>
      </w:r>
    </w:p>
    <w:p w14:paraId="5004610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Digamos que seu objetivo é chegar às 7:45 da manhã. </w:t>
      </w:r>
    </w:p>
    <w:p w14:paraId="1469965A" w14:textId="6C7F396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Contudo, existem fatores que podem interferir no tempo que você leva, bem como: o trânsito em determinado horário, a manutenção do seu carro, o abastecimento do combustível, fatores </w:t>
      </w:r>
      <w:proofErr w:type="gramStart"/>
      <w:r w:rsidRPr="00804E9A">
        <w:rPr>
          <w:rFonts w:ascii="Calibri Light" w:hAnsi="Calibri Light" w:cs="Calibri Light"/>
          <w:bCs/>
        </w:rPr>
        <w:t>climáticos</w:t>
      </w:r>
      <w:r>
        <w:rPr>
          <w:rFonts w:ascii="Calibri Light" w:hAnsi="Calibri Light" w:cs="Calibri Light"/>
          <w:bCs/>
        </w:rPr>
        <w:t>,</w:t>
      </w:r>
      <w:r w:rsidRPr="00804E9A">
        <w:rPr>
          <w:rFonts w:ascii="Calibri Light" w:hAnsi="Calibri Light" w:cs="Calibri Light"/>
          <w:bCs/>
        </w:rPr>
        <w:t xml:space="preserve">  como</w:t>
      </w:r>
      <w:proofErr w:type="gramEnd"/>
      <w:r w:rsidRPr="00804E9A">
        <w:rPr>
          <w:rFonts w:ascii="Calibri Light" w:hAnsi="Calibri Light" w:cs="Calibri Light"/>
          <w:bCs/>
        </w:rPr>
        <w:t xml:space="preserve"> chuva, por exemplo</w:t>
      </w:r>
      <w:r>
        <w:rPr>
          <w:rFonts w:ascii="Calibri Light" w:hAnsi="Calibri Light" w:cs="Calibri Light"/>
          <w:bCs/>
        </w:rPr>
        <w:t>, a</w:t>
      </w:r>
      <w:r w:rsidRPr="00804E9A">
        <w:rPr>
          <w:rFonts w:ascii="Calibri Light" w:hAnsi="Calibri Light" w:cs="Calibri Light"/>
          <w:bCs/>
        </w:rPr>
        <w:t xml:space="preserve"> forma de dirigir, dentre diversos outros fatores que podem influenciar no resultado final do seu trajeto.</w:t>
      </w:r>
    </w:p>
    <w:p w14:paraId="31B9B87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Bom, definimos nosso objetivo, que é chegar no trabalho às 7:45... </w:t>
      </w:r>
    </w:p>
    <w:p w14:paraId="3CE56DF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Nesse caso, o que mais importa não é o consumo de combustível. </w:t>
      </w:r>
    </w:p>
    <w:p w14:paraId="0ECC51ED" w14:textId="157B9419"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inclusive, definir o trajeto mais lo</w:t>
      </w:r>
      <w:r>
        <w:rPr>
          <w:rFonts w:ascii="Calibri Light" w:hAnsi="Calibri Light" w:cs="Calibri Light"/>
          <w:bCs/>
        </w:rPr>
        <w:t xml:space="preserve">ngo como sendo o mais adequado, </w:t>
      </w:r>
      <w:r w:rsidRPr="00804E9A">
        <w:rPr>
          <w:rFonts w:ascii="Calibri Light" w:hAnsi="Calibri Light" w:cs="Calibri Light"/>
          <w:bCs/>
        </w:rPr>
        <w:t xml:space="preserve">caso ele seja mais rápido, devido ao trânsito existente no horário de saída, certo? </w:t>
      </w:r>
    </w:p>
    <w:p w14:paraId="4F6F9FC7"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Agora, se nosso objetivo fosse consumir menos combustível, precisaríamos levar em consideração outros fatores e, provavelmente, o trajeto mais longo não seria o mais adequado...</w:t>
      </w:r>
    </w:p>
    <w:p w14:paraId="0851755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Mas continuando...</w:t>
      </w:r>
    </w:p>
    <w:p w14:paraId="380FD24A"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Para chegar à conclusão de que determinado trajeto é o mais adequado, você precisa analisa-lo e testá-lo por diversas vezes, levando em consideração todos os fatores de interferência, para ter convicção de que este é, realmente, o trajeto mais adequado... </w:t>
      </w:r>
    </w:p>
    <w:p w14:paraId="52033D7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Assim, se alguém lhe perguntar o motivo pelo qual você faz determinado trajeto, você poderá responder com convicção e comprovar que sabe o que está fazendo... Não é verdade?</w:t>
      </w:r>
    </w:p>
    <w:p w14:paraId="615AF818"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A validação de método de ensaio, utilizada em laboratórios e indústrias, segue a mesma lógica para a garantia da qualidade de resultados analíticos...</w:t>
      </w:r>
    </w:p>
    <w:p w14:paraId="79EC8B14"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Validar um método é comprovar tecnicamente que ele é adequado e que podemos confiar em seus resultados. </w:t>
      </w:r>
    </w:p>
    <w:p w14:paraId="070FB3B6"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No contexto da nossa analogia, o congestionamento e a chuva podem ser comparados aos fatores ambientais que interferem nas medições.</w:t>
      </w:r>
      <w:r>
        <w:rPr>
          <w:rFonts w:ascii="Calibri Light" w:hAnsi="Calibri Light" w:cs="Calibri Light"/>
          <w:bCs/>
        </w:rPr>
        <w:t xml:space="preserve"> </w:t>
      </w:r>
      <w:r w:rsidRPr="00804E9A">
        <w:rPr>
          <w:rFonts w:ascii="Calibri Light" w:hAnsi="Calibri Light" w:cs="Calibri Light"/>
          <w:bCs/>
        </w:rPr>
        <w:t>O carro pode ser comparado aos equipamentos e instrumentos de medição, que precisam ser verificados e calibrados periodicamente, para que seus resultados sejam confiáveis.</w:t>
      </w:r>
      <w:r>
        <w:rPr>
          <w:rFonts w:ascii="Calibri Light" w:hAnsi="Calibri Light" w:cs="Calibri Light"/>
          <w:bCs/>
        </w:rPr>
        <w:t xml:space="preserve"> </w:t>
      </w:r>
    </w:p>
    <w:p w14:paraId="0301B9B1" w14:textId="006DF595"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 você, ou seja, o motorista, pode ser comparado ao operador, que realiza as atividades de forma que pode influenciar positiva ou negativamente no resultado final.</w:t>
      </w:r>
    </w:p>
    <w:p w14:paraId="743D5AE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Lembrando que nosso objetivo é chegar ao trabalho às 7:45 da manhã... </w:t>
      </w:r>
    </w:p>
    <w:p w14:paraId="576EEC1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Digamos que você tenha repetido o trajeto por diversas vezes, chegando sempre às 7:47...</w:t>
      </w:r>
    </w:p>
    <w:p w14:paraId="55645020" w14:textId="57F559B1" w:rsidR="00804E9A" w:rsidRPr="00804E9A" w:rsidRDefault="002A377E"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noProof/>
          <w:lang w:eastAsia="pt-BR"/>
        </w:rPr>
        <w:drawing>
          <wp:anchor distT="0" distB="0" distL="114300" distR="114300" simplePos="0" relativeHeight="251653120" behindDoc="0" locked="0" layoutInCell="1" allowOverlap="1" wp14:anchorId="40F2062D" wp14:editId="5A217966">
            <wp:simplePos x="0" y="0"/>
            <wp:positionH relativeFrom="column">
              <wp:posOffset>4445</wp:posOffset>
            </wp:positionH>
            <wp:positionV relativeFrom="paragraph">
              <wp:posOffset>410845</wp:posOffset>
            </wp:positionV>
            <wp:extent cx="2662555" cy="149542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5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9A" w:rsidRPr="00804E9A">
        <w:rPr>
          <w:rFonts w:ascii="Calibri Light" w:hAnsi="Calibri Light" w:cs="Calibri Light"/>
          <w:bCs/>
        </w:rPr>
        <w:t>O que podemos dizer disto?</w:t>
      </w:r>
    </w:p>
    <w:p w14:paraId="0462BBB0" w14:textId="2AAD5DD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Sabemos que 7:45 é resultado esperado, certo?</w:t>
      </w:r>
    </w:p>
    <w:p w14:paraId="5AC6FD2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Neste caso você está sendo preciso no horário de chegada, pois chega sempre às 7:47, mas não está sendo exato, pois chega 02 minutos após o horário que havia definido.</w:t>
      </w:r>
    </w:p>
    <w:p w14:paraId="1EEB373C"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Bom, se o carro está adequado, ou seja, funcionando normalmente, sabemos que não é isto que está influenciando no resultado final de nosso trajeto.</w:t>
      </w:r>
    </w:p>
    <w:p w14:paraId="40B2BFC1"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 o tempo tem se mantido bom e não há congestionamento... O problema também não é este...</w:t>
      </w:r>
    </w:p>
    <w:p w14:paraId="1F41ADC6" w14:textId="77777777" w:rsidR="009B013F"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Então</w:t>
      </w:r>
      <w:r>
        <w:rPr>
          <w:rFonts w:ascii="Calibri Light" w:hAnsi="Calibri Light" w:cs="Calibri Light"/>
          <w:bCs/>
        </w:rPr>
        <w:t>,</w:t>
      </w:r>
      <w:r w:rsidRPr="00804E9A">
        <w:rPr>
          <w:rFonts w:ascii="Calibri Light" w:hAnsi="Calibri Light" w:cs="Calibri Light"/>
          <w:bCs/>
        </w:rPr>
        <w:t xml:space="preserve"> podemos chegar à conclusão de que o que está interferindo no resultado final é o n</w:t>
      </w:r>
      <w:r w:rsidR="009B013F">
        <w:rPr>
          <w:rFonts w:ascii="Calibri Light" w:hAnsi="Calibri Light" w:cs="Calibri Light"/>
          <w:bCs/>
        </w:rPr>
        <w:t xml:space="preserve">osso operador, no caso, você! </w:t>
      </w:r>
    </w:p>
    <w:p w14:paraId="4F74BDB0" w14:textId="35B44F1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Assim, será necessário verificar quais ações precisam ser modificadas para que você consiga atingir seu objetivo, ou seja, chegar no horário... </w:t>
      </w:r>
    </w:p>
    <w:p w14:paraId="4C9DD9C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Será que o problema seria resolvido se você saísse de casa 02 minutos mais cedo? Provavelmente, não é mesmo?</w:t>
      </w:r>
    </w:p>
    <w:p w14:paraId="5EB8CD7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Digamos que, chegando a esta conclusão você passou a sair de casa mais cedo e verificou que seu objetivo foi atingido.</w:t>
      </w:r>
    </w:p>
    <w:p w14:paraId="60AD8927" w14:textId="33DE38F2"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Após fazer tudo certo você poderá padronizar sua rotina e validar o seu método, levando em consideração: o horário de saída, a forma de dirigir, o equipamento, as condições ambientais, os i</w:t>
      </w:r>
      <w:r w:rsidR="009B013F">
        <w:rPr>
          <w:rFonts w:ascii="Calibri Light" w:hAnsi="Calibri Light" w:cs="Calibri Light"/>
          <w:bCs/>
        </w:rPr>
        <w:t>nsumos como gasolina, óleo, etc. A</w:t>
      </w:r>
      <w:r w:rsidRPr="00804E9A">
        <w:rPr>
          <w:rFonts w:ascii="Calibri Light" w:hAnsi="Calibri Light" w:cs="Calibri Light"/>
          <w:bCs/>
        </w:rPr>
        <w:t>ssim, terá como comprovar cientificamente que o método definido é realmente o mais adequado.</w:t>
      </w:r>
    </w:p>
    <w:p w14:paraId="7863AE76"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Laboratórios e indústrias que utilizam a validação de método possuem um diferencial no mercado, pois buscam garantia da qualidade de resultados analíticos. </w:t>
      </w:r>
    </w:p>
    <w:p w14:paraId="2328CB4C"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Além de atender a ISO/IEC 17025, a validação de método de ensaio melhora consideravelmente o conhecimento técnico e proporciona muito mais confiabilidade nos números emitidos. </w:t>
      </w:r>
    </w:p>
    <w:p w14:paraId="6F3B656B" w14:textId="67E8B1D2" w:rsidR="009B013F" w:rsidRPr="00804E9A" w:rsidRDefault="009B013F"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Ficou mais claro?</w:t>
      </w:r>
    </w:p>
    <w:p w14:paraId="7EEA428B" w14:textId="77777777" w:rsidR="00804E9A" w:rsidRPr="002A377E" w:rsidRDefault="00804E9A" w:rsidP="00804E9A">
      <w:pPr>
        <w:autoSpaceDE w:val="0"/>
        <w:autoSpaceDN w:val="0"/>
        <w:adjustRightInd w:val="0"/>
        <w:spacing w:after="240" w:line="360" w:lineRule="auto"/>
        <w:jc w:val="both"/>
        <w:rPr>
          <w:rFonts w:ascii="Calibri Light" w:hAnsi="Calibri Light" w:cs="Calibri Light"/>
          <w:b/>
          <w:bCs/>
        </w:rPr>
      </w:pPr>
      <w:r w:rsidRPr="002A377E">
        <w:rPr>
          <w:rFonts w:ascii="Calibri Light" w:hAnsi="Calibri Light" w:cs="Calibri Light"/>
          <w:b/>
          <w:bCs/>
        </w:rPr>
        <w:t>A abordagem da validação de métodos de Ensaio está vinculada ao atendimento às exigências de organismos reguladores ou organismos de acreditação e busca o desenvolvimento de métodos de ensaio adequados e confiáveis.</w:t>
      </w:r>
    </w:p>
    <w:p w14:paraId="7C07C88D"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Para ficar mais claro, assista ao vídeo introdutório:</w:t>
      </w:r>
    </w:p>
    <w:p w14:paraId="1687CD81" w14:textId="77777777" w:rsidR="0010480C" w:rsidRDefault="00186609"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a</w:t>
      </w:r>
      <w:r w:rsidR="0010480C">
        <w:rPr>
          <w:rFonts w:ascii="Calibri Light" w:hAnsi="Calibri Light" w:cs="Calibri Light"/>
          <w:bCs/>
        </w:rPr>
        <w:t xml:space="preserve">ntes de </w:t>
      </w:r>
      <w:r>
        <w:rPr>
          <w:rFonts w:ascii="Calibri Light" w:hAnsi="Calibri Light" w:cs="Calibri Light"/>
          <w:bCs/>
        </w:rPr>
        <w:t xml:space="preserve">nos aprofundarmos </w:t>
      </w:r>
      <w:r w:rsidR="0010480C">
        <w:rPr>
          <w:rFonts w:ascii="Calibri Light" w:hAnsi="Calibri Light" w:cs="Calibri Light"/>
          <w:bCs/>
        </w:rPr>
        <w:t xml:space="preserve">neste conceito, </w:t>
      </w:r>
      <w:r w:rsidR="004F352C">
        <w:rPr>
          <w:rFonts w:ascii="Calibri Light" w:hAnsi="Calibri Light" w:cs="Calibri Light"/>
          <w:bCs/>
        </w:rPr>
        <w:t>vamos falar um pouquinho sobre Gest</w:t>
      </w:r>
      <w:r w:rsidR="00B92DA1">
        <w:rPr>
          <w:rFonts w:ascii="Calibri Light" w:hAnsi="Calibri Light" w:cs="Calibri Light"/>
          <w:bCs/>
        </w:rPr>
        <w:t>ão da qualidade?</w:t>
      </w:r>
    </w:p>
    <w:p w14:paraId="72E39CC3" w14:textId="77777777" w:rsidR="004F352C" w:rsidRDefault="00180BD9"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45952" behindDoc="0" locked="0" layoutInCell="1" allowOverlap="1" wp14:anchorId="4A2A7436" wp14:editId="513B11E6">
            <wp:simplePos x="0" y="0"/>
            <wp:positionH relativeFrom="margin">
              <wp:align>left</wp:align>
            </wp:positionH>
            <wp:positionV relativeFrom="paragraph">
              <wp:posOffset>157480</wp:posOffset>
            </wp:positionV>
            <wp:extent cx="2474595" cy="1413510"/>
            <wp:effectExtent l="133350" t="152400" r="325755" b="33909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74595" cy="1413510"/>
                    </a:xfrm>
                    <a:prstGeom prst="rect">
                      <a:avLst/>
                    </a:prstGeom>
                    <a:ln>
                      <a:noFill/>
                    </a:ln>
                    <a:effectLst>
                      <a:outerShdw blurRad="292100" dist="139700" dir="2700000" algn="tl" rotWithShape="0">
                        <a:srgbClr val="333333">
                          <a:alpha val="65000"/>
                        </a:srgbClr>
                      </a:outerShdw>
                      <a:softEdge rad="31750"/>
                    </a:effectLst>
                  </pic:spPr>
                </pic:pic>
              </a:graphicData>
            </a:graphic>
          </wp:anchor>
        </w:drawing>
      </w:r>
      <w:r w:rsidR="00B92DA1">
        <w:rPr>
          <w:rFonts w:ascii="Calibri Light" w:hAnsi="Calibri Light" w:cs="Calibri Light"/>
          <w:bCs/>
        </w:rPr>
        <w:t>Vamos começar com a seguinte pergunta:</w:t>
      </w:r>
    </w:p>
    <w:p w14:paraId="2101DFF3" w14:textId="77777777" w:rsidR="001135ED"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Você sabe qual é o objetivo de se</w:t>
      </w:r>
      <w:r w:rsidR="002C3FCE" w:rsidRPr="009603B6">
        <w:rPr>
          <w:rFonts w:ascii="Calibri Light" w:hAnsi="Calibri Light" w:cs="Calibri Light"/>
          <w:bCs/>
        </w:rPr>
        <w:t xml:space="preserve"> implementa</w:t>
      </w:r>
      <w:r>
        <w:rPr>
          <w:rFonts w:ascii="Calibri Light" w:hAnsi="Calibri Light" w:cs="Calibri Light"/>
          <w:bCs/>
        </w:rPr>
        <w:t>r</w:t>
      </w:r>
      <w:r w:rsidR="002C3FCE" w:rsidRPr="009603B6">
        <w:rPr>
          <w:rFonts w:ascii="Calibri Light" w:hAnsi="Calibri Light" w:cs="Calibri Light"/>
          <w:bCs/>
        </w:rPr>
        <w:t xml:space="preserve"> Gestão da Qualidade em sistemas de produção</w:t>
      </w:r>
      <w:r>
        <w:rPr>
          <w:rFonts w:ascii="Calibri Light" w:hAnsi="Calibri Light" w:cs="Calibri Light"/>
          <w:bCs/>
        </w:rPr>
        <w:t>?</w:t>
      </w:r>
    </w:p>
    <w:p w14:paraId="5FF93189" w14:textId="77777777" w:rsidR="002C3FCE" w:rsidRPr="009603B6"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Simples! G</w:t>
      </w:r>
      <w:r w:rsidR="002C3FCE" w:rsidRPr="009603B6">
        <w:rPr>
          <w:rFonts w:ascii="Calibri Light" w:hAnsi="Calibri Light" w:cs="Calibri Light"/>
          <w:bCs/>
        </w:rPr>
        <w:t>arantir o fornecimento de produtos e serviços sem falhas</w:t>
      </w:r>
      <w:r>
        <w:rPr>
          <w:rFonts w:ascii="Calibri Light" w:hAnsi="Calibri Light" w:cs="Calibri Light"/>
          <w:bCs/>
        </w:rPr>
        <w:t>, com eficiência</w:t>
      </w:r>
      <w:r w:rsidR="002C3FCE" w:rsidRPr="009603B6">
        <w:rPr>
          <w:rFonts w:ascii="Calibri Light" w:hAnsi="Calibri Light" w:cs="Calibri Light"/>
          <w:bCs/>
        </w:rPr>
        <w:t xml:space="preserve"> e perdas progressivamente menores.</w:t>
      </w:r>
    </w:p>
    <w:p w14:paraId="75EE40D0" w14:textId="44C29F40" w:rsidR="00624E0F"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w:t>
      </w:r>
      <w:r w:rsidR="001135ED">
        <w:rPr>
          <w:rFonts w:ascii="Calibri Light" w:hAnsi="Calibri Light" w:cs="Calibri Light"/>
          <w:bCs/>
        </w:rPr>
        <w:t xml:space="preserve"> Gestão da Qualidade proporciona uma </w:t>
      </w:r>
      <w:r w:rsidR="0006198E" w:rsidRPr="009603B6">
        <w:rPr>
          <w:rFonts w:ascii="Calibri Light" w:hAnsi="Calibri Light" w:cs="Calibri Light"/>
          <w:bCs/>
        </w:rPr>
        <w:t>importante interação</w:t>
      </w:r>
      <w:r w:rsidRPr="009603B6">
        <w:rPr>
          <w:rFonts w:ascii="Calibri Light" w:hAnsi="Calibri Light" w:cs="Calibri Light"/>
          <w:bCs/>
        </w:rPr>
        <w:t xml:space="preserve"> entre as partes</w:t>
      </w:r>
      <w:r w:rsidR="001135ED">
        <w:rPr>
          <w:rFonts w:ascii="Calibri Light" w:hAnsi="Calibri Light" w:cs="Calibri Light"/>
          <w:bCs/>
        </w:rPr>
        <w:t xml:space="preserve"> </w:t>
      </w:r>
      <w:r w:rsidR="001135ED" w:rsidRPr="006312E4">
        <w:rPr>
          <w:rFonts w:ascii="Calibri Light" w:hAnsi="Calibri Light" w:cs="Calibri Light"/>
          <w:bCs/>
        </w:rPr>
        <w:t xml:space="preserve">que </w:t>
      </w:r>
      <w:r w:rsidR="0006198E" w:rsidRPr="006312E4">
        <w:rPr>
          <w:rFonts w:ascii="Calibri Light" w:hAnsi="Calibri Light" w:cs="Calibri Light"/>
          <w:bCs/>
        </w:rPr>
        <w:t>compõe</w:t>
      </w:r>
      <w:r w:rsidR="0006198E" w:rsidRPr="009603B6">
        <w:rPr>
          <w:rFonts w:ascii="Calibri Light" w:hAnsi="Calibri Light" w:cs="Calibri Light"/>
          <w:bCs/>
        </w:rPr>
        <w:t xml:space="preserve"> um</w:t>
      </w:r>
      <w:r w:rsidRPr="009603B6">
        <w:rPr>
          <w:rFonts w:ascii="Calibri Light" w:hAnsi="Calibri Light" w:cs="Calibri Light"/>
          <w:bCs/>
        </w:rPr>
        <w:t xml:space="preserve"> sistema</w:t>
      </w:r>
      <w:r w:rsidR="000B395D">
        <w:rPr>
          <w:rFonts w:ascii="Calibri Light" w:hAnsi="Calibri Light" w:cs="Calibri Light"/>
          <w:bCs/>
        </w:rPr>
        <w:t xml:space="preserve"> de produção</w:t>
      </w:r>
      <w:r w:rsidR="001135ED">
        <w:rPr>
          <w:rFonts w:ascii="Calibri Light" w:hAnsi="Calibri Light" w:cs="Calibri Light"/>
          <w:bCs/>
        </w:rPr>
        <w:t xml:space="preserve"> e esta interação</w:t>
      </w:r>
      <w:r w:rsidRPr="009603B6">
        <w:rPr>
          <w:rFonts w:ascii="Calibri Light" w:hAnsi="Calibri Light" w:cs="Calibri Light"/>
          <w:bCs/>
        </w:rPr>
        <w:t xml:space="preserve"> pode ser </w:t>
      </w:r>
      <w:r w:rsidR="0006198E" w:rsidRPr="009603B6">
        <w:rPr>
          <w:rFonts w:ascii="Calibri Light" w:hAnsi="Calibri Light" w:cs="Calibri Light"/>
          <w:bCs/>
        </w:rPr>
        <w:t>estabelecidos por normas, métodos, procedimentos, instruções, processos, regulamentos e leis</w:t>
      </w:r>
      <w:r w:rsidRPr="009603B6">
        <w:rPr>
          <w:rFonts w:ascii="Calibri Light" w:hAnsi="Calibri Light" w:cs="Calibri Light"/>
          <w:bCs/>
        </w:rPr>
        <w:t>.</w:t>
      </w:r>
    </w:p>
    <w:p w14:paraId="4F4B3B4E" w14:textId="77777777" w:rsidR="005A20D0" w:rsidRDefault="005A20D0" w:rsidP="002F09F0">
      <w:pPr>
        <w:autoSpaceDE w:val="0"/>
        <w:autoSpaceDN w:val="0"/>
        <w:adjustRightInd w:val="0"/>
        <w:spacing w:after="240" w:line="360" w:lineRule="auto"/>
        <w:jc w:val="both"/>
        <w:rPr>
          <w:rFonts w:ascii="Calibri Light" w:hAnsi="Calibri Light" w:cs="Calibri Light"/>
          <w:bCs/>
        </w:rPr>
      </w:pPr>
    </w:p>
    <w:p w14:paraId="503968EB" w14:textId="77777777" w:rsidR="002C3FCE" w:rsidRDefault="00624E0F"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A</w:t>
      </w:r>
      <w:r w:rsidR="000B395D">
        <w:rPr>
          <w:rFonts w:ascii="Calibri Light" w:hAnsi="Calibri Light" w:cs="Calibri Light"/>
          <w:bCs/>
        </w:rPr>
        <w:t xml:space="preserve">s </w:t>
      </w:r>
      <w:r w:rsidR="002C3FCE" w:rsidRPr="009603B6">
        <w:rPr>
          <w:rFonts w:ascii="Calibri Light" w:hAnsi="Calibri Light" w:cs="Calibri Light"/>
          <w:bCs/>
        </w:rPr>
        <w:t>atribuições e responsabilidades, que visam ordenar e hierarquizar as funções e interações entre os diversos elementos desse sistema</w:t>
      </w:r>
      <w:r w:rsidR="000B395D">
        <w:rPr>
          <w:rFonts w:ascii="Calibri Light" w:hAnsi="Calibri Light" w:cs="Calibri Light"/>
          <w:bCs/>
        </w:rPr>
        <w:t xml:space="preserve">, são de responsabilidade </w:t>
      </w:r>
      <w:r w:rsidR="00B7266C">
        <w:rPr>
          <w:rFonts w:ascii="Calibri Light" w:hAnsi="Calibri Light" w:cs="Calibri Light"/>
          <w:bCs/>
        </w:rPr>
        <w:t xml:space="preserve">das pessoas que ali atuam, ou seja, </w:t>
      </w:r>
      <w:r w:rsidR="000B395D">
        <w:rPr>
          <w:rFonts w:ascii="Calibri Light" w:hAnsi="Calibri Light" w:cs="Calibri Light"/>
          <w:bCs/>
        </w:rPr>
        <w:t>os</w:t>
      </w:r>
      <w:r w:rsidR="000B395D" w:rsidRPr="009603B6">
        <w:rPr>
          <w:rFonts w:ascii="Calibri Light" w:hAnsi="Calibri Light" w:cs="Calibri Light"/>
          <w:bCs/>
        </w:rPr>
        <w:t xml:space="preserve"> recursos humanos</w:t>
      </w:r>
      <w:r w:rsidR="000B395D">
        <w:rPr>
          <w:rFonts w:ascii="Calibri Light" w:hAnsi="Calibri Light" w:cs="Calibri Light"/>
          <w:bCs/>
        </w:rPr>
        <w:t xml:space="preserve"> da empresa</w:t>
      </w:r>
      <w:r w:rsidR="002C3FCE" w:rsidRPr="009603B6">
        <w:rPr>
          <w:rFonts w:ascii="Calibri Light" w:hAnsi="Calibri Light" w:cs="Calibri Light"/>
          <w:bCs/>
        </w:rPr>
        <w:t>.</w:t>
      </w:r>
    </w:p>
    <w:p w14:paraId="457AD4DD" w14:textId="251EFF5B" w:rsidR="004A59DC" w:rsidRPr="00387DAE" w:rsidRDefault="00624E0F"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Certo! Mas q</w:t>
      </w:r>
      <w:r w:rsidR="004A59DC" w:rsidRPr="00387DAE">
        <w:rPr>
          <w:rFonts w:ascii="Calibri Light" w:hAnsi="Calibri Light" w:cs="Calibri Light"/>
          <w:b/>
          <w:bCs/>
        </w:rPr>
        <w:t xml:space="preserve">ual </w:t>
      </w:r>
      <w:r w:rsidR="00D25AAE">
        <w:rPr>
          <w:rFonts w:ascii="Calibri Light" w:hAnsi="Calibri Light" w:cs="Calibri Light"/>
          <w:b/>
          <w:bCs/>
        </w:rPr>
        <w:t xml:space="preserve">a norma </w:t>
      </w:r>
      <w:r w:rsidR="004A59DC" w:rsidRPr="00387DAE">
        <w:rPr>
          <w:rFonts w:ascii="Calibri Light" w:hAnsi="Calibri Light" w:cs="Calibri Light"/>
          <w:b/>
          <w:bCs/>
        </w:rPr>
        <w:t>se aplica</w:t>
      </w:r>
      <w:r w:rsidR="00254821">
        <w:rPr>
          <w:rFonts w:ascii="Calibri Light" w:hAnsi="Calibri Light" w:cs="Calibri Light"/>
          <w:b/>
          <w:bCs/>
        </w:rPr>
        <w:t xml:space="preserve"> a um sistema de produção </w:t>
      </w:r>
      <w:r w:rsidR="00D25AAE">
        <w:rPr>
          <w:rFonts w:ascii="Calibri Light" w:hAnsi="Calibri Light" w:cs="Calibri Light"/>
          <w:b/>
          <w:bCs/>
        </w:rPr>
        <w:t>que realiza</w:t>
      </w:r>
      <w:r w:rsidR="00254821">
        <w:rPr>
          <w:rFonts w:ascii="Calibri Light" w:hAnsi="Calibri Light" w:cs="Calibri Light"/>
          <w:b/>
          <w:bCs/>
        </w:rPr>
        <w:t xml:space="preserve"> e</w:t>
      </w:r>
      <w:r w:rsidR="004A59DC" w:rsidRPr="00387DAE">
        <w:rPr>
          <w:rFonts w:ascii="Calibri Light" w:hAnsi="Calibri Light" w:cs="Calibri Light"/>
          <w:b/>
          <w:bCs/>
        </w:rPr>
        <w:t>nsaios laboratoriais?</w:t>
      </w:r>
    </w:p>
    <w:p w14:paraId="144505CB" w14:textId="3137176F" w:rsidR="004A59DC" w:rsidRDefault="002A377E"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216" behindDoc="0" locked="0" layoutInCell="1" allowOverlap="1" wp14:anchorId="6F2BEB92" wp14:editId="622A8835">
            <wp:simplePos x="0" y="0"/>
            <wp:positionH relativeFrom="column">
              <wp:posOffset>-52705</wp:posOffset>
            </wp:positionH>
            <wp:positionV relativeFrom="paragraph">
              <wp:posOffset>62230</wp:posOffset>
            </wp:positionV>
            <wp:extent cx="2209800" cy="201993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9800" cy="2019935"/>
                    </a:xfrm>
                    <a:prstGeom prst="rect">
                      <a:avLst/>
                    </a:prstGeom>
                  </pic:spPr>
                </pic:pic>
              </a:graphicData>
            </a:graphic>
            <wp14:sizeRelH relativeFrom="page">
              <wp14:pctWidth>0</wp14:pctWidth>
            </wp14:sizeRelH>
            <wp14:sizeRelV relativeFrom="page">
              <wp14:pctHeight>0</wp14:pctHeight>
            </wp14:sizeRelV>
          </wp:anchor>
        </w:drawing>
      </w:r>
      <w:r w:rsidR="004A59DC">
        <w:rPr>
          <w:rFonts w:ascii="Calibri Light" w:hAnsi="Calibri Light" w:cs="Calibri Light"/>
          <w:bCs/>
        </w:rPr>
        <w:t>A</w:t>
      </w:r>
      <w:r w:rsidR="002C3FCE" w:rsidRPr="009603B6">
        <w:rPr>
          <w:rFonts w:ascii="Calibri Light" w:hAnsi="Calibri Light" w:cs="Calibri Light"/>
          <w:bCs/>
        </w:rPr>
        <w:t xml:space="preserve"> norma ABNT NBR ISO/IEC 17025 – Requisitos gerais para a competência de laboratórios de ensaio e calibração, </w:t>
      </w:r>
      <w:r w:rsidR="004A59DC">
        <w:rPr>
          <w:rFonts w:ascii="Calibri Light" w:hAnsi="Calibri Light" w:cs="Calibri Light"/>
          <w:bCs/>
        </w:rPr>
        <w:t xml:space="preserve">como o próprio nome diz, </w:t>
      </w:r>
      <w:r w:rsidR="00D25AAE">
        <w:rPr>
          <w:rFonts w:ascii="Calibri Light" w:hAnsi="Calibri Light" w:cs="Calibri Light"/>
          <w:bCs/>
        </w:rPr>
        <w:t xml:space="preserve">é a norma que </w:t>
      </w:r>
      <w:r w:rsidR="004A59DC">
        <w:rPr>
          <w:rFonts w:ascii="Calibri Light" w:hAnsi="Calibri Light" w:cs="Calibri Light"/>
          <w:bCs/>
        </w:rPr>
        <w:t xml:space="preserve">se aplica a </w:t>
      </w:r>
      <w:r w:rsidR="004A59DC" w:rsidRPr="009603B6">
        <w:rPr>
          <w:rFonts w:ascii="Calibri Light" w:hAnsi="Calibri Light" w:cs="Calibri Light"/>
          <w:bCs/>
        </w:rPr>
        <w:t>execução de ensaios laboratoriais</w:t>
      </w:r>
      <w:r w:rsidR="004A59DC">
        <w:rPr>
          <w:rFonts w:ascii="Calibri Light" w:hAnsi="Calibri Light" w:cs="Calibri Light"/>
          <w:bCs/>
        </w:rPr>
        <w:t xml:space="preserve">. Ela </w:t>
      </w:r>
      <w:r w:rsidR="002C3FCE" w:rsidRPr="009603B6">
        <w:rPr>
          <w:rFonts w:ascii="Calibri Light" w:hAnsi="Calibri Light" w:cs="Calibri Light"/>
          <w:bCs/>
        </w:rPr>
        <w:t>estabelece os fundamentos para a implantação de Sistemas de Gestão de Qualidade (SGQ) em laboratórios.</w:t>
      </w:r>
    </w:p>
    <w:p w14:paraId="36FBF89D" w14:textId="77777777" w:rsidR="002C3FCE" w:rsidRDefault="004F352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você sabe</w:t>
      </w:r>
      <w:r w:rsidR="00D25AAE">
        <w:rPr>
          <w:rFonts w:ascii="Calibri Light" w:hAnsi="Calibri Light" w:cs="Calibri Light"/>
          <w:bCs/>
        </w:rPr>
        <w:t xml:space="preserve"> quais são os </w:t>
      </w:r>
      <w:r w:rsidR="002C3FCE" w:rsidRPr="009603B6">
        <w:rPr>
          <w:rFonts w:ascii="Calibri Light" w:hAnsi="Calibri Light" w:cs="Calibri Light"/>
          <w:bCs/>
        </w:rPr>
        <w:t>objetivos desta norma</w:t>
      </w:r>
      <w:r w:rsidR="00D25AAE">
        <w:rPr>
          <w:rFonts w:ascii="Calibri Light" w:hAnsi="Calibri Light" w:cs="Calibri Light"/>
          <w:bCs/>
        </w:rPr>
        <w:t>?</w:t>
      </w:r>
    </w:p>
    <w:p w14:paraId="7B7D7DE4" w14:textId="77777777" w:rsidR="00D25AAE" w:rsidRPr="002F09F0" w:rsidRDefault="004F352C" w:rsidP="002F09F0">
      <w:pPr>
        <w:autoSpaceDE w:val="0"/>
        <w:autoSpaceDN w:val="0"/>
        <w:adjustRightInd w:val="0"/>
        <w:spacing w:after="240" w:line="360" w:lineRule="auto"/>
        <w:jc w:val="both"/>
        <w:rPr>
          <w:rFonts w:ascii="Calibri Light" w:hAnsi="Calibri Light" w:cs="Calibri Light"/>
          <w:b/>
          <w:bCs/>
        </w:rPr>
      </w:pPr>
      <w:r w:rsidRPr="002F09F0">
        <w:rPr>
          <w:rFonts w:ascii="Calibri Light" w:hAnsi="Calibri Light" w:cs="Calibri Light"/>
          <w:b/>
          <w:bCs/>
        </w:rPr>
        <w:t xml:space="preserve">Pois bem... </w:t>
      </w:r>
      <w:r w:rsidR="001E1770" w:rsidRPr="002F09F0">
        <w:rPr>
          <w:rFonts w:ascii="Calibri Light" w:hAnsi="Calibri Light" w:cs="Calibri Light"/>
          <w:b/>
          <w:bCs/>
        </w:rPr>
        <w:t>Os objetivos são</w:t>
      </w:r>
      <w:r w:rsidR="00D25AAE" w:rsidRPr="002F09F0">
        <w:rPr>
          <w:rFonts w:ascii="Calibri Light" w:hAnsi="Calibri Light" w:cs="Calibri Light"/>
          <w:b/>
          <w:bCs/>
        </w:rPr>
        <w:t>:</w:t>
      </w:r>
    </w:p>
    <w:p w14:paraId="18539262"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Estabelecer os requisitos gerais segundo os quais um laboratório deve demonstrar como opera, caso este laboratório pretenda ser reconhecido como capacitado tecnicamente para realizar calibrações ou ensaios específicos;</w:t>
      </w:r>
    </w:p>
    <w:p w14:paraId="59238B7F"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Garantir a confiabilidade analítica d</w:t>
      </w:r>
      <w:r w:rsidR="00D25AAE" w:rsidRPr="008A1F4E">
        <w:rPr>
          <w:rFonts w:ascii="Calibri Light" w:hAnsi="Calibri Light" w:cs="Calibri Light"/>
          <w:bCs/>
        </w:rPr>
        <w:t xml:space="preserve">as calibrações e </w:t>
      </w:r>
      <w:r w:rsidRPr="008A1F4E">
        <w:rPr>
          <w:rFonts w:ascii="Calibri Light" w:hAnsi="Calibri Light" w:cs="Calibri Light"/>
          <w:bCs/>
        </w:rPr>
        <w:t>ensaios realizados.</w:t>
      </w:r>
    </w:p>
    <w:p w14:paraId="43AB756E" w14:textId="77777777" w:rsidR="00354CA4" w:rsidRDefault="00E5069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w:t>
      </w:r>
      <w:r w:rsidR="002C3FCE" w:rsidRPr="009603B6">
        <w:rPr>
          <w:rFonts w:ascii="Calibri Light" w:hAnsi="Calibri Light" w:cs="Calibri Light"/>
          <w:bCs/>
        </w:rPr>
        <w:t xml:space="preserve">SGQ estabelece um mecanismo para promover a confiança </w:t>
      </w:r>
      <w:r>
        <w:rPr>
          <w:rFonts w:ascii="Calibri Light" w:hAnsi="Calibri Light" w:cs="Calibri Light"/>
          <w:bCs/>
        </w:rPr>
        <w:t>nos</w:t>
      </w:r>
      <w:r w:rsidR="002C3FCE" w:rsidRPr="009603B6">
        <w:rPr>
          <w:rFonts w:ascii="Calibri Light" w:hAnsi="Calibri Light" w:cs="Calibri Light"/>
          <w:bCs/>
        </w:rPr>
        <w:t xml:space="preserve"> laboratórios</w:t>
      </w:r>
      <w:r>
        <w:rPr>
          <w:rFonts w:ascii="Calibri Light" w:hAnsi="Calibri Light" w:cs="Calibri Light"/>
          <w:bCs/>
        </w:rPr>
        <w:t xml:space="preserve"> que o utilizam</w:t>
      </w:r>
      <w:r w:rsidR="002C3FCE" w:rsidRPr="009603B6">
        <w:rPr>
          <w:rFonts w:ascii="Calibri Light" w:hAnsi="Calibri Light" w:cs="Calibri Light"/>
          <w:bCs/>
        </w:rPr>
        <w:t xml:space="preserve">, </w:t>
      </w:r>
      <w:r w:rsidR="00354CA4">
        <w:rPr>
          <w:rFonts w:ascii="Calibri Light" w:hAnsi="Calibri Light" w:cs="Calibri Light"/>
          <w:bCs/>
        </w:rPr>
        <w:t>pois evidencia</w:t>
      </w:r>
      <w:r w:rsidR="002C3FCE" w:rsidRPr="009603B6">
        <w:rPr>
          <w:rFonts w:ascii="Calibri Light" w:hAnsi="Calibri Light" w:cs="Calibri Light"/>
          <w:bCs/>
        </w:rPr>
        <w:t xml:space="preserve"> que estes operam de acordo com requisitos pré-estabelecidos.</w:t>
      </w:r>
      <w:r w:rsidR="00354CA4">
        <w:rPr>
          <w:rFonts w:ascii="Calibri Light" w:hAnsi="Calibri Light" w:cs="Calibri Light"/>
          <w:bCs/>
        </w:rPr>
        <w:t xml:space="preserve"> E é n</w:t>
      </w:r>
      <w:r w:rsidR="002C3FCE" w:rsidRPr="009603B6">
        <w:rPr>
          <w:rFonts w:ascii="Calibri Light" w:hAnsi="Calibri Light" w:cs="Calibri Light"/>
          <w:bCs/>
        </w:rPr>
        <w:t xml:space="preserve">este contexto de confiança, </w:t>
      </w:r>
      <w:r>
        <w:rPr>
          <w:rFonts w:ascii="Calibri Light" w:hAnsi="Calibri Light" w:cs="Calibri Light"/>
          <w:bCs/>
        </w:rPr>
        <w:t xml:space="preserve">que </w:t>
      </w:r>
      <w:r w:rsidR="002C3FCE" w:rsidRPr="009603B6">
        <w:rPr>
          <w:rFonts w:ascii="Calibri Light" w:hAnsi="Calibri Light" w:cs="Calibri Light"/>
          <w:bCs/>
        </w:rPr>
        <w:t xml:space="preserve">surge a </w:t>
      </w:r>
      <w:r w:rsidR="002C3FCE" w:rsidRPr="00387DAE">
        <w:rPr>
          <w:rFonts w:ascii="Calibri Light" w:hAnsi="Calibri Light" w:cs="Calibri Light"/>
          <w:b/>
          <w:bCs/>
          <w:i/>
        </w:rPr>
        <w:t>Validação de Ensaios Laboratoriais</w:t>
      </w:r>
      <w:r w:rsidR="002C3FCE" w:rsidRPr="009603B6">
        <w:rPr>
          <w:rFonts w:ascii="Calibri Light" w:hAnsi="Calibri Light" w:cs="Calibri Light"/>
          <w:bCs/>
        </w:rPr>
        <w:t xml:space="preserve">. </w:t>
      </w:r>
    </w:p>
    <w:p w14:paraId="23C4E530" w14:textId="595D89F3" w:rsidR="002C3FCE"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Validar métodos laboratoriais é estar com o objetivo voltado para a confiabilidade analítica</w:t>
      </w:r>
      <w:r w:rsidR="002A377E">
        <w:rPr>
          <w:rFonts w:ascii="Calibri Light" w:hAnsi="Calibri Light" w:cs="Calibri Light"/>
          <w:bCs/>
          <w:noProof/>
          <w:lang w:eastAsia="pt-BR"/>
        </w:rPr>
        <w:t>*</w:t>
      </w:r>
      <w:r w:rsidRPr="009603B6">
        <w:rPr>
          <w:rFonts w:ascii="Calibri Light" w:hAnsi="Calibri Light" w:cs="Calibri Light"/>
          <w:bCs/>
        </w:rPr>
        <w:t xml:space="preserve"> do método escolhido ou desenvolvido. </w:t>
      </w:r>
    </w:p>
    <w:p w14:paraId="74821540" w14:textId="6CEF3CD0" w:rsidR="002A377E" w:rsidRPr="002A377E" w:rsidRDefault="002A377E" w:rsidP="002F09F0">
      <w:pPr>
        <w:autoSpaceDE w:val="0"/>
        <w:autoSpaceDN w:val="0"/>
        <w:adjustRightInd w:val="0"/>
        <w:spacing w:after="240" w:line="360" w:lineRule="auto"/>
        <w:jc w:val="both"/>
        <w:rPr>
          <w:rFonts w:ascii="Calibri Light" w:hAnsi="Calibri Light" w:cs="Calibri Light"/>
          <w:b/>
          <w:bCs/>
          <w:i/>
          <w:color w:val="008080"/>
          <w:sz w:val="18"/>
          <w:szCs w:val="18"/>
        </w:rPr>
      </w:pPr>
      <w:r w:rsidRPr="002A377E">
        <w:rPr>
          <w:rFonts w:ascii="Calibri Light" w:hAnsi="Calibri Light" w:cs="Calibri Light"/>
          <w:b/>
          <w:bCs/>
          <w:i/>
          <w:color w:val="008080"/>
          <w:sz w:val="18"/>
          <w:szCs w:val="18"/>
        </w:rPr>
        <w:t xml:space="preserve">Obs.: </w:t>
      </w:r>
      <w:r w:rsidRPr="002A377E">
        <w:rPr>
          <w:b/>
          <w:i/>
          <w:color w:val="008080"/>
          <w:sz w:val="18"/>
          <w:szCs w:val="18"/>
        </w:rPr>
        <w:t>Analítico - Que se realiza por meio de análise, exame: método analítico.</w:t>
      </w:r>
    </w:p>
    <w:p w14:paraId="53992F50" w14:textId="77777777" w:rsidR="00354CA4" w:rsidRPr="009603B6" w:rsidRDefault="00354CA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Em outras palavras é </w:t>
      </w:r>
      <w:r w:rsidR="00321EB8">
        <w:rPr>
          <w:rFonts w:ascii="Calibri Light" w:hAnsi="Calibri Light" w:cs="Calibri Light"/>
          <w:bCs/>
        </w:rPr>
        <w:t>assegurar, por meio de análise, exames e evidências, a confiabilidade do método utilizado.</w:t>
      </w:r>
    </w:p>
    <w:p w14:paraId="36B8F7D7" w14:textId="77777777" w:rsidR="00321EB8"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Segundo a norma </w:t>
      </w:r>
      <w:r w:rsidRPr="00387DAE">
        <w:rPr>
          <w:rFonts w:ascii="Calibri Light" w:hAnsi="Calibri Light" w:cs="Calibri Light"/>
          <w:b/>
          <w:bCs/>
        </w:rPr>
        <w:t>ABNT NBR ISO/IEC 17025</w:t>
      </w:r>
      <w:r w:rsidRPr="009603B6">
        <w:rPr>
          <w:rFonts w:ascii="Calibri Light" w:hAnsi="Calibri Light" w:cs="Calibri Light"/>
          <w:bCs/>
        </w:rPr>
        <w:t xml:space="preserve">, </w:t>
      </w:r>
      <w:r w:rsidRPr="00387DAE">
        <w:rPr>
          <w:rFonts w:ascii="Calibri Light" w:hAnsi="Calibri Light" w:cs="Calibri Light"/>
          <w:b/>
          <w:bCs/>
        </w:rPr>
        <w:t>Validação</w:t>
      </w:r>
      <w:r w:rsidRPr="00513542">
        <w:rPr>
          <w:rFonts w:ascii="Calibri Light" w:hAnsi="Calibri Light" w:cs="Calibri Light"/>
          <w:bCs/>
        </w:rPr>
        <w:t xml:space="preserve"> é </w:t>
      </w:r>
      <w:r w:rsidR="0006198E" w:rsidRPr="00513542">
        <w:rPr>
          <w:rFonts w:ascii="Calibri Light" w:hAnsi="Calibri Light" w:cs="Calibri Light"/>
          <w:bCs/>
        </w:rPr>
        <w:t>a</w:t>
      </w:r>
      <w:r w:rsidR="0006198E">
        <w:rPr>
          <w:rFonts w:ascii="Calibri Light" w:hAnsi="Calibri Light" w:cs="Calibri Light"/>
          <w:bCs/>
        </w:rPr>
        <w:t xml:space="preserve"> </w:t>
      </w:r>
      <w:r w:rsidR="0006198E">
        <w:rPr>
          <w:rFonts w:ascii="Calibri Light" w:hAnsi="Calibri Light" w:cs="Calibri Light"/>
          <w:bCs/>
          <w:i/>
        </w:rPr>
        <w:t>“</w:t>
      </w:r>
      <w:r w:rsidR="0006198E" w:rsidRPr="00387DAE">
        <w:rPr>
          <w:rFonts w:ascii="Calibri Light" w:hAnsi="Calibri Light" w:cs="Calibri Light"/>
          <w:bCs/>
          <w:i/>
        </w:rPr>
        <w:t>confirmação</w:t>
      </w:r>
      <w:r w:rsidRPr="00387DAE">
        <w:rPr>
          <w:rFonts w:ascii="Calibri Light" w:hAnsi="Calibri Light" w:cs="Calibri Light"/>
          <w:bCs/>
          <w:i/>
        </w:rPr>
        <w:t xml:space="preserve"> por exame e fornecimento de evidência objetiva de que os requisitos específicos para um determinado uso pretendido são atendidos</w:t>
      </w:r>
      <w:r w:rsidR="003A57EF" w:rsidRPr="009603B6">
        <w:rPr>
          <w:rFonts w:ascii="Calibri Light" w:hAnsi="Calibri Light" w:cs="Calibri Light"/>
          <w:bCs/>
        </w:rPr>
        <w:t>”</w:t>
      </w:r>
      <w:r w:rsidRPr="009603B6">
        <w:rPr>
          <w:rFonts w:ascii="Calibri Light" w:hAnsi="Calibri Light" w:cs="Calibri Light"/>
          <w:bCs/>
        </w:rPr>
        <w:t xml:space="preserve">. </w:t>
      </w:r>
    </w:p>
    <w:p w14:paraId="7108BC88" w14:textId="530688DE" w:rsidR="008C4EE9"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De acordo com o </w:t>
      </w:r>
      <w:r w:rsidRPr="00387DAE">
        <w:rPr>
          <w:rFonts w:ascii="Calibri Light" w:hAnsi="Calibri Light" w:cs="Calibri Light"/>
          <w:b/>
          <w:bCs/>
        </w:rPr>
        <w:t>Vocabulário Internacional da Metrologia</w:t>
      </w:r>
      <w:r w:rsidR="003A57EF" w:rsidRPr="009603B6">
        <w:rPr>
          <w:rFonts w:ascii="Calibri Light" w:hAnsi="Calibri Light" w:cs="Calibri Light"/>
          <w:bCs/>
        </w:rPr>
        <w:t xml:space="preserve"> (</w:t>
      </w:r>
      <w:hyperlink r:id="rId19" w:history="1">
        <w:r w:rsidR="003A57EF" w:rsidRPr="0070163B">
          <w:rPr>
            <w:rStyle w:val="Hyperlink"/>
            <w:rFonts w:ascii="Calibri Light" w:hAnsi="Calibri Light" w:cs="Calibri Light"/>
            <w:bCs/>
          </w:rPr>
          <w:t>VIM</w:t>
        </w:r>
      </w:hyperlink>
      <w:r w:rsidR="003A57EF" w:rsidRPr="009603B6">
        <w:rPr>
          <w:rFonts w:ascii="Calibri Light" w:hAnsi="Calibri Light" w:cs="Calibri Light"/>
          <w:bCs/>
        </w:rPr>
        <w:t>)</w:t>
      </w:r>
      <w:r w:rsidRPr="009603B6">
        <w:rPr>
          <w:rFonts w:ascii="Calibri Light" w:hAnsi="Calibri Light" w:cs="Calibri Light"/>
          <w:bCs/>
        </w:rPr>
        <w:t xml:space="preserve">, </w:t>
      </w:r>
      <w:r w:rsidRPr="00387DAE">
        <w:rPr>
          <w:rFonts w:ascii="Calibri Light" w:hAnsi="Calibri Light" w:cs="Calibri Light"/>
          <w:b/>
          <w:bCs/>
        </w:rPr>
        <w:t>validação</w:t>
      </w:r>
      <w:r w:rsidRPr="004F352C">
        <w:rPr>
          <w:rFonts w:ascii="Calibri Light" w:hAnsi="Calibri Light" w:cs="Calibri Light"/>
          <w:bCs/>
        </w:rPr>
        <w:t xml:space="preserve"> é a </w:t>
      </w:r>
      <w:r w:rsidR="0016543C" w:rsidRPr="004F352C">
        <w:rPr>
          <w:rFonts w:ascii="Calibri Light" w:hAnsi="Calibri Light" w:cs="Calibri Light"/>
          <w:bCs/>
        </w:rPr>
        <w:t>“</w:t>
      </w:r>
      <w:r w:rsidRPr="00387DAE">
        <w:rPr>
          <w:rFonts w:ascii="Calibri Light" w:hAnsi="Calibri Light" w:cs="Calibri Light"/>
          <w:bCs/>
          <w:i/>
        </w:rPr>
        <w:t>verificação na qual os requisitos especificados são adequados para um uso pretendido</w:t>
      </w:r>
      <w:r w:rsidR="0016543C" w:rsidRPr="004F352C">
        <w:rPr>
          <w:rFonts w:ascii="Calibri Light" w:hAnsi="Calibri Light" w:cs="Calibri Light"/>
          <w:bCs/>
        </w:rPr>
        <w:t>”</w:t>
      </w:r>
      <w:r w:rsidRPr="004F352C">
        <w:rPr>
          <w:rFonts w:ascii="Calibri Light" w:hAnsi="Calibri Light" w:cs="Calibri Light"/>
          <w:bCs/>
        </w:rPr>
        <w:t xml:space="preserve">. Já o termo </w:t>
      </w:r>
      <w:r w:rsidRPr="00387DAE">
        <w:rPr>
          <w:rFonts w:ascii="Calibri Light" w:hAnsi="Calibri Light" w:cs="Calibri Light"/>
          <w:b/>
          <w:bCs/>
        </w:rPr>
        <w:t>verificação</w:t>
      </w:r>
      <w:r w:rsidRPr="004F352C">
        <w:rPr>
          <w:rFonts w:ascii="Calibri Light" w:hAnsi="Calibri Light" w:cs="Calibri Light"/>
          <w:bCs/>
        </w:rPr>
        <w:t xml:space="preserve"> é entendido como o fornecimento de </w:t>
      </w:r>
      <w:r w:rsidR="0016543C" w:rsidRPr="004F352C">
        <w:rPr>
          <w:rFonts w:ascii="Calibri Light" w:hAnsi="Calibri Light" w:cs="Calibri Light"/>
          <w:bCs/>
        </w:rPr>
        <w:t>“</w:t>
      </w:r>
      <w:r w:rsidRPr="00387DAE">
        <w:rPr>
          <w:rFonts w:ascii="Calibri Light" w:hAnsi="Calibri Light" w:cs="Calibri Light"/>
          <w:bCs/>
          <w:i/>
        </w:rPr>
        <w:t>evidência objetiva de que um dado item satisfaz requisitos especificados</w:t>
      </w:r>
      <w:r w:rsidR="0016543C">
        <w:rPr>
          <w:rFonts w:ascii="Calibri Light" w:hAnsi="Calibri Light" w:cs="Calibri Light"/>
          <w:bCs/>
        </w:rPr>
        <w:t>”</w:t>
      </w:r>
      <w:r w:rsidRPr="009603B6">
        <w:rPr>
          <w:rFonts w:ascii="Calibri Light" w:hAnsi="Calibri Light" w:cs="Calibri Light"/>
          <w:bCs/>
        </w:rPr>
        <w:t xml:space="preserve">, como por exemplo, a confirmação de que as </w:t>
      </w:r>
      <w:r w:rsidRPr="00387DAE">
        <w:rPr>
          <w:rFonts w:ascii="Calibri Light" w:hAnsi="Calibri Light" w:cs="Calibri Light"/>
          <w:bCs/>
          <w:u w:val="single"/>
        </w:rPr>
        <w:t>propriedades</w:t>
      </w:r>
      <w:r w:rsidR="002A377E">
        <w:rPr>
          <w:rFonts w:ascii="Calibri Light" w:hAnsi="Calibri Light" w:cs="Calibri Light"/>
          <w:bCs/>
          <w:u w:val="single"/>
        </w:rPr>
        <w:t>*</w:t>
      </w:r>
      <w:r w:rsidRPr="009603B6">
        <w:rPr>
          <w:rFonts w:ascii="Calibri Light" w:hAnsi="Calibri Light" w:cs="Calibri Light"/>
          <w:bCs/>
        </w:rPr>
        <w:t xml:space="preserve"> relativas ao desempenho ou aos requisitos legais são satisfeitas por um sistema de medição.</w:t>
      </w:r>
    </w:p>
    <w:p w14:paraId="33ECA964" w14:textId="2628A4BB" w:rsidR="002A377E" w:rsidRPr="002A377E" w:rsidRDefault="002A377E" w:rsidP="002F09F0">
      <w:pPr>
        <w:autoSpaceDE w:val="0"/>
        <w:autoSpaceDN w:val="0"/>
        <w:adjustRightInd w:val="0"/>
        <w:spacing w:after="240" w:line="360" w:lineRule="auto"/>
        <w:jc w:val="both"/>
        <w:rPr>
          <w:b/>
          <w:i/>
          <w:color w:val="008080"/>
          <w:sz w:val="18"/>
          <w:szCs w:val="18"/>
        </w:rPr>
      </w:pPr>
      <w:r w:rsidRPr="002A377E">
        <w:rPr>
          <w:b/>
          <w:i/>
          <w:color w:val="008080"/>
          <w:sz w:val="18"/>
          <w:szCs w:val="18"/>
        </w:rPr>
        <w:lastRenderedPageBreak/>
        <w:t>Obs.: As propriedades de desempenho de um método são normalmente a sua linearidade, seletividade, exatidão, Limite de Detecção, Limite de Quantificação, precisão e robustez.</w:t>
      </w:r>
    </w:p>
    <w:p w14:paraId="7735ADE8" w14:textId="77777777" w:rsidR="002C3FCE" w:rsidRDefault="002C3FCE" w:rsidP="002F09F0">
      <w:pPr>
        <w:tabs>
          <w:tab w:val="left" w:pos="142"/>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requisitos para a confiabilidade analítica incluem, dentre outros:</w:t>
      </w:r>
    </w:p>
    <w:p w14:paraId="615D8AE6"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Gestão da qualidade laboratorial implementada;</w:t>
      </w:r>
    </w:p>
    <w:p w14:paraId="5CA68FDD"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Condições laboratoriais asseguradas;</w:t>
      </w:r>
    </w:p>
    <w:p w14:paraId="7CEA0A37"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Equipe treinada de analistas;</w:t>
      </w:r>
    </w:p>
    <w:p w14:paraId="3996E6A1"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Planos de amostragem documentados;</w:t>
      </w:r>
    </w:p>
    <w:p w14:paraId="6D1A71B2" w14:textId="152C47E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Métodos analíticos</w:t>
      </w:r>
      <w:r w:rsidR="002A377E">
        <w:rPr>
          <w:rFonts w:ascii="Calibri Light" w:hAnsi="Calibri Light" w:cs="Calibri Light"/>
          <w:bCs/>
        </w:rPr>
        <w:t>*</w:t>
      </w:r>
      <w:r w:rsidRPr="006E392B">
        <w:rPr>
          <w:rFonts w:ascii="Calibri Light" w:hAnsi="Calibri Light" w:cs="Calibri Light"/>
          <w:bCs/>
        </w:rPr>
        <w:t xml:space="preserve"> validados;</w:t>
      </w:r>
    </w:p>
    <w:p w14:paraId="2A88B73F"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Equipamentos de medição calibrados;</w:t>
      </w:r>
    </w:p>
    <w:p w14:paraId="59EAAFD8"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 xml:space="preserve">Garantia da qualidade </w:t>
      </w:r>
      <w:r w:rsidR="00B92DA1">
        <w:rPr>
          <w:rFonts w:ascii="Calibri Light" w:hAnsi="Calibri Light" w:cs="Calibri Light"/>
          <w:bCs/>
        </w:rPr>
        <w:t xml:space="preserve">por </w:t>
      </w:r>
      <w:r w:rsidR="0006198E">
        <w:rPr>
          <w:rFonts w:ascii="Calibri Light" w:hAnsi="Calibri Light" w:cs="Calibri Light"/>
          <w:bCs/>
        </w:rPr>
        <w:t>meio</w:t>
      </w:r>
      <w:r w:rsidR="0006198E" w:rsidRPr="006E392B">
        <w:rPr>
          <w:rFonts w:ascii="Calibri Light" w:hAnsi="Calibri Light" w:cs="Calibri Light"/>
          <w:bCs/>
        </w:rPr>
        <w:t xml:space="preserve"> do</w:t>
      </w:r>
      <w:r w:rsidRPr="006E392B">
        <w:rPr>
          <w:rFonts w:ascii="Calibri Light" w:hAnsi="Calibri Light" w:cs="Calibri Light"/>
          <w:bCs/>
        </w:rPr>
        <w:t xml:space="preserve"> registro dos controles de qualidade interna e externa;</w:t>
      </w:r>
    </w:p>
    <w:p w14:paraId="1B68E802" w14:textId="2C38AE5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Conhecimento da rastreabilidade</w:t>
      </w:r>
      <w:r w:rsidR="002A377E">
        <w:rPr>
          <w:rFonts w:ascii="Calibri Light" w:hAnsi="Calibri Light" w:cs="Calibri Light"/>
          <w:bCs/>
        </w:rPr>
        <w:t>**</w:t>
      </w:r>
      <w:r w:rsidRPr="006E392B">
        <w:rPr>
          <w:rFonts w:ascii="Calibri Light" w:hAnsi="Calibri Light" w:cs="Calibri Light"/>
          <w:bCs/>
        </w:rPr>
        <w:t xml:space="preserve"> e da incerteza dos ensaios.</w:t>
      </w:r>
    </w:p>
    <w:p w14:paraId="5ED0543E" w14:textId="77777777" w:rsidR="002A377E" w:rsidRDefault="002A377E" w:rsidP="002F09F0">
      <w:pPr>
        <w:autoSpaceDE w:val="0"/>
        <w:autoSpaceDN w:val="0"/>
        <w:adjustRightInd w:val="0"/>
        <w:spacing w:after="240" w:line="360" w:lineRule="auto"/>
        <w:jc w:val="both"/>
        <w:rPr>
          <w:rFonts w:ascii="Calibri Light" w:hAnsi="Calibri Light" w:cs="Calibri Light"/>
          <w:bCs/>
        </w:rPr>
      </w:pPr>
    </w:p>
    <w:p w14:paraId="0B2DA022" w14:textId="77777777" w:rsidR="002A377E" w:rsidRDefault="002A377E" w:rsidP="002A377E">
      <w:pPr>
        <w:autoSpaceDE w:val="0"/>
        <w:autoSpaceDN w:val="0"/>
        <w:adjustRightInd w:val="0"/>
        <w:spacing w:after="240" w:line="360" w:lineRule="auto"/>
        <w:jc w:val="both"/>
        <w:rPr>
          <w:b/>
          <w:i/>
          <w:color w:val="008080"/>
          <w:sz w:val="18"/>
          <w:szCs w:val="18"/>
        </w:rPr>
      </w:pPr>
      <w:r>
        <w:rPr>
          <w:b/>
          <w:i/>
          <w:color w:val="008080"/>
          <w:sz w:val="18"/>
          <w:szCs w:val="18"/>
        </w:rPr>
        <w:t>Obs.:</w:t>
      </w:r>
    </w:p>
    <w:p w14:paraId="2A6B9502" w14:textId="6A44FADC" w:rsidR="002A377E" w:rsidRPr="002A377E" w:rsidRDefault="002A377E" w:rsidP="002A377E">
      <w:pPr>
        <w:autoSpaceDE w:val="0"/>
        <w:autoSpaceDN w:val="0"/>
        <w:adjustRightInd w:val="0"/>
        <w:spacing w:after="240" w:line="360" w:lineRule="auto"/>
        <w:jc w:val="both"/>
        <w:rPr>
          <w:b/>
          <w:i/>
          <w:color w:val="008080"/>
          <w:sz w:val="18"/>
          <w:szCs w:val="18"/>
        </w:rPr>
      </w:pPr>
      <w:r>
        <w:rPr>
          <w:b/>
          <w:i/>
          <w:color w:val="008080"/>
          <w:sz w:val="18"/>
          <w:szCs w:val="18"/>
        </w:rPr>
        <w:t xml:space="preserve">* </w:t>
      </w:r>
      <w:r w:rsidRPr="002A377E">
        <w:rPr>
          <w:b/>
          <w:i/>
          <w:color w:val="008080"/>
          <w:sz w:val="18"/>
          <w:szCs w:val="18"/>
        </w:rPr>
        <w:t>Método analítico: método (passo a passo) para realizar um ensaio.</w:t>
      </w:r>
    </w:p>
    <w:p w14:paraId="7FE31633" w14:textId="7358AED9" w:rsidR="002A377E" w:rsidRPr="002A377E" w:rsidRDefault="002A377E" w:rsidP="002A377E">
      <w:pPr>
        <w:autoSpaceDE w:val="0"/>
        <w:autoSpaceDN w:val="0"/>
        <w:adjustRightInd w:val="0"/>
        <w:spacing w:after="240" w:line="360" w:lineRule="auto"/>
        <w:jc w:val="both"/>
        <w:rPr>
          <w:b/>
          <w:i/>
          <w:color w:val="008080"/>
          <w:sz w:val="18"/>
          <w:szCs w:val="18"/>
        </w:rPr>
      </w:pPr>
      <w:r>
        <w:rPr>
          <w:b/>
          <w:i/>
          <w:color w:val="008080"/>
          <w:sz w:val="18"/>
          <w:szCs w:val="18"/>
        </w:rPr>
        <w:t>**</w:t>
      </w:r>
      <w:r w:rsidRPr="002A377E">
        <w:rPr>
          <w:b/>
          <w:i/>
          <w:color w:val="008080"/>
          <w:sz w:val="18"/>
          <w:szCs w:val="18"/>
        </w:rPr>
        <w:t>Segundo o item 2.41 do VIM, Rastreabilidade é a “Propriedade dum resultado de medição pela qual tal resultado pode ser relacionado a uma referência através duma cadeia ininterrupta e documentada de calibrações, cada uma contribuindo para a incerteza de medição.”</w:t>
      </w:r>
    </w:p>
    <w:p w14:paraId="45D79037" w14:textId="77777777" w:rsidR="002A377E" w:rsidRPr="002A377E" w:rsidRDefault="002A377E" w:rsidP="002A377E">
      <w:pPr>
        <w:autoSpaceDE w:val="0"/>
        <w:autoSpaceDN w:val="0"/>
        <w:adjustRightInd w:val="0"/>
        <w:spacing w:after="240" w:line="360" w:lineRule="auto"/>
        <w:jc w:val="both"/>
        <w:rPr>
          <w:b/>
          <w:i/>
          <w:color w:val="008080"/>
          <w:sz w:val="18"/>
          <w:szCs w:val="18"/>
        </w:rPr>
      </w:pPr>
      <w:r w:rsidRPr="002A377E">
        <w:rPr>
          <w:b/>
          <w:i/>
          <w:color w:val="008080"/>
          <w:sz w:val="18"/>
          <w:szCs w:val="18"/>
        </w:rPr>
        <w:t>Para ficar mais claro, imagine utilizar o mesmo padrão para calibrar todos os instrumentos de medição utilizados ao redor do mundo... </w:t>
      </w:r>
    </w:p>
    <w:p w14:paraId="79C455AF" w14:textId="77777777" w:rsidR="002A377E" w:rsidRPr="002A377E" w:rsidRDefault="002A377E" w:rsidP="002A377E">
      <w:pPr>
        <w:autoSpaceDE w:val="0"/>
        <w:autoSpaceDN w:val="0"/>
        <w:adjustRightInd w:val="0"/>
        <w:spacing w:after="240" w:line="360" w:lineRule="auto"/>
        <w:jc w:val="both"/>
        <w:rPr>
          <w:b/>
          <w:i/>
          <w:color w:val="008080"/>
          <w:sz w:val="18"/>
          <w:szCs w:val="18"/>
        </w:rPr>
      </w:pPr>
      <w:r w:rsidRPr="002A377E">
        <w:rPr>
          <w:b/>
          <w:i/>
          <w:color w:val="008080"/>
          <w:sz w:val="18"/>
          <w:szCs w:val="18"/>
        </w:rPr>
        <w:t>Seria impossível, não é? </w:t>
      </w:r>
    </w:p>
    <w:p w14:paraId="07F93E99" w14:textId="7C181441" w:rsidR="002A377E" w:rsidRPr="002A377E" w:rsidRDefault="002A377E" w:rsidP="002A377E">
      <w:pPr>
        <w:autoSpaceDE w:val="0"/>
        <w:autoSpaceDN w:val="0"/>
        <w:adjustRightInd w:val="0"/>
        <w:spacing w:after="240" w:line="360" w:lineRule="auto"/>
        <w:jc w:val="both"/>
        <w:rPr>
          <w:b/>
          <w:i/>
          <w:color w:val="008080"/>
          <w:sz w:val="18"/>
          <w:szCs w:val="18"/>
        </w:rPr>
      </w:pPr>
      <w:r w:rsidRPr="002A377E">
        <w:rPr>
          <w:b/>
          <w:i/>
          <w:color w:val="008080"/>
          <w:sz w:val="18"/>
          <w:szCs w:val="18"/>
        </w:rPr>
        <w:t>Por esse motivo, foi necessário criar uma forma de disseminar esse padrão por meio de uma cadeia contínua de comparação, todas tendo incertezas estabelecidas. Foi assim que surgiu a cadeia de rastreabilidade.</w:t>
      </w:r>
    </w:p>
    <w:p w14:paraId="3225FA04" w14:textId="77777777" w:rsidR="002A377E" w:rsidRDefault="002A377E" w:rsidP="002A377E">
      <w:pPr>
        <w:pStyle w:val="Textodecomentrio"/>
      </w:pPr>
    </w:p>
    <w:p w14:paraId="229955D7" w14:textId="77777777" w:rsidR="004F2EC0"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 processo de validação tem seu custo, porém o mesmo deve ser considerado como investimento e não como despesa.</w:t>
      </w:r>
    </w:p>
    <w:p w14:paraId="6F7EED06" w14:textId="0E5DD67E" w:rsidR="002C3FCE" w:rsidRDefault="009346C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002C3FCE" w:rsidRPr="009603B6">
        <w:rPr>
          <w:rFonts w:ascii="Calibri Light" w:hAnsi="Calibri Light" w:cs="Calibri Light"/>
          <w:bCs/>
        </w:rPr>
        <w:t xml:space="preserve"> validação</w:t>
      </w:r>
      <w:r>
        <w:rPr>
          <w:rFonts w:ascii="Calibri Light" w:hAnsi="Calibri Light" w:cs="Calibri Light"/>
          <w:bCs/>
        </w:rPr>
        <w:t xml:space="preserve"> é feita</w:t>
      </w:r>
      <w:r w:rsidR="002C3FCE" w:rsidRPr="009603B6">
        <w:rPr>
          <w:rFonts w:ascii="Calibri Light" w:hAnsi="Calibri Light" w:cs="Calibri Light"/>
          <w:bCs/>
        </w:rPr>
        <w:t xml:space="preserve"> por exigência de clientes, da fiscalização, de órgãos acreditadores ou por uma visão futura de mercado do próprio laboratório. </w:t>
      </w:r>
      <w:r w:rsidR="00665133">
        <w:rPr>
          <w:rFonts w:ascii="Calibri Light" w:hAnsi="Calibri Light" w:cs="Calibri Light"/>
          <w:bCs/>
        </w:rPr>
        <w:t xml:space="preserve">Ela </w:t>
      </w:r>
      <w:r w:rsidR="002C3FCE" w:rsidRPr="009603B6">
        <w:rPr>
          <w:rFonts w:ascii="Calibri Light" w:hAnsi="Calibri Light" w:cs="Calibri Light"/>
          <w:bCs/>
        </w:rPr>
        <w:t>representa um processo que gera mudanças</w:t>
      </w:r>
      <w:r>
        <w:rPr>
          <w:rFonts w:ascii="Calibri Light" w:hAnsi="Calibri Light" w:cs="Calibri Light"/>
          <w:bCs/>
        </w:rPr>
        <w:t xml:space="preserve"> e</w:t>
      </w:r>
      <w:r w:rsidR="004F2EC0">
        <w:rPr>
          <w:rFonts w:ascii="Calibri Light" w:hAnsi="Calibri Light" w:cs="Calibri Light"/>
          <w:bCs/>
        </w:rPr>
        <w:t>, por isto,</w:t>
      </w:r>
      <w:r w:rsidR="00D526CD">
        <w:rPr>
          <w:rFonts w:ascii="Calibri Light" w:hAnsi="Calibri Light" w:cs="Calibri Light"/>
          <w:bCs/>
        </w:rPr>
        <w:t xml:space="preserve"> </w:t>
      </w:r>
      <w:r w:rsidR="002C3FCE" w:rsidRPr="009603B6">
        <w:rPr>
          <w:rFonts w:ascii="Calibri Light" w:hAnsi="Calibri Light" w:cs="Calibri Light"/>
          <w:bCs/>
        </w:rPr>
        <w:t>deve ser implementada por uma equipe que apresente</w:t>
      </w:r>
      <w:r w:rsidR="004F2EC0">
        <w:rPr>
          <w:rFonts w:ascii="Calibri Light" w:hAnsi="Calibri Light" w:cs="Calibri Light"/>
          <w:bCs/>
        </w:rPr>
        <w:t xml:space="preserve"> as seguintes qualificações</w:t>
      </w:r>
      <w:r w:rsidR="002C3FCE" w:rsidRPr="009603B6">
        <w:rPr>
          <w:rFonts w:ascii="Calibri Light" w:hAnsi="Calibri Light" w:cs="Calibri Light"/>
          <w:bCs/>
        </w:rPr>
        <w:t>:</w:t>
      </w:r>
    </w:p>
    <w:p w14:paraId="0EB14999"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Experiência;</w:t>
      </w:r>
    </w:p>
    <w:p w14:paraId="42612A41"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Conhecimento;</w:t>
      </w:r>
    </w:p>
    <w:p w14:paraId="249ED7E1"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Habilidades.</w:t>
      </w:r>
    </w:p>
    <w:p w14:paraId="7CCCAB86"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Mas porque isto?</w:t>
      </w:r>
    </w:p>
    <w:p w14:paraId="52DD3D3F" w14:textId="77777777" w:rsidR="002C3FCE"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Bom, porque s</w:t>
      </w:r>
      <w:r w:rsidR="002C3FCE" w:rsidRPr="009603B6">
        <w:rPr>
          <w:rFonts w:ascii="Calibri Light" w:hAnsi="Calibri Light" w:cs="Calibri Light"/>
          <w:bCs/>
        </w:rPr>
        <w:t>e estas características não forem atendidas, o processo de planejamento</w:t>
      </w:r>
      <w:r>
        <w:rPr>
          <w:rFonts w:ascii="Calibri Light" w:hAnsi="Calibri Light" w:cs="Calibri Light"/>
          <w:bCs/>
        </w:rPr>
        <w:t>,</w:t>
      </w:r>
      <w:r w:rsidR="002C3FCE" w:rsidRPr="009603B6">
        <w:rPr>
          <w:rFonts w:ascii="Calibri Light" w:hAnsi="Calibri Light" w:cs="Calibri Light"/>
          <w:bCs/>
        </w:rPr>
        <w:t xml:space="preserve"> implantação da validação e gestão da qualidade dos ensaios laboratoriais poderá apresentar</w:t>
      </w:r>
      <w:r>
        <w:rPr>
          <w:rFonts w:ascii="Calibri Light" w:hAnsi="Calibri Light" w:cs="Calibri Light"/>
          <w:bCs/>
        </w:rPr>
        <w:t xml:space="preserve"> os seguintes problemas</w:t>
      </w:r>
      <w:r w:rsidR="002C3FCE" w:rsidRPr="009603B6">
        <w:rPr>
          <w:rFonts w:ascii="Calibri Light" w:hAnsi="Calibri Light" w:cs="Calibri Light"/>
          <w:bCs/>
        </w:rPr>
        <w:t>:</w:t>
      </w:r>
    </w:p>
    <w:p w14:paraId="0C83869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Confusão;</w:t>
      </w:r>
    </w:p>
    <w:p w14:paraId="2CCFD7A7"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Ansiedade;</w:t>
      </w:r>
    </w:p>
    <w:p w14:paraId="3C90F85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Mudança lenta;</w:t>
      </w:r>
    </w:p>
    <w:p w14:paraId="2094C155"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Frustração;</w:t>
      </w:r>
    </w:p>
    <w:p w14:paraId="05C9A08A"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Indecisão.</w:t>
      </w:r>
    </w:p>
    <w:p w14:paraId="23208CA0" w14:textId="77777777" w:rsidR="00B51CCA"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 garantia da qualidade do resultado analítico trará retorno financeiro dos investimentos e aumento da confiabilidade da equipe técnica de que os métodos utilizados para a execução dos ensaios são adequados ao uso pretendido.</w:t>
      </w:r>
    </w:p>
    <w:p w14:paraId="32BF9C55"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Vale a pena, não vale?</w:t>
      </w:r>
    </w:p>
    <w:p w14:paraId="7BDD4A48" w14:textId="77777777" w:rsidR="002F09F0" w:rsidRDefault="002F09F0" w:rsidP="002F09F0">
      <w:pPr>
        <w:autoSpaceDE w:val="0"/>
        <w:autoSpaceDN w:val="0"/>
        <w:adjustRightInd w:val="0"/>
        <w:spacing w:after="240" w:line="360" w:lineRule="auto"/>
        <w:jc w:val="both"/>
        <w:rPr>
          <w:rFonts w:ascii="Calibri Light" w:hAnsi="Calibri Light" w:cs="Calibri Light"/>
          <w:bCs/>
        </w:rPr>
      </w:pPr>
    </w:p>
    <w:p w14:paraId="7377B173" w14:textId="77777777" w:rsidR="0060403C" w:rsidRDefault="0060403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Continuando...</w:t>
      </w:r>
    </w:p>
    <w:p w14:paraId="51DF8E60" w14:textId="2C0642CC" w:rsidR="00C309B8" w:rsidRPr="009603B6" w:rsidRDefault="00C309B8" w:rsidP="002F09F0">
      <w:pPr>
        <w:pStyle w:val="Ttulo1"/>
        <w:numPr>
          <w:ilvl w:val="0"/>
          <w:numId w:val="4"/>
        </w:numPr>
        <w:ind w:left="426" w:hanging="426"/>
        <w:rPr>
          <w:b w:val="0"/>
        </w:rPr>
      </w:pPr>
      <w:bookmarkStart w:id="3" w:name="_Toc37238301"/>
      <w:r w:rsidRPr="009603B6">
        <w:t>Validação e Confirmação de Desempenho de Métodos</w:t>
      </w:r>
      <w:bookmarkEnd w:id="3"/>
    </w:p>
    <w:p w14:paraId="0865CD9F" w14:textId="073D5F95" w:rsidR="008247F2" w:rsidRDefault="00A77C61"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9264" behindDoc="0" locked="0" layoutInCell="1" allowOverlap="1" wp14:anchorId="231811D7" wp14:editId="14B8496D">
            <wp:simplePos x="0" y="0"/>
            <wp:positionH relativeFrom="column">
              <wp:posOffset>-5080</wp:posOffset>
            </wp:positionH>
            <wp:positionV relativeFrom="paragraph">
              <wp:posOffset>356870</wp:posOffset>
            </wp:positionV>
            <wp:extent cx="2127885" cy="1733550"/>
            <wp:effectExtent l="0" t="0" r="0" b="0"/>
            <wp:wrapSquare wrapText="bothSides"/>
            <wp:docPr id="14" name="Imagem 14" descr="http://prodsaude-entib.org.br/prodsaude/imagens/VME_A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saude-entib.org.br/prodsaude/imagens/VME_A01_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88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C61">
        <w:t xml:space="preserve"> </w:t>
      </w:r>
    </w:p>
    <w:p w14:paraId="448E10F2" w14:textId="77777777" w:rsidR="008077F2" w:rsidRDefault="008247F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Como falamos anteriormente, é</w:t>
      </w:r>
      <w:r w:rsidR="00572227">
        <w:rPr>
          <w:rFonts w:ascii="Calibri Light" w:hAnsi="Calibri Light" w:cs="Calibri Light"/>
          <w:bCs/>
        </w:rPr>
        <w:t xml:space="preserve"> </w:t>
      </w:r>
      <w:r w:rsidR="008077F2" w:rsidRPr="009603B6">
        <w:rPr>
          <w:rFonts w:ascii="Calibri Light" w:hAnsi="Calibri Light" w:cs="Calibri Light"/>
          <w:bCs/>
        </w:rPr>
        <w:t>fundamental que os laboratórios disponham de meios e critérios objetivos para comprovar, por meio da validação, que os métodos de ensaio que executam conduzem a resultados confiáveis e adequados à qualidade pretendida.</w:t>
      </w:r>
    </w:p>
    <w:p w14:paraId="192CF8FF" w14:textId="77777777" w:rsidR="009B7921" w:rsidRDefault="00CF0D5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Por este motivo</w:t>
      </w:r>
      <w:r w:rsidR="007010CE">
        <w:rPr>
          <w:rFonts w:ascii="Calibri Light" w:hAnsi="Calibri Light" w:cs="Calibri Light"/>
          <w:bCs/>
        </w:rPr>
        <w:t>, a</w:t>
      </w:r>
      <w:r w:rsidR="008077F2" w:rsidRPr="009603B6">
        <w:rPr>
          <w:rFonts w:ascii="Calibri Light" w:hAnsi="Calibri Light" w:cs="Calibri Light"/>
          <w:bCs/>
        </w:rPr>
        <w:t>o empregar métodos normalizados</w:t>
      </w:r>
      <w:r w:rsidR="007010CE">
        <w:rPr>
          <w:rFonts w:ascii="Calibri Light" w:hAnsi="Calibri Light" w:cs="Calibri Light"/>
          <w:bCs/>
        </w:rPr>
        <w:t xml:space="preserve"> e </w:t>
      </w:r>
      <w:r w:rsidR="007010CE" w:rsidRPr="009603B6">
        <w:rPr>
          <w:rFonts w:ascii="Calibri Light" w:hAnsi="Calibri Light" w:cs="Calibri Light"/>
          <w:bCs/>
        </w:rPr>
        <w:t>antes de implantá-los</w:t>
      </w:r>
      <w:r w:rsidR="008077F2" w:rsidRPr="009603B6">
        <w:rPr>
          <w:rFonts w:ascii="Calibri Light" w:hAnsi="Calibri Light" w:cs="Calibri Light"/>
          <w:bCs/>
        </w:rPr>
        <w:t xml:space="preserve">, </w:t>
      </w:r>
      <w:r w:rsidR="007010CE">
        <w:rPr>
          <w:rFonts w:ascii="Calibri Light" w:hAnsi="Calibri Light" w:cs="Calibri Light"/>
          <w:bCs/>
        </w:rPr>
        <w:t>o</w:t>
      </w:r>
      <w:r w:rsidR="007010CE" w:rsidRPr="009603B6">
        <w:rPr>
          <w:rFonts w:ascii="Calibri Light" w:hAnsi="Calibri Light" w:cs="Calibri Light"/>
          <w:bCs/>
        </w:rPr>
        <w:t xml:space="preserve"> laboratório </w:t>
      </w:r>
      <w:r w:rsidR="0006198E">
        <w:rPr>
          <w:rFonts w:ascii="Calibri Light" w:hAnsi="Calibri Light" w:cs="Calibri Light"/>
          <w:bCs/>
        </w:rPr>
        <w:t>precisa</w:t>
      </w:r>
      <w:r w:rsidR="0006198E" w:rsidRPr="009603B6">
        <w:rPr>
          <w:rFonts w:ascii="Calibri Light" w:hAnsi="Calibri Light" w:cs="Calibri Light"/>
          <w:bCs/>
        </w:rPr>
        <w:t xml:space="preserve"> demonstrar</w:t>
      </w:r>
      <w:r w:rsidR="008077F2" w:rsidRPr="009603B6">
        <w:rPr>
          <w:rFonts w:ascii="Calibri Light" w:hAnsi="Calibri Light" w:cs="Calibri Light"/>
          <w:bCs/>
        </w:rPr>
        <w:t xml:space="preserve"> que </w:t>
      </w:r>
      <w:r>
        <w:rPr>
          <w:rFonts w:ascii="Calibri Light" w:hAnsi="Calibri Light" w:cs="Calibri Light"/>
          <w:bCs/>
        </w:rPr>
        <w:t>é capaz</w:t>
      </w:r>
      <w:r w:rsidR="008077F2" w:rsidRPr="009603B6">
        <w:rPr>
          <w:rFonts w:ascii="Calibri Light" w:hAnsi="Calibri Light" w:cs="Calibri Light"/>
          <w:bCs/>
        </w:rPr>
        <w:t xml:space="preserve"> de operá-los de maneira adequada, dentro das condições específicas existentes </w:t>
      </w:r>
      <w:r w:rsidR="0006198E">
        <w:rPr>
          <w:rFonts w:ascii="Calibri Light" w:hAnsi="Calibri Light" w:cs="Calibri Light"/>
          <w:bCs/>
        </w:rPr>
        <w:t>em</w:t>
      </w:r>
      <w:r w:rsidR="0006198E" w:rsidRPr="009603B6">
        <w:rPr>
          <w:rFonts w:ascii="Calibri Light" w:hAnsi="Calibri Light" w:cs="Calibri Light"/>
          <w:bCs/>
        </w:rPr>
        <w:t xml:space="preserve"> suas</w:t>
      </w:r>
      <w:r w:rsidR="008077F2" w:rsidRPr="009603B6">
        <w:rPr>
          <w:rFonts w:ascii="Calibri Light" w:hAnsi="Calibri Light" w:cs="Calibri Light"/>
          <w:bCs/>
        </w:rPr>
        <w:t xml:space="preserve"> </w:t>
      </w:r>
      <w:r w:rsidR="0006198E" w:rsidRPr="009603B6">
        <w:rPr>
          <w:rFonts w:ascii="Calibri Light" w:hAnsi="Calibri Light" w:cs="Calibri Light"/>
          <w:bCs/>
        </w:rPr>
        <w:t xml:space="preserve">instalações. </w:t>
      </w:r>
      <w:r>
        <w:rPr>
          <w:rFonts w:ascii="Calibri Light" w:hAnsi="Calibri Light" w:cs="Calibri Light"/>
          <w:bCs/>
        </w:rPr>
        <w:t>Desta forma, a</w:t>
      </w:r>
      <w:r w:rsidR="00C309B8" w:rsidRPr="009603B6">
        <w:rPr>
          <w:rFonts w:ascii="Calibri Light" w:hAnsi="Calibri Light" w:cs="Calibri Light"/>
          <w:bCs/>
        </w:rPr>
        <w:t xml:space="preserve"> seleção do método de análise torna-se uma etapa de fundamental importância na validação do ensaio laboratorial.</w:t>
      </w:r>
    </w:p>
    <w:p w14:paraId="6D590362" w14:textId="77777777" w:rsidR="009B7921" w:rsidRPr="00387DAE" w:rsidRDefault="009B7921"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Cabe lembrar</w:t>
      </w:r>
      <w:r w:rsidR="00CF0D51">
        <w:rPr>
          <w:rFonts w:ascii="Calibri Light" w:hAnsi="Calibri Light" w:cs="Calibri Light"/>
          <w:bCs/>
        </w:rPr>
        <w:t xml:space="preserve"> que os</w:t>
      </w:r>
      <w:r w:rsidR="00C309B8" w:rsidRPr="009603B6">
        <w:rPr>
          <w:rFonts w:ascii="Calibri Light" w:hAnsi="Calibri Light" w:cs="Calibri Light"/>
          <w:bCs/>
        </w:rPr>
        <w:t xml:space="preserve"> métodos utilizados, incluindo as metodologias de amostragem, devem atender aos objetivos do trabalho e serem apropriados aos ensaios </w:t>
      </w:r>
      <w:r w:rsidR="0006198E" w:rsidRPr="009603B6">
        <w:rPr>
          <w:rFonts w:ascii="Calibri Light" w:hAnsi="Calibri Light" w:cs="Calibri Light"/>
          <w:bCs/>
        </w:rPr>
        <w:t xml:space="preserve">realizados. </w:t>
      </w:r>
      <w:r>
        <w:rPr>
          <w:rFonts w:ascii="Calibri Light" w:hAnsi="Calibri Light" w:cs="Calibri Light"/>
          <w:bCs/>
        </w:rPr>
        <w:t>Além disto,</w:t>
      </w:r>
      <w:r w:rsidR="00CF0D51">
        <w:rPr>
          <w:rFonts w:ascii="Calibri Light" w:hAnsi="Calibri Light" w:cs="Calibri Light"/>
          <w:bCs/>
        </w:rPr>
        <w:t xml:space="preserve"> o</w:t>
      </w:r>
      <w:r w:rsidR="00C309B8" w:rsidRPr="009603B6">
        <w:rPr>
          <w:rFonts w:ascii="Calibri Light" w:hAnsi="Calibri Light" w:cs="Calibri Light"/>
          <w:bCs/>
        </w:rPr>
        <w:t xml:space="preserve"> laboratório deve utilizar, de preferência, métodos atualizados, publicados e referendados por normas internacionais, nacionais ou </w:t>
      </w:r>
      <w:r w:rsidR="00C309B8" w:rsidRPr="009603B6">
        <w:rPr>
          <w:rFonts w:ascii="Calibri Light" w:hAnsi="Calibri Light" w:cs="Calibri Light"/>
          <w:bCs/>
        </w:rPr>
        <w:lastRenderedPageBreak/>
        <w:t xml:space="preserve">regionais. </w:t>
      </w:r>
      <w:r w:rsidR="00652BA8">
        <w:rPr>
          <w:rFonts w:ascii="Calibri Light" w:hAnsi="Calibri Light" w:cs="Calibri Light"/>
          <w:bCs/>
        </w:rPr>
        <w:br/>
      </w:r>
    </w:p>
    <w:p w14:paraId="0AE3C203" w14:textId="77777777" w:rsidR="009B7921" w:rsidRDefault="009B7921"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 xml:space="preserve">Mas o que exatamente </w:t>
      </w:r>
      <w:r w:rsidR="008077F2" w:rsidRPr="00387DAE">
        <w:rPr>
          <w:rFonts w:ascii="Calibri Light" w:hAnsi="Calibri Light" w:cs="Calibri Light"/>
          <w:b/>
          <w:bCs/>
        </w:rPr>
        <w:t>o laboratório deve validar</w:t>
      </w:r>
      <w:r w:rsidRPr="00387DAE">
        <w:rPr>
          <w:rFonts w:ascii="Calibri Light" w:hAnsi="Calibri Light" w:cs="Calibri Light"/>
          <w:b/>
          <w:bCs/>
        </w:rPr>
        <w:t>, para confirmar que os métodos</w:t>
      </w:r>
      <w:r w:rsidR="00845BD4">
        <w:rPr>
          <w:rFonts w:ascii="Calibri Light" w:hAnsi="Calibri Light" w:cs="Calibri Light"/>
          <w:b/>
          <w:bCs/>
        </w:rPr>
        <w:t xml:space="preserve"> escolhidos </w:t>
      </w:r>
      <w:r w:rsidRPr="00387DAE">
        <w:rPr>
          <w:rFonts w:ascii="Calibri Light" w:hAnsi="Calibri Light" w:cs="Calibri Light"/>
          <w:b/>
          <w:bCs/>
        </w:rPr>
        <w:t>são apropriados para o uso pretendido?</w:t>
      </w:r>
    </w:p>
    <w:p w14:paraId="5E96A6DC" w14:textId="77777777" w:rsidR="00CC14D7" w:rsidRDefault="00845BD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Bom, para </w:t>
      </w:r>
      <w:r w:rsidR="00385032">
        <w:rPr>
          <w:rFonts w:ascii="Calibri Light" w:hAnsi="Calibri Light" w:cs="Calibri Light"/>
          <w:bCs/>
        </w:rPr>
        <w:t>comprovar tecnicamente</w:t>
      </w:r>
      <w:r w:rsidRPr="00845BD4">
        <w:rPr>
          <w:rFonts w:ascii="Calibri Light" w:hAnsi="Calibri Light" w:cs="Calibri Light"/>
          <w:bCs/>
        </w:rPr>
        <w:t xml:space="preserve"> que os métodos </w:t>
      </w:r>
      <w:r w:rsidR="00385032">
        <w:rPr>
          <w:rFonts w:ascii="Calibri Light" w:hAnsi="Calibri Light" w:cs="Calibri Light"/>
          <w:bCs/>
        </w:rPr>
        <w:t xml:space="preserve">escolhidos </w:t>
      </w:r>
      <w:r w:rsidRPr="00845BD4">
        <w:rPr>
          <w:rFonts w:ascii="Calibri Light" w:hAnsi="Calibri Light" w:cs="Calibri Light"/>
          <w:bCs/>
        </w:rPr>
        <w:t>são apropriados</w:t>
      </w:r>
      <w:r>
        <w:rPr>
          <w:rFonts w:ascii="Calibri Light" w:hAnsi="Calibri Light" w:cs="Calibri Light"/>
          <w:bCs/>
        </w:rPr>
        <w:t xml:space="preserve">, </w:t>
      </w:r>
      <w:r w:rsidR="00CC14D7">
        <w:rPr>
          <w:rFonts w:ascii="Calibri Light" w:hAnsi="Calibri Light" w:cs="Calibri Light"/>
          <w:bCs/>
        </w:rPr>
        <w:t>a</w:t>
      </w:r>
      <w:r w:rsidR="00CC14D7" w:rsidRPr="009603B6">
        <w:rPr>
          <w:rFonts w:ascii="Calibri Light" w:hAnsi="Calibri Light" w:cs="Calibri Light"/>
          <w:bCs/>
        </w:rPr>
        <w:t xml:space="preserve"> validação deve ser suficientemente abrangente para atender às necessidades de uma determinada aplicação ou área de aplicação. </w:t>
      </w:r>
      <w:r w:rsidR="00CC14D7">
        <w:rPr>
          <w:rFonts w:ascii="Calibri Light" w:hAnsi="Calibri Light" w:cs="Calibri Light"/>
          <w:bCs/>
        </w:rPr>
        <w:t>Por isto o</w:t>
      </w:r>
      <w:r w:rsidR="00CC14D7" w:rsidRPr="009603B6">
        <w:rPr>
          <w:rFonts w:ascii="Calibri Light" w:hAnsi="Calibri Light" w:cs="Calibri Light"/>
          <w:bCs/>
        </w:rPr>
        <w:t xml:space="preserve"> laboratório deve registrar os resultados obtidos, o procedimento utilizado para a validação e uma declaração de que o método é ou não adequado para o uso pretendido.</w:t>
      </w:r>
    </w:p>
    <w:p w14:paraId="548C217C" w14:textId="77777777" w:rsidR="00CC14D7" w:rsidRDefault="00CC14D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para isto ele deve validar:</w:t>
      </w:r>
    </w:p>
    <w:p w14:paraId="1EED6A8A"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não normalizados;</w:t>
      </w:r>
    </w:p>
    <w:p w14:paraId="151CF778"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criados/desenvolvidos pelo próprio laboratório;</w:t>
      </w:r>
    </w:p>
    <w:p w14:paraId="134E6713"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Métodos normalizados </w:t>
      </w:r>
      <w:r w:rsidR="00845BD4" w:rsidRPr="009603B6">
        <w:rPr>
          <w:rFonts w:ascii="Calibri Light" w:hAnsi="Calibri Light" w:cs="Calibri Light"/>
          <w:bCs/>
        </w:rPr>
        <w:t>u</w:t>
      </w:r>
      <w:r w:rsidR="00845BD4">
        <w:rPr>
          <w:rFonts w:ascii="Calibri Light" w:hAnsi="Calibri Light" w:cs="Calibri Light"/>
          <w:bCs/>
        </w:rPr>
        <w:t>tiliza</w:t>
      </w:r>
      <w:r w:rsidR="00845BD4" w:rsidRPr="009603B6">
        <w:rPr>
          <w:rFonts w:ascii="Calibri Light" w:hAnsi="Calibri Light" w:cs="Calibri Light"/>
          <w:bCs/>
        </w:rPr>
        <w:t xml:space="preserve">dos </w:t>
      </w:r>
      <w:r w:rsidRPr="009603B6">
        <w:rPr>
          <w:rFonts w:ascii="Calibri Light" w:hAnsi="Calibri Light" w:cs="Calibri Light"/>
          <w:bCs/>
        </w:rPr>
        <w:t>fora dos escopos para os quais foram concebidos;</w:t>
      </w:r>
    </w:p>
    <w:p w14:paraId="41D50B62" w14:textId="77777777" w:rsidR="008077F2"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Ampliações e modificações de métodos normalizados.</w:t>
      </w:r>
    </w:p>
    <w:p w14:paraId="25229362" w14:textId="77777777" w:rsidR="00461F0C" w:rsidRPr="009603B6" w:rsidRDefault="008077F2"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O processo de validação de um método deve estar descrito em um relatório de validação, e os estudos para determinar os parâmetros de validação devem ser realizados com equipamentos e </w:t>
      </w:r>
      <w:r w:rsidR="0006198E" w:rsidRPr="009603B6">
        <w:rPr>
          <w:rFonts w:ascii="Calibri Light" w:hAnsi="Calibri Light" w:cs="Calibri Light"/>
          <w:bCs/>
        </w:rPr>
        <w:t>instrumentos</w:t>
      </w:r>
      <w:r w:rsidR="0006198E">
        <w:rPr>
          <w:rFonts w:ascii="Calibri Light" w:hAnsi="Calibri Light" w:cs="Calibri Light"/>
          <w:bCs/>
        </w:rPr>
        <w:t xml:space="preserve"> que</w:t>
      </w:r>
      <w:r w:rsidR="002A7C70">
        <w:rPr>
          <w:rFonts w:ascii="Calibri Light" w:hAnsi="Calibri Light" w:cs="Calibri Light"/>
          <w:bCs/>
        </w:rPr>
        <w:t xml:space="preserve"> </w:t>
      </w:r>
      <w:r w:rsidR="0006198E">
        <w:rPr>
          <w:rFonts w:ascii="Calibri Light" w:hAnsi="Calibri Light" w:cs="Calibri Light"/>
          <w:bCs/>
        </w:rPr>
        <w:t>estejam calibrados</w:t>
      </w:r>
      <w:r w:rsidR="002A7C70">
        <w:rPr>
          <w:rFonts w:ascii="Calibri Light" w:hAnsi="Calibri Light" w:cs="Calibri Light"/>
          <w:bCs/>
        </w:rPr>
        <w:t xml:space="preserve">, </w:t>
      </w:r>
      <w:r w:rsidRPr="009603B6">
        <w:rPr>
          <w:rFonts w:ascii="Calibri Light" w:hAnsi="Calibri Light" w:cs="Calibri Light"/>
          <w:bCs/>
        </w:rPr>
        <w:t>dentro das especificações</w:t>
      </w:r>
      <w:r w:rsidR="002A7C70">
        <w:rPr>
          <w:rFonts w:ascii="Calibri Light" w:hAnsi="Calibri Light" w:cs="Calibri Light"/>
          <w:bCs/>
        </w:rPr>
        <w:t xml:space="preserve"> e</w:t>
      </w:r>
      <w:r w:rsidRPr="009603B6">
        <w:rPr>
          <w:rFonts w:ascii="Calibri Light" w:hAnsi="Calibri Light" w:cs="Calibri Light"/>
          <w:bCs/>
        </w:rPr>
        <w:t xml:space="preserve"> funcionando corretamente.</w:t>
      </w:r>
    </w:p>
    <w:p w14:paraId="3A7CD5D7" w14:textId="77777777" w:rsidR="008077F2" w:rsidRDefault="001228B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Outro ponto importante é que</w:t>
      </w:r>
      <w:r w:rsidR="008077F2" w:rsidRPr="009603B6">
        <w:rPr>
          <w:rFonts w:ascii="Calibri Light" w:hAnsi="Calibri Light" w:cs="Calibri Light"/>
          <w:bCs/>
        </w:rPr>
        <w:t xml:space="preserve"> o responsável pela realização dos estudos deve ser competente na área e ter conhecimento suficiente sobre o trabalho, sendo capaz de tomar as decisões apropriadas durante a realização do mesmo.</w:t>
      </w:r>
    </w:p>
    <w:p w14:paraId="62247EA2" w14:textId="77777777" w:rsidR="00C309B8" w:rsidRDefault="000509EB"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É possível utilizar m</w:t>
      </w:r>
      <w:r w:rsidR="00C309B8" w:rsidRPr="009603B6">
        <w:rPr>
          <w:rFonts w:ascii="Calibri Light" w:hAnsi="Calibri Light" w:cs="Calibri Light"/>
          <w:bCs/>
        </w:rPr>
        <w:t>etodologias publicadas</w:t>
      </w:r>
      <w:r w:rsidR="00936470">
        <w:rPr>
          <w:rFonts w:ascii="Calibri Light" w:hAnsi="Calibri Light" w:cs="Calibri Light"/>
          <w:bCs/>
        </w:rPr>
        <w:t>,</w:t>
      </w:r>
      <w:r w:rsidR="00C309B8" w:rsidRPr="009603B6">
        <w:rPr>
          <w:rFonts w:ascii="Calibri Light" w:hAnsi="Calibri Light" w:cs="Calibri Light"/>
          <w:bCs/>
        </w:rPr>
        <w:t xml:space="preserve"> em revistas científicas</w:t>
      </w:r>
      <w:r w:rsidR="00936470">
        <w:rPr>
          <w:rFonts w:ascii="Calibri Light" w:hAnsi="Calibri Light" w:cs="Calibri Light"/>
          <w:bCs/>
        </w:rPr>
        <w:t>,</w:t>
      </w:r>
      <w:r w:rsidR="00C309B8" w:rsidRPr="009603B6">
        <w:rPr>
          <w:rFonts w:ascii="Calibri Light" w:hAnsi="Calibri Light" w:cs="Calibri Light"/>
          <w:bCs/>
        </w:rPr>
        <w:t xml:space="preserve"> por organizações técnicas respeitáveis </w:t>
      </w:r>
      <w:r>
        <w:rPr>
          <w:rFonts w:ascii="Calibri Light" w:hAnsi="Calibri Light" w:cs="Calibri Light"/>
          <w:bCs/>
        </w:rPr>
        <w:t xml:space="preserve">e, também, </w:t>
      </w:r>
      <w:r w:rsidR="00C309B8" w:rsidRPr="009603B6">
        <w:rPr>
          <w:rFonts w:ascii="Calibri Light" w:hAnsi="Calibri Light" w:cs="Calibri Light"/>
          <w:bCs/>
        </w:rPr>
        <w:t>métodos especificados por fabricantes de equipamentos analíticos ou</w:t>
      </w:r>
      <w:r w:rsidR="00936470">
        <w:rPr>
          <w:rFonts w:ascii="Calibri Light" w:hAnsi="Calibri Light" w:cs="Calibri Light"/>
          <w:bCs/>
        </w:rPr>
        <w:t>,</w:t>
      </w:r>
      <w:r w:rsidR="00C309B8" w:rsidRPr="009603B6">
        <w:rPr>
          <w:rFonts w:ascii="Calibri Light" w:hAnsi="Calibri Light" w:cs="Calibri Light"/>
          <w:bCs/>
        </w:rPr>
        <w:t xml:space="preserve"> desenvolvidos pelo laboratório</w:t>
      </w:r>
      <w:r w:rsidR="00936470">
        <w:rPr>
          <w:rFonts w:ascii="Calibri Light" w:hAnsi="Calibri Light" w:cs="Calibri Light"/>
          <w:bCs/>
        </w:rPr>
        <w:t xml:space="preserve">. </w:t>
      </w:r>
      <w:r w:rsidR="00403695">
        <w:rPr>
          <w:rFonts w:ascii="Calibri Light" w:hAnsi="Calibri Light" w:cs="Calibri Light"/>
          <w:bCs/>
        </w:rPr>
        <w:t>C</w:t>
      </w:r>
      <w:r w:rsidR="00A51118">
        <w:rPr>
          <w:rFonts w:ascii="Calibri Light" w:hAnsi="Calibri Light" w:cs="Calibri Light"/>
          <w:bCs/>
        </w:rPr>
        <w:t>ontudo, para ser</w:t>
      </w:r>
      <w:r w:rsidR="00FE1783">
        <w:rPr>
          <w:rFonts w:ascii="Calibri Light" w:hAnsi="Calibri Light" w:cs="Calibri Light"/>
          <w:bCs/>
        </w:rPr>
        <w:t>em</w:t>
      </w:r>
      <w:r w:rsidR="00C97EF9">
        <w:rPr>
          <w:rFonts w:ascii="Calibri Light" w:hAnsi="Calibri Light" w:cs="Calibri Light"/>
          <w:bCs/>
        </w:rPr>
        <w:t xml:space="preserve"> utilizados, estes métodos devem </w:t>
      </w:r>
      <w:r w:rsidR="0006198E">
        <w:rPr>
          <w:rFonts w:ascii="Calibri Light" w:hAnsi="Calibri Light" w:cs="Calibri Light"/>
          <w:bCs/>
        </w:rPr>
        <w:t>ser</w:t>
      </w:r>
      <w:r w:rsidR="0006198E" w:rsidRPr="009603B6">
        <w:rPr>
          <w:rFonts w:ascii="Calibri Light" w:hAnsi="Calibri Light" w:cs="Calibri Light"/>
          <w:bCs/>
        </w:rPr>
        <w:t xml:space="preserve"> precedidos</w:t>
      </w:r>
      <w:r w:rsidR="00C309B8" w:rsidRPr="009603B6">
        <w:rPr>
          <w:rFonts w:ascii="Calibri Light" w:hAnsi="Calibri Light" w:cs="Calibri Light"/>
          <w:bCs/>
        </w:rPr>
        <w:t xml:space="preserve"> por uma etapa de Validação, que especifique</w:t>
      </w:r>
      <w:r w:rsidR="001228B7">
        <w:rPr>
          <w:rFonts w:ascii="Calibri Light" w:hAnsi="Calibri Light" w:cs="Calibri Light"/>
          <w:bCs/>
        </w:rPr>
        <w:t xml:space="preserve"> o seguinte</w:t>
      </w:r>
      <w:r w:rsidR="00C309B8" w:rsidRPr="009603B6">
        <w:rPr>
          <w:rFonts w:ascii="Calibri Light" w:hAnsi="Calibri Light" w:cs="Calibri Light"/>
          <w:bCs/>
        </w:rPr>
        <w:t>:</w:t>
      </w:r>
    </w:p>
    <w:p w14:paraId="2D1AEB6A"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Identificação e escopo do método;</w:t>
      </w:r>
    </w:p>
    <w:p w14:paraId="7CC5FDD2"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item de ensaio e faixa a ser determinada;</w:t>
      </w:r>
    </w:p>
    <w:p w14:paraId="52A769F5"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Equipamentos necessários para desempenho técnico;</w:t>
      </w:r>
    </w:p>
    <w:p w14:paraId="7B98C1D4"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Padrões e materiais de referência;</w:t>
      </w:r>
    </w:p>
    <w:p w14:paraId="2E50DC7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6F25FA1F"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procedimento com indicações de amostragem, transporte, manuseio, armazenamento e preparação;</w:t>
      </w:r>
    </w:p>
    <w:p w14:paraId="1EF96901"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Forma de identificação e quantificação do analito;</w:t>
      </w:r>
    </w:p>
    <w:p w14:paraId="613E1B0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Procedimentos de estimativa da incerteza;</w:t>
      </w:r>
    </w:p>
    <w:p w14:paraId="269F1F27" w14:textId="77777777" w:rsidR="00C309B8"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Comparações com resultados obtidos por outros métodos.</w:t>
      </w:r>
    </w:p>
    <w:p w14:paraId="417AE59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Além </w:t>
      </w:r>
      <w:r w:rsidR="00DC3033">
        <w:rPr>
          <w:rFonts w:ascii="Calibri Light" w:hAnsi="Calibri Light" w:cs="Calibri Light"/>
          <w:bCs/>
        </w:rPr>
        <w:t>de tudo isto</w:t>
      </w:r>
      <w:r w:rsidRPr="009603B6">
        <w:rPr>
          <w:rFonts w:ascii="Calibri Light" w:hAnsi="Calibri Light" w:cs="Calibri Light"/>
          <w:bCs/>
        </w:rPr>
        <w:t xml:space="preserve">, a seleção do método normalizado deve </w:t>
      </w:r>
      <w:r w:rsidR="000F4BD7">
        <w:rPr>
          <w:rFonts w:ascii="Calibri Light" w:hAnsi="Calibri Light" w:cs="Calibri Light"/>
          <w:bCs/>
        </w:rPr>
        <w:t xml:space="preserve">levar em </w:t>
      </w:r>
      <w:r w:rsidR="0006198E">
        <w:rPr>
          <w:rFonts w:ascii="Calibri Light" w:hAnsi="Calibri Light" w:cs="Calibri Light"/>
          <w:bCs/>
        </w:rPr>
        <w:t>consideração</w:t>
      </w:r>
      <w:r w:rsidR="00533613">
        <w:rPr>
          <w:rFonts w:ascii="Calibri Light" w:hAnsi="Calibri Light" w:cs="Calibri Light"/>
          <w:bCs/>
        </w:rPr>
        <w:t xml:space="preserve"> aplicabilidade deste</w:t>
      </w:r>
      <w:r w:rsidR="00DC3033">
        <w:rPr>
          <w:rFonts w:ascii="Calibri Light" w:hAnsi="Calibri Light" w:cs="Calibri Light"/>
          <w:bCs/>
        </w:rPr>
        <w:t xml:space="preserve">, ou seja, as </w:t>
      </w:r>
      <w:r w:rsidRPr="009603B6">
        <w:rPr>
          <w:rFonts w:ascii="Calibri Light" w:hAnsi="Calibri Light" w:cs="Calibri Light"/>
          <w:bCs/>
        </w:rPr>
        <w:t>possibilidades práticas da existência de equipamentos analíticos, da infraestrutura requerida, bem como da capacitação, treinamento e prática da equipe de analistas.</w:t>
      </w:r>
    </w:p>
    <w:p w14:paraId="22C5FA0B"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Uma vez escolhido o método, o laboratório deve demonstrar que sua aplicação (condições do laboratório, equipe de analistas, materiais de referência utilizados e instrumental analítico existente) atende aos requisitos de confiabilidade analítica. É importante destacar que a validação também se aplica </w:t>
      </w:r>
      <w:r w:rsidR="0006198E">
        <w:rPr>
          <w:rFonts w:ascii="Calibri Light" w:hAnsi="Calibri Light" w:cs="Calibri Light"/>
          <w:bCs/>
        </w:rPr>
        <w:t>aos</w:t>
      </w:r>
      <w:r w:rsidR="0006198E" w:rsidRPr="009603B6">
        <w:rPr>
          <w:rFonts w:ascii="Calibri Light" w:hAnsi="Calibri Light" w:cs="Calibri Light"/>
          <w:bCs/>
        </w:rPr>
        <w:t xml:space="preserve"> métodos</w:t>
      </w:r>
      <w:r w:rsidRPr="009603B6">
        <w:rPr>
          <w:rFonts w:ascii="Calibri Light" w:hAnsi="Calibri Light" w:cs="Calibri Light"/>
          <w:bCs/>
        </w:rPr>
        <w:t xml:space="preserve"> normalizados que são utilizados fora do escopo para o qual os mesmos foram concebidos.</w:t>
      </w:r>
    </w:p>
    <w:p w14:paraId="20162FF8" w14:textId="77777777" w:rsidR="00C309B8" w:rsidRDefault="0053361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Desta forma, </w:t>
      </w:r>
      <w:r w:rsidR="0006198E">
        <w:rPr>
          <w:rFonts w:ascii="Calibri Light" w:hAnsi="Calibri Light" w:cs="Calibri Light"/>
          <w:bCs/>
        </w:rPr>
        <w:t xml:space="preserve">o </w:t>
      </w:r>
      <w:r w:rsidR="0006198E" w:rsidRPr="009603B6">
        <w:rPr>
          <w:rFonts w:ascii="Calibri Light" w:hAnsi="Calibri Light" w:cs="Calibri Light"/>
          <w:bCs/>
        </w:rPr>
        <w:t>processo</w:t>
      </w:r>
      <w:r w:rsidR="00C309B8" w:rsidRPr="009603B6">
        <w:rPr>
          <w:rFonts w:ascii="Calibri Light" w:hAnsi="Calibri Light" w:cs="Calibri Light"/>
          <w:bCs/>
        </w:rPr>
        <w:t xml:space="preserve"> de validação é a garantia experimental de que o método é adequado à finalidade proposta, assegurando a confiabilidade dos resultados. </w:t>
      </w:r>
    </w:p>
    <w:p w14:paraId="0E3B0ADF" w14:textId="77777777" w:rsidR="007E3F4E" w:rsidRPr="00387DAE" w:rsidRDefault="007E3F4E"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Certo! Mas quais são os passos necessários para a Validação de Métodos Laboratoriais?</w:t>
      </w:r>
    </w:p>
    <w:p w14:paraId="0A1CD55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passos necessários para a Validação de Métodos Laboratoriais incluem o estudo dos seguintes parâmetros requeridos como evidência objetiva da validação do método analítico:</w:t>
      </w:r>
    </w:p>
    <w:p w14:paraId="0F306922" w14:textId="34D67943" w:rsidR="007E3F4E" w:rsidRPr="009603B6" w:rsidRDefault="00EC052C" w:rsidP="002F09F0">
      <w:pPr>
        <w:autoSpaceDE w:val="0"/>
        <w:autoSpaceDN w:val="0"/>
        <w:adjustRightInd w:val="0"/>
        <w:spacing w:after="240" w:line="360" w:lineRule="auto"/>
        <w:jc w:val="both"/>
        <w:rPr>
          <w:rFonts w:ascii="Calibri Light" w:hAnsi="Calibri Light" w:cs="Calibri Light"/>
          <w:bCs/>
        </w:rPr>
      </w:pPr>
      <w:r w:rsidRPr="00EC052C">
        <w:t xml:space="preserve"> </w:t>
      </w:r>
      <w:r>
        <w:rPr>
          <w:noProof/>
          <w:lang w:eastAsia="pt-BR"/>
        </w:rPr>
        <w:drawing>
          <wp:anchor distT="0" distB="0" distL="114300" distR="114300" simplePos="0" relativeHeight="251662848" behindDoc="1" locked="0" layoutInCell="1" allowOverlap="1" wp14:anchorId="4A1A2D3D" wp14:editId="7CE58AD9">
            <wp:simplePos x="0" y="0"/>
            <wp:positionH relativeFrom="column">
              <wp:posOffset>33020</wp:posOffset>
            </wp:positionH>
            <wp:positionV relativeFrom="paragraph">
              <wp:posOffset>3810</wp:posOffset>
            </wp:positionV>
            <wp:extent cx="3371850" cy="2781300"/>
            <wp:effectExtent l="0" t="0" r="0" b="0"/>
            <wp:wrapTight wrapText="bothSides">
              <wp:wrapPolygon edited="0">
                <wp:start x="0" y="0"/>
                <wp:lineTo x="0" y="21452"/>
                <wp:lineTo x="21478" y="21452"/>
                <wp:lineTo x="21478" y="0"/>
                <wp:lineTo x="0" y="0"/>
              </wp:wrapPolygon>
            </wp:wrapTight>
            <wp:docPr id="19" name="Imagem 19" descr="http://prodsaude-entib.org.br/prodsaude/imagens/VME_A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dsaude-entib.org.br/prodsaude/imagens/VME_A01_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DF59F"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bCs/>
          <w:sz w:val="22"/>
          <w:szCs w:val="22"/>
        </w:rPr>
      </w:pPr>
      <w:r w:rsidRPr="00387DAE">
        <w:rPr>
          <w:rFonts w:ascii="Calibri Light" w:hAnsi="Calibri Light" w:cs="Calibri Light"/>
          <w:sz w:val="22"/>
          <w:szCs w:val="22"/>
        </w:rPr>
        <w:t>Seletividade</w:t>
      </w:r>
      <w:r w:rsidR="00F85BCB" w:rsidRPr="00387DAE">
        <w:rPr>
          <w:rFonts w:ascii="Calibri Light" w:hAnsi="Calibri Light" w:cs="Calibri Light"/>
          <w:bCs/>
          <w:sz w:val="22"/>
          <w:szCs w:val="22"/>
        </w:rPr>
        <w:t>;</w:t>
      </w:r>
    </w:p>
    <w:p w14:paraId="1704BE6A"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Linearidade / Faixa de trabalho / Faixa linear de trabalho / Sensibilidade</w:t>
      </w:r>
      <w:r w:rsidR="00F85BCB" w:rsidRPr="00387DAE">
        <w:rPr>
          <w:rFonts w:ascii="Calibri Light" w:hAnsi="Calibri Light" w:cs="Calibri Light"/>
          <w:sz w:val="22"/>
          <w:szCs w:val="22"/>
        </w:rPr>
        <w:t>;</w:t>
      </w:r>
    </w:p>
    <w:p w14:paraId="2C09A055"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Detecção (LD)</w:t>
      </w:r>
      <w:r w:rsidR="00F85BCB" w:rsidRPr="00387DAE">
        <w:rPr>
          <w:rFonts w:ascii="Calibri Light" w:hAnsi="Calibri Light" w:cs="Calibri Light"/>
          <w:sz w:val="22"/>
          <w:szCs w:val="22"/>
        </w:rPr>
        <w:t>;</w:t>
      </w:r>
    </w:p>
    <w:p w14:paraId="08589CB9"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Quantificação (LQ)</w:t>
      </w:r>
      <w:r w:rsidR="00F85BCB" w:rsidRPr="00387DAE">
        <w:rPr>
          <w:rFonts w:ascii="Calibri Light" w:hAnsi="Calibri Light" w:cs="Calibri Light"/>
          <w:sz w:val="22"/>
          <w:szCs w:val="22"/>
        </w:rPr>
        <w:t>;</w:t>
      </w:r>
    </w:p>
    <w:p w14:paraId="4A810F64"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Tendência/Recuperação</w:t>
      </w:r>
      <w:r w:rsidR="00F85BCB" w:rsidRPr="00387DAE">
        <w:rPr>
          <w:rFonts w:ascii="Calibri Light" w:hAnsi="Calibri Light" w:cs="Calibri Light"/>
          <w:sz w:val="22"/>
          <w:szCs w:val="22"/>
        </w:rPr>
        <w:t>;</w:t>
      </w:r>
    </w:p>
    <w:p w14:paraId="54385348"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Precisão (repetibilidade, precisão intermediária e reprodutibilidade)</w:t>
      </w:r>
      <w:r w:rsidR="00F85BCB" w:rsidRPr="00387DAE">
        <w:rPr>
          <w:rFonts w:ascii="Calibri Light" w:hAnsi="Calibri Light" w:cs="Calibri Light"/>
          <w:sz w:val="22"/>
          <w:szCs w:val="22"/>
        </w:rPr>
        <w:t>;</w:t>
      </w:r>
    </w:p>
    <w:p w14:paraId="0FDFD6D6" w14:textId="77777777" w:rsidR="00C309B8"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Robustez</w:t>
      </w:r>
      <w:r w:rsidR="00F85BCB" w:rsidRPr="00387DAE">
        <w:rPr>
          <w:rFonts w:ascii="Calibri Light" w:hAnsi="Calibri Light" w:cs="Calibri Light"/>
          <w:sz w:val="22"/>
          <w:szCs w:val="22"/>
        </w:rPr>
        <w:t>.</w:t>
      </w:r>
    </w:p>
    <w:p w14:paraId="194195E1" w14:textId="77777777" w:rsidR="00F85BCB" w:rsidRPr="009603B6" w:rsidRDefault="00F85BCB" w:rsidP="002F09F0">
      <w:pPr>
        <w:autoSpaceDE w:val="0"/>
        <w:autoSpaceDN w:val="0"/>
        <w:adjustRightInd w:val="0"/>
        <w:spacing w:after="240" w:line="360" w:lineRule="auto"/>
        <w:ind w:firstLine="708"/>
        <w:jc w:val="both"/>
        <w:rPr>
          <w:rFonts w:ascii="Calibri Light" w:hAnsi="Calibri Light" w:cs="Calibri Light"/>
          <w:bCs/>
        </w:rPr>
      </w:pPr>
    </w:p>
    <w:p w14:paraId="041F8CD1" w14:textId="66A8F15D" w:rsidR="0059018E" w:rsidRDefault="00370F2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w:t>
      </w:r>
      <w:r w:rsidR="00C309B8" w:rsidRPr="009603B6">
        <w:rPr>
          <w:rFonts w:ascii="Calibri Light" w:hAnsi="Calibri Light" w:cs="Calibri Light"/>
          <w:bCs/>
        </w:rPr>
        <w:t>xistem muitas dúvidas sobre a Confirmação de Desempenho de um método normalizado</w:t>
      </w:r>
      <w:r w:rsidR="0059018E">
        <w:rPr>
          <w:rFonts w:ascii="Calibri Light" w:hAnsi="Calibri Light" w:cs="Calibri Light"/>
          <w:bCs/>
        </w:rPr>
        <w:t>, por isto, é importante destacar</w:t>
      </w:r>
      <w:r w:rsidR="00C309B8" w:rsidRPr="009603B6">
        <w:rPr>
          <w:rFonts w:ascii="Calibri Light" w:hAnsi="Calibri Light" w:cs="Calibri Light"/>
          <w:bCs/>
        </w:rPr>
        <w:t xml:space="preserve"> que, mesmo usando um método normalizado, é necessário </w:t>
      </w:r>
      <w:r w:rsidR="00A629A5">
        <w:rPr>
          <w:rFonts w:ascii="Calibri Light" w:hAnsi="Calibri Light" w:cs="Calibri Light"/>
          <w:bCs/>
        </w:rPr>
        <w:t>c</w:t>
      </w:r>
      <w:r w:rsidR="00C309B8" w:rsidRPr="009603B6">
        <w:rPr>
          <w:rFonts w:ascii="Calibri Light" w:hAnsi="Calibri Light" w:cs="Calibri Light"/>
          <w:bCs/>
        </w:rPr>
        <w:t xml:space="preserve">onfirmar o </w:t>
      </w:r>
      <w:r w:rsidR="003F74A1" w:rsidRPr="009603B6">
        <w:rPr>
          <w:rFonts w:ascii="Calibri Light" w:hAnsi="Calibri Light" w:cs="Calibri Light"/>
          <w:bCs/>
        </w:rPr>
        <w:t xml:space="preserve">seu </w:t>
      </w:r>
      <w:r w:rsidR="00A629A5">
        <w:rPr>
          <w:rFonts w:ascii="Calibri Light" w:hAnsi="Calibri Light" w:cs="Calibri Light"/>
          <w:bCs/>
        </w:rPr>
        <w:t>d</w:t>
      </w:r>
      <w:r w:rsidR="00C309B8" w:rsidRPr="009603B6">
        <w:rPr>
          <w:rFonts w:ascii="Calibri Light" w:hAnsi="Calibri Light" w:cs="Calibri Light"/>
          <w:bCs/>
        </w:rPr>
        <w:t xml:space="preserve">esempenho. Neste caso, os parâmetros principais </w:t>
      </w:r>
      <w:r w:rsidR="0006198E">
        <w:rPr>
          <w:rFonts w:ascii="Calibri Light" w:hAnsi="Calibri Light" w:cs="Calibri Light"/>
          <w:bCs/>
        </w:rPr>
        <w:t xml:space="preserve">são </w:t>
      </w:r>
      <w:r w:rsidR="0006198E" w:rsidRPr="009603B6">
        <w:rPr>
          <w:rFonts w:ascii="Calibri Light" w:hAnsi="Calibri Light" w:cs="Calibri Light"/>
          <w:bCs/>
        </w:rPr>
        <w:t>a</w:t>
      </w:r>
      <w:r w:rsidR="00C309B8" w:rsidRPr="009603B6">
        <w:rPr>
          <w:rFonts w:ascii="Calibri Light" w:hAnsi="Calibri Light" w:cs="Calibri Light"/>
          <w:bCs/>
        </w:rPr>
        <w:t xml:space="preserve"> exatidão e precisão. </w:t>
      </w:r>
    </w:p>
    <w:p w14:paraId="08F2197A" w14:textId="0C0950D8" w:rsidR="00EC052C" w:rsidRPr="00802912" w:rsidRDefault="00EC052C" w:rsidP="002F09F0">
      <w:pPr>
        <w:autoSpaceDE w:val="0"/>
        <w:autoSpaceDN w:val="0"/>
        <w:adjustRightInd w:val="0"/>
        <w:spacing w:after="240" w:line="360" w:lineRule="auto"/>
        <w:jc w:val="both"/>
        <w:rPr>
          <w:b/>
          <w:i/>
          <w:color w:val="008080"/>
          <w:sz w:val="18"/>
          <w:szCs w:val="18"/>
        </w:rPr>
      </w:pPr>
      <w:r w:rsidRPr="00802912">
        <w:rPr>
          <w:b/>
          <w:i/>
          <w:color w:val="008080"/>
          <w:sz w:val="18"/>
          <w:szCs w:val="18"/>
        </w:rPr>
        <w:t>Obs.: Não podemos confundir exatidão com precisão, pois são conceitos distintos. Exatidão está ligada a proximidade do valor verdadeiro e Precisão a sua capacidade de repetibilidade.</w:t>
      </w:r>
    </w:p>
    <w:p w14:paraId="4969EA9E" w14:textId="5A49E523"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Vale a ressalva de que todos os métodos quantitativos também devem possuir uma estimativa da sua incerteza de medição</w:t>
      </w:r>
      <w:r w:rsidR="00802912">
        <w:rPr>
          <w:rFonts w:ascii="Calibri Light" w:hAnsi="Calibri Light" w:cs="Calibri Light"/>
          <w:bCs/>
        </w:rPr>
        <w:t>*</w:t>
      </w:r>
      <w:r w:rsidRPr="009603B6">
        <w:rPr>
          <w:rFonts w:ascii="Calibri Light" w:hAnsi="Calibri Light" w:cs="Calibri Light"/>
          <w:bCs/>
        </w:rPr>
        <w:t>.</w:t>
      </w:r>
    </w:p>
    <w:p w14:paraId="70A1F87E" w14:textId="13EB369B" w:rsidR="00802912" w:rsidRPr="00802912" w:rsidRDefault="00802912" w:rsidP="00802912">
      <w:pPr>
        <w:autoSpaceDE w:val="0"/>
        <w:autoSpaceDN w:val="0"/>
        <w:adjustRightInd w:val="0"/>
        <w:spacing w:after="240" w:line="360" w:lineRule="auto"/>
        <w:jc w:val="both"/>
        <w:rPr>
          <w:b/>
          <w:i/>
          <w:color w:val="008080"/>
          <w:sz w:val="18"/>
          <w:szCs w:val="18"/>
        </w:rPr>
      </w:pPr>
      <w:r>
        <w:rPr>
          <w:b/>
          <w:i/>
          <w:color w:val="008080"/>
          <w:sz w:val="18"/>
          <w:szCs w:val="18"/>
        </w:rPr>
        <w:t xml:space="preserve">Obs.: </w:t>
      </w:r>
      <w:r w:rsidRPr="00802912">
        <w:rPr>
          <w:b/>
          <w:i/>
          <w:color w:val="008080"/>
          <w:sz w:val="18"/>
          <w:szCs w:val="18"/>
        </w:rPr>
        <w:t>Segundo o item 2.26 do VIM, Incerteza de medição é o</w:t>
      </w:r>
      <w:r w:rsidRPr="00802912">
        <w:rPr>
          <w:b/>
          <w:color w:val="008080"/>
          <w:sz w:val="18"/>
          <w:szCs w:val="18"/>
        </w:rPr>
        <w:t> </w:t>
      </w:r>
      <w:r w:rsidRPr="00802912">
        <w:rPr>
          <w:b/>
          <w:i/>
          <w:color w:val="008080"/>
          <w:sz w:val="18"/>
          <w:szCs w:val="18"/>
        </w:rPr>
        <w:t>“Parâmetro não negativo que caracteriza a dispersão dos valores atribuídos a um mensurando, com base nas informações utilizadas”.</w:t>
      </w:r>
    </w:p>
    <w:p w14:paraId="3A4316A8" w14:textId="77777777" w:rsidR="00802912" w:rsidRPr="00802912" w:rsidRDefault="00802912" w:rsidP="00802912">
      <w:pPr>
        <w:autoSpaceDE w:val="0"/>
        <w:autoSpaceDN w:val="0"/>
        <w:adjustRightInd w:val="0"/>
        <w:spacing w:after="240" w:line="360" w:lineRule="auto"/>
        <w:jc w:val="both"/>
        <w:rPr>
          <w:b/>
          <w:i/>
          <w:color w:val="008080"/>
          <w:sz w:val="18"/>
          <w:szCs w:val="18"/>
        </w:rPr>
      </w:pPr>
      <w:r w:rsidRPr="00802912">
        <w:rPr>
          <w:b/>
          <w:i/>
          <w:color w:val="008080"/>
          <w:sz w:val="18"/>
          <w:szCs w:val="18"/>
        </w:rPr>
        <w:t>Não existem medição sem incerteza!</w:t>
      </w:r>
    </w:p>
    <w:p w14:paraId="4CDB1009" w14:textId="77777777" w:rsidR="00802912" w:rsidRPr="00802912" w:rsidRDefault="00802912" w:rsidP="00802912">
      <w:pPr>
        <w:autoSpaceDE w:val="0"/>
        <w:autoSpaceDN w:val="0"/>
        <w:adjustRightInd w:val="0"/>
        <w:spacing w:after="240" w:line="360" w:lineRule="auto"/>
        <w:jc w:val="both"/>
        <w:rPr>
          <w:b/>
          <w:i/>
          <w:color w:val="008080"/>
          <w:sz w:val="18"/>
          <w:szCs w:val="18"/>
        </w:rPr>
      </w:pPr>
      <w:r w:rsidRPr="00802912">
        <w:rPr>
          <w:b/>
          <w:i/>
          <w:color w:val="008080"/>
          <w:sz w:val="18"/>
          <w:szCs w:val="18"/>
        </w:rPr>
        <w:t>Todas as medições possuem uma “faixa de variação”, normalmente representada pelos sinais de mais e menos (±), que está associada à sua incerteza. Quanto menor for a incerteza, mais “qualificado” é o resultado da medição.</w:t>
      </w:r>
    </w:p>
    <w:p w14:paraId="5FE85F6E" w14:textId="77777777" w:rsidR="00802912" w:rsidRDefault="00802912" w:rsidP="002F09F0">
      <w:pPr>
        <w:autoSpaceDE w:val="0"/>
        <w:autoSpaceDN w:val="0"/>
        <w:adjustRightInd w:val="0"/>
        <w:spacing w:after="240" w:line="360" w:lineRule="auto"/>
        <w:jc w:val="both"/>
        <w:rPr>
          <w:rFonts w:ascii="Calibri Light" w:hAnsi="Calibri Light" w:cs="Calibri Light"/>
          <w:bCs/>
        </w:rPr>
      </w:pPr>
    </w:p>
    <w:p w14:paraId="7F5A8E2E" w14:textId="3DDAFDE9" w:rsidR="00F85BCB" w:rsidRDefault="001C0CBD" w:rsidP="002F09F0">
      <w:pPr>
        <w:autoSpaceDE w:val="0"/>
        <w:autoSpaceDN w:val="0"/>
        <w:adjustRightInd w:val="0"/>
        <w:spacing w:after="240" w:line="360" w:lineRule="auto"/>
        <w:jc w:val="both"/>
        <w:rPr>
          <w:rFonts w:ascii="Calibri Light" w:hAnsi="Calibri Light" w:cs="Calibri Light"/>
          <w:b/>
          <w:bCs/>
          <w:color w:val="FF0000"/>
        </w:rPr>
      </w:pPr>
      <w:r w:rsidRPr="00FC0FF0">
        <w:rPr>
          <w:rFonts w:ascii="Calibri Light" w:hAnsi="Calibri Light" w:cs="Calibri Light"/>
          <w:b/>
          <w:bCs/>
        </w:rPr>
        <w:t xml:space="preserve">Certo! </w:t>
      </w:r>
      <w:r w:rsidR="002E21AE" w:rsidRPr="00FC0FF0">
        <w:rPr>
          <w:rFonts w:ascii="Calibri Light" w:hAnsi="Calibri Light" w:cs="Calibri Light"/>
          <w:b/>
          <w:bCs/>
        </w:rPr>
        <w:t>Mas</w:t>
      </w:r>
      <w:r w:rsidR="00FC0FF0" w:rsidRPr="00FC0FF0">
        <w:rPr>
          <w:rFonts w:ascii="Calibri Light" w:hAnsi="Calibri Light" w:cs="Calibri Light"/>
          <w:b/>
          <w:bCs/>
        </w:rPr>
        <w:t xml:space="preserve"> como</w:t>
      </w:r>
      <w:r w:rsidR="002E21AE" w:rsidRPr="00FC0FF0">
        <w:rPr>
          <w:rFonts w:ascii="Calibri Light" w:hAnsi="Calibri Light" w:cs="Calibri Light"/>
          <w:b/>
          <w:bCs/>
        </w:rPr>
        <w:t xml:space="preserve"> </w:t>
      </w:r>
      <w:r w:rsidRPr="00FC0FF0">
        <w:rPr>
          <w:rFonts w:ascii="Calibri Light" w:hAnsi="Calibri Light" w:cs="Calibri Light"/>
          <w:b/>
          <w:bCs/>
        </w:rPr>
        <w:t>realizar o</w:t>
      </w:r>
      <w:r w:rsidR="002E21AE" w:rsidRPr="00FC0FF0">
        <w:rPr>
          <w:rFonts w:ascii="Calibri Light" w:hAnsi="Calibri Light" w:cs="Calibri Light"/>
          <w:b/>
          <w:bCs/>
        </w:rPr>
        <w:t xml:space="preserve"> planejamento e execução da validação de método?</w:t>
      </w:r>
      <w:r w:rsidR="005A20D0">
        <w:rPr>
          <w:rFonts w:ascii="Calibri Light" w:hAnsi="Calibri Light" w:cs="Calibri Light"/>
          <w:b/>
          <w:bCs/>
        </w:rPr>
        <w:t xml:space="preserve"> </w:t>
      </w:r>
    </w:p>
    <w:p w14:paraId="500D724C" w14:textId="77777777" w:rsidR="008077F2" w:rsidRDefault="008F6175"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Para </w:t>
      </w:r>
      <w:r w:rsidR="0006198E">
        <w:rPr>
          <w:rFonts w:ascii="Calibri Light" w:hAnsi="Calibri Light" w:cs="Calibri Light"/>
          <w:bCs/>
        </w:rPr>
        <w:t xml:space="preserve">o </w:t>
      </w:r>
      <w:r w:rsidR="0006198E" w:rsidRPr="009603B6">
        <w:rPr>
          <w:rFonts w:ascii="Calibri Light" w:hAnsi="Calibri Light" w:cs="Calibri Light"/>
          <w:bCs/>
        </w:rPr>
        <w:t>planejamento</w:t>
      </w:r>
      <w:r w:rsidR="008077F2" w:rsidRPr="009603B6">
        <w:rPr>
          <w:rFonts w:ascii="Calibri Light" w:hAnsi="Calibri Light" w:cs="Calibri Light"/>
          <w:bCs/>
        </w:rPr>
        <w:t xml:space="preserve"> e execução da validação, sugere-se a seguinte sequência de trabalho:</w:t>
      </w:r>
    </w:p>
    <w:p w14:paraId="2EE6A38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objetivo e escopo do método;</w:t>
      </w:r>
    </w:p>
    <w:p w14:paraId="611D3F2C"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parâmetros de desempenho;</w:t>
      </w:r>
    </w:p>
    <w:p w14:paraId="3A0D6AD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critérios de aceitação para cada parâmetro de desempenho;</w:t>
      </w:r>
    </w:p>
    <w:p w14:paraId="2FC90E4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Verificar se as características de desempenho dos equipamentos estão compatíveis com o exigido pelo método em estudo;</w:t>
      </w:r>
    </w:p>
    <w:p w14:paraId="4F36896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Qualificar os materiais, por exemplo, padrões e reagentes;</w:t>
      </w:r>
    </w:p>
    <w:p w14:paraId="7A41D75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Planejar os experimentos de validação, incluindo o tratamento estatístico a ser utilizado;</w:t>
      </w:r>
    </w:p>
    <w:p w14:paraId="4AEECA7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os experimentos de validação;</w:t>
      </w:r>
    </w:p>
    <w:p w14:paraId="45D946E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a análise crítica dos resultados obtidos, considerando os critérios de aceitação;</w:t>
      </w:r>
    </w:p>
    <w:p w14:paraId="3B824E2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Concluir se o método é adequado ao uso pretendido.</w:t>
      </w:r>
    </w:p>
    <w:p w14:paraId="10FC4100" w14:textId="77777777" w:rsidR="008077F2" w:rsidRDefault="004234A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Feito isto, é importante que os</w:t>
      </w:r>
      <w:r w:rsidR="008077F2" w:rsidRPr="009603B6">
        <w:rPr>
          <w:rFonts w:ascii="Calibri Light" w:hAnsi="Calibri Light" w:cs="Calibri Light"/>
          <w:bCs/>
        </w:rPr>
        <w:t xml:space="preserve"> resultados </w:t>
      </w:r>
      <w:r>
        <w:rPr>
          <w:rFonts w:ascii="Calibri Light" w:hAnsi="Calibri Light" w:cs="Calibri Light"/>
          <w:bCs/>
        </w:rPr>
        <w:t>sejam</w:t>
      </w:r>
      <w:r w:rsidR="008077F2" w:rsidRPr="009603B6">
        <w:rPr>
          <w:rFonts w:ascii="Calibri Light" w:hAnsi="Calibri Light" w:cs="Calibri Light"/>
          <w:bCs/>
        </w:rPr>
        <w:t xml:space="preserve"> documentados e registrados de modo organizado</w:t>
      </w:r>
      <w:r>
        <w:rPr>
          <w:rFonts w:ascii="Calibri Light" w:hAnsi="Calibri Light" w:cs="Calibri Light"/>
          <w:bCs/>
        </w:rPr>
        <w:t xml:space="preserve">, para que fiquem </w:t>
      </w:r>
      <w:r w:rsidR="008077F2" w:rsidRPr="009603B6">
        <w:rPr>
          <w:rFonts w:ascii="Calibri Light" w:hAnsi="Calibri Light" w:cs="Calibri Light"/>
          <w:bCs/>
        </w:rPr>
        <w:t>facilmente acessíveis.</w:t>
      </w:r>
    </w:p>
    <w:p w14:paraId="38565DE4" w14:textId="77777777" w:rsidR="00513542" w:rsidRDefault="0062284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 validação possui relação com Sistemas de Gestão da Qualidade de Laboratórios e diferentes ferramentas </w:t>
      </w:r>
      <w:r w:rsidR="0006198E">
        <w:rPr>
          <w:rFonts w:ascii="Calibri Light" w:hAnsi="Calibri Light" w:cs="Calibri Light"/>
          <w:bCs/>
        </w:rPr>
        <w:t xml:space="preserve">utilizadas </w:t>
      </w:r>
      <w:r w:rsidR="0006198E" w:rsidRPr="009603B6">
        <w:rPr>
          <w:rFonts w:ascii="Calibri Light" w:hAnsi="Calibri Light" w:cs="Calibri Light"/>
          <w:bCs/>
        </w:rPr>
        <w:t>para</w:t>
      </w:r>
      <w:r w:rsidRPr="009603B6">
        <w:rPr>
          <w:rFonts w:ascii="Calibri Light" w:hAnsi="Calibri Light" w:cs="Calibri Light"/>
          <w:bCs/>
        </w:rPr>
        <w:t xml:space="preserve"> garantir a confiabilidade dos resultados</w:t>
      </w:r>
      <w:r w:rsidR="00513542">
        <w:rPr>
          <w:rFonts w:ascii="Calibri Light" w:hAnsi="Calibri Light" w:cs="Calibri Light"/>
          <w:bCs/>
        </w:rPr>
        <w:t>.</w:t>
      </w:r>
    </w:p>
    <w:p w14:paraId="645CB2D7" w14:textId="77777777" w:rsidR="00513542"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figura a seguir, mostra a r</w:t>
      </w:r>
      <w:r w:rsidRPr="009603B6">
        <w:rPr>
          <w:rFonts w:ascii="Calibri Light" w:hAnsi="Calibri Light" w:cs="Calibri Light"/>
          <w:bCs/>
        </w:rPr>
        <w:t>elação entre itens do Sistema de Gestão de um laboratório que enfocam na garantia da qualidade de resultados</w:t>
      </w:r>
      <w:r>
        <w:rPr>
          <w:rFonts w:ascii="Calibri Light" w:hAnsi="Calibri Light" w:cs="Calibri Light"/>
          <w:bCs/>
        </w:rPr>
        <w:t>.</w:t>
      </w:r>
    </w:p>
    <w:p w14:paraId="5345D917" w14:textId="74F4986D" w:rsidR="00513542" w:rsidRDefault="00802912" w:rsidP="002F09F0">
      <w:pPr>
        <w:autoSpaceDE w:val="0"/>
        <w:autoSpaceDN w:val="0"/>
        <w:adjustRightInd w:val="0"/>
        <w:spacing w:after="240" w:line="360" w:lineRule="auto"/>
        <w:jc w:val="both"/>
      </w:pPr>
      <w:r w:rsidRPr="00802912">
        <w:t xml:space="preserve"> </w:t>
      </w:r>
    </w:p>
    <w:p w14:paraId="222D0270" w14:textId="77777777" w:rsidR="00802912" w:rsidRDefault="00802912" w:rsidP="002F09F0">
      <w:pPr>
        <w:autoSpaceDE w:val="0"/>
        <w:autoSpaceDN w:val="0"/>
        <w:adjustRightInd w:val="0"/>
        <w:spacing w:after="240" w:line="360" w:lineRule="auto"/>
        <w:jc w:val="both"/>
      </w:pPr>
    </w:p>
    <w:p w14:paraId="03D25929" w14:textId="77777777" w:rsidR="00FD2C77" w:rsidRDefault="00FD2C77" w:rsidP="002F09F0">
      <w:pPr>
        <w:autoSpaceDE w:val="0"/>
        <w:autoSpaceDN w:val="0"/>
        <w:adjustRightInd w:val="0"/>
        <w:spacing w:after="240" w:line="360" w:lineRule="auto"/>
        <w:jc w:val="both"/>
      </w:pPr>
    </w:p>
    <w:p w14:paraId="39A63247" w14:textId="77777777" w:rsidR="00622849" w:rsidRPr="009603B6"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Observe:</w:t>
      </w:r>
    </w:p>
    <w:p w14:paraId="37E3AF5A" w14:textId="49E0B134" w:rsidR="00513542" w:rsidRDefault="00802912" w:rsidP="002F09F0">
      <w:pPr>
        <w:autoSpaceDE w:val="0"/>
        <w:autoSpaceDN w:val="0"/>
        <w:adjustRightInd w:val="0"/>
        <w:spacing w:after="240" w:line="360" w:lineRule="auto"/>
        <w:ind w:firstLine="708"/>
        <w:jc w:val="center"/>
        <w:rPr>
          <w:rFonts w:ascii="Calibri Light" w:hAnsi="Calibri Light" w:cs="Calibri Light"/>
          <w:bCs/>
        </w:rPr>
      </w:pPr>
      <w:r>
        <w:rPr>
          <w:noProof/>
          <w:lang w:eastAsia="pt-BR"/>
        </w:rPr>
        <w:drawing>
          <wp:inline distT="0" distB="0" distL="0" distR="0" wp14:anchorId="4BFAF972" wp14:editId="0D0CA623">
            <wp:extent cx="4762500" cy="3295650"/>
            <wp:effectExtent l="0" t="0" r="0" b="0"/>
            <wp:docPr id="21" name="Imagem 21" descr="http://prodsaude-entib.org.br/prodsaude/imagens/VME_A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dsaude-entib.org.br/prodsaude/imagens/VME_A01_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34CAD634" w14:textId="77777777" w:rsidR="00513542" w:rsidRDefault="00513542" w:rsidP="002F09F0">
      <w:pPr>
        <w:autoSpaceDE w:val="0"/>
        <w:autoSpaceDN w:val="0"/>
        <w:adjustRightInd w:val="0"/>
        <w:spacing w:after="240" w:line="360" w:lineRule="auto"/>
        <w:ind w:firstLine="708"/>
        <w:jc w:val="center"/>
        <w:rPr>
          <w:rFonts w:ascii="Calibri Light" w:hAnsi="Calibri Light" w:cs="Calibri Light"/>
          <w:bCs/>
        </w:rPr>
      </w:pPr>
    </w:p>
    <w:p w14:paraId="4AA3A03F" w14:textId="77777777" w:rsidR="001C0CBD" w:rsidRPr="009603B6" w:rsidRDefault="001C0CB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um aspecto bastante importante...</w:t>
      </w:r>
    </w:p>
    <w:p w14:paraId="02475DD8" w14:textId="77777777" w:rsidR="001A4441" w:rsidRPr="009603B6" w:rsidRDefault="001A4441" w:rsidP="002F09F0">
      <w:pPr>
        <w:pStyle w:val="Ttulo1"/>
        <w:numPr>
          <w:ilvl w:val="0"/>
          <w:numId w:val="4"/>
        </w:numPr>
        <w:ind w:left="567" w:hanging="567"/>
      </w:pPr>
      <w:bookmarkStart w:id="4" w:name="_Toc465173247"/>
      <w:bookmarkStart w:id="5" w:name="_Toc37238302"/>
      <w:bookmarkEnd w:id="4"/>
      <w:r w:rsidRPr="009603B6">
        <w:t>Fontes de Variação no Processo Analítico</w:t>
      </w:r>
      <w:bookmarkEnd w:id="5"/>
    </w:p>
    <w:p w14:paraId="06E7C97D" w14:textId="12C9E58B" w:rsidR="001A4441" w:rsidRPr="00007D4E" w:rsidRDefault="008D6CD8" w:rsidP="002F09F0">
      <w:pPr>
        <w:pStyle w:val="Recuodecorpodetexto3"/>
        <w:spacing w:after="240" w:line="360" w:lineRule="auto"/>
        <w:ind w:firstLine="0"/>
        <w:rPr>
          <w:rFonts w:ascii="Calibri Light" w:hAnsi="Calibri Light" w:cs="Calibri Light"/>
          <w:b w:val="0"/>
          <w:i/>
          <w:color w:val="FF0000"/>
          <w:sz w:val="22"/>
          <w:szCs w:val="22"/>
        </w:rPr>
      </w:pPr>
      <w:r>
        <w:rPr>
          <w:rFonts w:ascii="Calibri Light" w:hAnsi="Calibri Light" w:cs="Calibri Light"/>
          <w:b w:val="0"/>
          <w:sz w:val="22"/>
          <w:szCs w:val="22"/>
        </w:rPr>
        <w:t xml:space="preserve">Durante o processo analítico </w:t>
      </w:r>
      <w:r w:rsidR="00F622B1">
        <w:rPr>
          <w:rFonts w:ascii="Calibri Light" w:hAnsi="Calibri Light" w:cs="Calibri Light"/>
          <w:b w:val="0"/>
          <w:sz w:val="22"/>
          <w:szCs w:val="22"/>
        </w:rPr>
        <w:t>existem</w:t>
      </w:r>
      <w:r>
        <w:rPr>
          <w:rFonts w:ascii="Calibri Light" w:hAnsi="Calibri Light" w:cs="Calibri Light"/>
          <w:b w:val="0"/>
          <w:sz w:val="22"/>
          <w:szCs w:val="22"/>
        </w:rPr>
        <w:t xml:space="preserve"> inúmeras interferências que </w:t>
      </w:r>
      <w:r w:rsidR="00F622B1">
        <w:rPr>
          <w:rFonts w:ascii="Calibri Light" w:hAnsi="Calibri Light" w:cs="Calibri Light"/>
          <w:b w:val="0"/>
          <w:sz w:val="22"/>
          <w:szCs w:val="22"/>
        </w:rPr>
        <w:t xml:space="preserve">podem </w:t>
      </w:r>
      <w:r w:rsidR="00F622B1" w:rsidRPr="009603B6">
        <w:rPr>
          <w:rFonts w:ascii="Calibri Light" w:hAnsi="Calibri Light" w:cs="Calibri Light"/>
          <w:b w:val="0"/>
          <w:sz w:val="22"/>
          <w:szCs w:val="22"/>
        </w:rPr>
        <w:t>acarretar a não validação do produto final</w:t>
      </w:r>
      <w:r w:rsidR="00F622B1">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As fontes de interferência em ensaios </w:t>
      </w:r>
      <w:r w:rsidR="001A4441" w:rsidRPr="00FC0FF0">
        <w:rPr>
          <w:rFonts w:ascii="Calibri Light" w:hAnsi="Calibri Light" w:cs="Calibri Light"/>
          <w:b w:val="0"/>
          <w:sz w:val="22"/>
          <w:szCs w:val="22"/>
        </w:rPr>
        <w:t>laboratoriais podem ser</w:t>
      </w:r>
      <w:r w:rsidR="001A4441" w:rsidRPr="009603B6">
        <w:rPr>
          <w:rFonts w:ascii="Calibri Light" w:hAnsi="Calibri Light" w:cs="Calibri Light"/>
          <w:b w:val="0"/>
          <w:sz w:val="22"/>
          <w:szCs w:val="22"/>
        </w:rPr>
        <w:t xml:space="preserve"> originadas nas mais variadas atividades executadas durante todo o processo analítico, ou seja, da amostragem ao relatório final.  </w:t>
      </w:r>
    </w:p>
    <w:p w14:paraId="052985BA"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As principais fontes de erro </w:t>
      </w:r>
      <w:r w:rsidR="007D5686">
        <w:rPr>
          <w:rFonts w:ascii="Calibri Light" w:hAnsi="Calibri Light" w:cs="Calibri Light"/>
          <w:b w:val="0"/>
          <w:sz w:val="22"/>
          <w:szCs w:val="22"/>
        </w:rPr>
        <w:t xml:space="preserve">em </w:t>
      </w:r>
      <w:r w:rsidRPr="009603B6">
        <w:rPr>
          <w:rFonts w:ascii="Calibri Light" w:hAnsi="Calibri Light" w:cs="Calibri Light"/>
          <w:b w:val="0"/>
          <w:sz w:val="22"/>
          <w:szCs w:val="22"/>
        </w:rPr>
        <w:t xml:space="preserve">um processo de medição laboratorial são: </w:t>
      </w:r>
    </w:p>
    <w:p w14:paraId="24FBD55A"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Amostragem e coleta;</w:t>
      </w:r>
    </w:p>
    <w:p w14:paraId="6C34AF6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3C3996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Instrumental Analítico;</w:t>
      </w:r>
    </w:p>
    <w:p w14:paraId="084F7A0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Manuseio de Itens de Ensaio;</w:t>
      </w:r>
    </w:p>
    <w:p w14:paraId="6C0A1E7C"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Materiais de Referência e Reagentes Químicos;</w:t>
      </w:r>
    </w:p>
    <w:p w14:paraId="5B406C1D"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Recursos Humanos – Equipe de analistas;</w:t>
      </w:r>
    </w:p>
    <w:p w14:paraId="5180721F"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de Ensaios.</w:t>
      </w:r>
    </w:p>
    <w:p w14:paraId="47A6E415"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Deste modo, </w:t>
      </w:r>
      <w:r w:rsidR="00AB5A47">
        <w:rPr>
          <w:rFonts w:ascii="Calibri Light" w:hAnsi="Calibri Light" w:cs="Calibri Light"/>
          <w:b w:val="0"/>
          <w:sz w:val="22"/>
          <w:szCs w:val="22"/>
        </w:rPr>
        <w:t>é importante</w:t>
      </w:r>
      <w:r w:rsidRPr="009603B6">
        <w:rPr>
          <w:rFonts w:ascii="Calibri Light" w:hAnsi="Calibri Light" w:cs="Calibri Light"/>
          <w:b w:val="0"/>
          <w:sz w:val="22"/>
          <w:szCs w:val="22"/>
        </w:rPr>
        <w:t xml:space="preserve"> validar cada etapa do ensaio no ambiente do laboratório, </w:t>
      </w:r>
      <w:r w:rsidR="00EC4F55">
        <w:rPr>
          <w:rFonts w:ascii="Calibri Light" w:hAnsi="Calibri Light" w:cs="Calibri Light"/>
          <w:b w:val="0"/>
          <w:sz w:val="22"/>
          <w:szCs w:val="22"/>
        </w:rPr>
        <w:t>bem como</w:t>
      </w:r>
      <w:r w:rsidRPr="009603B6">
        <w:rPr>
          <w:rFonts w:ascii="Calibri Light" w:hAnsi="Calibri Light" w:cs="Calibri Light"/>
          <w:b w:val="0"/>
          <w:sz w:val="22"/>
          <w:szCs w:val="22"/>
        </w:rPr>
        <w:t xml:space="preserve">: condições físicas, equipamentos e vidrarias, padrões e reagentes, preservação de amostras, método analítico, preparação de amostras, análise instrumental e interpretação dos resultados para garantia da qualidade. </w:t>
      </w:r>
    </w:p>
    <w:p w14:paraId="6888C4C8" w14:textId="77777777" w:rsidR="001A4441" w:rsidRPr="009603B6"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lastRenderedPageBreak/>
        <w:t>Como fonte de variação no processo analítico também é importante destacar a amostragem e coleta, que ocorre em ambiente externo ao laboratório. Outra fonte a ser considerada está relacionada à capacitação da equipe de analistas. A confiabilidade analítica destas fontes de variação dá-se pelo detalhamento do plano de amostragem e do planejamento da capacitação dos analistas.</w:t>
      </w:r>
    </w:p>
    <w:p w14:paraId="61F20D9D" w14:textId="6152327D" w:rsidR="00446965" w:rsidRDefault="00802912" w:rsidP="002F09F0">
      <w:pPr>
        <w:pStyle w:val="Ttulo1"/>
        <w:numPr>
          <w:ilvl w:val="0"/>
          <w:numId w:val="4"/>
        </w:numPr>
        <w:ind w:left="426" w:hanging="426"/>
        <w:rPr>
          <w:rFonts w:eastAsiaTheme="minorHAnsi"/>
        </w:rPr>
      </w:pPr>
      <w:bookmarkStart w:id="6" w:name="_Toc37238303"/>
      <w:r>
        <w:rPr>
          <w:noProof/>
          <w:lang w:eastAsia="pt-BR"/>
        </w:rPr>
        <w:drawing>
          <wp:anchor distT="0" distB="0" distL="114300" distR="114300" simplePos="0" relativeHeight="251660288" behindDoc="0" locked="0" layoutInCell="1" allowOverlap="1" wp14:anchorId="618AD0BC" wp14:editId="394E5792">
            <wp:simplePos x="0" y="0"/>
            <wp:positionH relativeFrom="column">
              <wp:posOffset>4445</wp:posOffset>
            </wp:positionH>
            <wp:positionV relativeFrom="paragraph">
              <wp:posOffset>440690</wp:posOffset>
            </wp:positionV>
            <wp:extent cx="2503805" cy="1666875"/>
            <wp:effectExtent l="0" t="0" r="0" b="0"/>
            <wp:wrapSquare wrapText="bothSides"/>
            <wp:docPr id="26" name="Imagem 26" descr="http://prodsaude-entib.org.br/prodsaude/imagens/VME_A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VME_A01_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38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eastAsiaTheme="minorHAnsi"/>
        </w:rPr>
        <w:t>Condições Analíticas:</w:t>
      </w:r>
      <w:bookmarkEnd w:id="6"/>
    </w:p>
    <w:p w14:paraId="1E011B86" w14:textId="3D2220D4" w:rsidR="00644445" w:rsidRDefault="00424D42" w:rsidP="002F09F0">
      <w:pPr>
        <w:pStyle w:val="Recuodecorpodetexto3"/>
        <w:spacing w:after="240" w:line="360" w:lineRule="auto"/>
        <w:ind w:firstLine="0"/>
        <w:rPr>
          <w:rFonts w:ascii="Calibri Light" w:hAnsi="Calibri Light" w:cs="Calibri Light"/>
        </w:rPr>
      </w:pPr>
      <w:r w:rsidRPr="00387DAE">
        <w:rPr>
          <w:rFonts w:ascii="Calibri Light" w:hAnsi="Calibri Light" w:cs="Calibri Light"/>
          <w:b w:val="0"/>
          <w:sz w:val="22"/>
          <w:szCs w:val="22"/>
        </w:rPr>
        <w:t>Como vimos, existem várias fontes de erro em um processo de medição laboratorial que pode</w:t>
      </w:r>
      <w:r w:rsidR="00924EA9" w:rsidRPr="00387DAE">
        <w:rPr>
          <w:rFonts w:ascii="Calibri Light" w:hAnsi="Calibri Light" w:cs="Calibri Light"/>
          <w:b w:val="0"/>
          <w:sz w:val="22"/>
          <w:szCs w:val="22"/>
        </w:rPr>
        <w:t>m</w:t>
      </w:r>
      <w:r w:rsidRPr="00387DAE">
        <w:rPr>
          <w:rFonts w:ascii="Calibri Light" w:hAnsi="Calibri Light" w:cs="Calibri Light"/>
          <w:b w:val="0"/>
          <w:sz w:val="22"/>
          <w:szCs w:val="22"/>
        </w:rPr>
        <w:t xml:space="preserve"> interferir no resultado final da validação</w:t>
      </w:r>
      <w:r w:rsidR="00644445">
        <w:rPr>
          <w:rFonts w:ascii="Calibri Light" w:hAnsi="Calibri Light" w:cs="Calibri Light"/>
          <w:b w:val="0"/>
          <w:sz w:val="22"/>
          <w:szCs w:val="22"/>
        </w:rPr>
        <w:t xml:space="preserve"> e</w:t>
      </w:r>
      <w:r w:rsidR="00644445" w:rsidRPr="00387DAE">
        <w:rPr>
          <w:rFonts w:ascii="Calibri Light" w:hAnsi="Calibri Light" w:cs="Calibri Light"/>
          <w:b w:val="0"/>
          <w:sz w:val="22"/>
          <w:szCs w:val="22"/>
        </w:rPr>
        <w:t>, por este mo</w:t>
      </w:r>
      <w:r w:rsidR="00644445">
        <w:rPr>
          <w:rFonts w:ascii="Calibri Light" w:hAnsi="Calibri Light" w:cs="Calibri Light"/>
          <w:b w:val="0"/>
          <w:sz w:val="22"/>
          <w:szCs w:val="22"/>
        </w:rPr>
        <w:t>tivo</w:t>
      </w:r>
      <w:r w:rsidR="00644445" w:rsidRPr="00387DAE">
        <w:rPr>
          <w:rFonts w:ascii="Calibri Light" w:hAnsi="Calibri Light" w:cs="Calibri Light"/>
          <w:b w:val="0"/>
          <w:sz w:val="22"/>
          <w:szCs w:val="22"/>
        </w:rPr>
        <w:t>,</w:t>
      </w:r>
      <w:r w:rsidR="00924EA9" w:rsidRPr="00387DAE">
        <w:rPr>
          <w:rFonts w:ascii="Calibri Light" w:hAnsi="Calibri Light" w:cs="Calibri Light"/>
          <w:b w:val="0"/>
          <w:sz w:val="22"/>
          <w:szCs w:val="22"/>
        </w:rPr>
        <w:t xml:space="preserve"> é extremamente importante observar as</w:t>
      </w:r>
      <w:r w:rsidRPr="00387DAE">
        <w:rPr>
          <w:rFonts w:ascii="Calibri Light" w:hAnsi="Calibri Light" w:cs="Calibri Light"/>
          <w:b w:val="0"/>
          <w:sz w:val="22"/>
          <w:szCs w:val="22"/>
        </w:rPr>
        <w:t xml:space="preserve"> condições nas quais as análises são realizadas. </w:t>
      </w:r>
    </w:p>
    <w:p w14:paraId="2B89B534" w14:textId="77777777" w:rsidR="009B5EF9" w:rsidRDefault="00644445" w:rsidP="002F09F0">
      <w:pPr>
        <w:pStyle w:val="Recuodecorpodetexto3"/>
        <w:spacing w:after="240" w:line="360" w:lineRule="auto"/>
        <w:ind w:firstLine="0"/>
        <w:rPr>
          <w:rFonts w:ascii="Calibri Light" w:hAnsi="Calibri Light" w:cs="Calibri Light"/>
        </w:rPr>
      </w:pPr>
      <w:r>
        <w:rPr>
          <w:rFonts w:ascii="Calibri Light" w:hAnsi="Calibri Light" w:cs="Calibri Light"/>
          <w:b w:val="0"/>
          <w:sz w:val="22"/>
          <w:szCs w:val="22"/>
        </w:rPr>
        <w:t>Para ficar mais claro</w:t>
      </w:r>
      <w:r w:rsidR="009B5EF9">
        <w:rPr>
          <w:rFonts w:ascii="Calibri Light" w:hAnsi="Calibri Light" w:cs="Calibri Light"/>
          <w:b w:val="0"/>
          <w:sz w:val="22"/>
          <w:szCs w:val="22"/>
        </w:rPr>
        <w:t xml:space="preserve">, vamos falar um pouquinho </w:t>
      </w:r>
      <w:r>
        <w:rPr>
          <w:rFonts w:ascii="Calibri Light" w:hAnsi="Calibri Light" w:cs="Calibri Light"/>
          <w:b w:val="0"/>
          <w:sz w:val="22"/>
          <w:szCs w:val="22"/>
        </w:rPr>
        <w:t>s</w:t>
      </w:r>
      <w:r w:rsidR="009B5EF9">
        <w:rPr>
          <w:rFonts w:ascii="Calibri Light" w:hAnsi="Calibri Light" w:cs="Calibri Light"/>
          <w:b w:val="0"/>
          <w:sz w:val="22"/>
          <w:szCs w:val="22"/>
        </w:rPr>
        <w:t xml:space="preserve">obre alguns dos aspectos </w:t>
      </w:r>
      <w:r>
        <w:rPr>
          <w:rFonts w:ascii="Calibri Light" w:hAnsi="Calibri Light" w:cs="Calibri Light"/>
          <w:b w:val="0"/>
          <w:sz w:val="22"/>
          <w:szCs w:val="22"/>
        </w:rPr>
        <w:t xml:space="preserve">que devem ser levados em consideração </w:t>
      </w:r>
      <w:r w:rsidRPr="004E33C7">
        <w:rPr>
          <w:rFonts w:ascii="Calibri Light" w:hAnsi="Calibri Light" w:cs="Calibri Light"/>
          <w:b w:val="0"/>
          <w:sz w:val="22"/>
          <w:szCs w:val="22"/>
        </w:rPr>
        <w:t>para que o resultado final seja confiável</w:t>
      </w:r>
      <w:r>
        <w:rPr>
          <w:rFonts w:ascii="Calibri Light" w:hAnsi="Calibri Light" w:cs="Calibri Light"/>
          <w:b w:val="0"/>
          <w:sz w:val="22"/>
          <w:szCs w:val="22"/>
        </w:rPr>
        <w:t>.</w:t>
      </w:r>
    </w:p>
    <w:p w14:paraId="5CF95758" w14:textId="77777777" w:rsidR="001A4441" w:rsidRPr="009603B6" w:rsidRDefault="001A4441" w:rsidP="002F09F0">
      <w:pPr>
        <w:pStyle w:val="Ttulo2"/>
        <w:numPr>
          <w:ilvl w:val="1"/>
          <w:numId w:val="4"/>
        </w:numPr>
        <w:ind w:left="993" w:hanging="567"/>
        <w:rPr>
          <w:rFonts w:eastAsiaTheme="minorHAnsi"/>
        </w:rPr>
      </w:pPr>
      <w:bookmarkStart w:id="7" w:name="_Toc37238304"/>
      <w:r w:rsidRPr="00387DAE">
        <w:t>Amostragem</w:t>
      </w:r>
      <w:bookmarkEnd w:id="7"/>
    </w:p>
    <w:p w14:paraId="6498A16F" w14:textId="0D56AF3B"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amostragem representa um dos passos mais importantes dentro do contexto da obtenção do resultado final. Quando a mesma é realizada inadequadamente, a análise quantitativa ou qualitativa não possui representatividade</w:t>
      </w:r>
      <w:r w:rsidR="00802912">
        <w:rPr>
          <w:rFonts w:ascii="Calibri Light" w:hAnsi="Calibri Light" w:cs="Calibri Light"/>
          <w:b w:val="0"/>
          <w:sz w:val="22"/>
          <w:szCs w:val="22"/>
        </w:rPr>
        <w:t>*</w:t>
      </w:r>
      <w:r w:rsidRPr="009603B6">
        <w:rPr>
          <w:rFonts w:ascii="Calibri Light" w:hAnsi="Calibri Light" w:cs="Calibri Light"/>
          <w:b w:val="0"/>
          <w:sz w:val="22"/>
          <w:szCs w:val="22"/>
        </w:rPr>
        <w:t>.</w:t>
      </w:r>
    </w:p>
    <w:p w14:paraId="518D142B" w14:textId="386D879E" w:rsidR="00802912" w:rsidRPr="00802912" w:rsidRDefault="00802912" w:rsidP="00802912">
      <w:pPr>
        <w:autoSpaceDE w:val="0"/>
        <w:autoSpaceDN w:val="0"/>
        <w:adjustRightInd w:val="0"/>
        <w:spacing w:after="240" w:line="360" w:lineRule="auto"/>
        <w:jc w:val="both"/>
        <w:rPr>
          <w:b/>
          <w:i/>
          <w:color w:val="008080"/>
          <w:sz w:val="18"/>
          <w:szCs w:val="18"/>
        </w:rPr>
      </w:pPr>
      <w:r w:rsidRPr="00802912">
        <w:rPr>
          <w:b/>
          <w:i/>
          <w:color w:val="008080"/>
          <w:sz w:val="18"/>
          <w:szCs w:val="18"/>
        </w:rPr>
        <w:t>Obs.: Amostra representativa é a amostra da qual a análise pode oferecer conclusões válidas sobre a população. Para isto é preciso que a amostra seja extraída de acordo com critérios bem definidos.</w:t>
      </w:r>
    </w:p>
    <w:p w14:paraId="4E7610B1" w14:textId="77777777" w:rsidR="001A4441" w:rsidRDefault="008343F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veja os a</w:t>
      </w:r>
      <w:r w:rsidR="001A4441" w:rsidRPr="009603B6">
        <w:rPr>
          <w:rFonts w:ascii="Calibri Light" w:hAnsi="Calibri Light" w:cs="Calibri Light"/>
          <w:b w:val="0"/>
          <w:sz w:val="22"/>
          <w:szCs w:val="22"/>
        </w:rPr>
        <w:t xml:space="preserve">spectos </w:t>
      </w:r>
      <w:r>
        <w:rPr>
          <w:rFonts w:ascii="Calibri Light" w:hAnsi="Calibri Light" w:cs="Calibri Light"/>
          <w:b w:val="0"/>
          <w:sz w:val="22"/>
          <w:szCs w:val="22"/>
        </w:rPr>
        <w:t xml:space="preserve">que </w:t>
      </w:r>
      <w:r w:rsidR="0006198E">
        <w:rPr>
          <w:rFonts w:ascii="Calibri Light" w:hAnsi="Calibri Light" w:cs="Calibri Light"/>
          <w:b w:val="0"/>
          <w:sz w:val="22"/>
          <w:szCs w:val="22"/>
        </w:rPr>
        <w:t xml:space="preserve">devem </w:t>
      </w:r>
      <w:r w:rsidR="0006198E" w:rsidRPr="009603B6">
        <w:rPr>
          <w:rFonts w:ascii="Calibri Light" w:hAnsi="Calibri Light" w:cs="Calibri Light"/>
          <w:b w:val="0"/>
          <w:sz w:val="22"/>
          <w:szCs w:val="22"/>
        </w:rPr>
        <w:t>ser</w:t>
      </w:r>
      <w:r w:rsidR="001A4441" w:rsidRPr="009603B6">
        <w:rPr>
          <w:rFonts w:ascii="Calibri Light" w:hAnsi="Calibri Light" w:cs="Calibri Light"/>
          <w:b w:val="0"/>
          <w:sz w:val="22"/>
          <w:szCs w:val="22"/>
        </w:rPr>
        <w:t xml:space="preserve"> considerados para</w:t>
      </w:r>
      <w:r>
        <w:rPr>
          <w:rFonts w:ascii="Calibri Light" w:hAnsi="Calibri Light" w:cs="Calibri Light"/>
          <w:b w:val="0"/>
          <w:sz w:val="22"/>
          <w:szCs w:val="22"/>
        </w:rPr>
        <w:t xml:space="preserve"> se obter</w:t>
      </w:r>
      <w:r w:rsidR="001A4441" w:rsidRPr="009603B6">
        <w:rPr>
          <w:rFonts w:ascii="Calibri Light" w:hAnsi="Calibri Light" w:cs="Calibri Light"/>
          <w:b w:val="0"/>
          <w:sz w:val="22"/>
          <w:szCs w:val="22"/>
        </w:rPr>
        <w:t xml:space="preserve"> uma amostragem representativa do material a analisar:</w:t>
      </w:r>
    </w:p>
    <w:p w14:paraId="226B2953"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coletar?</w:t>
      </w:r>
    </w:p>
    <w:p w14:paraId="041D128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Quanto coletar?</w:t>
      </w:r>
    </w:p>
    <w:p w14:paraId="6A5C491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Quando coletar?</w:t>
      </w:r>
    </w:p>
    <w:p w14:paraId="716CC9D9"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 xml:space="preserve">Onde coletar? </w:t>
      </w:r>
    </w:p>
    <w:p w14:paraId="75888982"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preservar e transportar as amostras?</w:t>
      </w:r>
    </w:p>
    <w:p w14:paraId="12102DDA"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Qual o tempo máximo para início do ensaio?</w:t>
      </w:r>
    </w:p>
    <w:p w14:paraId="11BBADC9" w14:textId="261EFBD9"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resposta a estas questões compõe o Plano de Amostragem</w:t>
      </w:r>
      <w:r w:rsidR="005F5262" w:rsidRPr="009603B6">
        <w:rPr>
          <w:rFonts w:ascii="Calibri Light" w:hAnsi="Calibri Light" w:cs="Calibri Light"/>
          <w:b w:val="0"/>
          <w:sz w:val="22"/>
          <w:szCs w:val="22"/>
        </w:rPr>
        <w:t>,</w:t>
      </w:r>
      <w:r w:rsidRPr="009603B6">
        <w:rPr>
          <w:rFonts w:ascii="Calibri Light" w:hAnsi="Calibri Light" w:cs="Calibri Light"/>
          <w:b w:val="0"/>
          <w:sz w:val="22"/>
          <w:szCs w:val="22"/>
        </w:rPr>
        <w:t xml:space="preserve"> que deve ser validado, pois contribui como etapa importante para a confiabilidade do resultado laboratorial.</w:t>
      </w:r>
      <w:r w:rsidR="00C36A2A" w:rsidRPr="009603B6">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A</w:t>
      </w:r>
      <w:r w:rsidR="0006198E">
        <w:rPr>
          <w:rFonts w:ascii="Calibri Light" w:hAnsi="Calibri Light" w:cs="Calibri Light"/>
          <w:b w:val="0"/>
          <w:sz w:val="22"/>
          <w:szCs w:val="22"/>
        </w:rPr>
        <w:t>s imagens</w:t>
      </w:r>
      <w:r w:rsidR="008343FF">
        <w:rPr>
          <w:rFonts w:ascii="Calibri Light" w:hAnsi="Calibri Light" w:cs="Calibri Light"/>
          <w:b w:val="0"/>
          <w:sz w:val="22"/>
          <w:szCs w:val="22"/>
        </w:rPr>
        <w:t xml:space="preserve"> a seguir</w:t>
      </w:r>
      <w:r w:rsidR="00C36A2A" w:rsidRPr="009603B6">
        <w:rPr>
          <w:rFonts w:ascii="Calibri Light" w:hAnsi="Calibri Light" w:cs="Calibri Light"/>
          <w:b w:val="0"/>
          <w:sz w:val="22"/>
          <w:szCs w:val="22"/>
        </w:rPr>
        <w:t xml:space="preserve"> apresenta</w:t>
      </w:r>
      <w:r w:rsidR="008343FF">
        <w:rPr>
          <w:rFonts w:ascii="Calibri Light" w:hAnsi="Calibri Light" w:cs="Calibri Light"/>
          <w:b w:val="0"/>
          <w:sz w:val="22"/>
          <w:szCs w:val="22"/>
        </w:rPr>
        <w:t>m</w:t>
      </w:r>
      <w:r w:rsidR="00C36A2A" w:rsidRPr="009603B6">
        <w:rPr>
          <w:rFonts w:ascii="Calibri Light" w:hAnsi="Calibri Light" w:cs="Calibri Light"/>
          <w:b w:val="0"/>
          <w:sz w:val="22"/>
          <w:szCs w:val="22"/>
        </w:rPr>
        <w:t xml:space="preserve"> alguns exemplos de amostragens realizadas na área ambiental e de alimentos.</w:t>
      </w:r>
    </w:p>
    <w:p w14:paraId="15C0D732" w14:textId="22DBD5E2" w:rsidR="00DE0164" w:rsidRDefault="00DE0164"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p>
    <w:p w14:paraId="220C696A" w14:textId="77777777" w:rsidR="00DE0164" w:rsidRDefault="00D6460E" w:rsidP="002F09F0">
      <w:pPr>
        <w:pStyle w:val="Recuodecorpodetexto3"/>
        <w:spacing w:after="240" w:line="360" w:lineRule="auto"/>
        <w:ind w:firstLine="0"/>
        <w:rPr>
          <w:rFonts w:ascii="Calibri Light" w:hAnsi="Calibri Light" w:cs="Calibri Light"/>
          <w:b w:val="0"/>
          <w:sz w:val="22"/>
          <w:szCs w:val="22"/>
        </w:rPr>
      </w:pPr>
      <w:r>
        <w:rPr>
          <w:noProof/>
        </w:rPr>
        <w:lastRenderedPageBreak/>
        <w:drawing>
          <wp:anchor distT="0" distB="0" distL="114300" distR="114300" simplePos="0" relativeHeight="251652096" behindDoc="0" locked="0" layoutInCell="1" allowOverlap="1" wp14:anchorId="7D1BC785" wp14:editId="0D824120">
            <wp:simplePos x="0" y="0"/>
            <wp:positionH relativeFrom="column">
              <wp:posOffset>-5080</wp:posOffset>
            </wp:positionH>
            <wp:positionV relativeFrom="paragraph">
              <wp:posOffset>278765</wp:posOffset>
            </wp:positionV>
            <wp:extent cx="2390775" cy="159258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5" cy="1592580"/>
                    </a:xfrm>
                    <a:prstGeom prst="rect">
                      <a:avLst/>
                    </a:prstGeom>
                  </pic:spPr>
                </pic:pic>
              </a:graphicData>
            </a:graphic>
            <wp14:sizeRelH relativeFrom="margin">
              <wp14:pctWidth>0</wp14:pctWidth>
            </wp14:sizeRelH>
            <wp14:sizeRelV relativeFrom="margin">
              <wp14:pctHeight>0</wp14:pctHeight>
            </wp14:sizeRelV>
          </wp:anchor>
        </w:drawing>
      </w:r>
    </w:p>
    <w:p w14:paraId="5134CF97"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720CA3A7" w14:textId="5AF4FCCA" w:rsidR="008343FF"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de Ensaios Químicos em Água Superficial</w:t>
      </w:r>
    </w:p>
    <w:p w14:paraId="69EF28AA" w14:textId="4C539238" w:rsidR="00D6460E" w:rsidRDefault="00D6460E" w:rsidP="002F09F0">
      <w:pPr>
        <w:pStyle w:val="Recuodecorpodetexto3"/>
        <w:spacing w:after="240" w:line="360" w:lineRule="auto"/>
        <w:ind w:firstLine="0"/>
        <w:rPr>
          <w:rFonts w:ascii="Calibri Light" w:hAnsi="Calibri Light" w:cs="Calibri Light"/>
          <w:b w:val="0"/>
          <w:sz w:val="22"/>
          <w:szCs w:val="22"/>
        </w:rPr>
      </w:pPr>
    </w:p>
    <w:p w14:paraId="16F7EA49" w14:textId="553F6334" w:rsidR="00D6460E" w:rsidRDefault="00D6460E" w:rsidP="002F09F0">
      <w:pPr>
        <w:pStyle w:val="Recuodecorpodetexto3"/>
        <w:spacing w:after="240" w:line="360" w:lineRule="auto"/>
        <w:ind w:firstLine="0"/>
        <w:rPr>
          <w:rFonts w:ascii="Calibri Light" w:hAnsi="Calibri Light" w:cs="Calibri Light"/>
          <w:b w:val="0"/>
          <w:sz w:val="22"/>
          <w:szCs w:val="22"/>
        </w:rPr>
      </w:pPr>
    </w:p>
    <w:p w14:paraId="3FE3B4E8" w14:textId="4BEACA13" w:rsidR="00D6460E" w:rsidRDefault="00802912"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noProof/>
          <w:sz w:val="22"/>
          <w:szCs w:val="22"/>
        </w:rPr>
        <w:drawing>
          <wp:anchor distT="0" distB="0" distL="114300" distR="114300" simplePos="0" relativeHeight="251644928" behindDoc="0" locked="0" layoutInCell="1" allowOverlap="1" wp14:anchorId="0C6DD45D" wp14:editId="59092E3B">
            <wp:simplePos x="0" y="0"/>
            <wp:positionH relativeFrom="margin">
              <wp:posOffset>4445</wp:posOffset>
            </wp:positionH>
            <wp:positionV relativeFrom="paragraph">
              <wp:posOffset>409575</wp:posOffset>
            </wp:positionV>
            <wp:extent cx="2438400" cy="1511935"/>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1511935"/>
                    </a:xfrm>
                    <a:prstGeom prst="rect">
                      <a:avLst/>
                    </a:prstGeom>
                  </pic:spPr>
                </pic:pic>
              </a:graphicData>
            </a:graphic>
            <wp14:sizeRelH relativeFrom="margin">
              <wp14:pctWidth>0</wp14:pctWidth>
            </wp14:sizeRelH>
            <wp14:sizeRelV relativeFrom="margin">
              <wp14:pctHeight>0</wp14:pctHeight>
            </wp14:sizeRelV>
          </wp:anchor>
        </w:drawing>
      </w:r>
    </w:p>
    <w:p w14:paraId="1D9FFF93" w14:textId="442B4B0B" w:rsidR="00DE0164" w:rsidRDefault="00DE0164" w:rsidP="002F09F0">
      <w:pPr>
        <w:pStyle w:val="Recuodecorpodetexto3"/>
        <w:spacing w:after="240" w:line="360" w:lineRule="auto"/>
        <w:ind w:firstLine="0"/>
        <w:rPr>
          <w:rFonts w:ascii="Calibri Light" w:hAnsi="Calibri Light" w:cs="Calibri Light"/>
          <w:b w:val="0"/>
          <w:sz w:val="22"/>
          <w:szCs w:val="22"/>
        </w:rPr>
      </w:pPr>
    </w:p>
    <w:p w14:paraId="1E1C7555" w14:textId="72892A4E" w:rsidR="00773FE7" w:rsidRDefault="00773FE7" w:rsidP="002F09F0">
      <w:pPr>
        <w:pStyle w:val="Recuodecorpodetexto3"/>
        <w:spacing w:after="240" w:line="360" w:lineRule="auto"/>
        <w:ind w:firstLine="0"/>
        <w:rPr>
          <w:rFonts w:ascii="Calibri Light" w:hAnsi="Calibri Light" w:cs="Calibri Light"/>
          <w:b w:val="0"/>
          <w:sz w:val="22"/>
          <w:szCs w:val="22"/>
        </w:rPr>
      </w:pPr>
    </w:p>
    <w:p w14:paraId="44CE09EE" w14:textId="2B3C101B"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 xml:space="preserve">Exemplo de Alimento Coletado </w:t>
      </w:r>
      <w:r w:rsidR="0006198E" w:rsidRPr="00802912">
        <w:rPr>
          <w:rFonts w:ascii="Calibri Light" w:hAnsi="Calibri Light" w:cs="Calibri Light"/>
          <w:sz w:val="22"/>
          <w:szCs w:val="22"/>
        </w:rPr>
        <w:t>para análise</w:t>
      </w:r>
    </w:p>
    <w:p w14:paraId="2F5FD750" w14:textId="5499BD39" w:rsidR="00DE0164" w:rsidRDefault="00DE0164" w:rsidP="002F09F0">
      <w:pPr>
        <w:pStyle w:val="Recuodecorpodetexto3"/>
        <w:spacing w:after="240" w:line="360" w:lineRule="auto"/>
        <w:ind w:firstLine="0"/>
        <w:rPr>
          <w:rFonts w:ascii="Calibri Light" w:hAnsi="Calibri Light" w:cs="Calibri Light"/>
          <w:b w:val="0"/>
          <w:sz w:val="22"/>
          <w:szCs w:val="22"/>
        </w:rPr>
      </w:pPr>
    </w:p>
    <w:p w14:paraId="0AD3E877" w14:textId="7114D14E" w:rsidR="00F30A7D" w:rsidRDefault="00F30A7D" w:rsidP="002F09F0">
      <w:pPr>
        <w:pStyle w:val="Recuodecorpodetexto3"/>
        <w:spacing w:after="240" w:line="360" w:lineRule="auto"/>
        <w:ind w:firstLine="0"/>
        <w:rPr>
          <w:rFonts w:ascii="Calibri Light" w:hAnsi="Calibri Light" w:cs="Calibri Light"/>
          <w:b w:val="0"/>
          <w:sz w:val="22"/>
          <w:szCs w:val="22"/>
        </w:rPr>
      </w:pPr>
    </w:p>
    <w:p w14:paraId="7E89CCE2" w14:textId="46AE8E07" w:rsidR="00DE0164"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74624" behindDoc="0" locked="0" layoutInCell="1" allowOverlap="1" wp14:anchorId="3C6D7D62" wp14:editId="503F83D2">
            <wp:simplePos x="0" y="0"/>
            <wp:positionH relativeFrom="column">
              <wp:posOffset>-5080</wp:posOffset>
            </wp:positionH>
            <wp:positionV relativeFrom="paragraph">
              <wp:posOffset>36830</wp:posOffset>
            </wp:positionV>
            <wp:extent cx="2476500" cy="2476500"/>
            <wp:effectExtent l="0" t="0" r="0" b="0"/>
            <wp:wrapSquare wrapText="bothSides"/>
            <wp:docPr id="27" name="Imagem 27" descr="http://prodsaude-entib.org.br/prodsaude/imagens/VME_A01_6.1gas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saude-entib.org.br/prodsaude/imagens/VME_A01_6.1gasolin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5E806"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3722F3A4" w14:textId="77777777" w:rsidR="009F1769" w:rsidRDefault="009F1769" w:rsidP="002F09F0">
      <w:pPr>
        <w:pStyle w:val="Recuodecorpodetexto3"/>
        <w:spacing w:after="240" w:line="360" w:lineRule="auto"/>
        <w:ind w:firstLine="0"/>
        <w:rPr>
          <w:rFonts w:ascii="Calibri Light" w:hAnsi="Calibri Light" w:cs="Calibri Light"/>
          <w:b w:val="0"/>
          <w:sz w:val="22"/>
          <w:szCs w:val="22"/>
        </w:rPr>
      </w:pPr>
    </w:p>
    <w:p w14:paraId="52E99CAA" w14:textId="77777777"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gasolina</w:t>
      </w:r>
    </w:p>
    <w:p w14:paraId="672C078A"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1F2A148C"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0FD1FF95"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654FB6B8" w14:textId="77777777" w:rsidR="001A4441" w:rsidRDefault="0061785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importante do processo...</w:t>
      </w:r>
    </w:p>
    <w:p w14:paraId="2BE2BE6F" w14:textId="6AC46DD7" w:rsidR="00683B34" w:rsidRPr="009603B6" w:rsidRDefault="001A4441" w:rsidP="002F09F0">
      <w:pPr>
        <w:pStyle w:val="Ttulo2"/>
        <w:numPr>
          <w:ilvl w:val="1"/>
          <w:numId w:val="4"/>
        </w:numPr>
        <w:rPr>
          <w:rFonts w:eastAsiaTheme="minorHAnsi"/>
        </w:rPr>
      </w:pPr>
      <w:bookmarkStart w:id="8" w:name="_Toc37238305"/>
      <w:r w:rsidRPr="00387DAE">
        <w:lastRenderedPageBreak/>
        <w:t>Analistas</w:t>
      </w:r>
      <w:bookmarkEnd w:id="8"/>
    </w:p>
    <w:p w14:paraId="34B05FB2" w14:textId="0CB6BEBB"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1792" behindDoc="1" locked="0" layoutInCell="1" allowOverlap="1" wp14:anchorId="05077475" wp14:editId="2FB0E8D4">
            <wp:simplePos x="0" y="0"/>
            <wp:positionH relativeFrom="column">
              <wp:posOffset>61595</wp:posOffset>
            </wp:positionH>
            <wp:positionV relativeFrom="paragraph">
              <wp:posOffset>80010</wp:posOffset>
            </wp:positionV>
            <wp:extent cx="1765935" cy="3400425"/>
            <wp:effectExtent l="0" t="0" r="0" b="0"/>
            <wp:wrapTight wrapText="bothSides">
              <wp:wrapPolygon edited="0">
                <wp:start x="0" y="0"/>
                <wp:lineTo x="0" y="21539"/>
                <wp:lineTo x="21437" y="21539"/>
                <wp:lineTo x="21437" y="0"/>
                <wp:lineTo x="0" y="0"/>
              </wp:wrapPolygon>
            </wp:wrapTight>
            <wp:docPr id="29" name="Imagem 29" descr="http://prodsaude-entib.org.br/prodsaude/imagens/15189_A01_t03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15189_A01_t03_la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93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ascii="Calibri Light" w:hAnsi="Calibri Light" w:cs="Calibri Light"/>
          <w:b w:val="0"/>
          <w:sz w:val="22"/>
          <w:szCs w:val="22"/>
        </w:rPr>
        <w:t>A formação profissional do analista (titulação e experiência) é fator primordial para a validação</w:t>
      </w:r>
      <w:r w:rsidR="001D25D8">
        <w:rPr>
          <w:rFonts w:ascii="Calibri Light" w:hAnsi="Calibri Light" w:cs="Calibri Light"/>
          <w:b w:val="0"/>
          <w:sz w:val="22"/>
          <w:szCs w:val="22"/>
        </w:rPr>
        <w:t>. A</w:t>
      </w:r>
      <w:r w:rsidR="001A4441" w:rsidRPr="009603B6">
        <w:rPr>
          <w:rFonts w:ascii="Calibri Light" w:hAnsi="Calibri Light" w:cs="Calibri Light"/>
          <w:b w:val="0"/>
          <w:sz w:val="22"/>
          <w:szCs w:val="22"/>
        </w:rPr>
        <w:t xml:space="preserve"> ausência </w:t>
      </w:r>
      <w:r w:rsidR="00146332">
        <w:rPr>
          <w:rFonts w:ascii="Calibri Light" w:hAnsi="Calibri Light" w:cs="Calibri Light"/>
          <w:b w:val="0"/>
          <w:sz w:val="22"/>
          <w:szCs w:val="22"/>
        </w:rPr>
        <w:t xml:space="preserve">desta formação </w:t>
      </w:r>
      <w:r w:rsidR="001A4441" w:rsidRPr="009603B6">
        <w:rPr>
          <w:rFonts w:ascii="Calibri Light" w:hAnsi="Calibri Light" w:cs="Calibri Light"/>
          <w:b w:val="0"/>
          <w:sz w:val="22"/>
          <w:szCs w:val="22"/>
        </w:rPr>
        <w:t xml:space="preserve">pode ocasionar importantes fontes de variação no processo analítico. </w:t>
      </w:r>
    </w:p>
    <w:p w14:paraId="6D54126B" w14:textId="77777777" w:rsidR="001A4441" w:rsidRDefault="00024FCE" w:rsidP="002F09F0">
      <w:pPr>
        <w:pStyle w:val="Recuodecorpodetexto3"/>
        <w:tabs>
          <w:tab w:val="left" w:pos="0"/>
        </w:tabs>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or mais simples e rotineiros que sejam os ensaios realizados pelo laboratório</w:t>
      </w:r>
      <w:r w:rsidR="00B901C7">
        <w:rPr>
          <w:rFonts w:ascii="Calibri Light" w:hAnsi="Calibri Light" w:cs="Calibri Light"/>
          <w:b w:val="0"/>
          <w:sz w:val="22"/>
          <w:szCs w:val="22"/>
        </w:rPr>
        <w:t xml:space="preserve"> analítico</w:t>
      </w:r>
      <w:r>
        <w:rPr>
          <w:rFonts w:ascii="Calibri Light" w:hAnsi="Calibri Light" w:cs="Calibri Light"/>
          <w:b w:val="0"/>
          <w:sz w:val="22"/>
          <w:szCs w:val="22"/>
        </w:rPr>
        <w:t>, o</w:t>
      </w:r>
      <w:r w:rsidR="001A4441" w:rsidRPr="009603B6">
        <w:rPr>
          <w:rFonts w:ascii="Calibri Light" w:hAnsi="Calibri Light" w:cs="Calibri Light"/>
          <w:b w:val="0"/>
          <w:sz w:val="22"/>
          <w:szCs w:val="22"/>
        </w:rPr>
        <w:t xml:space="preserve"> profissional atuante deve ter conhecimento suficiente a respeito do fundamento científico da análise sob sua responsabilidade</w:t>
      </w:r>
      <w:r w:rsidR="00A57D91">
        <w:rPr>
          <w:rFonts w:ascii="Calibri Light" w:hAnsi="Calibri Light" w:cs="Calibri Light"/>
          <w:b w:val="0"/>
          <w:sz w:val="22"/>
          <w:szCs w:val="22"/>
        </w:rPr>
        <w:t xml:space="preserve">. </w:t>
      </w:r>
      <w:r w:rsidR="0033746E">
        <w:rPr>
          <w:rFonts w:ascii="Calibri Light" w:hAnsi="Calibri Light" w:cs="Calibri Light"/>
          <w:b w:val="0"/>
          <w:sz w:val="22"/>
          <w:szCs w:val="22"/>
        </w:rPr>
        <w:t xml:space="preserve">Além disto, ele precisa conhecer </w:t>
      </w:r>
      <w:r w:rsidR="0033746E" w:rsidRPr="009603B6">
        <w:rPr>
          <w:rFonts w:ascii="Calibri Light" w:hAnsi="Calibri Light" w:cs="Calibri Light"/>
          <w:b w:val="0"/>
          <w:sz w:val="22"/>
          <w:szCs w:val="22"/>
        </w:rPr>
        <w:t>os reagentes utilizados</w:t>
      </w:r>
      <w:r w:rsidR="0033746E">
        <w:rPr>
          <w:rFonts w:ascii="Calibri Light" w:hAnsi="Calibri Light" w:cs="Calibri Light"/>
          <w:b w:val="0"/>
          <w:sz w:val="22"/>
          <w:szCs w:val="22"/>
        </w:rPr>
        <w:t>,</w:t>
      </w:r>
      <w:r w:rsidR="0033746E" w:rsidRPr="009603B6">
        <w:rPr>
          <w:rFonts w:ascii="Calibri Light" w:hAnsi="Calibri Light" w:cs="Calibri Light"/>
          <w:b w:val="0"/>
          <w:sz w:val="22"/>
          <w:szCs w:val="22"/>
        </w:rPr>
        <w:t xml:space="preserve"> os limites de sensibilidade do método</w:t>
      </w:r>
      <w:r w:rsidR="0033746E">
        <w:rPr>
          <w:rFonts w:ascii="Calibri Light" w:hAnsi="Calibri Light" w:cs="Calibri Light"/>
          <w:b w:val="0"/>
          <w:sz w:val="22"/>
          <w:szCs w:val="22"/>
        </w:rPr>
        <w:t xml:space="preserve">, </w:t>
      </w:r>
      <w:r w:rsidR="0033746E" w:rsidRPr="009603B6">
        <w:rPr>
          <w:rFonts w:ascii="Calibri Light" w:hAnsi="Calibri Light" w:cs="Calibri Light"/>
          <w:b w:val="0"/>
          <w:sz w:val="22"/>
          <w:szCs w:val="22"/>
        </w:rPr>
        <w:t>o princípio básico de funcionamento dos equipamentos, as interferências analíticas do método, os custos das análises e a geração de rejeitos</w:t>
      </w:r>
      <w:r w:rsidR="0033746E">
        <w:rPr>
          <w:rFonts w:ascii="Calibri Light" w:hAnsi="Calibri Light" w:cs="Calibri Light"/>
          <w:b w:val="0"/>
          <w:sz w:val="22"/>
          <w:szCs w:val="22"/>
        </w:rPr>
        <w:t xml:space="preserve">, além do </w:t>
      </w:r>
      <w:r w:rsidR="0033746E" w:rsidRPr="009603B6">
        <w:rPr>
          <w:rFonts w:ascii="Calibri Light" w:hAnsi="Calibri Light" w:cs="Calibri Light"/>
          <w:b w:val="0"/>
          <w:sz w:val="22"/>
          <w:szCs w:val="22"/>
        </w:rPr>
        <w:t>destino ambientalmente seguro e adequado</w:t>
      </w:r>
      <w:r w:rsidR="0033746E">
        <w:rPr>
          <w:rFonts w:ascii="Calibri Light" w:hAnsi="Calibri Light" w:cs="Calibri Light"/>
          <w:b w:val="0"/>
          <w:sz w:val="22"/>
          <w:szCs w:val="22"/>
        </w:rPr>
        <w:t xml:space="preserve"> que deve ser dado para estes</w:t>
      </w:r>
      <w:r w:rsidR="0033746E" w:rsidRPr="009603B6">
        <w:rPr>
          <w:rFonts w:ascii="Calibri Light" w:hAnsi="Calibri Light" w:cs="Calibri Light"/>
          <w:b w:val="0"/>
          <w:sz w:val="22"/>
          <w:szCs w:val="22"/>
        </w:rPr>
        <w:t>.</w:t>
      </w:r>
    </w:p>
    <w:p w14:paraId="4D537C25" w14:textId="77777777" w:rsidR="00725D62"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capacitação dos analistas da equipe de trabalho é um processo contínuo que deve ser construído na medida em que surgem as necessidades. </w:t>
      </w:r>
    </w:p>
    <w:p w14:paraId="16CE793A" w14:textId="77777777" w:rsidR="001A4441"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Dentro de uma programação atualizada de </w:t>
      </w:r>
      <w:r w:rsidR="00725D62">
        <w:rPr>
          <w:rFonts w:ascii="Calibri Light" w:hAnsi="Calibri Light" w:cs="Calibri Light"/>
          <w:b w:val="0"/>
          <w:sz w:val="22"/>
          <w:szCs w:val="22"/>
        </w:rPr>
        <w:t>capacitação</w:t>
      </w:r>
      <w:r w:rsidR="0033746E">
        <w:rPr>
          <w:rFonts w:ascii="Calibri Light" w:hAnsi="Calibri Light" w:cs="Calibri Light"/>
          <w:b w:val="0"/>
          <w:sz w:val="22"/>
          <w:szCs w:val="22"/>
        </w:rPr>
        <w:t xml:space="preserve"> </w:t>
      </w:r>
      <w:r w:rsidRPr="009603B6">
        <w:rPr>
          <w:rFonts w:ascii="Calibri Light" w:hAnsi="Calibri Light" w:cs="Calibri Light"/>
          <w:b w:val="0"/>
          <w:sz w:val="22"/>
          <w:szCs w:val="22"/>
        </w:rPr>
        <w:t>as alternativas mais seguidas pelas organizações são</w:t>
      </w:r>
      <w:r w:rsidR="00725D62">
        <w:rPr>
          <w:rFonts w:ascii="Calibri Light" w:hAnsi="Calibri Light" w:cs="Calibri Light"/>
          <w:b w:val="0"/>
          <w:sz w:val="22"/>
          <w:szCs w:val="22"/>
        </w:rPr>
        <w:t xml:space="preserve"> as seguintes</w:t>
      </w:r>
      <w:r w:rsidRPr="009603B6">
        <w:rPr>
          <w:rFonts w:ascii="Calibri Light" w:hAnsi="Calibri Light" w:cs="Calibri Light"/>
          <w:b w:val="0"/>
          <w:sz w:val="22"/>
          <w:szCs w:val="22"/>
        </w:rPr>
        <w:t>:</w:t>
      </w:r>
    </w:p>
    <w:p w14:paraId="0A0D5B2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Cursos de atualização em técnicas analíticas;</w:t>
      </w:r>
    </w:p>
    <w:p w14:paraId="3D6D7ED1"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Participação em encontros técnicos;</w:t>
      </w:r>
    </w:p>
    <w:p w14:paraId="2CA6E7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Treinamento em bancada por colegas a partir de ensaios documentados;</w:t>
      </w:r>
    </w:p>
    <w:p w14:paraId="1A0BEF98"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 xml:space="preserve">Implantação de ensaios </w:t>
      </w:r>
      <w:proofErr w:type="spellStart"/>
      <w:r w:rsidRPr="005C0441">
        <w:rPr>
          <w:rFonts w:ascii="Calibri Light" w:hAnsi="Calibri Light" w:cs="Calibri Light"/>
          <w:bCs/>
        </w:rPr>
        <w:t>intralaboratoriais</w:t>
      </w:r>
      <w:proofErr w:type="spellEnd"/>
      <w:r w:rsidRPr="005C0441">
        <w:rPr>
          <w:rFonts w:ascii="Calibri Light" w:hAnsi="Calibri Light" w:cs="Calibri Light"/>
          <w:bCs/>
        </w:rPr>
        <w:t xml:space="preserve">; </w:t>
      </w:r>
    </w:p>
    <w:p w14:paraId="56F368B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Avaliação da eficácia dos treinamentos;</w:t>
      </w:r>
    </w:p>
    <w:p w14:paraId="530628A6"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Estágios em outros laboratórios.</w:t>
      </w:r>
    </w:p>
    <w:p w14:paraId="2E524A2A" w14:textId="77777777" w:rsidR="002963F0" w:rsidRDefault="002963F0"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da capacitação profissional, u</w:t>
      </w:r>
      <w:r w:rsidR="001A4441" w:rsidRPr="009603B6">
        <w:rPr>
          <w:rFonts w:ascii="Calibri Light" w:hAnsi="Calibri Light" w:cs="Calibri Light"/>
          <w:b w:val="0"/>
          <w:sz w:val="22"/>
          <w:szCs w:val="22"/>
        </w:rPr>
        <w:t xml:space="preserve">m aspecto a ser considerado para a manutenção da confiabilidade dos resultados é a composição da equipe de analistas. </w:t>
      </w:r>
    </w:p>
    <w:p w14:paraId="25F3E947"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Esta </w:t>
      </w:r>
      <w:r w:rsidR="00732B9E">
        <w:rPr>
          <w:rFonts w:ascii="Calibri Light" w:hAnsi="Calibri Light" w:cs="Calibri Light"/>
          <w:b w:val="0"/>
          <w:sz w:val="22"/>
          <w:szCs w:val="22"/>
        </w:rPr>
        <w:t xml:space="preserve">equipe </w:t>
      </w:r>
      <w:r w:rsidRPr="009603B6">
        <w:rPr>
          <w:rFonts w:ascii="Calibri Light" w:hAnsi="Calibri Light" w:cs="Calibri Light"/>
          <w:b w:val="0"/>
          <w:sz w:val="22"/>
          <w:szCs w:val="22"/>
        </w:rPr>
        <w:t>deve ser composta por um número suficiente de analistas, para</w:t>
      </w:r>
      <w:r w:rsidR="002963F0">
        <w:rPr>
          <w:rFonts w:ascii="Calibri Light" w:hAnsi="Calibri Light" w:cs="Calibri Light"/>
          <w:b w:val="0"/>
          <w:sz w:val="22"/>
          <w:szCs w:val="22"/>
        </w:rPr>
        <w:t xml:space="preserve"> que </w:t>
      </w:r>
      <w:r w:rsidR="002242ED">
        <w:rPr>
          <w:rFonts w:ascii="Calibri Light" w:hAnsi="Calibri Light" w:cs="Calibri Light"/>
          <w:b w:val="0"/>
          <w:sz w:val="22"/>
          <w:szCs w:val="22"/>
        </w:rPr>
        <w:t xml:space="preserve">estes </w:t>
      </w:r>
      <w:r w:rsidR="002963F0">
        <w:rPr>
          <w:rFonts w:ascii="Calibri Light" w:hAnsi="Calibri Light" w:cs="Calibri Light"/>
          <w:b w:val="0"/>
          <w:sz w:val="22"/>
          <w:szCs w:val="22"/>
        </w:rPr>
        <w:t>sejam capazes de</w:t>
      </w:r>
      <w:r w:rsidRPr="009603B6">
        <w:rPr>
          <w:rFonts w:ascii="Calibri Light" w:hAnsi="Calibri Light" w:cs="Calibri Light"/>
          <w:b w:val="0"/>
          <w:sz w:val="22"/>
          <w:szCs w:val="22"/>
        </w:rPr>
        <w:t xml:space="preserve"> atender</w:t>
      </w:r>
      <w:r w:rsidR="002963F0">
        <w:rPr>
          <w:rFonts w:ascii="Calibri Light" w:hAnsi="Calibri Light" w:cs="Calibri Light"/>
          <w:b w:val="0"/>
          <w:sz w:val="22"/>
          <w:szCs w:val="22"/>
        </w:rPr>
        <w:t>, com qualidade,</w:t>
      </w:r>
      <w:r w:rsidRPr="009603B6">
        <w:rPr>
          <w:rFonts w:ascii="Calibri Light" w:hAnsi="Calibri Light" w:cs="Calibri Light"/>
          <w:b w:val="0"/>
          <w:sz w:val="22"/>
          <w:szCs w:val="22"/>
        </w:rPr>
        <w:t xml:space="preserve"> a demanda crescente de ensaios solicitados pelos clientes do laboratório. </w:t>
      </w:r>
    </w:p>
    <w:p w14:paraId="19490F3A" w14:textId="0BF1F268" w:rsidR="001A4441" w:rsidRPr="00AC4328" w:rsidRDefault="00732B9E" w:rsidP="002F09F0">
      <w:pPr>
        <w:pStyle w:val="Recuodecorpodetexto3"/>
        <w:spacing w:after="240" w:line="360" w:lineRule="auto"/>
        <w:ind w:firstLine="0"/>
        <w:rPr>
          <w:rFonts w:ascii="Calibri Light" w:hAnsi="Calibri Light" w:cs="Calibri Light"/>
          <w:b w:val="0"/>
          <w:color w:val="FF0000"/>
          <w:sz w:val="22"/>
          <w:szCs w:val="22"/>
        </w:rPr>
      </w:pPr>
      <w:r>
        <w:rPr>
          <w:rFonts w:ascii="Calibri Light" w:hAnsi="Calibri Light" w:cs="Calibri Light"/>
          <w:b w:val="0"/>
          <w:sz w:val="22"/>
          <w:szCs w:val="22"/>
        </w:rPr>
        <w:t>Cabe lembrar que a</w:t>
      </w:r>
      <w:r w:rsidR="001A4441" w:rsidRPr="009603B6">
        <w:rPr>
          <w:rFonts w:ascii="Calibri Light" w:hAnsi="Calibri Light" w:cs="Calibri Light"/>
          <w:b w:val="0"/>
          <w:sz w:val="22"/>
          <w:szCs w:val="22"/>
        </w:rPr>
        <w:t xml:space="preserve"> exigência pela produtividade, ou seja, emissão de resultados analíticos em prazos cada vez menore</w:t>
      </w:r>
      <w:r w:rsidR="001A4441" w:rsidRPr="00FC0FF0">
        <w:rPr>
          <w:rFonts w:ascii="Calibri Light" w:hAnsi="Calibri Light" w:cs="Calibri Light"/>
          <w:b w:val="0"/>
          <w:sz w:val="22"/>
          <w:szCs w:val="22"/>
        </w:rPr>
        <w:t>s</w:t>
      </w:r>
      <w:r w:rsidR="00FC0FF0" w:rsidRPr="00FC0FF0">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pode submeter à equipe de analistas a um estresse laboral</w:t>
      </w:r>
      <w:r>
        <w:rPr>
          <w:rFonts w:ascii="Calibri Light" w:hAnsi="Calibri Light" w:cs="Calibri Light"/>
          <w:b w:val="0"/>
          <w:sz w:val="22"/>
          <w:szCs w:val="22"/>
        </w:rPr>
        <w:t xml:space="preserve">. A sobrecarga de trabalho </w:t>
      </w:r>
      <w:r w:rsidR="002963F0">
        <w:rPr>
          <w:rFonts w:ascii="Calibri Light" w:hAnsi="Calibri Light" w:cs="Calibri Light"/>
          <w:b w:val="0"/>
          <w:sz w:val="22"/>
          <w:szCs w:val="22"/>
        </w:rPr>
        <w:t xml:space="preserve">tende a </w:t>
      </w:r>
      <w:r>
        <w:rPr>
          <w:rFonts w:ascii="Calibri Light" w:hAnsi="Calibri Light" w:cs="Calibri Light"/>
          <w:b w:val="0"/>
          <w:sz w:val="22"/>
          <w:szCs w:val="22"/>
        </w:rPr>
        <w:t>ocasionar</w:t>
      </w:r>
      <w:r w:rsidR="001A4441" w:rsidRPr="009603B6">
        <w:rPr>
          <w:rFonts w:ascii="Calibri Light" w:hAnsi="Calibri Light" w:cs="Calibri Light"/>
          <w:b w:val="0"/>
          <w:sz w:val="22"/>
          <w:szCs w:val="22"/>
        </w:rPr>
        <w:t xml:space="preserve"> falhas que </w:t>
      </w:r>
      <w:r w:rsidR="002963F0">
        <w:rPr>
          <w:rFonts w:ascii="Calibri Light" w:hAnsi="Calibri Light" w:cs="Calibri Light"/>
          <w:b w:val="0"/>
          <w:sz w:val="22"/>
          <w:szCs w:val="22"/>
        </w:rPr>
        <w:t>podem resultar</w:t>
      </w:r>
      <w:r w:rsidR="001A4441" w:rsidRPr="009603B6">
        <w:rPr>
          <w:rFonts w:ascii="Calibri Light" w:hAnsi="Calibri Light" w:cs="Calibri Light"/>
          <w:b w:val="0"/>
          <w:sz w:val="22"/>
          <w:szCs w:val="22"/>
        </w:rPr>
        <w:t xml:space="preserve"> em graves consequências para a valid</w:t>
      </w:r>
      <w:r w:rsidR="00FC0FF0">
        <w:rPr>
          <w:rFonts w:ascii="Calibri Light" w:hAnsi="Calibri Light" w:cs="Calibri Light"/>
          <w:b w:val="0"/>
          <w:sz w:val="22"/>
          <w:szCs w:val="22"/>
        </w:rPr>
        <w:t>ação dos resultados analíticos.</w:t>
      </w:r>
    </w:p>
    <w:p w14:paraId="22D9F405" w14:textId="77777777" w:rsidR="001A4441" w:rsidRDefault="00C3248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Para evitar este problema, d</w:t>
      </w:r>
      <w:r w:rsidR="001A4441" w:rsidRPr="009603B6">
        <w:rPr>
          <w:rFonts w:ascii="Calibri Light" w:hAnsi="Calibri Light" w:cs="Calibri Light"/>
          <w:b w:val="0"/>
          <w:sz w:val="22"/>
          <w:szCs w:val="22"/>
        </w:rPr>
        <w:t xml:space="preserve">eve-se trabalhar para a melhoria da qualidade de vida no ambiente do laboratório, evitando-se conflitos profissionais e pessoais, promovendo a integração da equipe. </w:t>
      </w:r>
    </w:p>
    <w:p w14:paraId="1E733664" w14:textId="77777777" w:rsidR="002242ED"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saúde do ambiente de trabalho, “estar emocionalmente bem”, é fator primordial para a garantia da qualidade. </w:t>
      </w:r>
    </w:p>
    <w:p w14:paraId="44FA543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Fazer Validação é envolver todos!</w:t>
      </w:r>
    </w:p>
    <w:p w14:paraId="527EDE63" w14:textId="77777777" w:rsidR="001A4441" w:rsidRDefault="002242ED"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disso, a</w:t>
      </w:r>
      <w:r w:rsidR="001A4441" w:rsidRPr="009603B6">
        <w:rPr>
          <w:rFonts w:ascii="Calibri Light" w:hAnsi="Calibri Light" w:cs="Calibri Light"/>
          <w:b w:val="0"/>
          <w:sz w:val="22"/>
          <w:szCs w:val="22"/>
        </w:rPr>
        <w:t>s instalações do laboratório</w:t>
      </w:r>
      <w:r w:rsidR="00A929ED">
        <w:rPr>
          <w:rFonts w:ascii="Calibri Light" w:hAnsi="Calibri Light" w:cs="Calibri Light"/>
          <w:b w:val="0"/>
          <w:sz w:val="22"/>
          <w:szCs w:val="22"/>
        </w:rPr>
        <w:t xml:space="preserve"> bem</w:t>
      </w:r>
      <w:r w:rsidR="001A4441" w:rsidRPr="009603B6">
        <w:rPr>
          <w:rFonts w:ascii="Calibri Light" w:hAnsi="Calibri Light" w:cs="Calibri Light"/>
          <w:b w:val="0"/>
          <w:sz w:val="22"/>
          <w:szCs w:val="22"/>
        </w:rPr>
        <w:t xml:space="preserve"> como fontes de energia, iluminação e condições ambientais devem facilitar a correta realização do ensaio. </w:t>
      </w:r>
      <w:r w:rsidR="00836431">
        <w:rPr>
          <w:rFonts w:ascii="Calibri Light" w:hAnsi="Calibri Light" w:cs="Calibri Light"/>
          <w:b w:val="0"/>
          <w:sz w:val="22"/>
          <w:szCs w:val="22"/>
        </w:rPr>
        <w:t>Por este motivo, p</w:t>
      </w:r>
      <w:r w:rsidR="001A4441" w:rsidRPr="009603B6">
        <w:rPr>
          <w:rFonts w:ascii="Calibri Light" w:hAnsi="Calibri Light" w:cs="Calibri Light"/>
          <w:b w:val="0"/>
          <w:sz w:val="22"/>
          <w:szCs w:val="22"/>
        </w:rPr>
        <w:t xml:space="preserve">ara a validação das condições ambientais do </w:t>
      </w:r>
      <w:r w:rsidR="0006198E" w:rsidRPr="009603B6">
        <w:rPr>
          <w:rFonts w:ascii="Calibri Light" w:hAnsi="Calibri Light" w:cs="Calibri Light"/>
          <w:b w:val="0"/>
          <w:sz w:val="22"/>
          <w:szCs w:val="22"/>
        </w:rPr>
        <w:t>laboratório</w:t>
      </w:r>
      <w:r w:rsidR="0006198E">
        <w:rPr>
          <w:rFonts w:ascii="Calibri Light" w:hAnsi="Calibri Light" w:cs="Calibri Light"/>
          <w:b w:val="0"/>
          <w:sz w:val="22"/>
          <w:szCs w:val="22"/>
        </w:rPr>
        <w:t xml:space="preserve">, </w:t>
      </w:r>
      <w:r w:rsidR="00A929ED">
        <w:rPr>
          <w:rFonts w:ascii="Calibri Light" w:hAnsi="Calibri Light" w:cs="Calibri Light"/>
          <w:b w:val="0"/>
          <w:sz w:val="22"/>
          <w:szCs w:val="22"/>
        </w:rPr>
        <w:t>deve ser realizada</w:t>
      </w:r>
      <w:r w:rsidR="007E6714">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 medição e registro da temperatura, umidade, pressão ou outra variável importante que seja potencial fonte de variação do ensaio.  </w:t>
      </w:r>
    </w:p>
    <w:p w14:paraId="68264C36" w14:textId="77777777" w:rsidR="006664B3" w:rsidRPr="009603B6" w:rsidRDefault="006664B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Vamos falar um pouco mais sobre isto?</w:t>
      </w:r>
    </w:p>
    <w:p w14:paraId="2046A210" w14:textId="4560AD01" w:rsidR="001A4441" w:rsidRPr="009603B6" w:rsidRDefault="001A4441" w:rsidP="002F09F0">
      <w:pPr>
        <w:pStyle w:val="Ttulo2"/>
        <w:numPr>
          <w:ilvl w:val="1"/>
          <w:numId w:val="4"/>
        </w:numPr>
      </w:pPr>
      <w:bookmarkStart w:id="9" w:name="_Toc37238306"/>
      <w:r w:rsidRPr="00387DAE">
        <w:t>Condições</w:t>
      </w:r>
      <w:r w:rsidRPr="009603B6">
        <w:rPr>
          <w:rFonts w:eastAsiaTheme="minorHAnsi"/>
        </w:rPr>
        <w:t xml:space="preserve"> Laboratoriais</w:t>
      </w:r>
      <w:bookmarkEnd w:id="9"/>
    </w:p>
    <w:p w14:paraId="50C40F9C" w14:textId="62C4B8D4"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2816" behindDoc="0" locked="0" layoutInCell="1" allowOverlap="1" wp14:anchorId="36959EB7" wp14:editId="30E0E92E">
            <wp:simplePos x="0" y="0"/>
            <wp:positionH relativeFrom="column">
              <wp:posOffset>80645</wp:posOffset>
            </wp:positionH>
            <wp:positionV relativeFrom="paragraph">
              <wp:posOffset>68580</wp:posOffset>
            </wp:positionV>
            <wp:extent cx="2616835" cy="1809750"/>
            <wp:effectExtent l="0" t="0" r="0" b="0"/>
            <wp:wrapSquare wrapText="bothSides"/>
            <wp:docPr id="40" name="Imagem 40" descr="http://prodsaude-entib.org.br/prodsaude/imagens/VME_A01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VME_A01_6.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68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3F7">
        <w:rPr>
          <w:rFonts w:ascii="Calibri Light" w:hAnsi="Calibri Light" w:cs="Calibri Light"/>
          <w:b w:val="0"/>
          <w:sz w:val="22"/>
          <w:szCs w:val="22"/>
        </w:rPr>
        <w:t xml:space="preserve">Como vimos, as condições </w:t>
      </w:r>
      <w:r w:rsidR="00FC0FF0" w:rsidRPr="00FC0FF0">
        <w:rPr>
          <w:rFonts w:ascii="Calibri Light" w:hAnsi="Calibri Light" w:cs="Calibri Light"/>
          <w:b w:val="0"/>
          <w:sz w:val="22"/>
          <w:szCs w:val="22"/>
        </w:rPr>
        <w:t>laboratoriais</w:t>
      </w:r>
      <w:r w:rsidR="00AF53F7">
        <w:rPr>
          <w:rFonts w:ascii="Calibri Light" w:hAnsi="Calibri Light" w:cs="Calibri Light"/>
          <w:b w:val="0"/>
          <w:sz w:val="22"/>
          <w:szCs w:val="22"/>
        </w:rPr>
        <w:t xml:space="preserve"> podem</w:t>
      </w:r>
      <w:r w:rsidR="00E84096">
        <w:rPr>
          <w:rFonts w:ascii="Calibri Light" w:hAnsi="Calibri Light" w:cs="Calibri Light"/>
          <w:b w:val="0"/>
          <w:sz w:val="22"/>
          <w:szCs w:val="22"/>
        </w:rPr>
        <w:t xml:space="preserve"> interferir na </w:t>
      </w:r>
      <w:r w:rsidR="00E84096" w:rsidRPr="009603B6">
        <w:rPr>
          <w:rFonts w:ascii="Calibri Light" w:hAnsi="Calibri Light" w:cs="Calibri Light"/>
          <w:b w:val="0"/>
          <w:sz w:val="22"/>
          <w:szCs w:val="22"/>
        </w:rPr>
        <w:t>correta realização do ensaio</w:t>
      </w:r>
      <w:r w:rsidR="00E84096">
        <w:rPr>
          <w:rFonts w:ascii="Calibri Light" w:hAnsi="Calibri Light" w:cs="Calibri Light"/>
          <w:b w:val="0"/>
          <w:sz w:val="22"/>
          <w:szCs w:val="22"/>
        </w:rPr>
        <w:t>. Por este motivo, q</w:t>
      </w:r>
      <w:r w:rsidR="001A4441" w:rsidRPr="009603B6">
        <w:rPr>
          <w:rFonts w:ascii="Calibri Light" w:hAnsi="Calibri Light" w:cs="Calibri Light"/>
          <w:b w:val="0"/>
          <w:sz w:val="22"/>
          <w:szCs w:val="22"/>
        </w:rPr>
        <w:t xml:space="preserve">uando estas condições forem críticas para o ensaio, elas devem ser monitoradas e registradas. </w:t>
      </w:r>
      <w:r w:rsidR="00E84096">
        <w:rPr>
          <w:rFonts w:ascii="Calibri Light" w:hAnsi="Calibri Light" w:cs="Calibri Light"/>
          <w:b w:val="0"/>
          <w:sz w:val="22"/>
          <w:szCs w:val="22"/>
        </w:rPr>
        <w:t xml:space="preserve">Além disto, </w:t>
      </w:r>
      <w:r w:rsidR="001A4441" w:rsidRPr="009603B6">
        <w:rPr>
          <w:rFonts w:ascii="Calibri Light" w:hAnsi="Calibri Light" w:cs="Calibri Light"/>
          <w:b w:val="0"/>
          <w:sz w:val="22"/>
          <w:szCs w:val="22"/>
        </w:rPr>
        <w:t>devem ser estabelecidos critérios para os limites e faixas de trabalho para se executar os ensaios</w:t>
      </w:r>
      <w:r w:rsidR="00E84096">
        <w:rPr>
          <w:rFonts w:ascii="Calibri Light" w:hAnsi="Calibri Light" w:cs="Calibri Light"/>
          <w:b w:val="0"/>
          <w:sz w:val="22"/>
          <w:szCs w:val="22"/>
        </w:rPr>
        <w:t>, como por exemplo:</w:t>
      </w:r>
      <w:r w:rsidR="001A4441" w:rsidRPr="009603B6">
        <w:rPr>
          <w:rFonts w:ascii="Calibri Light" w:hAnsi="Calibri Light" w:cs="Calibri Light"/>
          <w:b w:val="0"/>
          <w:sz w:val="22"/>
          <w:szCs w:val="22"/>
        </w:rPr>
        <w:t xml:space="preserve"> Temperatura máxima e mínima do ambiente.</w:t>
      </w:r>
      <w:r w:rsidR="00AC0458">
        <w:rPr>
          <w:rFonts w:ascii="Calibri Light" w:hAnsi="Calibri Light" w:cs="Calibri Light"/>
          <w:b w:val="0"/>
          <w:sz w:val="22"/>
          <w:szCs w:val="22"/>
        </w:rPr>
        <w:t xml:space="preserve"> </w:t>
      </w:r>
    </w:p>
    <w:p w14:paraId="18C7B648" w14:textId="77777777" w:rsidR="00AC0458" w:rsidRPr="009603B6" w:rsidRDefault="00AC0458" w:rsidP="002F09F0">
      <w:pPr>
        <w:pStyle w:val="Recuodecorpodetexto3"/>
        <w:spacing w:after="240" w:line="360" w:lineRule="auto"/>
        <w:ind w:firstLine="0"/>
        <w:rPr>
          <w:rFonts w:ascii="Calibri Light" w:hAnsi="Calibri Light" w:cs="Calibri Light"/>
          <w:b w:val="0"/>
          <w:sz w:val="22"/>
          <w:szCs w:val="22"/>
        </w:rPr>
      </w:pPr>
    </w:p>
    <w:p w14:paraId="0C97BEAC"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segregação</w:t>
      </w:r>
      <w:r w:rsidR="00E84096">
        <w:rPr>
          <w:rFonts w:ascii="Calibri Light" w:hAnsi="Calibri Light" w:cs="Calibri Light"/>
          <w:b w:val="0"/>
          <w:sz w:val="22"/>
          <w:szCs w:val="22"/>
        </w:rPr>
        <w:t>, ou seja</w:t>
      </w:r>
      <w:r w:rsidR="005B60F4">
        <w:rPr>
          <w:rFonts w:ascii="Calibri Light" w:hAnsi="Calibri Light" w:cs="Calibri Light"/>
          <w:b w:val="0"/>
          <w:sz w:val="22"/>
          <w:szCs w:val="22"/>
        </w:rPr>
        <w:t>,</w:t>
      </w:r>
      <w:r w:rsidR="00E84096">
        <w:rPr>
          <w:rFonts w:ascii="Calibri Light" w:hAnsi="Calibri Light" w:cs="Calibri Light"/>
          <w:b w:val="0"/>
          <w:sz w:val="22"/>
          <w:szCs w:val="22"/>
        </w:rPr>
        <w:t xml:space="preserve"> o isolamento</w:t>
      </w:r>
      <w:r w:rsidRPr="009603B6">
        <w:rPr>
          <w:rFonts w:ascii="Calibri Light" w:hAnsi="Calibri Light" w:cs="Calibri Light"/>
          <w:b w:val="0"/>
          <w:sz w:val="22"/>
          <w:szCs w:val="22"/>
        </w:rPr>
        <w:t xml:space="preserve"> de ambientes como forma de prevenir a contaminação cruzada é fator fundamental na garantia da qualidade quando existirem atividades especiais, tais como: </w:t>
      </w:r>
    </w:p>
    <w:p w14:paraId="347A8EA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amostras;</w:t>
      </w:r>
    </w:p>
    <w:p w14:paraId="5CBF38B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 xml:space="preserve">Pesagem; </w:t>
      </w:r>
    </w:p>
    <w:p w14:paraId="2EEEB59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Produção de água para ensaios;</w:t>
      </w:r>
    </w:p>
    <w:p w14:paraId="16B9532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padrões, soluções e reagentes;</w:t>
      </w:r>
    </w:p>
    <w:p w14:paraId="5EB7A4DB"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Digestão ácida de amostras;</w:t>
      </w:r>
    </w:p>
    <w:p w14:paraId="463C4D6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Extração de amostras com solventes;</w:t>
      </w:r>
    </w:p>
    <w:p w14:paraId="1272858C"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Esterilização de meios de cultura;</w:t>
      </w:r>
    </w:p>
    <w:p w14:paraId="4E79FB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Secagem e calcinação de amostras;</w:t>
      </w:r>
    </w:p>
    <w:p w14:paraId="38B2BE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Centrifugação de amostras;</w:t>
      </w:r>
    </w:p>
    <w:p w14:paraId="3C436CF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Determinação em equipamentos analíticos;</w:t>
      </w:r>
    </w:p>
    <w:p w14:paraId="01B86DF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lastRenderedPageBreak/>
        <w:t>Observação microscópica de amostras;</w:t>
      </w:r>
    </w:p>
    <w:p w14:paraId="1B5E761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Lavagem de frascos e vidrarias;</w:t>
      </w:r>
    </w:p>
    <w:p w14:paraId="11E52B66"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dos rejeitos químicos.</w:t>
      </w:r>
    </w:p>
    <w:p w14:paraId="1FBEA6C6" w14:textId="77777777" w:rsidR="001A4441" w:rsidRDefault="0006198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As acomodações do laboratório</w:t>
      </w:r>
      <w:r>
        <w:rPr>
          <w:rFonts w:ascii="Calibri Light" w:hAnsi="Calibri Light" w:cs="Calibri Light"/>
          <w:b w:val="0"/>
          <w:sz w:val="22"/>
          <w:szCs w:val="22"/>
        </w:rPr>
        <w:t>, ou seja</w:t>
      </w:r>
      <w:r w:rsidRPr="009603B6">
        <w:rPr>
          <w:rFonts w:ascii="Calibri Light" w:hAnsi="Calibri Light" w:cs="Calibri Light"/>
          <w:b w:val="0"/>
          <w:sz w:val="22"/>
          <w:szCs w:val="22"/>
        </w:rPr>
        <w:t>, o espaço físico, sistemas de exaustão e suprimento de utilidades</w:t>
      </w:r>
      <w:r>
        <w:rPr>
          <w:rFonts w:ascii="Calibri Light" w:hAnsi="Calibri Light" w:cs="Calibri Light"/>
          <w:b w:val="0"/>
          <w:sz w:val="22"/>
          <w:szCs w:val="22"/>
        </w:rPr>
        <w:t xml:space="preserve">, bem como: </w:t>
      </w:r>
      <w:r w:rsidRPr="009603B6">
        <w:rPr>
          <w:rFonts w:ascii="Calibri Light" w:hAnsi="Calibri Light" w:cs="Calibri Light"/>
          <w:b w:val="0"/>
          <w:sz w:val="22"/>
          <w:szCs w:val="22"/>
        </w:rPr>
        <w:t xml:space="preserve">água, gases, refrigeração, aquecimento, </w:t>
      </w:r>
      <w:proofErr w:type="gramStart"/>
      <w:r w:rsidRPr="009603B6">
        <w:rPr>
          <w:rFonts w:ascii="Calibri Light" w:hAnsi="Calibri Light" w:cs="Calibri Light"/>
          <w:b w:val="0"/>
          <w:sz w:val="22"/>
          <w:szCs w:val="22"/>
        </w:rPr>
        <w:t>rede elétrica, entre outros</w:t>
      </w:r>
      <w:r>
        <w:rPr>
          <w:rFonts w:ascii="Calibri Light" w:hAnsi="Calibri Light" w:cs="Calibri Light"/>
          <w:b w:val="0"/>
          <w:sz w:val="22"/>
          <w:szCs w:val="22"/>
        </w:rPr>
        <w:t xml:space="preserve">, </w:t>
      </w:r>
      <w:r w:rsidRPr="009603B6">
        <w:rPr>
          <w:rFonts w:ascii="Calibri Light" w:hAnsi="Calibri Light" w:cs="Calibri Light"/>
          <w:b w:val="0"/>
          <w:sz w:val="22"/>
          <w:szCs w:val="22"/>
        </w:rPr>
        <w:t>devem</w:t>
      </w:r>
      <w:proofErr w:type="gramEnd"/>
      <w:r w:rsidRPr="009603B6">
        <w:rPr>
          <w:rFonts w:ascii="Calibri Light" w:hAnsi="Calibri Light" w:cs="Calibri Light"/>
          <w:b w:val="0"/>
          <w:sz w:val="22"/>
          <w:szCs w:val="22"/>
        </w:rPr>
        <w:t xml:space="preserve"> ser apropriadas ao tipo de ensaio a ser desenvolvido. </w:t>
      </w:r>
    </w:p>
    <w:p w14:paraId="7010AEAD" w14:textId="77777777" w:rsidR="001A4441" w:rsidRDefault="00A56A5B"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É importante salientar, que e</w:t>
      </w:r>
      <w:r w:rsidR="001A4441" w:rsidRPr="009603B6">
        <w:rPr>
          <w:rFonts w:ascii="Calibri Light" w:hAnsi="Calibri Light" w:cs="Calibri Light"/>
          <w:b w:val="0"/>
          <w:sz w:val="22"/>
          <w:szCs w:val="22"/>
        </w:rPr>
        <w:t>m laboratórios, os vários tipos de água utilizados apresentam diferentes propriedades físico-químicas</w:t>
      </w:r>
      <w:r>
        <w:rPr>
          <w:rFonts w:ascii="Calibri Light" w:hAnsi="Calibri Light" w:cs="Calibri Light"/>
          <w:b w:val="0"/>
          <w:sz w:val="22"/>
          <w:szCs w:val="22"/>
        </w:rPr>
        <w:t xml:space="preserve"> que devem ser validadas</w:t>
      </w:r>
      <w:r w:rsidR="001A4441" w:rsidRPr="009603B6">
        <w:rPr>
          <w:rFonts w:ascii="Calibri Light" w:hAnsi="Calibri Light" w:cs="Calibri Light"/>
          <w:b w:val="0"/>
          <w:sz w:val="22"/>
          <w:szCs w:val="22"/>
        </w:rPr>
        <w:t xml:space="preserve">, principalmente </w:t>
      </w:r>
      <w:r>
        <w:rPr>
          <w:rFonts w:ascii="Calibri Light" w:hAnsi="Calibri Light" w:cs="Calibri Light"/>
          <w:b w:val="0"/>
          <w:sz w:val="22"/>
          <w:szCs w:val="22"/>
        </w:rPr>
        <w:t>as que dizem respeito a</w:t>
      </w:r>
      <w:r w:rsidR="001A4441" w:rsidRPr="009603B6">
        <w:rPr>
          <w:rFonts w:ascii="Calibri Light" w:hAnsi="Calibri Light" w:cs="Calibri Light"/>
          <w:b w:val="0"/>
          <w:sz w:val="22"/>
          <w:szCs w:val="22"/>
        </w:rPr>
        <w:t xml:space="preserve"> condutividade elétrica, presença de matéria orgânica e de metais contaminantes</w:t>
      </w:r>
      <w:r>
        <w:rPr>
          <w:rFonts w:ascii="Calibri Light" w:hAnsi="Calibri Light" w:cs="Calibri Light"/>
          <w:b w:val="0"/>
          <w:sz w:val="22"/>
          <w:szCs w:val="22"/>
        </w:rPr>
        <w:t>.</w:t>
      </w:r>
    </w:p>
    <w:p w14:paraId="4B0A1E41" w14:textId="77777777" w:rsidR="00A56A5B" w:rsidRPr="009603B6" w:rsidRDefault="00A56A5B" w:rsidP="002F09F0">
      <w:pPr>
        <w:pStyle w:val="Recuodecorpodetexto3"/>
        <w:spacing w:after="240" w:line="360" w:lineRule="auto"/>
        <w:ind w:firstLine="0"/>
        <w:rPr>
          <w:rFonts w:ascii="Calibri Light" w:hAnsi="Calibri Light" w:cs="Calibri Light"/>
          <w:b w:val="0"/>
          <w:sz w:val="22"/>
          <w:szCs w:val="22"/>
        </w:rPr>
      </w:pPr>
    </w:p>
    <w:p w14:paraId="5E3783B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Os gases especiais como hidrogênio, nitrogênio, argônio, acetileno e óxido nitroso, devem atender à rigorosas especificações de pureza e umidade. A verificação</w:t>
      </w:r>
      <w:r w:rsidR="00DF1EC5">
        <w:rPr>
          <w:rFonts w:ascii="Calibri Light" w:hAnsi="Calibri Light" w:cs="Calibri Light"/>
          <w:b w:val="0"/>
          <w:sz w:val="22"/>
          <w:szCs w:val="22"/>
        </w:rPr>
        <w:t xml:space="preserve"> destas especificações</w:t>
      </w:r>
      <w:r w:rsidRPr="009603B6">
        <w:rPr>
          <w:rFonts w:ascii="Calibri Light" w:hAnsi="Calibri Light" w:cs="Calibri Light"/>
          <w:b w:val="0"/>
          <w:sz w:val="22"/>
          <w:szCs w:val="22"/>
        </w:rPr>
        <w:t xml:space="preserve"> é necessária para validar a qualidade requerida pelo método analítico. </w:t>
      </w:r>
    </w:p>
    <w:p w14:paraId="12C611F4" w14:textId="77777777" w:rsidR="001A4441" w:rsidRPr="009603B6" w:rsidRDefault="009656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bastante importante</w:t>
      </w:r>
      <w:r w:rsidR="00F0753C">
        <w:rPr>
          <w:rFonts w:ascii="Calibri Light" w:hAnsi="Calibri Light" w:cs="Calibri Light"/>
          <w:b w:val="0"/>
          <w:sz w:val="22"/>
          <w:szCs w:val="22"/>
        </w:rPr>
        <w:t xml:space="preserve"> que pode se tornar </w:t>
      </w:r>
      <w:r w:rsidR="00F0753C" w:rsidRPr="009603B6">
        <w:rPr>
          <w:rFonts w:ascii="Calibri Light" w:hAnsi="Calibri Light" w:cs="Calibri Light"/>
          <w:b w:val="0"/>
          <w:sz w:val="22"/>
          <w:szCs w:val="22"/>
        </w:rPr>
        <w:t xml:space="preserve">fonte de interferência </w:t>
      </w:r>
      <w:r w:rsidR="00F0753C">
        <w:rPr>
          <w:rFonts w:ascii="Calibri Light" w:hAnsi="Calibri Light" w:cs="Calibri Light"/>
          <w:b w:val="0"/>
          <w:sz w:val="22"/>
          <w:szCs w:val="22"/>
        </w:rPr>
        <w:t>nos</w:t>
      </w:r>
      <w:r w:rsidR="00F0753C" w:rsidRPr="009603B6">
        <w:rPr>
          <w:rFonts w:ascii="Calibri Light" w:hAnsi="Calibri Light" w:cs="Calibri Light"/>
          <w:b w:val="0"/>
          <w:sz w:val="22"/>
          <w:szCs w:val="22"/>
        </w:rPr>
        <w:t xml:space="preserve"> ensaios laboratoriais</w:t>
      </w:r>
      <w:r>
        <w:rPr>
          <w:rFonts w:ascii="Calibri Light" w:hAnsi="Calibri Light" w:cs="Calibri Light"/>
          <w:b w:val="0"/>
          <w:sz w:val="22"/>
          <w:szCs w:val="22"/>
        </w:rPr>
        <w:t>...</w:t>
      </w:r>
    </w:p>
    <w:p w14:paraId="53AB6FC4" w14:textId="77777777" w:rsidR="001A4441" w:rsidRPr="009603B6" w:rsidRDefault="001A4441" w:rsidP="002F09F0">
      <w:pPr>
        <w:pStyle w:val="Ttulo2"/>
        <w:numPr>
          <w:ilvl w:val="1"/>
          <w:numId w:val="4"/>
        </w:numPr>
      </w:pPr>
      <w:bookmarkStart w:id="10" w:name="_Toc37238307"/>
      <w:r w:rsidRPr="00387DAE">
        <w:t>Equipamentos</w:t>
      </w:r>
      <w:bookmarkEnd w:id="10"/>
    </w:p>
    <w:p w14:paraId="72EB9FE5" w14:textId="78D64EAA" w:rsidR="00512FC4" w:rsidRDefault="005D3E77"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 xml:space="preserve">ara o desempenho correto dos métodos utilizados </w:t>
      </w:r>
      <w:r>
        <w:rPr>
          <w:rFonts w:ascii="Calibri Light" w:hAnsi="Calibri Light" w:cs="Calibri Light"/>
          <w:b w:val="0"/>
          <w:sz w:val="22"/>
          <w:szCs w:val="22"/>
        </w:rPr>
        <w:t>o</w:t>
      </w:r>
      <w:r w:rsidR="001A4441" w:rsidRPr="009603B6">
        <w:rPr>
          <w:rFonts w:ascii="Calibri Light" w:hAnsi="Calibri Light" w:cs="Calibri Light"/>
          <w:b w:val="0"/>
          <w:sz w:val="22"/>
          <w:szCs w:val="22"/>
        </w:rPr>
        <w:t xml:space="preserve"> laboratório deve estar aparelhado com todos os equipamentos para amostragem, medição e ensaio requeridos</w:t>
      </w:r>
      <w:r w:rsidR="00512FC4">
        <w:rPr>
          <w:rFonts w:ascii="Calibri Light" w:hAnsi="Calibri Light" w:cs="Calibri Light"/>
          <w:b w:val="0"/>
          <w:sz w:val="22"/>
          <w:szCs w:val="22"/>
        </w:rPr>
        <w:t xml:space="preserve"> e, e</w:t>
      </w:r>
      <w:r w:rsidR="001A4441" w:rsidRPr="009603B6">
        <w:rPr>
          <w:rFonts w:ascii="Calibri Light" w:hAnsi="Calibri Light" w:cs="Calibri Light"/>
          <w:b w:val="0"/>
          <w:sz w:val="22"/>
          <w:szCs w:val="22"/>
        </w:rPr>
        <w:t>stes equipamentos devem atender às especificações requeridas para garantia da confiabilidade dos ensaios.</w:t>
      </w:r>
      <w:r w:rsidR="00384F8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Nesse sentido surge a necessidade da calibração</w:t>
      </w:r>
      <w:r w:rsidR="00512FC4">
        <w:rPr>
          <w:rFonts w:ascii="Calibri Light" w:hAnsi="Calibri Light" w:cs="Calibri Light"/>
          <w:b w:val="0"/>
          <w:sz w:val="22"/>
          <w:szCs w:val="22"/>
        </w:rPr>
        <w:t>.</w:t>
      </w:r>
    </w:p>
    <w:p w14:paraId="54621165" w14:textId="5094C6AB" w:rsidR="00512FC4" w:rsidRDefault="00802912" w:rsidP="002F09F0">
      <w:pPr>
        <w:pStyle w:val="Recuodecorpodetexto3"/>
        <w:spacing w:after="240" w:line="360" w:lineRule="auto"/>
        <w:ind w:firstLine="0"/>
        <w:rPr>
          <w:rFonts w:ascii="Calibri Light" w:hAnsi="Calibri Light" w:cs="Calibri Light"/>
          <w:b w:val="0"/>
          <w:sz w:val="22"/>
          <w:szCs w:val="22"/>
        </w:rPr>
      </w:pPr>
      <w:r w:rsidRPr="00387DAE">
        <w:rPr>
          <w:noProof/>
        </w:rPr>
        <w:drawing>
          <wp:anchor distT="0" distB="0" distL="114300" distR="114300" simplePos="0" relativeHeight="251650048" behindDoc="0" locked="0" layoutInCell="1" allowOverlap="1" wp14:anchorId="132F17A5" wp14:editId="3F5E4D39">
            <wp:simplePos x="0" y="0"/>
            <wp:positionH relativeFrom="column">
              <wp:posOffset>3175</wp:posOffset>
            </wp:positionH>
            <wp:positionV relativeFrom="paragraph">
              <wp:posOffset>6985</wp:posOffset>
            </wp:positionV>
            <wp:extent cx="2905125" cy="1933575"/>
            <wp:effectExtent l="0" t="0" r="9525" b="952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05125" cy="1933575"/>
                    </a:xfrm>
                    <a:prstGeom prst="rect">
                      <a:avLst/>
                    </a:prstGeom>
                  </pic:spPr>
                </pic:pic>
              </a:graphicData>
            </a:graphic>
          </wp:anchor>
        </w:drawing>
      </w:r>
      <w:r w:rsidR="00512FC4">
        <w:rPr>
          <w:rFonts w:ascii="Calibri Light" w:hAnsi="Calibri Light" w:cs="Calibri Light"/>
          <w:b w:val="0"/>
          <w:sz w:val="22"/>
          <w:szCs w:val="22"/>
        </w:rPr>
        <w:t>Mas você sabe o que é calibração?</w:t>
      </w:r>
    </w:p>
    <w:p w14:paraId="51423D9C" w14:textId="694B5F5B" w:rsidR="00FD5DE1" w:rsidRDefault="009812D8" w:rsidP="002F09F0">
      <w:pPr>
        <w:pStyle w:val="Recuodecorpodetexto3"/>
        <w:spacing w:after="240" w:line="360" w:lineRule="auto"/>
        <w:ind w:firstLine="0"/>
        <w:rPr>
          <w:rFonts w:ascii="Calibri Light" w:hAnsi="Calibri Light" w:cs="Calibri Light"/>
          <w:b w:val="0"/>
          <w:i/>
          <w:sz w:val="22"/>
          <w:szCs w:val="22"/>
        </w:rPr>
      </w:pPr>
      <w:r>
        <w:rPr>
          <w:rFonts w:ascii="Calibri Light" w:hAnsi="Calibri Light" w:cs="Calibri Light"/>
          <w:b w:val="0"/>
          <w:sz w:val="22"/>
          <w:szCs w:val="22"/>
        </w:rPr>
        <w:t xml:space="preserve">Segundo o item 2.39 do Vocabulário Internacional de Metrologia - VIM 2012, calibração é </w:t>
      </w:r>
      <w:r w:rsidR="00FD5DE1" w:rsidRPr="00387DAE">
        <w:rPr>
          <w:rFonts w:ascii="Calibri Light" w:hAnsi="Calibri Light" w:cs="Calibri Light"/>
          <w:b w:val="0"/>
          <w:i/>
          <w:sz w:val="22"/>
          <w:szCs w:val="22"/>
        </w:rPr>
        <w:t xml:space="preserve">“Operação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w:t>
      </w:r>
      <w:r w:rsidR="00FD5DE1">
        <w:rPr>
          <w:rFonts w:ascii="Calibri Light" w:hAnsi="Calibri Light" w:cs="Calibri Light"/>
          <w:b w:val="0"/>
          <w:i/>
          <w:sz w:val="22"/>
          <w:szCs w:val="22"/>
        </w:rPr>
        <w:t>indicação</w:t>
      </w:r>
      <w:r w:rsidR="00FD5DE1" w:rsidRPr="00387DAE">
        <w:rPr>
          <w:rFonts w:ascii="Calibri Light" w:hAnsi="Calibri Light" w:cs="Calibri Light"/>
          <w:b w:val="0"/>
          <w:i/>
          <w:sz w:val="22"/>
          <w:szCs w:val="22"/>
        </w:rPr>
        <w:t>”</w:t>
      </w:r>
      <w:r w:rsidR="00FD5DE1">
        <w:rPr>
          <w:rFonts w:ascii="Calibri Light" w:hAnsi="Calibri Light" w:cs="Calibri Light"/>
          <w:b w:val="0"/>
          <w:i/>
          <w:sz w:val="22"/>
          <w:szCs w:val="22"/>
        </w:rPr>
        <w:t>.</w:t>
      </w:r>
    </w:p>
    <w:p w14:paraId="7542756A" w14:textId="77777777" w:rsidR="006A1D5A" w:rsidRDefault="006A1D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 xml:space="preserve">Em outras palavras, é </w:t>
      </w:r>
      <w:r w:rsidR="001A4441" w:rsidRPr="009603B6">
        <w:rPr>
          <w:rFonts w:ascii="Calibri Light" w:hAnsi="Calibri Light" w:cs="Calibri Light"/>
          <w:b w:val="0"/>
          <w:sz w:val="22"/>
          <w:szCs w:val="22"/>
        </w:rPr>
        <w:t xml:space="preserve">um conjunto de operações que estabelece, sob condições especificadas, a relação entre os valores indicados </w:t>
      </w:r>
      <w:r w:rsidRPr="006A1D5A">
        <w:rPr>
          <w:rFonts w:ascii="Calibri Light" w:hAnsi="Calibri Light" w:cs="Calibri Light"/>
          <w:b w:val="0"/>
          <w:sz w:val="22"/>
          <w:szCs w:val="22"/>
        </w:rPr>
        <w:t>no processo de medição e os valores correspondentes das grandezas estabelecidos por padrões.</w:t>
      </w:r>
    </w:p>
    <w:p w14:paraId="119F6B5B" w14:textId="70E1CE92" w:rsidR="001A4441" w:rsidRDefault="006A1D5A" w:rsidP="002F09F0">
      <w:pPr>
        <w:pStyle w:val="Recuodecorpodetexto3"/>
        <w:spacing w:after="240" w:line="360" w:lineRule="auto"/>
        <w:ind w:firstLine="0"/>
        <w:rPr>
          <w:rFonts w:ascii="Calibri Light" w:hAnsi="Calibri Light" w:cs="Calibri Light"/>
          <w:b w:val="0"/>
          <w:sz w:val="22"/>
          <w:szCs w:val="22"/>
        </w:rPr>
      </w:pPr>
      <w:r w:rsidRPr="006A1D5A">
        <w:rPr>
          <w:rFonts w:ascii="Calibri Light" w:hAnsi="Calibri Light" w:cs="Calibri Light"/>
          <w:b w:val="0"/>
          <w:sz w:val="22"/>
          <w:szCs w:val="22"/>
        </w:rPr>
        <w:t xml:space="preserve">Os valores do processo de medição podem ser indicados </w:t>
      </w:r>
      <w:r w:rsidR="001A4441" w:rsidRPr="009603B6">
        <w:rPr>
          <w:rFonts w:ascii="Calibri Light" w:hAnsi="Calibri Light" w:cs="Calibri Light"/>
          <w:b w:val="0"/>
          <w:sz w:val="22"/>
          <w:szCs w:val="22"/>
        </w:rPr>
        <w:t>por um instrumento de medição</w:t>
      </w:r>
      <w:r w:rsidR="00802912">
        <w:rPr>
          <w:noProof/>
        </w:rPr>
        <w:t xml:space="preserve"> </w:t>
      </w:r>
      <w:r w:rsidR="001A4441" w:rsidRPr="009603B6">
        <w:rPr>
          <w:rFonts w:ascii="Calibri Light" w:hAnsi="Calibri Light" w:cs="Calibri Light"/>
          <w:b w:val="0"/>
          <w:sz w:val="22"/>
          <w:szCs w:val="22"/>
        </w:rPr>
        <w:t>ou sistema de medição ou valores representados por uma medida materializada</w:t>
      </w:r>
      <w:r w:rsidR="00802912">
        <w:rPr>
          <w:noProof/>
        </w:rPr>
        <w:t xml:space="preserve"> </w:t>
      </w:r>
      <w:r w:rsidR="001A4441" w:rsidRPr="009603B6">
        <w:rPr>
          <w:rFonts w:ascii="Calibri Light" w:hAnsi="Calibri Light" w:cs="Calibri Light"/>
          <w:b w:val="0"/>
          <w:sz w:val="22"/>
          <w:szCs w:val="22"/>
        </w:rPr>
        <w:t>ou um material de referência</w:t>
      </w:r>
      <w:r w:rsidR="0023602F" w:rsidRPr="00387DAE">
        <w:rPr>
          <w:rFonts w:ascii="Calibri Light" w:hAnsi="Calibri Light" w:cs="Calibri Light"/>
          <w:b w:val="0"/>
          <w:sz w:val="22"/>
          <w:szCs w:val="22"/>
        </w:rPr>
        <w:t>.</w:t>
      </w:r>
    </w:p>
    <w:p w14:paraId="2BE641AD" w14:textId="77777777" w:rsidR="00982815" w:rsidRDefault="00982815" w:rsidP="002F09F0">
      <w:pPr>
        <w:pStyle w:val="Recuodecorpodetexto3"/>
        <w:spacing w:after="240" w:line="360" w:lineRule="auto"/>
        <w:ind w:firstLine="0"/>
        <w:rPr>
          <w:rFonts w:ascii="Calibri Light" w:hAnsi="Calibri Light" w:cs="Calibri Light"/>
          <w:b w:val="0"/>
          <w:sz w:val="22"/>
          <w:szCs w:val="22"/>
        </w:rPr>
      </w:pPr>
      <w:r w:rsidRPr="00982815">
        <w:rPr>
          <w:rFonts w:ascii="Calibri Light" w:hAnsi="Calibri Light" w:cs="Calibri Light"/>
          <w:b w:val="0"/>
          <w:sz w:val="22"/>
          <w:szCs w:val="22"/>
        </w:rPr>
        <w:t>É importante não confundirmos calibração com ajuste. Quando calibramos um equipamento não significa que ele passará a “medir correto” após a calibração. O que podemos afirmar é que seus erros e a sua incerteza serão conhecidos, pois a calibração é realizada por meio de um processo que compara os valores medidos pelo equipamento, com valores de um padrão.</w:t>
      </w:r>
    </w:p>
    <w:p w14:paraId="29E0BCBB" w14:textId="77777777" w:rsidR="00982815"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resultado de uma calibração pode ser registrado em um documento denominado “Certificado de Calibração”, emitido por uma instituição de confiança e capacitada para esta finalidade. </w:t>
      </w:r>
    </w:p>
    <w:p w14:paraId="2DB51020" w14:textId="77777777" w:rsidR="00472BC1" w:rsidRDefault="00472BC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Cabe salientar que existem outras formas de se registrar uma calibração, bem como em um relatório, ou em um </w:t>
      </w:r>
      <w:hyperlink r:id="rId30" w:history="1">
        <w:r w:rsidRPr="00472BC1">
          <w:rPr>
            <w:rStyle w:val="Hyperlink"/>
            <w:rFonts w:ascii="Calibri Light" w:hAnsi="Calibri Light" w:cs="Calibri Light"/>
            <w:b w:val="0"/>
            <w:sz w:val="22"/>
            <w:szCs w:val="22"/>
          </w:rPr>
          <w:t>sistema ERP</w:t>
        </w:r>
      </w:hyperlink>
      <w:r>
        <w:rPr>
          <w:rFonts w:ascii="Calibri Light" w:hAnsi="Calibri Light" w:cs="Calibri Light"/>
          <w:b w:val="0"/>
          <w:sz w:val="22"/>
          <w:szCs w:val="22"/>
        </w:rPr>
        <w:t xml:space="preserve"> apenas, mas </w:t>
      </w:r>
      <w:r w:rsidRPr="00472BC1">
        <w:rPr>
          <w:rFonts w:ascii="Calibri Light" w:hAnsi="Calibri Light" w:cs="Calibri Light"/>
          <w:b w:val="0"/>
          <w:sz w:val="22"/>
          <w:szCs w:val="22"/>
        </w:rPr>
        <w:t xml:space="preserve">um certificado de calibração é um registro de grande importância no sentido de </w:t>
      </w:r>
      <w:r>
        <w:rPr>
          <w:rFonts w:ascii="Calibri Light" w:hAnsi="Calibri Light" w:cs="Calibri Light"/>
          <w:b w:val="0"/>
          <w:sz w:val="22"/>
          <w:szCs w:val="22"/>
        </w:rPr>
        <w:t>assegurar</w:t>
      </w:r>
      <w:r w:rsidRPr="00472BC1">
        <w:rPr>
          <w:rFonts w:ascii="Calibri Light" w:hAnsi="Calibri Light" w:cs="Calibri Light"/>
          <w:b w:val="0"/>
          <w:sz w:val="22"/>
          <w:szCs w:val="22"/>
        </w:rPr>
        <w:t xml:space="preserve"> a confiabilidade dos serviços prestados, pois tem como função mostrar os resultados das medições realizadas com o instrumento ao compará-lo com um padrão de referência que seja rastreável a um padrão nacional e/ou internacional.</w:t>
      </w:r>
    </w:p>
    <w:p w14:paraId="16386C53" w14:textId="77777777" w:rsidR="002B590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laboratório deve estabelecer um programa para a calibração de seus equipamentos e um planejamento apropriado das </w:t>
      </w:r>
      <w:r w:rsidR="0006198E" w:rsidRPr="009603B6">
        <w:rPr>
          <w:rFonts w:ascii="Calibri Light" w:hAnsi="Calibri Light" w:cs="Calibri Light"/>
          <w:b w:val="0"/>
          <w:sz w:val="22"/>
          <w:szCs w:val="22"/>
        </w:rPr>
        <w:t>manutenções</w:t>
      </w:r>
      <w:r w:rsidR="0006198E">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necessárias</w:t>
      </w:r>
      <w:r w:rsidRPr="009603B6">
        <w:rPr>
          <w:rFonts w:ascii="Calibri Light" w:hAnsi="Calibri Light" w:cs="Calibri Light"/>
          <w:b w:val="0"/>
          <w:sz w:val="22"/>
          <w:szCs w:val="22"/>
        </w:rPr>
        <w:t xml:space="preserve">. </w:t>
      </w:r>
      <w:r w:rsidR="00612974">
        <w:rPr>
          <w:rFonts w:ascii="Calibri Light" w:hAnsi="Calibri Light" w:cs="Calibri Light"/>
          <w:b w:val="0"/>
          <w:sz w:val="22"/>
          <w:szCs w:val="22"/>
        </w:rPr>
        <w:t xml:space="preserve">Pois </w:t>
      </w:r>
      <w:r w:rsidR="002B5901">
        <w:rPr>
          <w:rFonts w:ascii="Calibri Light" w:hAnsi="Calibri Light" w:cs="Calibri Light"/>
          <w:b w:val="0"/>
          <w:sz w:val="22"/>
          <w:szCs w:val="22"/>
        </w:rPr>
        <w:t xml:space="preserve">todo os </w:t>
      </w:r>
      <w:r w:rsidRPr="009603B6">
        <w:rPr>
          <w:rFonts w:ascii="Calibri Light" w:hAnsi="Calibri Light" w:cs="Calibri Light"/>
          <w:b w:val="0"/>
          <w:sz w:val="22"/>
          <w:szCs w:val="22"/>
        </w:rPr>
        <w:t>equipamentos que tenham efeito significativo sobre o resultado dos ensaios</w:t>
      </w:r>
      <w:r w:rsidR="002B5901">
        <w:rPr>
          <w:rFonts w:ascii="Calibri Light" w:hAnsi="Calibri Light" w:cs="Calibri Light"/>
          <w:b w:val="0"/>
          <w:sz w:val="22"/>
          <w:szCs w:val="22"/>
        </w:rPr>
        <w:t xml:space="preserve"> devem passar por calibração</w:t>
      </w:r>
      <w:r w:rsidRPr="009603B6">
        <w:rPr>
          <w:rFonts w:ascii="Calibri Light" w:hAnsi="Calibri Light" w:cs="Calibri Light"/>
          <w:b w:val="0"/>
          <w:sz w:val="22"/>
          <w:szCs w:val="22"/>
        </w:rPr>
        <w:t xml:space="preserve">. </w:t>
      </w:r>
    </w:p>
    <w:p w14:paraId="0DA077AF" w14:textId="6DCDD303" w:rsidR="001A4441" w:rsidRDefault="007E23C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Após</w:t>
      </w:r>
      <w:r w:rsidR="001A4441" w:rsidRPr="009603B6">
        <w:rPr>
          <w:rFonts w:ascii="Calibri Light" w:hAnsi="Calibri Light" w:cs="Calibri Light"/>
          <w:b w:val="0"/>
          <w:sz w:val="22"/>
          <w:szCs w:val="22"/>
        </w:rPr>
        <w:t xml:space="preserve"> calibrar um equipamento, a equipe técnica deve aprovar o mesmo segundo os critérios pré-estabelecidos pelo laboratório, efetuando a análise crítica da calibração realizada.</w:t>
      </w:r>
      <w:r w:rsidR="006A6CE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Todo equipamento necessita ter sua calibração verificada periodicamente. Esta atividade </w:t>
      </w:r>
      <w:r w:rsidR="00612974" w:rsidRPr="009603B6">
        <w:rPr>
          <w:rFonts w:ascii="Calibri Light" w:hAnsi="Calibri Light" w:cs="Calibri Light"/>
          <w:b w:val="0"/>
          <w:sz w:val="22"/>
          <w:szCs w:val="22"/>
        </w:rPr>
        <w:t xml:space="preserve">é realizada pela própria equipe de analistas do laboratório </w:t>
      </w:r>
      <w:r w:rsidR="00612974">
        <w:rPr>
          <w:rFonts w:ascii="Calibri Light" w:hAnsi="Calibri Light" w:cs="Calibri Light"/>
          <w:b w:val="0"/>
          <w:sz w:val="22"/>
          <w:szCs w:val="22"/>
        </w:rPr>
        <w:t xml:space="preserve">e </w:t>
      </w:r>
      <w:r w:rsidR="001A4441" w:rsidRPr="009603B6">
        <w:rPr>
          <w:rFonts w:ascii="Calibri Light" w:hAnsi="Calibri Light" w:cs="Calibri Light"/>
          <w:b w:val="0"/>
          <w:sz w:val="22"/>
          <w:szCs w:val="22"/>
        </w:rPr>
        <w:t>é chamada de verificação intermediária da calibração</w:t>
      </w:r>
      <w:r w:rsidR="00396A34">
        <w:rPr>
          <w:rFonts w:ascii="Calibri Light" w:hAnsi="Calibri Light" w:cs="Calibri Light"/>
          <w:b w:val="0"/>
          <w:sz w:val="22"/>
          <w:szCs w:val="22"/>
        </w:rPr>
        <w:t>.</w:t>
      </w:r>
    </w:p>
    <w:p w14:paraId="601C2BA5" w14:textId="77777777" w:rsidR="00366777" w:rsidRDefault="007F4E3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 objetivo da</w:t>
      </w:r>
      <w:r w:rsidR="001A4441" w:rsidRPr="009603B6">
        <w:rPr>
          <w:rFonts w:ascii="Calibri Light" w:hAnsi="Calibri Light" w:cs="Calibri Light"/>
          <w:b w:val="0"/>
          <w:sz w:val="22"/>
          <w:szCs w:val="22"/>
        </w:rPr>
        <w:t xml:space="preserve"> verificação </w:t>
      </w:r>
      <w:r>
        <w:rPr>
          <w:rFonts w:ascii="Calibri Light" w:hAnsi="Calibri Light" w:cs="Calibri Light"/>
          <w:b w:val="0"/>
          <w:sz w:val="22"/>
          <w:szCs w:val="22"/>
        </w:rPr>
        <w:t>é</w:t>
      </w:r>
      <w:r w:rsidR="001A4441" w:rsidRPr="009603B6">
        <w:rPr>
          <w:rFonts w:ascii="Calibri Light" w:hAnsi="Calibri Light" w:cs="Calibri Light"/>
          <w:b w:val="0"/>
          <w:sz w:val="22"/>
          <w:szCs w:val="22"/>
        </w:rPr>
        <w:t xml:space="preserve"> avaliar a operacionalidade e o status de calibração do equipamento em suas </w:t>
      </w:r>
      <w:r w:rsidR="00366777">
        <w:rPr>
          <w:rFonts w:ascii="Calibri Light" w:hAnsi="Calibri Light" w:cs="Calibri Light"/>
          <w:b w:val="0"/>
          <w:sz w:val="22"/>
          <w:szCs w:val="22"/>
        </w:rPr>
        <w:t xml:space="preserve">principais </w:t>
      </w:r>
      <w:r w:rsidR="001A4441" w:rsidRPr="009603B6">
        <w:rPr>
          <w:rFonts w:ascii="Calibri Light" w:hAnsi="Calibri Light" w:cs="Calibri Light"/>
          <w:b w:val="0"/>
          <w:sz w:val="22"/>
          <w:szCs w:val="22"/>
        </w:rPr>
        <w:t xml:space="preserve">variáveis, que possam afetar o resultado analítico final, como temperaturas, vazamentos, linearidade, pressão de gases, tensões e correntes. </w:t>
      </w:r>
    </w:p>
    <w:p w14:paraId="33C34630" w14:textId="77777777" w:rsidR="00366777" w:rsidRDefault="00F360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Em laboratórios a </w:t>
      </w:r>
      <w:r w:rsidR="0006198E">
        <w:rPr>
          <w:rFonts w:ascii="Calibri Light" w:hAnsi="Calibri Light" w:cs="Calibri Light"/>
          <w:b w:val="0"/>
          <w:sz w:val="22"/>
          <w:szCs w:val="22"/>
        </w:rPr>
        <w:t>verificação</w:t>
      </w:r>
      <w:r w:rsidR="0006198E" w:rsidRPr="009603B6">
        <w:rPr>
          <w:rFonts w:ascii="Calibri Light" w:hAnsi="Calibri Light" w:cs="Calibri Light"/>
          <w:b w:val="0"/>
          <w:sz w:val="22"/>
          <w:szCs w:val="22"/>
        </w:rPr>
        <w:t xml:space="preserve"> pode</w:t>
      </w:r>
      <w:r w:rsidR="001A4441" w:rsidRPr="009603B6">
        <w:rPr>
          <w:rFonts w:ascii="Calibri Light" w:hAnsi="Calibri Light" w:cs="Calibri Light"/>
          <w:b w:val="0"/>
          <w:sz w:val="22"/>
          <w:szCs w:val="22"/>
        </w:rPr>
        <w:t xml:space="preserve"> ser executada</w:t>
      </w:r>
      <w:r>
        <w:rPr>
          <w:rFonts w:ascii="Calibri Light" w:hAnsi="Calibri Light" w:cs="Calibri Light"/>
          <w:b w:val="0"/>
          <w:sz w:val="22"/>
          <w:szCs w:val="22"/>
        </w:rPr>
        <w:t xml:space="preserve">, por </w:t>
      </w:r>
      <w:r w:rsidR="0006198E">
        <w:rPr>
          <w:rFonts w:ascii="Calibri Light" w:hAnsi="Calibri Light" w:cs="Calibri Light"/>
          <w:b w:val="0"/>
          <w:sz w:val="22"/>
          <w:szCs w:val="22"/>
        </w:rPr>
        <w:t xml:space="preserve">exemplo, </w:t>
      </w:r>
      <w:r>
        <w:rPr>
          <w:rFonts w:ascii="Calibri Light" w:hAnsi="Calibri Light" w:cs="Calibri Light"/>
          <w:b w:val="0"/>
          <w:sz w:val="22"/>
          <w:szCs w:val="22"/>
        </w:rPr>
        <w:t xml:space="preserve">por meio </w:t>
      </w:r>
      <w:r w:rsidR="001A4441" w:rsidRPr="009603B6">
        <w:rPr>
          <w:rFonts w:ascii="Calibri Light" w:hAnsi="Calibri Light" w:cs="Calibri Light"/>
          <w:b w:val="0"/>
          <w:sz w:val="22"/>
          <w:szCs w:val="22"/>
        </w:rPr>
        <w:t>de:</w:t>
      </w:r>
    </w:p>
    <w:p w14:paraId="656872D5" w14:textId="77777777" w:rsidR="001A4441" w:rsidRPr="0036677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66777">
        <w:rPr>
          <w:rFonts w:ascii="Calibri Light" w:hAnsi="Calibri Light" w:cs="Calibri Light"/>
          <w:bCs/>
        </w:rPr>
        <w:t xml:space="preserve">Pesagem de um peso padrão; </w:t>
      </w:r>
    </w:p>
    <w:p w14:paraId="730A3596" w14:textId="73A8ADA6"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Adição de padrão do analito sobre a amostra e verificação do tempo de retenção e aumento de área em ensaios cromatográficos; </w:t>
      </w:r>
    </w:p>
    <w:p w14:paraId="69B69E0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lastRenderedPageBreak/>
        <w:t>Verificação da absortividade de uma solução padrão de dicromato de potássio a um determinado comprimento de onda e caminho ótico em ensaios espectrofotométricos de absorção ao ultravioleta;</w:t>
      </w:r>
    </w:p>
    <w:p w14:paraId="1DD920A0"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Verificação do sinal de absorção para concentrações pré-determinadas (</w:t>
      </w:r>
      <w:proofErr w:type="spellStart"/>
      <w:r w:rsidRPr="00387DAE">
        <w:rPr>
          <w:rFonts w:ascii="Calibri Light" w:hAnsi="Calibri Light" w:cs="Calibri Light"/>
          <w:bCs/>
        </w:rPr>
        <w:t>sensitivitycheck</w:t>
      </w:r>
      <w:proofErr w:type="spellEnd"/>
      <w:r w:rsidRPr="00387DAE">
        <w:rPr>
          <w:rFonts w:ascii="Calibri Light" w:hAnsi="Calibri Light" w:cs="Calibri Light"/>
          <w:bCs/>
        </w:rPr>
        <w:t>) em ensaios espectrofotométricos por absorção atômica.</w:t>
      </w:r>
    </w:p>
    <w:p w14:paraId="2DC568CD" w14:textId="3FB7D2D8" w:rsidR="001A4441" w:rsidRDefault="00180A69" w:rsidP="002F09F0">
      <w:pPr>
        <w:pStyle w:val="Recuodecorpodetexto3"/>
        <w:spacing w:after="240" w:line="360" w:lineRule="auto"/>
        <w:ind w:firstLine="0"/>
        <w:rPr>
          <w:rFonts w:ascii="Calibri Light" w:hAnsi="Calibri Light" w:cs="Calibri Light"/>
          <w:b w:val="0"/>
          <w:sz w:val="22"/>
          <w:szCs w:val="22"/>
        </w:rPr>
      </w:pPr>
      <w:r w:rsidRPr="00180A69">
        <w:rPr>
          <w:rFonts w:ascii="Calibri Light" w:hAnsi="Calibri Light" w:cs="Calibri Light"/>
          <w:b w:val="0"/>
          <w:sz w:val="22"/>
          <w:szCs w:val="22"/>
        </w:rPr>
        <w:t>As imagens a seguir apresentam alguns exemplos de equipamentos usados em laboratório.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5758"/>
      </w:tblGrid>
      <w:tr w:rsidR="0054583A" w:rsidRPr="0054583A" w14:paraId="3ACBC936" w14:textId="77777777" w:rsidTr="0054583A">
        <w:trPr>
          <w:jc w:val="center"/>
        </w:trPr>
        <w:tc>
          <w:tcPr>
            <w:tcW w:w="3586" w:type="dxa"/>
            <w:vAlign w:val="center"/>
          </w:tcPr>
          <w:p w14:paraId="09524FAD" w14:textId="4E4E4BE1"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70754A03" wp14:editId="1E8F0A63">
                  <wp:extent cx="1676400" cy="1116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681914" cy="1120514"/>
                          </a:xfrm>
                          <a:prstGeom prst="rect">
                            <a:avLst/>
                          </a:prstGeom>
                        </pic:spPr>
                      </pic:pic>
                    </a:graphicData>
                  </a:graphic>
                </wp:inline>
              </w:drawing>
            </w:r>
            <w:r w:rsidRPr="0054583A">
              <w:rPr>
                <w:rFonts w:ascii="Calibri Light" w:hAnsi="Calibri Light" w:cs="Calibri Light"/>
                <w:sz w:val="22"/>
                <w:szCs w:val="22"/>
              </w:rPr>
              <w:t xml:space="preserve"> </w:t>
            </w:r>
            <w:proofErr w:type="spellStart"/>
            <w:proofErr w:type="gramStart"/>
            <w:r w:rsidR="00FC0FF0" w:rsidRPr="00FC0FF0">
              <w:rPr>
                <w:rFonts w:ascii="Calibri Light" w:hAnsi="Calibri Light" w:cs="Calibri Light"/>
                <w:sz w:val="22"/>
                <w:szCs w:val="22"/>
              </w:rPr>
              <w:t>pH</w:t>
            </w:r>
            <w:r w:rsidRPr="00FC0FF0">
              <w:rPr>
                <w:rFonts w:ascii="Calibri Light" w:hAnsi="Calibri Light" w:cs="Calibri Light"/>
                <w:sz w:val="22"/>
                <w:szCs w:val="22"/>
              </w:rPr>
              <w:t>metro</w:t>
            </w:r>
            <w:proofErr w:type="spellEnd"/>
            <w:proofErr w:type="gramEnd"/>
          </w:p>
        </w:tc>
        <w:tc>
          <w:tcPr>
            <w:tcW w:w="5758" w:type="dxa"/>
            <w:vAlign w:val="center"/>
          </w:tcPr>
          <w:p w14:paraId="68A54EFB"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64DC9DC4" wp14:editId="708E3448">
                  <wp:extent cx="1485900" cy="1008289"/>
                  <wp:effectExtent l="0" t="0" r="0" b="0"/>
                  <wp:docPr id="25" name="Imagem 25" descr="Resultado de imagem para Cromatógrafo de Í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romatógrafo de Í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2945" cy="1013070"/>
                          </a:xfrm>
                          <a:prstGeom prst="rect">
                            <a:avLst/>
                          </a:prstGeom>
                          <a:noFill/>
                          <a:ln>
                            <a:noFill/>
                          </a:ln>
                        </pic:spPr>
                      </pic:pic>
                    </a:graphicData>
                  </a:graphic>
                </wp:inline>
              </w:drawing>
            </w:r>
          </w:p>
          <w:p w14:paraId="35C75319" w14:textId="28D3EA9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proofErr w:type="spellStart"/>
            <w:r w:rsidRPr="0054583A">
              <w:rPr>
                <w:rFonts w:ascii="Calibri Light" w:hAnsi="Calibri Light" w:cs="Calibri Light"/>
                <w:sz w:val="22"/>
                <w:szCs w:val="22"/>
              </w:rPr>
              <w:t>Cromatógrafo</w:t>
            </w:r>
            <w:proofErr w:type="spellEnd"/>
            <w:r w:rsidRPr="0054583A">
              <w:rPr>
                <w:rFonts w:ascii="Calibri Light" w:hAnsi="Calibri Light" w:cs="Calibri Light"/>
                <w:sz w:val="22"/>
                <w:szCs w:val="22"/>
              </w:rPr>
              <w:t xml:space="preserve"> de Íons</w:t>
            </w:r>
          </w:p>
        </w:tc>
      </w:tr>
      <w:tr w:rsidR="0054583A" w:rsidRPr="0054583A" w14:paraId="0293345B" w14:textId="77777777" w:rsidTr="0054583A">
        <w:trPr>
          <w:jc w:val="center"/>
        </w:trPr>
        <w:tc>
          <w:tcPr>
            <w:tcW w:w="3586" w:type="dxa"/>
            <w:vAlign w:val="center"/>
          </w:tcPr>
          <w:p w14:paraId="67ADD66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05396D47" wp14:editId="1A789077">
                  <wp:extent cx="1193800" cy="1193800"/>
                  <wp:effectExtent l="0" t="0" r="0" b="0"/>
                  <wp:docPr id="15" name="Imagem 15" descr="Resultado de imagem para Condutiv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ndutivimet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p>
          <w:p w14:paraId="36F3025F" w14:textId="130824F6"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 xml:space="preserve"> </w:t>
            </w:r>
            <w:proofErr w:type="spellStart"/>
            <w:r w:rsidRPr="0054583A">
              <w:rPr>
                <w:rFonts w:ascii="Calibri Light" w:hAnsi="Calibri Light" w:cs="Calibri Light"/>
                <w:sz w:val="22"/>
                <w:szCs w:val="22"/>
              </w:rPr>
              <w:t>Condutivimetro</w:t>
            </w:r>
            <w:proofErr w:type="spellEnd"/>
          </w:p>
        </w:tc>
        <w:tc>
          <w:tcPr>
            <w:tcW w:w="5758" w:type="dxa"/>
            <w:vAlign w:val="center"/>
          </w:tcPr>
          <w:p w14:paraId="752EACCF"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49E1478C" wp14:editId="1E4AE4B2">
                  <wp:extent cx="1714500" cy="13387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3641" cy="1345857"/>
                          </a:xfrm>
                          <a:prstGeom prst="rect">
                            <a:avLst/>
                          </a:prstGeom>
                        </pic:spPr>
                      </pic:pic>
                    </a:graphicData>
                  </a:graphic>
                </wp:inline>
              </w:drawing>
            </w:r>
          </w:p>
          <w:p w14:paraId="23AEC39D" w14:textId="63B10C8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 xml:space="preserve">Cartela para ensaio de </w:t>
            </w:r>
            <w:proofErr w:type="spellStart"/>
            <w:r w:rsidRPr="0054583A">
              <w:rPr>
                <w:rFonts w:ascii="Calibri Light" w:hAnsi="Calibri Light" w:cs="Calibri Light"/>
                <w:sz w:val="22"/>
                <w:szCs w:val="22"/>
              </w:rPr>
              <w:t>e.coli</w:t>
            </w:r>
            <w:proofErr w:type="spellEnd"/>
          </w:p>
        </w:tc>
      </w:tr>
      <w:tr w:rsidR="0054583A" w:rsidRPr="0054583A" w14:paraId="5951B072" w14:textId="77777777" w:rsidTr="0054583A">
        <w:trPr>
          <w:jc w:val="center"/>
        </w:trPr>
        <w:tc>
          <w:tcPr>
            <w:tcW w:w="3586" w:type="dxa"/>
            <w:vAlign w:val="center"/>
          </w:tcPr>
          <w:p w14:paraId="3A7EB388"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3E30600A" wp14:editId="04A3827F">
                  <wp:extent cx="1574800" cy="1331804"/>
                  <wp:effectExtent l="0" t="0" r="0" b="0"/>
                  <wp:docPr id="24" name="Imagem 24" descr="Resultado de imagem para Absorção Atô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bsorção Atôm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9084" cy="1335427"/>
                          </a:xfrm>
                          <a:prstGeom prst="rect">
                            <a:avLst/>
                          </a:prstGeom>
                          <a:noFill/>
                          <a:ln>
                            <a:noFill/>
                          </a:ln>
                        </pic:spPr>
                      </pic:pic>
                    </a:graphicData>
                  </a:graphic>
                </wp:inline>
              </w:drawing>
            </w:r>
            <w:r w:rsidRPr="0054583A">
              <w:rPr>
                <w:rFonts w:ascii="Calibri Light" w:hAnsi="Calibri Light" w:cs="Calibri Light"/>
                <w:sz w:val="22"/>
                <w:szCs w:val="22"/>
              </w:rPr>
              <w:t xml:space="preserve"> </w:t>
            </w:r>
          </w:p>
          <w:p w14:paraId="644C4420" w14:textId="29BA2ACB"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Absorção Atômica</w:t>
            </w:r>
          </w:p>
        </w:tc>
        <w:tc>
          <w:tcPr>
            <w:tcW w:w="5758" w:type="dxa"/>
            <w:vAlign w:val="center"/>
          </w:tcPr>
          <w:p w14:paraId="4B57639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6C329AAA" wp14:editId="3A3454BC">
                  <wp:extent cx="1473200" cy="15055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81053" cy="1513553"/>
                          </a:xfrm>
                          <a:prstGeom prst="rect">
                            <a:avLst/>
                          </a:prstGeom>
                        </pic:spPr>
                      </pic:pic>
                    </a:graphicData>
                  </a:graphic>
                </wp:inline>
              </w:drawing>
            </w:r>
            <w:r w:rsidRPr="0054583A">
              <w:rPr>
                <w:rFonts w:ascii="Calibri Light" w:hAnsi="Calibri Light" w:cs="Calibri Light"/>
                <w:sz w:val="22"/>
                <w:szCs w:val="22"/>
              </w:rPr>
              <w:t xml:space="preserve"> </w:t>
            </w:r>
          </w:p>
          <w:p w14:paraId="5CDE5AE3" w14:textId="72957EE9"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proofErr w:type="gramStart"/>
            <w:r w:rsidRPr="0054583A">
              <w:rPr>
                <w:rFonts w:ascii="Calibri Light" w:hAnsi="Calibri Light" w:cs="Calibri Light"/>
                <w:sz w:val="22"/>
                <w:szCs w:val="22"/>
              </w:rPr>
              <w:t>contador</w:t>
            </w:r>
            <w:proofErr w:type="gramEnd"/>
            <w:r w:rsidRPr="0054583A">
              <w:rPr>
                <w:rFonts w:ascii="Calibri Light" w:hAnsi="Calibri Light" w:cs="Calibri Light"/>
                <w:sz w:val="22"/>
                <w:szCs w:val="22"/>
              </w:rPr>
              <w:t xml:space="preserve"> de colônias (bactérias)</w:t>
            </w:r>
          </w:p>
        </w:tc>
      </w:tr>
    </w:tbl>
    <w:p w14:paraId="2EE460A4"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Para trabalhar com confiabilidade analítica a rastreabilidade de todas estas verificações deve ser registrada para ser</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validada</w:t>
      </w:r>
      <w:r w:rsidR="0006198E">
        <w:rPr>
          <w:rFonts w:ascii="Calibri Light" w:hAnsi="Calibri Light" w:cs="Calibri Light"/>
          <w:b w:val="0"/>
          <w:sz w:val="22"/>
          <w:szCs w:val="22"/>
        </w:rPr>
        <w:t xml:space="preserve"> </w:t>
      </w:r>
      <w:r w:rsidR="003C595F" w:rsidRPr="009603B6">
        <w:rPr>
          <w:rFonts w:ascii="Calibri Light" w:hAnsi="Calibri Light" w:cs="Calibri Light"/>
          <w:b w:val="0"/>
          <w:sz w:val="22"/>
          <w:szCs w:val="22"/>
        </w:rPr>
        <w:t>posteriormente</w:t>
      </w:r>
      <w:r w:rsidRPr="009603B6">
        <w:rPr>
          <w:rFonts w:ascii="Calibri Light" w:hAnsi="Calibri Light" w:cs="Calibri Light"/>
          <w:b w:val="0"/>
          <w:sz w:val="22"/>
          <w:szCs w:val="22"/>
        </w:rPr>
        <w:t>.</w:t>
      </w:r>
    </w:p>
    <w:p w14:paraId="0A5C3A64" w14:textId="77777777" w:rsidR="006C03C3" w:rsidRPr="009603B6"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w:t>
      </w:r>
    </w:p>
    <w:p w14:paraId="0F38B465" w14:textId="77777777" w:rsidR="0045357E" w:rsidRPr="009603B6" w:rsidRDefault="0045357E" w:rsidP="002F09F0">
      <w:pPr>
        <w:pStyle w:val="Ttulo2"/>
        <w:numPr>
          <w:ilvl w:val="1"/>
          <w:numId w:val="4"/>
        </w:numPr>
        <w:rPr>
          <w:rFonts w:eastAsiaTheme="minorHAnsi"/>
        </w:rPr>
      </w:pPr>
      <w:bookmarkStart w:id="11" w:name="_Toc37238308"/>
      <w:r w:rsidRPr="00387DAE">
        <w:lastRenderedPageBreak/>
        <w:t>Materiais</w:t>
      </w:r>
      <w:r w:rsidRPr="009603B6">
        <w:rPr>
          <w:rFonts w:eastAsiaTheme="minorHAnsi"/>
        </w:rPr>
        <w:t xml:space="preserve"> de Referência e Materiais de Referência Certificados</w:t>
      </w:r>
      <w:bookmarkEnd w:id="11"/>
    </w:p>
    <w:p w14:paraId="0D6D44A9" w14:textId="77777777" w:rsidR="001637FF"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Segundo o item 5.12 do VIM, “</w:t>
      </w:r>
      <w:r w:rsidR="0045357E" w:rsidRPr="009603B6">
        <w:rPr>
          <w:rFonts w:ascii="Calibri Light" w:hAnsi="Calibri Light" w:cs="Calibri Light"/>
          <w:b w:val="0"/>
          <w:sz w:val="22"/>
          <w:szCs w:val="22"/>
        </w:rPr>
        <w:t>Material de Referência (MR) é</w:t>
      </w:r>
      <w:r w:rsidR="001637FF">
        <w:rPr>
          <w:rFonts w:ascii="Calibri Light" w:hAnsi="Calibri Light" w:cs="Calibri Light"/>
          <w:b w:val="0"/>
          <w:sz w:val="22"/>
          <w:szCs w:val="22"/>
        </w:rPr>
        <w:t xml:space="preserve"> um </w:t>
      </w:r>
      <w:r w:rsidR="001637FF" w:rsidRPr="00387DAE">
        <w:rPr>
          <w:rFonts w:ascii="Calibri Light" w:hAnsi="Calibri Light" w:cs="Calibri Light"/>
          <w:b w:val="0"/>
          <w:i/>
          <w:sz w:val="22"/>
          <w:szCs w:val="22"/>
        </w:rPr>
        <w:t>“</w:t>
      </w:r>
      <w:r w:rsidR="0045357E" w:rsidRPr="00387DAE">
        <w:rPr>
          <w:rFonts w:ascii="Calibri Light" w:hAnsi="Calibri Light" w:cs="Calibri Light"/>
          <w:b w:val="0"/>
          <w:i/>
          <w:sz w:val="22"/>
          <w:szCs w:val="22"/>
        </w:rPr>
        <w:t>material suficientemente homog</w:t>
      </w:r>
      <w:r w:rsidRPr="00387DAE">
        <w:rPr>
          <w:rFonts w:ascii="Calibri Light" w:hAnsi="Calibri Light" w:cs="Calibri Light"/>
          <w:b w:val="0"/>
          <w:i/>
          <w:sz w:val="22"/>
          <w:szCs w:val="22"/>
        </w:rPr>
        <w:t>ê</w:t>
      </w:r>
      <w:r w:rsidR="0045357E" w:rsidRPr="00387DAE">
        <w:rPr>
          <w:rFonts w:ascii="Calibri Light" w:hAnsi="Calibri Light" w:cs="Calibri Light"/>
          <w:b w:val="0"/>
          <w:i/>
          <w:sz w:val="22"/>
          <w:szCs w:val="22"/>
        </w:rPr>
        <w:t>neo e estável em relação a propriedades específicas, preparado para se adequar a uma utilização pretendida numa medição ou num exame de propriedades qualitativas</w:t>
      </w:r>
      <w:r w:rsidRPr="00387DAE">
        <w:rPr>
          <w:rFonts w:ascii="Calibri Light" w:hAnsi="Calibri Light" w:cs="Calibri Light"/>
          <w:b w:val="0"/>
          <w:i/>
          <w:sz w:val="22"/>
          <w:szCs w:val="22"/>
        </w:rPr>
        <w:t>”</w:t>
      </w:r>
      <w:r w:rsidR="0045357E" w:rsidRPr="009603B6">
        <w:rPr>
          <w:rFonts w:ascii="Calibri Light" w:hAnsi="Calibri Light" w:cs="Calibri Light"/>
          <w:b w:val="0"/>
          <w:sz w:val="22"/>
          <w:szCs w:val="22"/>
        </w:rPr>
        <w:t xml:space="preserve">. </w:t>
      </w:r>
    </w:p>
    <w:p w14:paraId="33EFC330" w14:textId="77777777" w:rsidR="001637FF"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Muitas </w:t>
      </w:r>
      <w:r w:rsidR="0006198E" w:rsidRPr="009603B6">
        <w:rPr>
          <w:rFonts w:ascii="Calibri Light" w:hAnsi="Calibri Light" w:cs="Calibri Light"/>
          <w:b w:val="0"/>
          <w:sz w:val="22"/>
          <w:szCs w:val="22"/>
        </w:rPr>
        <w:t>vezes</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nos laboratórios</w:t>
      </w:r>
      <w:r w:rsidR="00502B78">
        <w:rPr>
          <w:rFonts w:ascii="Calibri Light" w:hAnsi="Calibri Light" w:cs="Calibri Light"/>
          <w:b w:val="0"/>
          <w:sz w:val="22"/>
          <w:szCs w:val="22"/>
        </w:rPr>
        <w:t xml:space="preserve">, o MR </w:t>
      </w:r>
      <w:r w:rsidR="00502B78" w:rsidRPr="009603B6">
        <w:rPr>
          <w:rFonts w:ascii="Calibri Light" w:hAnsi="Calibri Light" w:cs="Calibri Light"/>
          <w:b w:val="0"/>
          <w:sz w:val="22"/>
          <w:szCs w:val="22"/>
        </w:rPr>
        <w:t>também é chamado de padrão</w:t>
      </w:r>
      <w:r w:rsidRPr="009603B6">
        <w:rPr>
          <w:rFonts w:ascii="Calibri Light" w:hAnsi="Calibri Light" w:cs="Calibri Light"/>
          <w:b w:val="0"/>
          <w:sz w:val="22"/>
          <w:szCs w:val="22"/>
        </w:rPr>
        <w:t>.</w:t>
      </w:r>
    </w:p>
    <w:p w14:paraId="101FE055" w14:textId="77777777" w:rsidR="00502B78" w:rsidRPr="009603B6"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Certo, mas e o </w:t>
      </w:r>
      <w:r w:rsidRPr="009603B6">
        <w:rPr>
          <w:rFonts w:ascii="Calibri Light" w:hAnsi="Calibri Light" w:cs="Calibri Light"/>
          <w:b w:val="0"/>
          <w:sz w:val="22"/>
          <w:szCs w:val="22"/>
        </w:rPr>
        <w:t>Material de Referência Certificado</w:t>
      </w:r>
      <w:r>
        <w:rPr>
          <w:rFonts w:ascii="Calibri Light" w:hAnsi="Calibri Light" w:cs="Calibri Light"/>
          <w:b w:val="0"/>
          <w:sz w:val="22"/>
          <w:szCs w:val="22"/>
        </w:rPr>
        <w:t>?</w:t>
      </w:r>
    </w:p>
    <w:p w14:paraId="31EDD2D4" w14:textId="77777777" w:rsidR="0045357E" w:rsidRPr="009603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Material de Referência Certificado (MRC)</w:t>
      </w:r>
      <w:r w:rsidR="001637FF">
        <w:rPr>
          <w:rFonts w:ascii="Calibri Light" w:hAnsi="Calibri Light" w:cs="Calibri Light"/>
          <w:b w:val="0"/>
          <w:sz w:val="22"/>
          <w:szCs w:val="22"/>
        </w:rPr>
        <w:t>, segundo o item 5.14 do VIM</w:t>
      </w:r>
      <w:r w:rsidRPr="009603B6">
        <w:rPr>
          <w:rFonts w:ascii="Calibri Light" w:hAnsi="Calibri Light" w:cs="Calibri Light"/>
          <w:b w:val="0"/>
          <w:sz w:val="22"/>
          <w:szCs w:val="22"/>
        </w:rPr>
        <w:t xml:space="preserve"> é </w:t>
      </w:r>
      <w:r w:rsidR="001637FF">
        <w:rPr>
          <w:rFonts w:ascii="Calibri Light" w:hAnsi="Calibri Light" w:cs="Calibri Light"/>
          <w:b w:val="0"/>
          <w:sz w:val="22"/>
          <w:szCs w:val="22"/>
        </w:rPr>
        <w:t xml:space="preserve">o </w:t>
      </w:r>
      <w:r w:rsidR="001637FF" w:rsidRPr="00387DAE">
        <w:rPr>
          <w:rFonts w:ascii="Calibri Light" w:hAnsi="Calibri Light" w:cs="Calibri Light"/>
          <w:b w:val="0"/>
          <w:i/>
          <w:sz w:val="22"/>
          <w:szCs w:val="22"/>
        </w:rPr>
        <w:t xml:space="preserve">“Material de referência </w:t>
      </w:r>
      <w:r w:rsidRPr="00387DAE">
        <w:rPr>
          <w:rFonts w:ascii="Calibri Light" w:hAnsi="Calibri Light" w:cs="Calibri Light"/>
          <w:b w:val="0"/>
          <w:i/>
          <w:sz w:val="22"/>
          <w:szCs w:val="22"/>
        </w:rPr>
        <w:t xml:space="preserve">acompanhado </w:t>
      </w:r>
      <w:r w:rsidR="001637FF" w:rsidRPr="00387DAE">
        <w:rPr>
          <w:rFonts w:ascii="Calibri Light" w:hAnsi="Calibri Light" w:cs="Calibri Light"/>
          <w:b w:val="0"/>
          <w:i/>
          <w:sz w:val="22"/>
          <w:szCs w:val="22"/>
        </w:rPr>
        <w:t>d</w:t>
      </w:r>
      <w:r w:rsidRPr="00387DAE">
        <w:rPr>
          <w:rFonts w:ascii="Calibri Light" w:hAnsi="Calibri Light" w:cs="Calibri Light"/>
          <w:b w:val="0"/>
          <w:i/>
          <w:sz w:val="22"/>
          <w:szCs w:val="22"/>
        </w:rPr>
        <w:t xml:space="preserve">uma </w:t>
      </w:r>
      <w:r w:rsidRPr="00387DAE">
        <w:rPr>
          <w:rFonts w:ascii="Calibri Light" w:hAnsi="Calibri Light" w:cs="Calibri Light"/>
          <w:i/>
          <w:sz w:val="22"/>
          <w:szCs w:val="22"/>
        </w:rPr>
        <w:t>documentação emitida por uma entidade reconhecida</w:t>
      </w:r>
      <w:r w:rsidRPr="00387DAE">
        <w:rPr>
          <w:rFonts w:ascii="Calibri Light" w:hAnsi="Calibri Light" w:cs="Calibri Light"/>
          <w:b w:val="0"/>
          <w:i/>
          <w:sz w:val="22"/>
          <w:szCs w:val="22"/>
        </w:rPr>
        <w:t xml:space="preserve">, a qual fornece um ou mais valores de </w:t>
      </w:r>
      <w:r w:rsidR="0006198E" w:rsidRPr="00387DAE">
        <w:rPr>
          <w:rFonts w:ascii="Calibri Light" w:hAnsi="Calibri Light" w:cs="Calibri Light"/>
          <w:i/>
          <w:sz w:val="22"/>
          <w:szCs w:val="22"/>
        </w:rPr>
        <w:t>propriedades especificadas</w:t>
      </w:r>
      <w:r w:rsidRPr="00387DAE">
        <w:rPr>
          <w:rFonts w:ascii="Calibri Light" w:hAnsi="Calibri Light" w:cs="Calibri Light"/>
          <w:i/>
          <w:sz w:val="22"/>
          <w:szCs w:val="22"/>
        </w:rPr>
        <w:t xml:space="preserve"> com as incertezas e as rastreabilidades associadas, utilizando procedimentos válidos</w:t>
      </w:r>
      <w:r w:rsidR="00502B78">
        <w:rPr>
          <w:rFonts w:ascii="Calibri Light" w:hAnsi="Calibri Light" w:cs="Calibri Light"/>
          <w:b w:val="0"/>
          <w:i/>
          <w:sz w:val="22"/>
          <w:szCs w:val="22"/>
        </w:rPr>
        <w:t>”</w:t>
      </w:r>
      <w:r w:rsidRPr="00387DAE">
        <w:rPr>
          <w:rFonts w:ascii="Calibri Light" w:hAnsi="Calibri Light" w:cs="Calibri Light"/>
          <w:b w:val="0"/>
          <w:i/>
          <w:sz w:val="22"/>
          <w:szCs w:val="22"/>
        </w:rPr>
        <w:t>.</w:t>
      </w:r>
    </w:p>
    <w:p w14:paraId="0BBDE077" w14:textId="77777777" w:rsidR="00502B78"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Percebeu a diferença?</w:t>
      </w:r>
    </w:p>
    <w:p w14:paraId="0E58F9B8" w14:textId="450BA025" w:rsidR="0045357E"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Desta forma, s</w:t>
      </w:r>
      <w:r w:rsidR="0045357E" w:rsidRPr="009603B6">
        <w:rPr>
          <w:rFonts w:ascii="Calibri Light" w:hAnsi="Calibri Light" w:cs="Calibri Light"/>
          <w:b w:val="0"/>
          <w:sz w:val="22"/>
          <w:szCs w:val="22"/>
        </w:rPr>
        <w:t>empre que possível, o laboratório deve primar pelo uso de um MRC que</w:t>
      </w:r>
      <w:r w:rsidR="00695D03">
        <w:rPr>
          <w:rFonts w:ascii="Calibri Light" w:hAnsi="Calibri Light" w:cs="Calibri Light"/>
          <w:b w:val="0"/>
          <w:sz w:val="22"/>
          <w:szCs w:val="22"/>
        </w:rPr>
        <w:t xml:space="preserve"> tenha sido</w:t>
      </w:r>
      <w:r w:rsidR="0045357E" w:rsidRPr="009603B6">
        <w:rPr>
          <w:rFonts w:ascii="Calibri Light" w:hAnsi="Calibri Light" w:cs="Calibri Light"/>
          <w:b w:val="0"/>
          <w:sz w:val="22"/>
          <w:szCs w:val="22"/>
        </w:rPr>
        <w:t xml:space="preserve"> produzido de acordo com as diretrizes da norma ABNT NBR ISO </w:t>
      </w:r>
      <w:r w:rsidR="0018705D">
        <w:rPr>
          <w:rFonts w:ascii="Calibri Light" w:hAnsi="Calibri Light" w:cs="Calibri Light"/>
          <w:b w:val="0"/>
          <w:sz w:val="22"/>
          <w:szCs w:val="22"/>
        </w:rPr>
        <w:t>170</w:t>
      </w:r>
      <w:r w:rsidR="0045357E" w:rsidRPr="009603B6">
        <w:rPr>
          <w:rFonts w:ascii="Calibri Light" w:hAnsi="Calibri Light" w:cs="Calibri Light"/>
          <w:b w:val="0"/>
          <w:sz w:val="22"/>
          <w:szCs w:val="22"/>
        </w:rPr>
        <w:t xml:space="preserve">34. O Material de Referência é considerado certificado quando a sua rastreabilidade metrológica for declarada, o que não é </w:t>
      </w:r>
      <w:r w:rsidR="00320F2E">
        <w:rPr>
          <w:rFonts w:ascii="Calibri Light" w:hAnsi="Calibri Light" w:cs="Calibri Light"/>
          <w:b w:val="0"/>
          <w:sz w:val="22"/>
          <w:szCs w:val="22"/>
        </w:rPr>
        <w:t xml:space="preserve">obrigatório </w:t>
      </w:r>
      <w:r w:rsidR="0045357E" w:rsidRPr="009603B6">
        <w:rPr>
          <w:rFonts w:ascii="Calibri Light" w:hAnsi="Calibri Light" w:cs="Calibri Light"/>
          <w:b w:val="0"/>
          <w:sz w:val="22"/>
          <w:szCs w:val="22"/>
        </w:rPr>
        <w:t>para o MR não certificado.</w:t>
      </w:r>
    </w:p>
    <w:p w14:paraId="0670BC13" w14:textId="77777777" w:rsidR="00D35F7E"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definição do MRC contida no ABNT NBR ISO Guia 30 requer que o valor da propriedade certificada seja caracterizado por um procedimento metrologicamente válido, com sua incerteza associada e o estabelecimento da rastreabilidade metrológica.</w:t>
      </w:r>
    </w:p>
    <w:p w14:paraId="2DEBC92B" w14:textId="77777777" w:rsidR="0045357E" w:rsidRDefault="00595710"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53632" behindDoc="0" locked="0" layoutInCell="1" allowOverlap="1" wp14:anchorId="069A9CC9" wp14:editId="2F40304B">
            <wp:simplePos x="0" y="0"/>
            <wp:positionH relativeFrom="margin">
              <wp:align>left</wp:align>
            </wp:positionH>
            <wp:positionV relativeFrom="paragraph">
              <wp:posOffset>252730</wp:posOffset>
            </wp:positionV>
            <wp:extent cx="3436620" cy="166687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6620" cy="1666875"/>
                    </a:xfrm>
                    <a:prstGeom prst="rect">
                      <a:avLst/>
                    </a:prstGeom>
                  </pic:spPr>
                </pic:pic>
              </a:graphicData>
            </a:graphic>
          </wp:anchor>
        </w:drawing>
      </w:r>
      <w:r w:rsidR="0045357E" w:rsidRPr="009603B6">
        <w:rPr>
          <w:rFonts w:ascii="Calibri Light" w:hAnsi="Calibri Light" w:cs="Calibri Light"/>
          <w:b w:val="0"/>
          <w:sz w:val="22"/>
          <w:szCs w:val="22"/>
        </w:rPr>
        <w:t xml:space="preserve">A rastreabilidade metrológica é definida como a propriedade de um resultado de medição pela qual tal resultado pode ser relacionado a uma referência por meio de uma cadeia ininterrupta e documentada de calibrações, cada uma contribuindo para a incerteza da medição. A caracterização de um MRC deve ser idealmente rastreável ao </w:t>
      </w:r>
      <w:r w:rsidR="00D35F7E">
        <w:rPr>
          <w:rFonts w:ascii="Calibri Light" w:hAnsi="Calibri Light" w:cs="Calibri Light"/>
          <w:b w:val="0"/>
          <w:sz w:val="22"/>
          <w:szCs w:val="22"/>
        </w:rPr>
        <w:t xml:space="preserve">Sistema Internacional de Unidades - </w:t>
      </w:r>
      <w:r w:rsidR="0045357E" w:rsidRPr="009603B6">
        <w:rPr>
          <w:rFonts w:ascii="Calibri Light" w:hAnsi="Calibri Light" w:cs="Calibri Light"/>
          <w:b w:val="0"/>
          <w:sz w:val="22"/>
          <w:szCs w:val="22"/>
        </w:rPr>
        <w:t>SI ou a uma escala internacionalmente aceita.</w:t>
      </w:r>
    </w:p>
    <w:p w14:paraId="49914D2A" w14:textId="77777777" w:rsidR="00B41AF3"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No caso de MRC para propriedades físicas, normalmente </w:t>
      </w:r>
      <w:r w:rsidR="00BC25AE" w:rsidRPr="009603B6">
        <w:rPr>
          <w:rFonts w:ascii="Calibri Light" w:hAnsi="Calibri Light" w:cs="Calibri Light"/>
          <w:b w:val="0"/>
          <w:sz w:val="22"/>
          <w:szCs w:val="22"/>
        </w:rPr>
        <w:t xml:space="preserve">é </w:t>
      </w:r>
      <w:r w:rsidRPr="009603B6">
        <w:rPr>
          <w:rFonts w:ascii="Calibri Light" w:hAnsi="Calibri Light" w:cs="Calibri Light"/>
          <w:b w:val="0"/>
          <w:sz w:val="22"/>
          <w:szCs w:val="22"/>
        </w:rPr>
        <w:t xml:space="preserve">possível estabelecer uma cadeia ininterrupta de calibrações instrumentais que relacionam a medição às unidades de base do SI, realizada em um Instituto Nacional de Metrologia. O problema é maior no caso de medições químicas, </w:t>
      </w:r>
      <w:r w:rsidR="00B41AF3">
        <w:rPr>
          <w:rFonts w:ascii="Calibri Light" w:hAnsi="Calibri Light" w:cs="Calibri Light"/>
          <w:b w:val="0"/>
          <w:sz w:val="22"/>
          <w:szCs w:val="22"/>
        </w:rPr>
        <w:t xml:space="preserve">nas quais </w:t>
      </w:r>
      <w:r w:rsidRPr="009603B6">
        <w:rPr>
          <w:rFonts w:ascii="Calibri Light" w:hAnsi="Calibri Light" w:cs="Calibri Light"/>
          <w:b w:val="0"/>
          <w:sz w:val="22"/>
          <w:szCs w:val="22"/>
        </w:rPr>
        <w:t xml:space="preserve">os métodos </w:t>
      </w:r>
      <w:r w:rsidR="0006198E">
        <w:rPr>
          <w:rFonts w:ascii="Calibri Light" w:hAnsi="Calibri Light" w:cs="Calibri Light"/>
          <w:b w:val="0"/>
          <w:sz w:val="22"/>
          <w:szCs w:val="22"/>
        </w:rPr>
        <w:t>utilizados</w:t>
      </w:r>
      <w:r w:rsidR="0006198E" w:rsidRPr="009603B6">
        <w:rPr>
          <w:rFonts w:ascii="Calibri Light" w:hAnsi="Calibri Light" w:cs="Calibri Light"/>
          <w:b w:val="0"/>
          <w:sz w:val="22"/>
          <w:szCs w:val="22"/>
        </w:rPr>
        <w:t xml:space="preserve"> podem</w:t>
      </w:r>
      <w:r w:rsidRPr="009603B6">
        <w:rPr>
          <w:rFonts w:ascii="Calibri Light" w:hAnsi="Calibri Light" w:cs="Calibri Light"/>
          <w:b w:val="0"/>
          <w:sz w:val="22"/>
          <w:szCs w:val="22"/>
        </w:rPr>
        <w:t xml:space="preserve"> abranger desde métodos primários de medição, </w:t>
      </w:r>
      <w:r w:rsidR="002B0D71" w:rsidRPr="009603B6">
        <w:rPr>
          <w:rFonts w:ascii="Calibri Light" w:hAnsi="Calibri Light" w:cs="Calibri Light"/>
          <w:b w:val="0"/>
          <w:sz w:val="22"/>
          <w:szCs w:val="22"/>
        </w:rPr>
        <w:t>até métodos bem definidos</w:t>
      </w:r>
      <w:r w:rsidR="002B0D71">
        <w:rPr>
          <w:rFonts w:ascii="Calibri Light" w:hAnsi="Calibri Light" w:cs="Calibri Light"/>
          <w:b w:val="0"/>
          <w:sz w:val="22"/>
          <w:szCs w:val="22"/>
        </w:rPr>
        <w:t>.</w:t>
      </w:r>
    </w:p>
    <w:p w14:paraId="664A163A" w14:textId="77777777" w:rsidR="002539AD" w:rsidRDefault="002B0D7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Os métodos primários</w:t>
      </w:r>
      <w:r w:rsidR="0045357E" w:rsidRPr="009603B6">
        <w:rPr>
          <w:rFonts w:ascii="Calibri Light" w:hAnsi="Calibri Light" w:cs="Calibri Light"/>
          <w:b w:val="0"/>
          <w:sz w:val="22"/>
          <w:szCs w:val="22"/>
        </w:rPr>
        <w:t xml:space="preserve"> são os métodos que possuem as mais altas qualidades metrológicas para o qual uma declaração completa de incerteza pode ser feita em termos de unidades do SI</w:t>
      </w:r>
      <w:r>
        <w:rPr>
          <w:rFonts w:ascii="Calibri Light" w:hAnsi="Calibri Light" w:cs="Calibri Light"/>
          <w:b w:val="0"/>
          <w:sz w:val="22"/>
          <w:szCs w:val="22"/>
        </w:rPr>
        <w:t xml:space="preserve">, como por exemplo: </w:t>
      </w:r>
      <w:r w:rsidR="0045357E" w:rsidRPr="009603B6">
        <w:rPr>
          <w:rFonts w:ascii="Calibri Light" w:hAnsi="Calibri Light" w:cs="Calibri Light"/>
          <w:b w:val="0"/>
          <w:sz w:val="22"/>
          <w:szCs w:val="22"/>
        </w:rPr>
        <w:t xml:space="preserve">espectrometria de massas de diluição isotópica, </w:t>
      </w:r>
      <w:proofErr w:type="spellStart"/>
      <w:r w:rsidR="0045357E" w:rsidRPr="009603B6">
        <w:rPr>
          <w:rFonts w:ascii="Calibri Light" w:hAnsi="Calibri Light" w:cs="Calibri Light"/>
          <w:b w:val="0"/>
          <w:sz w:val="22"/>
          <w:szCs w:val="22"/>
        </w:rPr>
        <w:t>coulometria</w:t>
      </w:r>
      <w:proofErr w:type="spellEnd"/>
      <w:r w:rsidR="0045357E" w:rsidRPr="009603B6">
        <w:rPr>
          <w:rFonts w:ascii="Calibri Light" w:hAnsi="Calibri Light" w:cs="Calibri Light"/>
          <w:b w:val="0"/>
          <w:sz w:val="22"/>
          <w:szCs w:val="22"/>
        </w:rPr>
        <w:t xml:space="preserve"> e gravimetria</w:t>
      </w:r>
      <w:r>
        <w:rPr>
          <w:rFonts w:ascii="Calibri Light" w:hAnsi="Calibri Light" w:cs="Calibri Light"/>
          <w:b w:val="0"/>
          <w:sz w:val="22"/>
          <w:szCs w:val="22"/>
        </w:rPr>
        <w:t>,</w:t>
      </w:r>
      <w:r w:rsidR="0045357E" w:rsidRPr="009603B6">
        <w:rPr>
          <w:rFonts w:ascii="Calibri Light" w:hAnsi="Calibri Light" w:cs="Calibri Light"/>
          <w:b w:val="0"/>
          <w:sz w:val="22"/>
          <w:szCs w:val="22"/>
        </w:rPr>
        <w:t xml:space="preserve"> cujos resultados são, portanto, aceitos sem referência a um padrão ou grandeza</w:t>
      </w:r>
      <w:r>
        <w:rPr>
          <w:rFonts w:ascii="Calibri Light" w:hAnsi="Calibri Light" w:cs="Calibri Light"/>
          <w:b w:val="0"/>
          <w:sz w:val="22"/>
          <w:szCs w:val="22"/>
        </w:rPr>
        <w:t xml:space="preserve">. </w:t>
      </w:r>
      <w:r w:rsidR="00A0365E">
        <w:rPr>
          <w:rFonts w:ascii="Calibri Light" w:hAnsi="Calibri Light" w:cs="Calibri Light"/>
          <w:b w:val="0"/>
          <w:sz w:val="22"/>
          <w:szCs w:val="22"/>
        </w:rPr>
        <w:t>Já nos</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métodos bem definidos</w:t>
      </w:r>
      <w:r w:rsidR="00A02AF6">
        <w:rPr>
          <w:rFonts w:ascii="Calibri Light" w:hAnsi="Calibri Light" w:cs="Calibri Light"/>
          <w:b w:val="0"/>
          <w:sz w:val="22"/>
          <w:szCs w:val="22"/>
        </w:rPr>
        <w:t xml:space="preserve"> a</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rastreabilidade</w:t>
      </w:r>
      <w:r w:rsidR="00A02AF6">
        <w:rPr>
          <w:rFonts w:ascii="Calibri Light" w:hAnsi="Calibri Light" w:cs="Calibri Light"/>
          <w:b w:val="0"/>
          <w:sz w:val="22"/>
          <w:szCs w:val="22"/>
        </w:rPr>
        <w:t xml:space="preserve"> pode ser demonstrada</w:t>
      </w:r>
      <w:r w:rsidR="0045357E" w:rsidRPr="009603B6">
        <w:rPr>
          <w:rFonts w:ascii="Calibri Light" w:hAnsi="Calibri Light" w:cs="Calibri Light"/>
          <w:b w:val="0"/>
          <w:sz w:val="22"/>
          <w:szCs w:val="22"/>
        </w:rPr>
        <w:t xml:space="preserve"> a uma escala de medição aceita internacionalmente</w:t>
      </w:r>
      <w:r w:rsidR="00A02AF6">
        <w:rPr>
          <w:rFonts w:ascii="Calibri Light" w:hAnsi="Calibri Light" w:cs="Calibri Light"/>
          <w:b w:val="0"/>
          <w:sz w:val="22"/>
          <w:szCs w:val="22"/>
        </w:rPr>
        <w:t xml:space="preserve">, como </w:t>
      </w:r>
      <w:r w:rsidR="0006198E">
        <w:rPr>
          <w:rFonts w:ascii="Calibri Light" w:hAnsi="Calibri Light" w:cs="Calibri Light"/>
          <w:b w:val="0"/>
          <w:sz w:val="22"/>
          <w:szCs w:val="22"/>
        </w:rPr>
        <w:t>por exemplo,</w:t>
      </w:r>
      <w:r w:rsidR="0045357E" w:rsidRPr="009603B6">
        <w:rPr>
          <w:rFonts w:ascii="Calibri Light" w:hAnsi="Calibri Light" w:cs="Calibri Light"/>
          <w:b w:val="0"/>
          <w:sz w:val="22"/>
          <w:szCs w:val="22"/>
        </w:rPr>
        <w:t xml:space="preserve"> escala de pH. </w:t>
      </w:r>
    </w:p>
    <w:p w14:paraId="4343A455" w14:textId="77777777" w:rsidR="0045357E" w:rsidRDefault="00A700A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 qualquer forma, c</w:t>
      </w:r>
      <w:r w:rsidR="0045357E" w:rsidRPr="009603B6">
        <w:rPr>
          <w:rFonts w:ascii="Calibri Light" w:hAnsi="Calibri Light" w:cs="Calibri Light"/>
          <w:b w:val="0"/>
          <w:sz w:val="22"/>
          <w:szCs w:val="22"/>
        </w:rPr>
        <w:t xml:space="preserve">ada certificado, deve conter uma declaração </w:t>
      </w:r>
      <w:r>
        <w:rPr>
          <w:rFonts w:ascii="Calibri Light" w:hAnsi="Calibri Light" w:cs="Calibri Light"/>
          <w:b w:val="0"/>
          <w:sz w:val="22"/>
          <w:szCs w:val="22"/>
        </w:rPr>
        <w:t xml:space="preserve">na </w:t>
      </w:r>
      <w:r w:rsidR="0006198E">
        <w:rPr>
          <w:rFonts w:ascii="Calibri Light" w:hAnsi="Calibri Light" w:cs="Calibri Light"/>
          <w:b w:val="0"/>
          <w:sz w:val="22"/>
          <w:szCs w:val="22"/>
        </w:rPr>
        <w:t>qual</w:t>
      </w:r>
      <w:r w:rsidR="0006198E" w:rsidRPr="009603B6">
        <w:rPr>
          <w:rFonts w:ascii="Calibri Light" w:hAnsi="Calibri Light" w:cs="Calibri Light"/>
          <w:b w:val="0"/>
          <w:sz w:val="22"/>
          <w:szCs w:val="22"/>
        </w:rPr>
        <w:t xml:space="preserve"> os</w:t>
      </w:r>
      <w:r w:rsidR="0045357E" w:rsidRPr="009603B6">
        <w:rPr>
          <w:rFonts w:ascii="Calibri Light" w:hAnsi="Calibri Light" w:cs="Calibri Light"/>
          <w:b w:val="0"/>
          <w:sz w:val="22"/>
          <w:szCs w:val="22"/>
        </w:rPr>
        <w:t xml:space="preserve"> princípios dos procedimentos de medição são claramente definidos, com evidências de sua validade e a escala de medição à qual eles são rastreáveis.</w:t>
      </w:r>
    </w:p>
    <w:p w14:paraId="150434FC" w14:textId="77777777" w:rsidR="00666B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certificado de um MRC deve conter as seguintes informações: </w:t>
      </w:r>
    </w:p>
    <w:p w14:paraId="5D7174CC"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nome</w:t>
      </w:r>
      <w:proofErr w:type="gramEnd"/>
      <w:r w:rsidRPr="00A700AE">
        <w:rPr>
          <w:rFonts w:ascii="Calibri Light" w:hAnsi="Calibri Light" w:cs="Calibri Light"/>
          <w:bCs/>
        </w:rPr>
        <w:t xml:space="preserve"> e endereço do produtor do material de referência, </w:t>
      </w:r>
    </w:p>
    <w:p w14:paraId="649A9A5D"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título</w:t>
      </w:r>
      <w:proofErr w:type="gramEnd"/>
      <w:r w:rsidRPr="00387DAE">
        <w:rPr>
          <w:rFonts w:ascii="Calibri Light" w:hAnsi="Calibri Light" w:cs="Calibri Light"/>
          <w:bCs/>
        </w:rPr>
        <w:t xml:space="preserve"> do documento, </w:t>
      </w:r>
    </w:p>
    <w:p w14:paraId="1A20BCF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identificação</w:t>
      </w:r>
      <w:proofErr w:type="gramEnd"/>
      <w:r w:rsidRPr="00387DAE">
        <w:rPr>
          <w:rFonts w:ascii="Calibri Light" w:hAnsi="Calibri Light" w:cs="Calibri Light"/>
          <w:bCs/>
        </w:rPr>
        <w:t xml:space="preserve"> do material, </w:t>
      </w:r>
    </w:p>
    <w:p w14:paraId="74FE787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código</w:t>
      </w:r>
      <w:proofErr w:type="gramEnd"/>
      <w:r w:rsidRPr="00387DAE">
        <w:rPr>
          <w:rFonts w:ascii="Calibri Light" w:hAnsi="Calibri Light" w:cs="Calibri Light"/>
          <w:bCs/>
        </w:rPr>
        <w:t xml:space="preserve"> e lote do material, </w:t>
      </w:r>
    </w:p>
    <w:p w14:paraId="61606F8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descrição</w:t>
      </w:r>
      <w:proofErr w:type="gramEnd"/>
      <w:r w:rsidRPr="00387DAE">
        <w:rPr>
          <w:rFonts w:ascii="Calibri Light" w:hAnsi="Calibri Light" w:cs="Calibri Light"/>
          <w:bCs/>
        </w:rPr>
        <w:t xml:space="preserve"> do material de referência, </w:t>
      </w:r>
    </w:p>
    <w:p w14:paraId="4BA38973"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instruções</w:t>
      </w:r>
      <w:proofErr w:type="gramEnd"/>
      <w:r w:rsidRPr="00387DAE">
        <w:rPr>
          <w:rFonts w:ascii="Calibri Light" w:hAnsi="Calibri Light" w:cs="Calibri Light"/>
          <w:bCs/>
        </w:rPr>
        <w:t xml:space="preserve"> para utilização e armazenamento, </w:t>
      </w:r>
    </w:p>
    <w:p w14:paraId="5BDCE0D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qualquer</w:t>
      </w:r>
      <w:proofErr w:type="gramEnd"/>
      <w:r w:rsidRPr="00387DAE">
        <w:rPr>
          <w:rFonts w:ascii="Calibri Light" w:hAnsi="Calibri Light" w:cs="Calibri Light"/>
          <w:bCs/>
        </w:rPr>
        <w:t xml:space="preserve"> situação de risco referente ao uso do material de referência, </w:t>
      </w:r>
    </w:p>
    <w:p w14:paraId="43AA465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nível</w:t>
      </w:r>
      <w:proofErr w:type="gramEnd"/>
      <w:r w:rsidRPr="00387DAE">
        <w:rPr>
          <w:rFonts w:ascii="Calibri Light" w:hAnsi="Calibri Light" w:cs="Calibri Light"/>
          <w:bCs/>
        </w:rPr>
        <w:t xml:space="preserve"> de homogeneidade, </w:t>
      </w:r>
    </w:p>
    <w:p w14:paraId="76592DD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atribuídos e incertezas associadas, </w:t>
      </w:r>
    </w:p>
    <w:p w14:paraId="5640F184"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declaração</w:t>
      </w:r>
      <w:proofErr w:type="gramEnd"/>
      <w:r w:rsidRPr="00387DAE">
        <w:rPr>
          <w:rFonts w:ascii="Calibri Light" w:hAnsi="Calibri Light" w:cs="Calibri Light"/>
          <w:bCs/>
        </w:rPr>
        <w:t xml:space="preserve"> da rastreabilidade metrológica, </w:t>
      </w:r>
    </w:p>
    <w:p w14:paraId="147E2F65"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métodos</w:t>
      </w:r>
      <w:proofErr w:type="gramEnd"/>
      <w:r w:rsidRPr="00387DAE">
        <w:rPr>
          <w:rFonts w:ascii="Calibri Light" w:hAnsi="Calibri Light" w:cs="Calibri Light"/>
          <w:bCs/>
        </w:rPr>
        <w:t xml:space="preserve"> empregados para a obtenção de valores de propriedade, </w:t>
      </w:r>
    </w:p>
    <w:p w14:paraId="47ECF2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obtidos por laboratórios ou métodos individuais, </w:t>
      </w:r>
    </w:p>
    <w:p w14:paraId="681B78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valores</w:t>
      </w:r>
      <w:proofErr w:type="gramEnd"/>
      <w:r w:rsidRPr="00387DAE">
        <w:rPr>
          <w:rFonts w:ascii="Calibri Light" w:hAnsi="Calibri Light" w:cs="Calibri Light"/>
          <w:bCs/>
        </w:rPr>
        <w:t xml:space="preserve"> não certificados (indicativos ou informativos), </w:t>
      </w:r>
    </w:p>
    <w:p w14:paraId="00E63F31"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387DAE">
        <w:rPr>
          <w:rFonts w:ascii="Calibri Light" w:hAnsi="Calibri Light" w:cs="Calibri Light"/>
          <w:bCs/>
        </w:rPr>
        <w:t>data</w:t>
      </w:r>
      <w:proofErr w:type="gramEnd"/>
      <w:r w:rsidRPr="00387DAE">
        <w:rPr>
          <w:rFonts w:ascii="Calibri Light" w:hAnsi="Calibri Light" w:cs="Calibri Light"/>
          <w:bCs/>
        </w:rPr>
        <w:t xml:space="preserve"> da certificação, </w:t>
      </w:r>
    </w:p>
    <w:p w14:paraId="1C12EA62" w14:textId="77777777" w:rsidR="00666BB6" w:rsidRPr="00A700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prazo</w:t>
      </w:r>
      <w:proofErr w:type="gramEnd"/>
      <w:r w:rsidRPr="00A700AE">
        <w:rPr>
          <w:rFonts w:ascii="Calibri Light" w:hAnsi="Calibri Light" w:cs="Calibri Light"/>
          <w:bCs/>
        </w:rPr>
        <w:t xml:space="preserve"> de validade, </w:t>
      </w:r>
    </w:p>
    <w:p w14:paraId="1CB67232" w14:textId="77777777" w:rsidR="0045357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proofErr w:type="gramStart"/>
      <w:r w:rsidRPr="00A700AE">
        <w:rPr>
          <w:rFonts w:ascii="Calibri Light" w:hAnsi="Calibri Light" w:cs="Calibri Light"/>
          <w:bCs/>
        </w:rPr>
        <w:t>nome</w:t>
      </w:r>
      <w:proofErr w:type="gramEnd"/>
      <w:r w:rsidRPr="00A700AE">
        <w:rPr>
          <w:rFonts w:ascii="Calibri Light" w:hAnsi="Calibri Light" w:cs="Calibri Light"/>
          <w:bCs/>
        </w:rPr>
        <w:t xml:space="preserve"> e assinatura dos responsáveis.</w:t>
      </w:r>
    </w:p>
    <w:p w14:paraId="1E4796CF" w14:textId="77777777" w:rsidR="0045357E" w:rsidRDefault="00C526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w:t>
      </w:r>
      <w:r w:rsidRPr="009603B6">
        <w:rPr>
          <w:rFonts w:ascii="Calibri Light" w:hAnsi="Calibri Light" w:cs="Calibri Light"/>
          <w:b w:val="0"/>
          <w:sz w:val="22"/>
          <w:szCs w:val="22"/>
        </w:rPr>
        <w:t>isando assegurar a rastreabilidade metrológica</w:t>
      </w:r>
      <w:r>
        <w:rPr>
          <w:rFonts w:ascii="Calibri Light" w:hAnsi="Calibri Light" w:cs="Calibri Light"/>
          <w:b w:val="0"/>
          <w:sz w:val="22"/>
          <w:szCs w:val="22"/>
        </w:rPr>
        <w:t>, n</w:t>
      </w:r>
      <w:r w:rsidR="0045357E" w:rsidRPr="009603B6">
        <w:rPr>
          <w:rFonts w:ascii="Calibri Light" w:hAnsi="Calibri Light" w:cs="Calibri Light"/>
          <w:b w:val="0"/>
          <w:sz w:val="22"/>
          <w:szCs w:val="22"/>
        </w:rPr>
        <w:t>a falta de materiais de referência certificados, o laboratório deve adquirir materiais de referência de produtores que disponibilizem informações relevantes quanto à incerteza associada e à rastreabilidade metrológica do valor atribuído ao material de referência.</w:t>
      </w:r>
    </w:p>
    <w:p w14:paraId="3B714C98" w14:textId="77777777" w:rsidR="000B6DF8" w:rsidRDefault="000B6DF8" w:rsidP="002F09F0">
      <w:pPr>
        <w:pStyle w:val="Recuodecorpodetexto3"/>
        <w:spacing w:after="240" w:line="360" w:lineRule="auto"/>
        <w:ind w:firstLine="0"/>
        <w:rPr>
          <w:rFonts w:ascii="Calibri Light" w:hAnsi="Calibri Light" w:cs="Calibri Light"/>
          <w:b w:val="0"/>
          <w:sz w:val="22"/>
          <w:szCs w:val="22"/>
        </w:rPr>
      </w:pPr>
      <w:r w:rsidRPr="00171833">
        <w:rPr>
          <w:rFonts w:ascii="Calibri Light" w:hAnsi="Calibri Light" w:cs="Calibri Light"/>
          <w:b w:val="0"/>
          <w:sz w:val="22"/>
          <w:szCs w:val="22"/>
        </w:rPr>
        <w:t xml:space="preserve">Apenas materiais de referência com valores atribuídos e incerteza associada podem ser utilizados para a calibração ou para o controle da </w:t>
      </w:r>
      <w:r>
        <w:rPr>
          <w:rFonts w:ascii="Calibri Light" w:hAnsi="Calibri Light" w:cs="Calibri Light"/>
          <w:b w:val="0"/>
          <w:sz w:val="22"/>
          <w:szCs w:val="22"/>
        </w:rPr>
        <w:t>exatidão de uma medição</w:t>
      </w:r>
      <w:r w:rsidR="00CF1392">
        <w:rPr>
          <w:rFonts w:ascii="Calibri Light" w:hAnsi="Calibri Light" w:cs="Calibri Light"/>
          <w:b w:val="0"/>
          <w:sz w:val="22"/>
          <w:szCs w:val="22"/>
        </w:rPr>
        <w:t xml:space="preserve">, ou seja, de sua </w:t>
      </w:r>
      <w:r w:rsidR="00CF1392" w:rsidRPr="00171833">
        <w:rPr>
          <w:rFonts w:ascii="Calibri Light" w:hAnsi="Calibri Light" w:cs="Calibri Light"/>
          <w:b w:val="0"/>
          <w:sz w:val="22"/>
          <w:szCs w:val="22"/>
        </w:rPr>
        <w:t>veracidade</w:t>
      </w:r>
      <w:r w:rsidRPr="00171833">
        <w:rPr>
          <w:rFonts w:ascii="Calibri Light" w:hAnsi="Calibri Light" w:cs="Calibri Light"/>
          <w:b w:val="0"/>
          <w:sz w:val="22"/>
          <w:szCs w:val="22"/>
        </w:rPr>
        <w:t xml:space="preserve">, </w:t>
      </w:r>
      <w:r>
        <w:rPr>
          <w:rFonts w:ascii="Calibri Light" w:hAnsi="Calibri Light" w:cs="Calibri Light"/>
          <w:b w:val="0"/>
          <w:sz w:val="22"/>
          <w:szCs w:val="22"/>
        </w:rPr>
        <w:t>pois estes são capazes de</w:t>
      </w:r>
      <w:r w:rsidRPr="00171833">
        <w:rPr>
          <w:rFonts w:ascii="Calibri Light" w:hAnsi="Calibri Light" w:cs="Calibri Light"/>
          <w:b w:val="0"/>
          <w:sz w:val="22"/>
          <w:szCs w:val="22"/>
        </w:rPr>
        <w:t xml:space="preserve"> prover rastreabilidade metrológica.</w:t>
      </w:r>
      <w:r>
        <w:rPr>
          <w:rFonts w:ascii="Calibri Light" w:hAnsi="Calibri Light" w:cs="Calibri Light"/>
          <w:b w:val="0"/>
          <w:sz w:val="22"/>
          <w:szCs w:val="22"/>
        </w:rPr>
        <w:t xml:space="preserve"> Já para </w:t>
      </w:r>
      <w:r w:rsidRPr="00171833">
        <w:rPr>
          <w:rFonts w:ascii="Calibri Light" w:hAnsi="Calibri Light" w:cs="Calibri Light"/>
          <w:b w:val="0"/>
          <w:sz w:val="22"/>
          <w:szCs w:val="22"/>
        </w:rPr>
        <w:t>controlar a precisão de medição</w:t>
      </w:r>
      <w:r>
        <w:rPr>
          <w:rFonts w:ascii="Calibri Light" w:hAnsi="Calibri Light" w:cs="Calibri Light"/>
          <w:b w:val="0"/>
          <w:sz w:val="22"/>
          <w:szCs w:val="22"/>
        </w:rPr>
        <w:t xml:space="preserve">, ou seja, sua repetibilidade, </w:t>
      </w:r>
      <w:r w:rsidRPr="00171833">
        <w:rPr>
          <w:rFonts w:ascii="Calibri Light" w:hAnsi="Calibri Light" w:cs="Calibri Light"/>
          <w:b w:val="0"/>
          <w:sz w:val="22"/>
          <w:szCs w:val="22"/>
        </w:rPr>
        <w:t>podem ser utilizados</w:t>
      </w:r>
      <w:r>
        <w:rPr>
          <w:rFonts w:ascii="Calibri Light" w:hAnsi="Calibri Light" w:cs="Calibri Light"/>
          <w:b w:val="0"/>
          <w:sz w:val="22"/>
          <w:szCs w:val="22"/>
        </w:rPr>
        <w:t xml:space="preserve"> m</w:t>
      </w:r>
      <w:r w:rsidRPr="00171833">
        <w:rPr>
          <w:rFonts w:ascii="Calibri Light" w:hAnsi="Calibri Light" w:cs="Calibri Light"/>
          <w:b w:val="0"/>
          <w:sz w:val="22"/>
          <w:szCs w:val="22"/>
        </w:rPr>
        <w:t>ateriais de referênci</w:t>
      </w:r>
      <w:r>
        <w:rPr>
          <w:rFonts w:ascii="Calibri Light" w:hAnsi="Calibri Light" w:cs="Calibri Light"/>
          <w:b w:val="0"/>
          <w:sz w:val="22"/>
          <w:szCs w:val="22"/>
        </w:rPr>
        <w:t>a com ou sem valores atribuídos</w:t>
      </w:r>
      <w:r w:rsidRPr="00171833">
        <w:rPr>
          <w:rFonts w:ascii="Calibri Light" w:hAnsi="Calibri Light" w:cs="Calibri Light"/>
          <w:b w:val="0"/>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948"/>
      </w:tblGrid>
      <w:tr w:rsidR="00A1581E" w:rsidRPr="0054583A" w14:paraId="2364883A" w14:textId="77777777" w:rsidTr="0054583A">
        <w:tc>
          <w:tcPr>
            <w:tcW w:w="4672" w:type="dxa"/>
            <w:vAlign w:val="center"/>
          </w:tcPr>
          <w:p w14:paraId="049426B2" w14:textId="77777777" w:rsidR="00A1581E" w:rsidRPr="0054583A" w:rsidRDefault="00A1581E" w:rsidP="00D2607D">
            <w:pPr>
              <w:pStyle w:val="Recuodecorpodetexto3"/>
              <w:spacing w:before="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lastRenderedPageBreak/>
              <w:drawing>
                <wp:inline distT="0" distB="0" distL="0" distR="0" wp14:anchorId="0EFA2DD6" wp14:editId="309F2A1E">
                  <wp:extent cx="2801471" cy="952500"/>
                  <wp:effectExtent l="152400" t="152400" r="342265" b="342900"/>
                  <wp:docPr id="31" name="Imagem 31"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certified reference materi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369" cy="9545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429D30C3" w14:textId="77777777" w:rsidR="00A1581E" w:rsidRPr="0054583A" w:rsidRDefault="00A1581E"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Exemplos de MRC</w:t>
            </w:r>
          </w:p>
        </w:tc>
      </w:tr>
      <w:tr w:rsidR="00A1581E" w:rsidRPr="0054583A" w14:paraId="5EB4E800" w14:textId="77777777" w:rsidTr="0054583A">
        <w:tc>
          <w:tcPr>
            <w:tcW w:w="4672" w:type="dxa"/>
            <w:vAlign w:val="center"/>
          </w:tcPr>
          <w:p w14:paraId="62CAD550" w14:textId="77777777" w:rsidR="00A1581E" w:rsidRPr="0054583A" w:rsidRDefault="00E03A92" w:rsidP="00D2607D">
            <w:pPr>
              <w:pStyle w:val="Recuodecorpodetexto3"/>
              <w:spacing w:before="120" w:after="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28935823" wp14:editId="0618F203">
                  <wp:extent cx="1693922" cy="1086272"/>
                  <wp:effectExtent l="152400" t="152400" r="344805" b="342900"/>
                  <wp:docPr id="32" name="Imagem 32"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ertified reference materi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4647" cy="10867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1A663967" w14:textId="77777777" w:rsidR="00A1581E" w:rsidRPr="0054583A" w:rsidRDefault="00E03A92"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Certificado de um MRC</w:t>
            </w:r>
          </w:p>
        </w:tc>
      </w:tr>
    </w:tbl>
    <w:p w14:paraId="5D35420F" w14:textId="77777777" w:rsidR="002F09F0" w:rsidRDefault="002F09F0" w:rsidP="002F09F0">
      <w:pPr>
        <w:pStyle w:val="Recuodecorpodetexto3"/>
        <w:spacing w:after="240" w:line="360" w:lineRule="auto"/>
        <w:ind w:firstLine="0"/>
        <w:rPr>
          <w:rFonts w:ascii="Calibri Light" w:hAnsi="Calibri Light" w:cs="Calibri Light"/>
          <w:b w:val="0"/>
          <w:sz w:val="22"/>
          <w:szCs w:val="22"/>
        </w:rPr>
      </w:pPr>
    </w:p>
    <w:p w14:paraId="5F340F2A" w14:textId="77777777" w:rsidR="00443EE9"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Mas continuando...</w:t>
      </w:r>
    </w:p>
    <w:p w14:paraId="6B36B6AA" w14:textId="77777777" w:rsidR="00443EE9" w:rsidRPr="009603B6"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Voc</w:t>
      </w:r>
      <w:r w:rsidR="003D6B70">
        <w:rPr>
          <w:rFonts w:ascii="Calibri Light" w:hAnsi="Calibri Light" w:cs="Calibri Light"/>
          <w:b w:val="0"/>
          <w:sz w:val="22"/>
          <w:szCs w:val="22"/>
        </w:rPr>
        <w:t xml:space="preserve">ê sabe quais informações </w:t>
      </w:r>
      <w:r>
        <w:rPr>
          <w:rFonts w:ascii="Calibri Light" w:hAnsi="Calibri Light" w:cs="Calibri Light"/>
          <w:b w:val="0"/>
          <w:sz w:val="22"/>
          <w:szCs w:val="22"/>
        </w:rPr>
        <w:t>sobre Validação de Método</w:t>
      </w:r>
      <w:r w:rsidR="003D6B70">
        <w:rPr>
          <w:rFonts w:ascii="Calibri Light" w:hAnsi="Calibri Light" w:cs="Calibri Light"/>
          <w:b w:val="0"/>
          <w:sz w:val="22"/>
          <w:szCs w:val="22"/>
        </w:rPr>
        <w:t xml:space="preserve"> constam na </w:t>
      </w:r>
      <w:r w:rsidR="003D6B70" w:rsidRPr="00443EE9">
        <w:rPr>
          <w:rFonts w:ascii="Calibri Light" w:hAnsi="Calibri Light" w:cs="Calibri Light"/>
          <w:b w:val="0"/>
          <w:sz w:val="22"/>
          <w:szCs w:val="22"/>
        </w:rPr>
        <w:t>ISO/IEC 17025</w:t>
      </w:r>
      <w:r>
        <w:rPr>
          <w:rFonts w:ascii="Calibri Light" w:hAnsi="Calibri Light" w:cs="Calibri Light"/>
          <w:b w:val="0"/>
          <w:sz w:val="22"/>
          <w:szCs w:val="22"/>
        </w:rPr>
        <w:t>?</w:t>
      </w:r>
    </w:p>
    <w:p w14:paraId="2D0A93FE" w14:textId="77777777" w:rsidR="007514DB" w:rsidRPr="009603B6" w:rsidRDefault="007514DB" w:rsidP="002F09F0">
      <w:pPr>
        <w:pStyle w:val="Ttulo1"/>
        <w:numPr>
          <w:ilvl w:val="0"/>
          <w:numId w:val="4"/>
        </w:numPr>
        <w:rPr>
          <w:rFonts w:eastAsiaTheme="minorHAnsi"/>
        </w:rPr>
      </w:pPr>
      <w:bookmarkStart w:id="12" w:name="_Toc37238309"/>
      <w:r w:rsidRPr="009603B6">
        <w:rPr>
          <w:rFonts w:eastAsiaTheme="minorHAnsi"/>
        </w:rPr>
        <w:t xml:space="preserve">Notas da norma ISO/IEC 17025 sobre </w:t>
      </w:r>
      <w:r w:rsidR="00683B34" w:rsidRPr="009603B6">
        <w:rPr>
          <w:rFonts w:eastAsiaTheme="minorHAnsi"/>
        </w:rPr>
        <w:t>V</w:t>
      </w:r>
      <w:r w:rsidRPr="009603B6">
        <w:rPr>
          <w:rFonts w:eastAsiaTheme="minorHAnsi"/>
        </w:rPr>
        <w:t>alidação de Métodos</w:t>
      </w:r>
      <w:bookmarkEnd w:id="12"/>
    </w:p>
    <w:p w14:paraId="6A0B8009" w14:textId="77777777" w:rsidR="0018705D" w:rsidRDefault="0018705D" w:rsidP="002F09F0">
      <w:pPr>
        <w:pStyle w:val="Recuodecorpodetexto3"/>
        <w:spacing w:after="240" w:line="360" w:lineRule="auto"/>
        <w:ind w:firstLine="0"/>
        <w:rPr>
          <w:rFonts w:ascii="Calibri Light" w:hAnsi="Calibri Light" w:cs="Calibri Light"/>
          <w:b w:val="0"/>
          <w:sz w:val="22"/>
          <w:szCs w:val="22"/>
        </w:rPr>
      </w:pPr>
    </w:p>
    <w:p w14:paraId="563BB5E1" w14:textId="77777777" w:rsidR="0018705D" w:rsidRDefault="0018705D" w:rsidP="0018705D">
      <w:pPr>
        <w:pStyle w:val="Recuodecorpodetexto3"/>
        <w:spacing w:after="240" w:line="360" w:lineRule="auto"/>
        <w:ind w:firstLine="0"/>
        <w:rPr>
          <w:rFonts w:ascii="Calibri Light" w:hAnsi="Calibri Light" w:cs="Calibri Light"/>
          <w:b w:val="0"/>
          <w:sz w:val="22"/>
          <w:szCs w:val="22"/>
        </w:rPr>
      </w:pPr>
      <w:r w:rsidRPr="00EA6BF6">
        <w:rPr>
          <w:rFonts w:ascii="Calibri Light" w:hAnsi="Calibri Light" w:cs="Calibri Light"/>
          <w:b w:val="0"/>
          <w:sz w:val="22"/>
          <w:szCs w:val="22"/>
        </w:rPr>
        <w:t>A norma ABNT NBR ISO/IEC 17025:2017 traz, em seus requisitos 7.2.2, conceitos e exigências importantes sobre Validação de Métodos.</w:t>
      </w:r>
    </w:p>
    <w:p w14:paraId="4BBD660F" w14:textId="77777777" w:rsidR="0018705D" w:rsidRPr="009603B6" w:rsidRDefault="0018705D" w:rsidP="0018705D">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p>
    <w:p w14:paraId="3C0127D0" w14:textId="77777777" w:rsidR="0018705D" w:rsidRPr="00656EF3" w:rsidRDefault="0018705D" w:rsidP="0018705D">
      <w:pPr>
        <w:pStyle w:val="Ttulo2"/>
        <w:ind w:left="993" w:hanging="993"/>
        <w:rPr>
          <w:i/>
        </w:rPr>
      </w:pPr>
      <w:bookmarkStart w:id="13" w:name="_Toc37237117"/>
      <w:bookmarkStart w:id="14" w:name="_Toc37238310"/>
      <w:r>
        <w:rPr>
          <w:i/>
        </w:rPr>
        <w:t xml:space="preserve">Requisito </w:t>
      </w:r>
      <w:r w:rsidRPr="00656EF3">
        <w:rPr>
          <w:i/>
        </w:rPr>
        <w:t>7.2.2 Validação de métodos</w:t>
      </w:r>
      <w:bookmarkEnd w:id="13"/>
      <w:bookmarkEnd w:id="14"/>
      <w:r w:rsidRPr="00656EF3">
        <w:rPr>
          <w:i/>
        </w:rPr>
        <w:t xml:space="preserve"> </w:t>
      </w:r>
    </w:p>
    <w:p w14:paraId="136132A7" w14:textId="77777777" w:rsidR="0018705D" w:rsidRPr="00656EF3" w:rsidRDefault="0018705D" w:rsidP="0018705D">
      <w:pPr>
        <w:ind w:left="1056"/>
        <w:jc w:val="both"/>
        <w:rPr>
          <w:i/>
        </w:rPr>
      </w:pPr>
      <w:r w:rsidRPr="0018705D">
        <w:rPr>
          <w:b/>
          <w:i/>
          <w:color w:val="000000" w:themeColor="text1"/>
        </w:rPr>
        <w:t>7.2.2.1</w:t>
      </w:r>
      <w:r w:rsidRPr="0018705D">
        <w:rPr>
          <w:i/>
          <w:color w:val="000000" w:themeColor="text1"/>
        </w:rPr>
        <w:t xml:space="preserve"> </w:t>
      </w:r>
      <w:r w:rsidRPr="00656EF3">
        <w:rPr>
          <w:i/>
        </w:rPr>
        <w:t>O laboratório deve validar métodos não normalizados, métodos desenvolvidos pelo laboratório e métodos normalizados utilizados fora de seu escopo pretendido ou modif</w:t>
      </w:r>
      <w:r>
        <w:rPr>
          <w:i/>
        </w:rPr>
        <w:t>i</w:t>
      </w:r>
      <w:r w:rsidRPr="00656EF3">
        <w:rPr>
          <w:i/>
        </w:rPr>
        <w:t xml:space="preserve">cados de outra forma. A validação deve ser tão abrangente quanto for necessária para atender às necessidades de uma determinada aplicação ou campo de aplicação. </w:t>
      </w:r>
    </w:p>
    <w:p w14:paraId="12E0ED37" w14:textId="77777777" w:rsidR="0018705D" w:rsidRPr="00656EF3" w:rsidRDefault="0018705D" w:rsidP="0018705D">
      <w:pPr>
        <w:ind w:left="1056"/>
        <w:jc w:val="both"/>
        <w:rPr>
          <w:i/>
        </w:rPr>
      </w:pPr>
      <w:r w:rsidRPr="00656EF3">
        <w:rPr>
          <w:b/>
          <w:i/>
          <w:color w:val="E1B937"/>
        </w:rPr>
        <w:t>NOTA 1</w:t>
      </w:r>
      <w:r w:rsidRPr="00656EF3">
        <w:rPr>
          <w:i/>
        </w:rPr>
        <w:t xml:space="preserve"> A validação pode incluir procedimentos para amostragem, manuseio e transporte de itens de ensaio ou calibração. </w:t>
      </w:r>
    </w:p>
    <w:p w14:paraId="59F90177" w14:textId="77777777" w:rsidR="0018705D" w:rsidRPr="00656EF3" w:rsidRDefault="0018705D" w:rsidP="0018705D">
      <w:pPr>
        <w:ind w:left="1056"/>
        <w:jc w:val="both"/>
        <w:rPr>
          <w:i/>
        </w:rPr>
      </w:pPr>
      <w:r w:rsidRPr="00656EF3">
        <w:rPr>
          <w:b/>
          <w:i/>
          <w:color w:val="E1B937"/>
        </w:rPr>
        <w:t>NOTA 2</w:t>
      </w:r>
      <w:r w:rsidRPr="00656EF3">
        <w:rPr>
          <w:i/>
          <w:color w:val="E1B937"/>
        </w:rPr>
        <w:t xml:space="preserve"> </w:t>
      </w:r>
      <w:r w:rsidRPr="00656EF3">
        <w:rPr>
          <w:i/>
        </w:rPr>
        <w:t>As técnicas utilizadas para a validação de método podem ser uma das seguintes ou uma combinação destas:</w:t>
      </w:r>
    </w:p>
    <w:p w14:paraId="40BA0BB2" w14:textId="77777777" w:rsidR="0018705D" w:rsidRPr="00656EF3" w:rsidRDefault="0018705D" w:rsidP="0018705D">
      <w:pPr>
        <w:ind w:left="1056"/>
        <w:jc w:val="both"/>
        <w:rPr>
          <w:i/>
        </w:rPr>
      </w:pPr>
      <w:r w:rsidRPr="00656EF3">
        <w:rPr>
          <w:i/>
        </w:rPr>
        <w:lastRenderedPageBreak/>
        <w:t> a) calibração ou avaliação da tendência e precisão utilizando padrões de referência ou materiais de referência;  </w:t>
      </w:r>
    </w:p>
    <w:p w14:paraId="3C5F80DC" w14:textId="77777777" w:rsidR="0018705D" w:rsidRPr="00656EF3" w:rsidRDefault="0018705D" w:rsidP="0018705D">
      <w:pPr>
        <w:ind w:left="1056"/>
        <w:jc w:val="both"/>
        <w:rPr>
          <w:i/>
        </w:rPr>
      </w:pPr>
      <w:r w:rsidRPr="00656EF3">
        <w:rPr>
          <w:i/>
        </w:rPr>
        <w:t xml:space="preserve">b) avaliação sistemática dos fatores que influenciam o resultado; </w:t>
      </w:r>
    </w:p>
    <w:p w14:paraId="36DF3F8E" w14:textId="77777777" w:rsidR="0018705D" w:rsidRPr="00656EF3" w:rsidRDefault="0018705D" w:rsidP="0018705D">
      <w:pPr>
        <w:ind w:left="1056"/>
        <w:jc w:val="both"/>
        <w:rPr>
          <w:i/>
        </w:rPr>
      </w:pPr>
      <w:r w:rsidRPr="00656EF3">
        <w:rPr>
          <w:i/>
        </w:rPr>
        <w:t xml:space="preserve">c) ensaio de robustez do método por meio da variação de parâmetros controlados, como temperatura de incubação, volume dispensado; </w:t>
      </w:r>
    </w:p>
    <w:p w14:paraId="2D95F6F0" w14:textId="77777777" w:rsidR="0018705D" w:rsidRPr="00656EF3" w:rsidRDefault="0018705D" w:rsidP="0018705D">
      <w:pPr>
        <w:ind w:left="1056"/>
        <w:jc w:val="both"/>
        <w:rPr>
          <w:i/>
        </w:rPr>
      </w:pPr>
      <w:r w:rsidRPr="00656EF3">
        <w:rPr>
          <w:i/>
        </w:rPr>
        <w:t> d) comparação com resultados obtidos por outros métodos validados;  </w:t>
      </w:r>
    </w:p>
    <w:p w14:paraId="6D2F328C" w14:textId="77777777" w:rsidR="0018705D" w:rsidRPr="00656EF3" w:rsidRDefault="0018705D" w:rsidP="0018705D">
      <w:pPr>
        <w:ind w:left="1056"/>
        <w:jc w:val="both"/>
        <w:rPr>
          <w:i/>
        </w:rPr>
      </w:pPr>
      <w:r w:rsidRPr="00656EF3">
        <w:rPr>
          <w:i/>
        </w:rPr>
        <w:t>e) comparações interlaboratoriais;  </w:t>
      </w:r>
    </w:p>
    <w:p w14:paraId="46B30B23" w14:textId="77777777" w:rsidR="0018705D" w:rsidRPr="00656EF3" w:rsidRDefault="0018705D" w:rsidP="0018705D">
      <w:pPr>
        <w:ind w:left="1056"/>
        <w:jc w:val="both"/>
        <w:rPr>
          <w:i/>
        </w:rPr>
      </w:pPr>
      <w:r w:rsidRPr="00656EF3">
        <w:rPr>
          <w:i/>
        </w:rPr>
        <w:t xml:space="preserve">f) avaliação da incerteza de medição dos resultados com base na compreensão sobre os princípios teóricos do método e na experiência prática com o desempenho do método de amostragem ou ensaio. </w:t>
      </w:r>
    </w:p>
    <w:p w14:paraId="5DBF154E" w14:textId="77777777" w:rsidR="0018705D" w:rsidRPr="00656EF3" w:rsidRDefault="0018705D" w:rsidP="0018705D">
      <w:pPr>
        <w:ind w:left="1056"/>
        <w:jc w:val="both"/>
        <w:rPr>
          <w:b/>
          <w:i/>
          <w:color w:val="0066B2"/>
        </w:rPr>
      </w:pPr>
    </w:p>
    <w:p w14:paraId="06A13824" w14:textId="77777777" w:rsidR="0018705D" w:rsidRPr="00656EF3" w:rsidRDefault="0018705D" w:rsidP="0018705D">
      <w:pPr>
        <w:ind w:left="1056"/>
        <w:jc w:val="both"/>
        <w:rPr>
          <w:i/>
        </w:rPr>
      </w:pPr>
      <w:proofErr w:type="gramStart"/>
      <w:r w:rsidRPr="0018705D">
        <w:rPr>
          <w:b/>
          <w:i/>
          <w:color w:val="000000" w:themeColor="text1"/>
        </w:rPr>
        <w:t>7.2.2.2</w:t>
      </w:r>
      <w:r w:rsidRPr="0018705D">
        <w:rPr>
          <w:i/>
          <w:color w:val="000000" w:themeColor="text1"/>
        </w:rPr>
        <w:t xml:space="preserve"> </w:t>
      </w:r>
      <w:r w:rsidRPr="00656EF3">
        <w:rPr>
          <w:i/>
        </w:rPr>
        <w:t>Quando</w:t>
      </w:r>
      <w:proofErr w:type="gramEnd"/>
      <w:r w:rsidRPr="00656EF3">
        <w:rPr>
          <w:i/>
        </w:rPr>
        <w:t xml:space="preserve"> forem feitas alterações em métodos validados, deve ser determinada a influência destas mudanças e, quando estas afetarem a validação original, deve ser realizada uma nova validação do método. </w:t>
      </w:r>
    </w:p>
    <w:p w14:paraId="71F378A5" w14:textId="77777777" w:rsidR="0018705D" w:rsidRPr="00656EF3" w:rsidRDefault="0018705D" w:rsidP="0018705D">
      <w:pPr>
        <w:ind w:left="1056"/>
        <w:jc w:val="both"/>
        <w:rPr>
          <w:i/>
        </w:rPr>
      </w:pPr>
    </w:p>
    <w:p w14:paraId="24683B4B" w14:textId="77777777" w:rsidR="0018705D" w:rsidRPr="00656EF3" w:rsidRDefault="0018705D" w:rsidP="0018705D">
      <w:pPr>
        <w:ind w:left="1056"/>
        <w:jc w:val="both"/>
        <w:rPr>
          <w:i/>
        </w:rPr>
      </w:pPr>
      <w:proofErr w:type="gramStart"/>
      <w:r w:rsidRPr="0018705D">
        <w:rPr>
          <w:b/>
          <w:i/>
          <w:color w:val="000000" w:themeColor="text1"/>
        </w:rPr>
        <w:t>7.2.2.3</w:t>
      </w:r>
      <w:r w:rsidRPr="0018705D">
        <w:rPr>
          <w:i/>
          <w:color w:val="000000" w:themeColor="text1"/>
        </w:rPr>
        <w:t xml:space="preserve"> </w:t>
      </w:r>
      <w:r w:rsidRPr="00656EF3">
        <w:rPr>
          <w:i/>
        </w:rPr>
        <w:t>As</w:t>
      </w:r>
      <w:proofErr w:type="gramEnd"/>
      <w:r w:rsidRPr="00656EF3">
        <w:rPr>
          <w:i/>
        </w:rPr>
        <w:t xml:space="preserve"> características de desempenho dos métodos validados, conforme avaliadas para o uso pretendido, devem ser pertinentes às necessidades dos clientes e consistentes com os requisitos especif</w:t>
      </w:r>
      <w:r>
        <w:rPr>
          <w:i/>
        </w:rPr>
        <w:t>i</w:t>
      </w:r>
      <w:r w:rsidRPr="00656EF3">
        <w:rPr>
          <w:i/>
        </w:rPr>
        <w:t xml:space="preserve">cados. </w:t>
      </w:r>
    </w:p>
    <w:p w14:paraId="4DB76EB5" w14:textId="77777777" w:rsidR="0018705D" w:rsidRPr="00656EF3" w:rsidRDefault="0018705D" w:rsidP="0018705D">
      <w:pPr>
        <w:ind w:left="1056"/>
        <w:jc w:val="both"/>
        <w:rPr>
          <w:i/>
        </w:rPr>
      </w:pPr>
      <w:r w:rsidRPr="00656EF3">
        <w:rPr>
          <w:b/>
          <w:i/>
          <w:color w:val="E1B937"/>
        </w:rPr>
        <w:t>NOTA</w:t>
      </w:r>
      <w:r w:rsidRPr="00656EF3">
        <w:rPr>
          <w:i/>
          <w:color w:val="E1B937"/>
        </w:rPr>
        <w:t xml:space="preserve"> </w:t>
      </w:r>
      <w:r w:rsidRPr="00656EF3">
        <w:rPr>
          <w:i/>
        </w:rPr>
        <w:t>Características de desempenho podem inc</w:t>
      </w:r>
      <w:r>
        <w:rPr>
          <w:i/>
        </w:rPr>
        <w:t xml:space="preserve">luir, mas não estão limitadas a </w:t>
      </w:r>
      <w:r w:rsidRPr="00656EF3">
        <w:rPr>
          <w:i/>
        </w:rPr>
        <w:t>faixa de medição, exatidão de medição, incerteza de medição dos resultados, limite de detecção, limite de quantif</w:t>
      </w:r>
      <w:r>
        <w:rPr>
          <w:i/>
        </w:rPr>
        <w:t>i</w:t>
      </w:r>
      <w:r w:rsidRPr="00656EF3">
        <w:rPr>
          <w:i/>
        </w:rPr>
        <w:t xml:space="preserve">cação, seletividade do método, linearidade, </w:t>
      </w:r>
      <w:proofErr w:type="spellStart"/>
      <w:r w:rsidRPr="00656EF3">
        <w:rPr>
          <w:i/>
        </w:rPr>
        <w:t>repetibilidade</w:t>
      </w:r>
      <w:proofErr w:type="spellEnd"/>
      <w:r w:rsidRPr="00656EF3">
        <w:rPr>
          <w:i/>
        </w:rPr>
        <w:t xml:space="preserve"> ou reprodutibilidade, robustez contra influências externas ou sensibilidade cruzada contra interferência da matriz da amostra ou objeto de ensaio e tendência.</w:t>
      </w:r>
    </w:p>
    <w:p w14:paraId="111EF404" w14:textId="77777777" w:rsidR="0018705D" w:rsidRPr="00656EF3" w:rsidRDefault="0018705D" w:rsidP="0018705D">
      <w:pPr>
        <w:ind w:left="1056"/>
        <w:jc w:val="both"/>
        <w:rPr>
          <w:i/>
        </w:rPr>
      </w:pPr>
    </w:p>
    <w:p w14:paraId="6B840442" w14:textId="77777777" w:rsidR="0018705D" w:rsidRPr="00656EF3" w:rsidRDefault="0018705D" w:rsidP="0018705D">
      <w:pPr>
        <w:ind w:left="1056"/>
        <w:jc w:val="both"/>
        <w:rPr>
          <w:i/>
        </w:rPr>
      </w:pPr>
      <w:r w:rsidRPr="0018705D">
        <w:rPr>
          <w:b/>
          <w:i/>
          <w:color w:val="000000" w:themeColor="text1"/>
        </w:rPr>
        <w:t>7.2.2.4</w:t>
      </w:r>
      <w:r w:rsidRPr="0018705D">
        <w:rPr>
          <w:i/>
          <w:color w:val="000000" w:themeColor="text1"/>
        </w:rPr>
        <w:t xml:space="preserve"> </w:t>
      </w:r>
      <w:r w:rsidRPr="00656EF3">
        <w:rPr>
          <w:i/>
        </w:rPr>
        <w:t>O laboratório deve reter os seguintes registros de validação:</w:t>
      </w:r>
    </w:p>
    <w:p w14:paraId="42A44AC4" w14:textId="77777777" w:rsidR="0018705D" w:rsidRPr="00656EF3" w:rsidRDefault="0018705D" w:rsidP="0018705D">
      <w:pPr>
        <w:ind w:left="1056"/>
        <w:jc w:val="both"/>
        <w:rPr>
          <w:i/>
        </w:rPr>
      </w:pPr>
      <w:r w:rsidRPr="00656EF3">
        <w:rPr>
          <w:i/>
        </w:rPr>
        <w:t xml:space="preserve"> a) procedimento de validação utilizado; </w:t>
      </w:r>
    </w:p>
    <w:p w14:paraId="33D52588" w14:textId="77777777" w:rsidR="0018705D" w:rsidRPr="00656EF3" w:rsidRDefault="0018705D" w:rsidP="0018705D">
      <w:pPr>
        <w:ind w:left="1056"/>
        <w:jc w:val="both"/>
        <w:rPr>
          <w:i/>
        </w:rPr>
      </w:pPr>
      <w:r w:rsidRPr="00656EF3">
        <w:rPr>
          <w:i/>
        </w:rPr>
        <w:t xml:space="preserve">b) especificação dos requisitos; </w:t>
      </w:r>
    </w:p>
    <w:p w14:paraId="130DB491" w14:textId="77777777" w:rsidR="0018705D" w:rsidRPr="00656EF3" w:rsidRDefault="0018705D" w:rsidP="0018705D">
      <w:pPr>
        <w:ind w:left="1056"/>
        <w:jc w:val="both"/>
        <w:rPr>
          <w:i/>
        </w:rPr>
      </w:pPr>
      <w:r w:rsidRPr="00656EF3">
        <w:rPr>
          <w:i/>
        </w:rPr>
        <w:t>c) determinação das características de desempenho dos métodos;  </w:t>
      </w:r>
    </w:p>
    <w:p w14:paraId="0FD4D035" w14:textId="77777777" w:rsidR="0018705D" w:rsidRPr="00656EF3" w:rsidRDefault="0018705D" w:rsidP="0018705D">
      <w:pPr>
        <w:ind w:left="1056"/>
        <w:jc w:val="both"/>
        <w:rPr>
          <w:i/>
        </w:rPr>
      </w:pPr>
      <w:r w:rsidRPr="00656EF3">
        <w:rPr>
          <w:i/>
        </w:rPr>
        <w:t>d) resultados obtidos;  </w:t>
      </w:r>
    </w:p>
    <w:p w14:paraId="72443733" w14:textId="77777777" w:rsidR="0018705D" w:rsidRPr="00656EF3" w:rsidRDefault="0018705D" w:rsidP="0018705D">
      <w:pPr>
        <w:ind w:left="1056"/>
        <w:jc w:val="both"/>
        <w:rPr>
          <w:i/>
        </w:rPr>
      </w:pPr>
      <w:r w:rsidRPr="00656EF3">
        <w:rPr>
          <w:i/>
        </w:rPr>
        <w:t>e) uma declaração sobre a validade do método, detalhando sua adequação ao uso pretendido.</w:t>
      </w:r>
    </w:p>
    <w:p w14:paraId="1EBFD764" w14:textId="77777777" w:rsidR="007514DB" w:rsidRPr="009603B6" w:rsidRDefault="007514DB" w:rsidP="002F09F0">
      <w:pPr>
        <w:pStyle w:val="Recuodecorpodetexto3"/>
        <w:spacing w:after="240" w:line="360" w:lineRule="auto"/>
        <w:ind w:firstLine="0"/>
        <w:rPr>
          <w:rFonts w:ascii="Calibri Light" w:hAnsi="Calibri Light" w:cs="Calibri Light"/>
          <w:b w:val="0"/>
          <w:sz w:val="22"/>
          <w:szCs w:val="22"/>
        </w:rPr>
      </w:pPr>
    </w:p>
    <w:p w14:paraId="40B6E99A" w14:textId="77777777" w:rsidR="002D60C0" w:rsidRDefault="002D60C0" w:rsidP="002F09F0">
      <w:pPr>
        <w:pStyle w:val="Ttulo1"/>
        <w:numPr>
          <w:ilvl w:val="0"/>
          <w:numId w:val="4"/>
        </w:numPr>
        <w:rPr>
          <w:rFonts w:eastAsiaTheme="minorHAnsi"/>
        </w:rPr>
      </w:pPr>
      <w:bookmarkStart w:id="15" w:name="_Toc37238311"/>
      <w:r w:rsidRPr="009603B6">
        <w:rPr>
          <w:rFonts w:eastAsiaTheme="minorHAnsi"/>
        </w:rPr>
        <w:lastRenderedPageBreak/>
        <w:t>Relação entre etapas analíticas</w:t>
      </w:r>
      <w:r w:rsidR="001E2778" w:rsidRPr="009603B6">
        <w:rPr>
          <w:rFonts w:eastAsiaTheme="minorHAnsi"/>
        </w:rPr>
        <w:t>, validação e revalidação</w:t>
      </w:r>
      <w:bookmarkEnd w:id="15"/>
    </w:p>
    <w:p w14:paraId="442C7D5B" w14:textId="77777777" w:rsidR="002D60C0"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 acordo com autores como Bruce et. al (1998) um processo analítico pode ser dividido em etapas de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otimização, validação, aplicação e revalidação do método. Passa-se de uma etapa para outra de uma forma suave, embora seja aconselhável que o método esteja </w:t>
      </w:r>
      <w:r w:rsidR="00C33E33" w:rsidRPr="009603B6">
        <w:rPr>
          <w:rFonts w:ascii="Calibri Light" w:hAnsi="Calibri Light" w:cs="Calibri Light"/>
          <w:b w:val="0"/>
          <w:sz w:val="22"/>
          <w:szCs w:val="22"/>
        </w:rPr>
        <w:t>claramente</w:t>
      </w:r>
      <w:r w:rsidRPr="009603B6">
        <w:rPr>
          <w:rFonts w:ascii="Calibri Light" w:hAnsi="Calibri Light" w:cs="Calibri Light"/>
          <w:b w:val="0"/>
          <w:sz w:val="22"/>
          <w:szCs w:val="22"/>
        </w:rPr>
        <w:t xml:space="preserve"> descrito antes de iniciar o processo de validação.</w:t>
      </w:r>
    </w:p>
    <w:p w14:paraId="79D1DFAD" w14:textId="77777777" w:rsidR="00DB51B3" w:rsidRDefault="001E2778" w:rsidP="002F09F0">
      <w:pPr>
        <w:pStyle w:val="Recuodecorpodetexto3"/>
        <w:spacing w:after="240" w:line="360" w:lineRule="auto"/>
        <w:ind w:firstLine="0"/>
        <w:rPr>
          <w:rFonts w:ascii="Calibri Light" w:hAnsi="Calibri Light" w:cs="Calibri Light"/>
          <w:b w:val="0"/>
          <w:sz w:val="22"/>
          <w:szCs w:val="22"/>
        </w:rPr>
      </w:pPr>
      <w:proofErr w:type="spellStart"/>
      <w:r w:rsidRPr="009603B6">
        <w:rPr>
          <w:rFonts w:ascii="Calibri Light" w:hAnsi="Calibri Light" w:cs="Calibri Light"/>
          <w:b w:val="0"/>
          <w:sz w:val="22"/>
          <w:szCs w:val="22"/>
        </w:rPr>
        <w:t>Fajgelj</w:t>
      </w:r>
      <w:proofErr w:type="spellEnd"/>
      <w:r w:rsidRPr="009603B6">
        <w:rPr>
          <w:rFonts w:ascii="Calibri Light" w:hAnsi="Calibri Light" w:cs="Calibri Light"/>
          <w:b w:val="0"/>
          <w:sz w:val="22"/>
          <w:szCs w:val="22"/>
        </w:rPr>
        <w:t xml:space="preserve"> e </w:t>
      </w:r>
      <w:proofErr w:type="spellStart"/>
      <w:r w:rsidRPr="009603B6">
        <w:rPr>
          <w:rFonts w:ascii="Calibri Light" w:hAnsi="Calibri Light" w:cs="Calibri Light"/>
          <w:b w:val="0"/>
          <w:sz w:val="22"/>
          <w:szCs w:val="22"/>
        </w:rPr>
        <w:t>Ambrus</w:t>
      </w:r>
      <w:proofErr w:type="spellEnd"/>
      <w:r w:rsidRPr="009603B6">
        <w:rPr>
          <w:rFonts w:ascii="Calibri Light" w:hAnsi="Calibri Light" w:cs="Calibri Light"/>
          <w:b w:val="0"/>
          <w:sz w:val="22"/>
          <w:szCs w:val="22"/>
        </w:rPr>
        <w:t xml:space="preserve"> (2000) relatam que a validação de métodos acontece após a conclusão da etapa de desenvolvimento do mesmo, assumindo </w:t>
      </w:r>
      <w:r w:rsidR="0094249E">
        <w:rPr>
          <w:rFonts w:ascii="Calibri Light" w:hAnsi="Calibri Light" w:cs="Calibri Light"/>
          <w:b w:val="0"/>
          <w:sz w:val="22"/>
          <w:szCs w:val="22"/>
        </w:rPr>
        <w:t xml:space="preserve">que </w:t>
      </w:r>
      <w:r w:rsidRPr="009603B6">
        <w:rPr>
          <w:rFonts w:ascii="Calibri Light" w:hAnsi="Calibri Light" w:cs="Calibri Light"/>
          <w:b w:val="0"/>
          <w:sz w:val="22"/>
          <w:szCs w:val="22"/>
        </w:rPr>
        <w:t xml:space="preserve">fatores como calibração, adequação do sistema de medição e estabilidade do analito tenham sido estabelecidos de forma </w:t>
      </w:r>
      <w:r w:rsidR="00F927DE" w:rsidRPr="009603B6">
        <w:rPr>
          <w:rFonts w:ascii="Calibri Light" w:hAnsi="Calibri Light" w:cs="Calibri Light"/>
          <w:b w:val="0"/>
          <w:sz w:val="22"/>
          <w:szCs w:val="22"/>
        </w:rPr>
        <w:t>satisfatória</w:t>
      </w:r>
      <w:r w:rsidRPr="009603B6">
        <w:rPr>
          <w:rFonts w:ascii="Calibri Light" w:hAnsi="Calibri Light" w:cs="Calibri Light"/>
          <w:b w:val="0"/>
          <w:sz w:val="22"/>
          <w:szCs w:val="22"/>
        </w:rPr>
        <w:t xml:space="preserve">. Eles também declaram que é necessário </w:t>
      </w:r>
      <w:r w:rsidR="00DB51B3">
        <w:rPr>
          <w:rFonts w:ascii="Calibri Light" w:hAnsi="Calibri Light" w:cs="Calibri Light"/>
          <w:b w:val="0"/>
          <w:sz w:val="22"/>
          <w:szCs w:val="22"/>
        </w:rPr>
        <w:t xml:space="preserve">realizar </w:t>
      </w:r>
      <w:r w:rsidRPr="009603B6">
        <w:rPr>
          <w:rFonts w:ascii="Calibri Light" w:hAnsi="Calibri Light" w:cs="Calibri Light"/>
          <w:b w:val="0"/>
          <w:sz w:val="22"/>
          <w:szCs w:val="22"/>
        </w:rPr>
        <w:t>controles de qualidade subsequentes após a validação, para monitorar a rotina.</w:t>
      </w:r>
    </w:p>
    <w:p w14:paraId="037EE4F7" w14:textId="77777777" w:rsidR="001E2778" w:rsidRDefault="0006198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Alguns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consideram a divisão do processo analítico como </w:t>
      </w:r>
      <w:r>
        <w:rPr>
          <w:rFonts w:ascii="Calibri Light" w:hAnsi="Calibri Light" w:cs="Calibri Light"/>
          <w:b w:val="0"/>
          <w:sz w:val="22"/>
          <w:szCs w:val="22"/>
        </w:rPr>
        <w:t>algo</w:t>
      </w:r>
      <w:r w:rsidRPr="009603B6">
        <w:rPr>
          <w:rFonts w:ascii="Calibri Light" w:hAnsi="Calibri Light" w:cs="Calibri Light"/>
          <w:b w:val="0"/>
          <w:sz w:val="22"/>
          <w:szCs w:val="22"/>
        </w:rPr>
        <w:t xml:space="preserve"> comple</w:t>
      </w:r>
      <w:r>
        <w:rPr>
          <w:rFonts w:ascii="Calibri Light" w:hAnsi="Calibri Light" w:cs="Calibri Light"/>
          <w:b w:val="0"/>
          <w:sz w:val="22"/>
          <w:szCs w:val="22"/>
        </w:rPr>
        <w:t>xo</w:t>
      </w:r>
      <w:r w:rsidR="001E2778" w:rsidRPr="009603B6">
        <w:rPr>
          <w:rFonts w:ascii="Calibri Light" w:hAnsi="Calibri Light" w:cs="Calibri Light"/>
          <w:b w:val="0"/>
          <w:sz w:val="22"/>
          <w:szCs w:val="22"/>
        </w:rPr>
        <w:t xml:space="preserve"> de ser obtida nas condições reais de operação de um método. </w:t>
      </w:r>
      <w:r>
        <w:rPr>
          <w:rFonts w:ascii="Calibri Light" w:hAnsi="Calibri Light" w:cs="Calibri Light"/>
          <w:b w:val="0"/>
          <w:sz w:val="22"/>
          <w:szCs w:val="22"/>
        </w:rPr>
        <w:t>Outros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não separam a </w:t>
      </w:r>
      <w:r w:rsidR="00F927DE" w:rsidRPr="009603B6">
        <w:rPr>
          <w:rFonts w:ascii="Calibri Light" w:hAnsi="Calibri Light" w:cs="Calibri Light"/>
          <w:b w:val="0"/>
          <w:sz w:val="22"/>
          <w:szCs w:val="22"/>
        </w:rPr>
        <w:t>validação</w:t>
      </w:r>
      <w:r w:rsidR="001E2778" w:rsidRPr="009603B6">
        <w:rPr>
          <w:rFonts w:ascii="Calibri Light" w:hAnsi="Calibri Light" w:cs="Calibri Light"/>
          <w:b w:val="0"/>
          <w:sz w:val="22"/>
          <w:szCs w:val="22"/>
        </w:rPr>
        <w:t xml:space="preserve"> do desenvolvimento do método, uma vez que o responsável pelo desenvolvimento não irá saber se as condições do método são aceitáveis até que estudos de validação tenham sido desenvolvidos.</w:t>
      </w:r>
    </w:p>
    <w:p w14:paraId="3622879C" w14:textId="77777777" w:rsidR="001E2778"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Segundo a </w:t>
      </w:r>
      <w:proofErr w:type="spellStart"/>
      <w:r w:rsidRPr="009603B6">
        <w:rPr>
          <w:rFonts w:ascii="Calibri Light" w:hAnsi="Calibri Light" w:cs="Calibri Light"/>
          <w:b w:val="0"/>
          <w:sz w:val="22"/>
          <w:szCs w:val="22"/>
        </w:rPr>
        <w:t>Eurachem</w:t>
      </w:r>
      <w:proofErr w:type="spellEnd"/>
      <w:r w:rsidRPr="009603B6">
        <w:rPr>
          <w:rFonts w:ascii="Calibri Light" w:hAnsi="Calibri Light" w:cs="Calibri Light"/>
          <w:b w:val="0"/>
          <w:sz w:val="22"/>
          <w:szCs w:val="22"/>
        </w:rPr>
        <w:t xml:space="preserve"> (1998), o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e a validação são </w:t>
      </w:r>
      <w:r w:rsidR="00C33E33" w:rsidRPr="009603B6">
        <w:rPr>
          <w:rFonts w:ascii="Calibri Light" w:hAnsi="Calibri Light" w:cs="Calibri Light"/>
          <w:b w:val="0"/>
          <w:sz w:val="22"/>
          <w:szCs w:val="22"/>
        </w:rPr>
        <w:t>intimamente</w:t>
      </w:r>
      <w:r w:rsidRPr="009603B6">
        <w:rPr>
          <w:rFonts w:ascii="Calibri Light" w:hAnsi="Calibri Light" w:cs="Calibri Light"/>
          <w:b w:val="0"/>
          <w:sz w:val="22"/>
          <w:szCs w:val="22"/>
        </w:rPr>
        <w:t xml:space="preserve"> ligados. </w:t>
      </w:r>
      <w:r w:rsidR="00EC5AF2">
        <w:rPr>
          <w:rFonts w:ascii="Calibri Light" w:hAnsi="Calibri Light" w:cs="Calibri Light"/>
          <w:b w:val="0"/>
          <w:sz w:val="22"/>
          <w:szCs w:val="22"/>
        </w:rPr>
        <w:t>Para eles, n</w:t>
      </w:r>
      <w:r w:rsidRPr="009603B6">
        <w:rPr>
          <w:rFonts w:ascii="Calibri Light" w:hAnsi="Calibri Light" w:cs="Calibri Light"/>
          <w:b w:val="0"/>
          <w:sz w:val="22"/>
          <w:szCs w:val="22"/>
        </w:rPr>
        <w:t xml:space="preserve">ão é possível determinar o ponto onde o desenvolvimento termina para dar </w:t>
      </w:r>
      <w:r w:rsidR="00C33E33" w:rsidRPr="009603B6">
        <w:rPr>
          <w:rFonts w:ascii="Calibri Light" w:hAnsi="Calibri Light" w:cs="Calibri Light"/>
          <w:b w:val="0"/>
          <w:sz w:val="22"/>
          <w:szCs w:val="22"/>
        </w:rPr>
        <w:t>início</w:t>
      </w:r>
      <w:r w:rsidRPr="009603B6">
        <w:rPr>
          <w:rFonts w:ascii="Calibri Light" w:hAnsi="Calibri Light" w:cs="Calibri Light"/>
          <w:b w:val="0"/>
          <w:sz w:val="22"/>
          <w:szCs w:val="22"/>
        </w:rPr>
        <w:t xml:space="preserve"> à validação. Os parâmetros de validação são normalmente estipulados na fase de desenvolvimento. </w:t>
      </w:r>
    </w:p>
    <w:p w14:paraId="65B94822" w14:textId="77777777" w:rsidR="00683B34" w:rsidRPr="009603B6"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Para </w:t>
      </w:r>
      <w:proofErr w:type="spellStart"/>
      <w:r w:rsidRPr="009603B6">
        <w:rPr>
          <w:rFonts w:ascii="Calibri Light" w:hAnsi="Calibri Light" w:cs="Calibri Light"/>
          <w:b w:val="0"/>
          <w:sz w:val="22"/>
          <w:szCs w:val="22"/>
        </w:rPr>
        <w:t>Jenke</w:t>
      </w:r>
      <w:proofErr w:type="spellEnd"/>
      <w:r w:rsidRPr="009603B6">
        <w:rPr>
          <w:rFonts w:ascii="Calibri Light" w:hAnsi="Calibri Light" w:cs="Calibri Light"/>
          <w:b w:val="0"/>
          <w:sz w:val="22"/>
          <w:szCs w:val="22"/>
        </w:rPr>
        <w:t xml:space="preserve"> (1996), a relação entre validação e outras fases analíticas não é clara. Separar desenvolvimento, otimização, validação e revalidação representa uma situação indesejada e potencialmente equivocada em termos práticos. </w:t>
      </w:r>
      <w:r w:rsidR="00C33E33" w:rsidRPr="009603B6">
        <w:rPr>
          <w:rFonts w:ascii="Calibri Light" w:hAnsi="Calibri Light" w:cs="Calibri Light"/>
          <w:b w:val="0"/>
          <w:sz w:val="22"/>
          <w:szCs w:val="22"/>
        </w:rPr>
        <w:t xml:space="preserve">Logo, este autor propõe uma </w:t>
      </w:r>
      <w:proofErr w:type="spellStart"/>
      <w:r w:rsidR="00C33E33" w:rsidRPr="009603B6">
        <w:rPr>
          <w:rFonts w:ascii="Calibri Light" w:hAnsi="Calibri Light" w:cs="Calibri Light"/>
          <w:b w:val="0"/>
          <w:sz w:val="22"/>
          <w:szCs w:val="22"/>
        </w:rPr>
        <w:t>pré-validação</w:t>
      </w:r>
      <w:proofErr w:type="spellEnd"/>
      <w:r w:rsidR="00C33E33" w:rsidRPr="009603B6">
        <w:rPr>
          <w:rFonts w:ascii="Calibri Light" w:hAnsi="Calibri Light" w:cs="Calibri Light"/>
          <w:b w:val="0"/>
          <w:sz w:val="22"/>
          <w:szCs w:val="22"/>
        </w:rPr>
        <w:t xml:space="preserve"> conduzida durante o desenvolvimento do método e uma validação formal após o desenvolvimento ser finalizado. </w:t>
      </w:r>
    </w:p>
    <w:p w14:paraId="10111FBD" w14:textId="77777777" w:rsidR="001E2778"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Outros autores como </w:t>
      </w:r>
      <w:proofErr w:type="spellStart"/>
      <w:r w:rsidRPr="009603B6">
        <w:rPr>
          <w:rFonts w:ascii="Calibri Light" w:hAnsi="Calibri Light" w:cs="Calibri Light"/>
          <w:b w:val="0"/>
          <w:sz w:val="22"/>
          <w:szCs w:val="22"/>
        </w:rPr>
        <w:t>Taverniers</w:t>
      </w:r>
      <w:proofErr w:type="spellEnd"/>
      <w:r w:rsidRPr="009603B6">
        <w:rPr>
          <w:rFonts w:ascii="Calibri Light" w:hAnsi="Calibri Light" w:cs="Calibri Light"/>
          <w:b w:val="0"/>
          <w:sz w:val="22"/>
          <w:szCs w:val="22"/>
        </w:rPr>
        <w:t xml:space="preserve"> et. al (2004) consideram como a </w:t>
      </w:r>
      <w:proofErr w:type="spellStart"/>
      <w:r w:rsidRPr="009603B6">
        <w:rPr>
          <w:rFonts w:ascii="Calibri Light" w:hAnsi="Calibri Light" w:cs="Calibri Light"/>
          <w:b w:val="0"/>
          <w:sz w:val="22"/>
          <w:szCs w:val="22"/>
        </w:rPr>
        <w:t>pré-validação</w:t>
      </w:r>
      <w:proofErr w:type="spellEnd"/>
      <w:r w:rsidRPr="009603B6">
        <w:rPr>
          <w:rFonts w:ascii="Calibri Light" w:hAnsi="Calibri Light" w:cs="Calibri Light"/>
          <w:b w:val="0"/>
          <w:sz w:val="22"/>
          <w:szCs w:val="22"/>
        </w:rPr>
        <w:t xml:space="preserve"> aquela que é conduzida em condições </w:t>
      </w:r>
      <w:proofErr w:type="spellStart"/>
      <w:r w:rsidRPr="009603B6">
        <w:rPr>
          <w:rFonts w:ascii="Calibri Light" w:hAnsi="Calibri Light" w:cs="Calibri Light"/>
          <w:b w:val="0"/>
          <w:sz w:val="22"/>
          <w:szCs w:val="22"/>
        </w:rPr>
        <w:t>intralaboratoriais</w:t>
      </w:r>
      <w:proofErr w:type="spellEnd"/>
      <w:r w:rsidRPr="009603B6">
        <w:rPr>
          <w:rFonts w:ascii="Calibri Light" w:hAnsi="Calibri Light" w:cs="Calibri Light"/>
          <w:b w:val="0"/>
          <w:sz w:val="22"/>
          <w:szCs w:val="22"/>
        </w:rPr>
        <w:t xml:space="preserve"> e a validação oficial como aquela feita </w:t>
      </w:r>
      <w:r w:rsidR="00EB765F">
        <w:rPr>
          <w:rFonts w:ascii="Calibri Light" w:hAnsi="Calibri Light" w:cs="Calibri Light"/>
          <w:b w:val="0"/>
          <w:sz w:val="22"/>
          <w:szCs w:val="22"/>
        </w:rPr>
        <w:t xml:space="preserve">por </w:t>
      </w:r>
      <w:r w:rsidR="0006198E">
        <w:rPr>
          <w:rFonts w:ascii="Calibri Light" w:hAnsi="Calibri Light" w:cs="Calibri Light"/>
          <w:b w:val="0"/>
          <w:sz w:val="22"/>
          <w:szCs w:val="22"/>
        </w:rPr>
        <w:t>meio</w:t>
      </w:r>
      <w:r w:rsidR="0006198E" w:rsidRPr="009603B6">
        <w:rPr>
          <w:rFonts w:ascii="Calibri Light" w:hAnsi="Calibri Light" w:cs="Calibri Light"/>
          <w:b w:val="0"/>
          <w:sz w:val="22"/>
          <w:szCs w:val="22"/>
        </w:rPr>
        <w:t xml:space="preserve"> de</w:t>
      </w:r>
      <w:r w:rsidR="00F927DE" w:rsidRPr="009603B6">
        <w:rPr>
          <w:rFonts w:ascii="Calibri Light" w:hAnsi="Calibri Light" w:cs="Calibri Light"/>
          <w:b w:val="0"/>
          <w:sz w:val="22"/>
          <w:szCs w:val="22"/>
        </w:rPr>
        <w:t xml:space="preserve"> </w:t>
      </w:r>
      <w:proofErr w:type="spellStart"/>
      <w:r w:rsidR="00F927DE" w:rsidRPr="009603B6">
        <w:rPr>
          <w:rFonts w:ascii="Calibri Light" w:hAnsi="Calibri Light" w:cs="Calibri Light"/>
          <w:b w:val="0"/>
          <w:sz w:val="22"/>
          <w:szCs w:val="22"/>
        </w:rPr>
        <w:t>interlaboratora</w:t>
      </w:r>
      <w:r w:rsidRPr="009603B6">
        <w:rPr>
          <w:rFonts w:ascii="Calibri Light" w:hAnsi="Calibri Light" w:cs="Calibri Light"/>
          <w:b w:val="0"/>
          <w:sz w:val="22"/>
          <w:szCs w:val="22"/>
        </w:rPr>
        <w:t>is</w:t>
      </w:r>
      <w:proofErr w:type="spellEnd"/>
      <w:r w:rsidRPr="009603B6">
        <w:rPr>
          <w:rFonts w:ascii="Calibri Light" w:hAnsi="Calibri Light" w:cs="Calibri Light"/>
          <w:b w:val="0"/>
          <w:sz w:val="22"/>
          <w:szCs w:val="22"/>
        </w:rPr>
        <w:t xml:space="preserve"> ou estudos colaborativos.</w:t>
      </w:r>
    </w:p>
    <w:p w14:paraId="7BFB51E6" w14:textId="77777777" w:rsidR="00683B34"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revalidação pode ser necessária se algum aspecto operacional do método for modificado ao longo do tempo de forma significativa. Caso os controles de qualidade internos também identifiquem potenciais problemas no método, </w:t>
      </w:r>
      <w:r w:rsidR="00EB765F">
        <w:rPr>
          <w:rFonts w:ascii="Calibri Light" w:hAnsi="Calibri Light" w:cs="Calibri Light"/>
          <w:b w:val="0"/>
          <w:sz w:val="22"/>
          <w:szCs w:val="22"/>
        </w:rPr>
        <w:t xml:space="preserve">isto </w:t>
      </w:r>
      <w:r w:rsidRPr="009603B6">
        <w:rPr>
          <w:rFonts w:ascii="Calibri Light" w:hAnsi="Calibri Light" w:cs="Calibri Light"/>
          <w:b w:val="0"/>
          <w:sz w:val="22"/>
          <w:szCs w:val="22"/>
        </w:rPr>
        <w:t xml:space="preserve">pode ser um indicativo de uma necessidade de revalidação. </w:t>
      </w:r>
    </w:p>
    <w:p w14:paraId="7381E641" w14:textId="77777777" w:rsidR="00683B34" w:rsidRDefault="00683B34"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método quando validado e considerado adequado, sempre deve estabelecer procedimentos posteriores de controle de qualidade, que visam verificar a adequação dos resultados ao longo do tempo, em especial se a exatidão e precisão estão controladas e se os resultados são confiáveis.</w:t>
      </w:r>
    </w:p>
    <w:p w14:paraId="596B35A3" w14:textId="50F6BF16" w:rsidR="00C33E33"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w:t>
      </w:r>
      <w:r w:rsidR="00262893">
        <w:rPr>
          <w:rFonts w:ascii="Calibri Light" w:hAnsi="Calibri Light" w:cs="Calibri Light"/>
          <w:b w:val="0"/>
          <w:sz w:val="22"/>
          <w:szCs w:val="22"/>
        </w:rPr>
        <w:t xml:space="preserve">imagem </w:t>
      </w:r>
      <w:r w:rsidR="0006198E">
        <w:rPr>
          <w:rFonts w:ascii="Calibri Light" w:hAnsi="Calibri Light" w:cs="Calibri Light"/>
          <w:b w:val="0"/>
          <w:sz w:val="22"/>
          <w:szCs w:val="22"/>
        </w:rPr>
        <w:t xml:space="preserve">a </w:t>
      </w:r>
      <w:r w:rsidR="0006198E" w:rsidRPr="009603B6">
        <w:rPr>
          <w:rFonts w:ascii="Calibri Light" w:hAnsi="Calibri Light" w:cs="Calibri Light"/>
          <w:b w:val="0"/>
          <w:sz w:val="22"/>
          <w:szCs w:val="22"/>
        </w:rPr>
        <w:t>seguir</w:t>
      </w:r>
      <w:r w:rsidRPr="009603B6">
        <w:rPr>
          <w:rFonts w:ascii="Calibri Light" w:hAnsi="Calibri Light" w:cs="Calibri Light"/>
          <w:b w:val="0"/>
          <w:sz w:val="22"/>
          <w:szCs w:val="22"/>
        </w:rPr>
        <w:t xml:space="preserve"> apresenta as </w:t>
      </w:r>
      <w:r w:rsidR="00414D1D" w:rsidRPr="00414D1D">
        <w:rPr>
          <w:rFonts w:ascii="Calibri Light" w:hAnsi="Calibri Light" w:cs="Calibri Light"/>
          <w:b w:val="0"/>
          <w:sz w:val="22"/>
          <w:szCs w:val="22"/>
        </w:rPr>
        <w:t xml:space="preserve">etapas de desenvolvimento, otimização, </w:t>
      </w:r>
      <w:proofErr w:type="spellStart"/>
      <w:r w:rsidR="00414D1D" w:rsidRPr="00414D1D">
        <w:rPr>
          <w:rFonts w:ascii="Calibri Light" w:hAnsi="Calibri Light" w:cs="Calibri Light"/>
          <w:b w:val="0"/>
          <w:sz w:val="22"/>
          <w:szCs w:val="22"/>
        </w:rPr>
        <w:t>pré-validação</w:t>
      </w:r>
      <w:proofErr w:type="spellEnd"/>
      <w:r w:rsidR="00414D1D" w:rsidRPr="00414D1D">
        <w:rPr>
          <w:rFonts w:ascii="Calibri Light" w:hAnsi="Calibri Light" w:cs="Calibri Light"/>
          <w:b w:val="0"/>
          <w:sz w:val="22"/>
          <w:szCs w:val="22"/>
        </w:rPr>
        <w:t>, validação, aplicação e revalidação de métodos, ilustradas de acordo com o processo analítico.</w:t>
      </w:r>
    </w:p>
    <w:p w14:paraId="4C969D2C" w14:textId="29A84BFD" w:rsidR="0054583A" w:rsidRPr="009603B6" w:rsidRDefault="00305316" w:rsidP="00E067D7">
      <w:pPr>
        <w:pStyle w:val="Recuodecorpodetexto3"/>
        <w:spacing w:after="240" w:line="360" w:lineRule="auto"/>
        <w:ind w:firstLine="0"/>
        <w:jc w:val="center"/>
        <w:rPr>
          <w:rFonts w:ascii="Calibri Light" w:hAnsi="Calibri Light" w:cs="Calibri Light"/>
          <w:b w:val="0"/>
          <w:sz w:val="22"/>
          <w:szCs w:val="22"/>
        </w:rPr>
      </w:pPr>
      <w:r>
        <w:rPr>
          <w:rFonts w:ascii="Calibri Light" w:hAnsi="Calibri Light" w:cs="Calibri Light"/>
          <w:b w:val="0"/>
          <w:noProof/>
          <w:sz w:val="22"/>
          <w:szCs w:val="22"/>
        </w:rPr>
        <w:lastRenderedPageBreak/>
        <w:drawing>
          <wp:inline distT="0" distB="0" distL="0" distR="0" wp14:anchorId="0ABED569" wp14:editId="4A2721C5">
            <wp:extent cx="5882471" cy="52044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6388" cy="5216773"/>
                    </a:xfrm>
                    <a:prstGeom prst="rect">
                      <a:avLst/>
                    </a:prstGeom>
                    <a:noFill/>
                    <a:ln>
                      <a:noFill/>
                    </a:ln>
                  </pic:spPr>
                </pic:pic>
              </a:graphicData>
            </a:graphic>
          </wp:inline>
        </w:drawing>
      </w:r>
    </w:p>
    <w:p w14:paraId="00F588F5" w14:textId="0A0BB9D0" w:rsidR="002D60C0" w:rsidRPr="009603B6" w:rsidRDefault="0019319B" w:rsidP="002F09F0">
      <w:pPr>
        <w:pStyle w:val="Recuodecorpodetexto3"/>
        <w:spacing w:after="240" w:line="360" w:lineRule="auto"/>
        <w:ind w:firstLine="0"/>
        <w:jc w:val="center"/>
        <w:rPr>
          <w:rFonts w:ascii="Calibri Light" w:hAnsi="Calibri Light" w:cs="Calibri Light"/>
          <w:b w:val="0"/>
          <w:sz w:val="22"/>
          <w:szCs w:val="22"/>
        </w:rPr>
      </w:pPr>
      <w:r w:rsidRPr="0019319B">
        <w:rPr>
          <w:rFonts w:ascii="Times New Roman" w:hAnsi="Times New Roman"/>
          <w:snapToGrid w:val="0"/>
          <w:color w:val="000000"/>
          <w:w w:val="0"/>
          <w:sz w:val="0"/>
          <w:szCs w:val="0"/>
          <w:u w:color="000000"/>
          <w:bdr w:val="none" w:sz="0" w:space="0" w:color="000000"/>
          <w:shd w:val="clear" w:color="000000" w:fill="000000"/>
          <w:lang w:val="x-none" w:eastAsia="x-none" w:bidi="x-none"/>
        </w:rPr>
        <w:t>http://prodsaude-entib.org.br/moodle/mod/book/view.php?id=497&amp;chapterid=1349</w:t>
      </w:r>
      <w:r w:rsidR="007804F7" w:rsidRPr="007804F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574B7C" w14:textId="77777777" w:rsidR="0019319B" w:rsidRDefault="0019319B" w:rsidP="002F09F0">
      <w:pPr>
        <w:pStyle w:val="Recuodecorpodetexto3"/>
        <w:spacing w:after="240" w:line="360" w:lineRule="auto"/>
        <w:ind w:firstLine="0"/>
        <w:rPr>
          <w:rFonts w:ascii="Calibri Light" w:hAnsi="Calibri Light" w:cs="Calibri Light"/>
          <w:b w:val="0"/>
          <w:sz w:val="22"/>
          <w:szCs w:val="22"/>
        </w:rPr>
      </w:pPr>
    </w:p>
    <w:p w14:paraId="4FCDAC8E" w14:textId="75F1754B" w:rsidR="00320B82" w:rsidRDefault="0026289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algo bem interessante...</w:t>
      </w:r>
    </w:p>
    <w:p w14:paraId="5894DDD9"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p w14:paraId="2061A1C6" w14:textId="77777777" w:rsidR="00A87B9A" w:rsidRPr="009603B6" w:rsidRDefault="00A87B9A" w:rsidP="002F09F0">
      <w:pPr>
        <w:pStyle w:val="Ttulo1"/>
        <w:numPr>
          <w:ilvl w:val="0"/>
          <w:numId w:val="4"/>
        </w:numPr>
        <w:rPr>
          <w:rFonts w:eastAsiaTheme="minorHAnsi"/>
        </w:rPr>
      </w:pPr>
      <w:bookmarkStart w:id="16" w:name="_Toc37238312"/>
      <w:r w:rsidRPr="009603B6">
        <w:rPr>
          <w:rFonts w:eastAsiaTheme="minorHAnsi"/>
        </w:rPr>
        <w:t>Mitos e Verdades sobre Validação</w:t>
      </w:r>
      <w:bookmarkEnd w:id="16"/>
    </w:p>
    <w:p w14:paraId="5C87E8C4" w14:textId="77777777" w:rsidR="00A87B9A" w:rsidRDefault="00A87B9A"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Em termos práticos existem muitas dúvidas sobre as questões relacionadas com a Validação de Métodos, sua aplicação e exigências de organismos de acreditação e reconhecimento de competência. A tabela a seguir visa apresentar alguns mitos e verdades sobre os processos relacionados com a validação. </w:t>
      </w:r>
    </w:p>
    <w:p w14:paraId="5A476519"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7FFE4473"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tbl>
      <w:tblPr>
        <w:tblStyle w:val="Tabelacomgrade"/>
        <w:tblW w:w="0" w:type="auto"/>
        <w:tblLook w:val="04A0" w:firstRow="1" w:lastRow="0" w:firstColumn="1" w:lastColumn="0" w:noHBand="0" w:noVBand="1"/>
      </w:tblPr>
      <w:tblGrid>
        <w:gridCol w:w="4669"/>
        <w:gridCol w:w="4675"/>
      </w:tblGrid>
      <w:tr w:rsidR="00A87B9A" w:rsidRPr="009603B6" w14:paraId="1B97E77E" w14:textId="77777777" w:rsidTr="0054583A">
        <w:trPr>
          <w:trHeight w:val="983"/>
        </w:trPr>
        <w:tc>
          <w:tcPr>
            <w:tcW w:w="4669" w:type="dxa"/>
            <w:shd w:val="clear" w:color="auto" w:fill="008080"/>
            <w:vAlign w:val="center"/>
          </w:tcPr>
          <w:p w14:paraId="5733A27D"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lastRenderedPageBreak/>
              <w:t>Descrição</w:t>
            </w:r>
          </w:p>
        </w:tc>
        <w:tc>
          <w:tcPr>
            <w:tcW w:w="4675" w:type="dxa"/>
            <w:shd w:val="clear" w:color="auto" w:fill="008080"/>
            <w:vAlign w:val="center"/>
          </w:tcPr>
          <w:p w14:paraId="72ED7B16"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t>Mito ou Verdade?</w:t>
            </w:r>
          </w:p>
        </w:tc>
      </w:tr>
      <w:tr w:rsidR="00A87B9A" w:rsidRPr="009603B6" w14:paraId="1B33CE40" w14:textId="77777777" w:rsidTr="0054583A">
        <w:trPr>
          <w:trHeight w:val="1582"/>
        </w:trPr>
        <w:tc>
          <w:tcPr>
            <w:tcW w:w="4669" w:type="dxa"/>
            <w:vAlign w:val="center"/>
          </w:tcPr>
          <w:p w14:paraId="2D9880DA"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laboratório deve validar seu método apenas se pretende atender a norma ISO/IEC 17025.</w:t>
            </w:r>
          </w:p>
        </w:tc>
        <w:tc>
          <w:tcPr>
            <w:tcW w:w="4675" w:type="dxa"/>
            <w:vAlign w:val="center"/>
          </w:tcPr>
          <w:p w14:paraId="4E93E7E3"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O laboratório deve validar seu método para garantir a confiabilidade dos seus resultados, independente se vai buscar ou não a acreditação de seus ensaios.</w:t>
            </w:r>
          </w:p>
        </w:tc>
      </w:tr>
      <w:tr w:rsidR="00A87B9A" w:rsidRPr="009603B6" w14:paraId="406BC782" w14:textId="77777777" w:rsidTr="0054583A">
        <w:trPr>
          <w:trHeight w:val="1703"/>
        </w:trPr>
        <w:tc>
          <w:tcPr>
            <w:tcW w:w="4669" w:type="dxa"/>
            <w:shd w:val="clear" w:color="auto" w:fill="F2F2F2" w:themeFill="background1" w:themeFillShade="F2"/>
            <w:vAlign w:val="center"/>
          </w:tcPr>
          <w:p w14:paraId="2D7C3E79"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Validar o método é demorado e muito caro.</w:t>
            </w:r>
          </w:p>
        </w:tc>
        <w:tc>
          <w:tcPr>
            <w:tcW w:w="4675" w:type="dxa"/>
            <w:shd w:val="clear" w:color="auto" w:fill="F2F2F2" w:themeFill="background1" w:themeFillShade="F2"/>
            <w:vAlign w:val="center"/>
          </w:tcPr>
          <w:p w14:paraId="12757DE7"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A validação do método pode ser organizada de forma otimizada, desde que a equipe envolvida tenha o conhecimento necessário para tal fato.</w:t>
            </w:r>
          </w:p>
        </w:tc>
      </w:tr>
      <w:tr w:rsidR="00A87B9A" w:rsidRPr="009603B6" w14:paraId="60509B0F" w14:textId="77777777" w:rsidTr="0054583A">
        <w:trPr>
          <w:trHeight w:val="976"/>
        </w:trPr>
        <w:tc>
          <w:tcPr>
            <w:tcW w:w="4669" w:type="dxa"/>
            <w:vAlign w:val="center"/>
          </w:tcPr>
          <w:p w14:paraId="01D18FBC"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Exatidão e Precisão são parâmetros fundamentais na validação do método.</w:t>
            </w:r>
          </w:p>
        </w:tc>
        <w:tc>
          <w:tcPr>
            <w:tcW w:w="4675" w:type="dxa"/>
            <w:vAlign w:val="center"/>
          </w:tcPr>
          <w:p w14:paraId="5F83DA0A" w14:textId="77777777" w:rsidR="00A87B9A"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Estes são dois dos parâmetros mais importantes em um processo de validação.</w:t>
            </w:r>
          </w:p>
        </w:tc>
      </w:tr>
      <w:tr w:rsidR="00A87B9A" w:rsidRPr="009603B6" w14:paraId="31E3A393" w14:textId="77777777" w:rsidTr="0054583A">
        <w:trPr>
          <w:trHeight w:val="1543"/>
        </w:trPr>
        <w:tc>
          <w:tcPr>
            <w:tcW w:w="4669" w:type="dxa"/>
            <w:shd w:val="clear" w:color="auto" w:fill="F2F2F2" w:themeFill="background1" w:themeFillShade="F2"/>
            <w:vAlign w:val="center"/>
          </w:tcPr>
          <w:p w14:paraId="0F596EBC" w14:textId="77777777" w:rsidR="00A87B9A" w:rsidRPr="0054583A" w:rsidRDefault="004F6BB6"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Método Normalizado não precisa ser validado nem precisa de confirmação de desempenho.</w:t>
            </w:r>
          </w:p>
        </w:tc>
        <w:tc>
          <w:tcPr>
            <w:tcW w:w="4675" w:type="dxa"/>
            <w:shd w:val="clear" w:color="auto" w:fill="F2F2F2" w:themeFill="background1" w:themeFillShade="F2"/>
            <w:vAlign w:val="center"/>
          </w:tcPr>
          <w:p w14:paraId="74F9E56E" w14:textId="77777777" w:rsidR="00361823" w:rsidRPr="009603B6" w:rsidRDefault="004F6BB6"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necessário confirmar o desempenho de métodos normalizados para garantir que o laboratório tem condições técnicas de operá-lo adequadamente.</w:t>
            </w:r>
          </w:p>
        </w:tc>
      </w:tr>
      <w:tr w:rsidR="00A87B9A" w:rsidRPr="009603B6" w14:paraId="28A4BD5C" w14:textId="77777777" w:rsidTr="0054583A">
        <w:tc>
          <w:tcPr>
            <w:tcW w:w="4669" w:type="dxa"/>
            <w:vAlign w:val="center"/>
          </w:tcPr>
          <w:p w14:paraId="05070690" w14:textId="77777777" w:rsidR="00A87B9A" w:rsidRPr="0054583A" w:rsidRDefault="00361823"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conhecimento da equipe de analistas é fundamental na etapa de validação do método.</w:t>
            </w:r>
          </w:p>
        </w:tc>
        <w:tc>
          <w:tcPr>
            <w:tcW w:w="4675" w:type="dxa"/>
            <w:vAlign w:val="center"/>
          </w:tcPr>
          <w:p w14:paraId="799372B7" w14:textId="3D569288" w:rsidR="00A87B9A" w:rsidRPr="009603B6" w:rsidRDefault="0036182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O conhecimento técnico é essencial na etapa de validação, para garantir que os requisitos do método foram adequadamente estipulados e atendidos.</w:t>
            </w:r>
          </w:p>
        </w:tc>
      </w:tr>
      <w:tr w:rsidR="00A87B9A" w:rsidRPr="009603B6" w14:paraId="22DFAA60" w14:textId="77777777" w:rsidTr="0054583A">
        <w:trPr>
          <w:trHeight w:val="1304"/>
        </w:trPr>
        <w:tc>
          <w:tcPr>
            <w:tcW w:w="4669" w:type="dxa"/>
            <w:shd w:val="clear" w:color="auto" w:fill="F2F2F2" w:themeFill="background1" w:themeFillShade="F2"/>
            <w:vAlign w:val="center"/>
          </w:tcPr>
          <w:p w14:paraId="53013508"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Se o laboratório não tiver Material de Referência Certificado ele não pode concluir a validação do método.</w:t>
            </w:r>
          </w:p>
        </w:tc>
        <w:tc>
          <w:tcPr>
            <w:tcW w:w="4675" w:type="dxa"/>
            <w:shd w:val="clear" w:color="auto" w:fill="F2F2F2" w:themeFill="background1" w:themeFillShade="F2"/>
            <w:vAlign w:val="center"/>
          </w:tcPr>
          <w:p w14:paraId="705C601A" w14:textId="77777777" w:rsidR="00117D7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possível avaliar a exatidão do método com alternativas. Um exemplo é a participação em Ensaios de Proficiência.</w:t>
            </w:r>
          </w:p>
        </w:tc>
      </w:tr>
      <w:tr w:rsidR="00A87B9A" w:rsidRPr="009603B6" w14:paraId="448C2813" w14:textId="77777777" w:rsidTr="0054583A">
        <w:trPr>
          <w:trHeight w:val="2386"/>
        </w:trPr>
        <w:tc>
          <w:tcPr>
            <w:tcW w:w="4669" w:type="dxa"/>
            <w:vAlign w:val="center"/>
          </w:tcPr>
          <w:p w14:paraId="7997F21F"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Para considerar um método devidamente validado, é obrigatório participar de um Ensaio de Proficiência.</w:t>
            </w:r>
          </w:p>
        </w:tc>
        <w:tc>
          <w:tcPr>
            <w:tcW w:w="4675" w:type="dxa"/>
            <w:vAlign w:val="center"/>
          </w:tcPr>
          <w:p w14:paraId="553099E1" w14:textId="77777777" w:rsidR="00A87B9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recomendado que o laboratório participe de Ensaios de Proficiência, mas é possível validar o método de forma interna, garantindo o rigor necessário e todas as características de desempenho analíticas necessárias para sua operação.</w:t>
            </w:r>
          </w:p>
        </w:tc>
      </w:tr>
      <w:tr w:rsidR="000D0D24" w:rsidRPr="009603B6" w14:paraId="28FFE08C" w14:textId="77777777" w:rsidTr="0054583A">
        <w:trPr>
          <w:trHeight w:val="2123"/>
        </w:trPr>
        <w:tc>
          <w:tcPr>
            <w:tcW w:w="4669" w:type="dxa"/>
            <w:shd w:val="clear" w:color="auto" w:fill="F2F2F2" w:themeFill="background1" w:themeFillShade="F2"/>
            <w:vAlign w:val="center"/>
          </w:tcPr>
          <w:p w14:paraId="4FEA4ADA" w14:textId="77777777" w:rsidR="000D0D24" w:rsidRPr="0054583A" w:rsidRDefault="000D0D24"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 xml:space="preserve">Após validar o método é necessário estabelecer </w:t>
            </w:r>
            <w:r w:rsidR="00F002B3" w:rsidRPr="0054583A">
              <w:rPr>
                <w:rFonts w:ascii="Calibri Light" w:hAnsi="Calibri Light" w:cs="Calibri Light"/>
                <w:sz w:val="22"/>
                <w:szCs w:val="22"/>
              </w:rPr>
              <w:t>um processo de controle de qualidade.</w:t>
            </w:r>
          </w:p>
        </w:tc>
        <w:tc>
          <w:tcPr>
            <w:tcW w:w="4675" w:type="dxa"/>
            <w:shd w:val="clear" w:color="auto" w:fill="F2F2F2" w:themeFill="background1" w:themeFillShade="F2"/>
            <w:vAlign w:val="center"/>
          </w:tcPr>
          <w:p w14:paraId="6A4660E3" w14:textId="77777777" w:rsidR="000D0D24" w:rsidRPr="009603B6" w:rsidRDefault="00F002B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A validação por si só não garante o desempenho adequado do método ao longo do tempo. O laboratório deve estipular procedimentos para garantir a qualidade dos seus ensaios na sua rotina.</w:t>
            </w:r>
          </w:p>
        </w:tc>
      </w:tr>
    </w:tbl>
    <w:p w14:paraId="3D967362" w14:textId="229AF086" w:rsidR="00E067D7" w:rsidRDefault="00082DCB"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b w:val="0"/>
          <w:sz w:val="22"/>
          <w:szCs w:val="22"/>
        </w:rPr>
        <w:lastRenderedPageBreak/>
        <w:t>Interessante, não é?</w:t>
      </w:r>
    </w:p>
    <w:p w14:paraId="149645C1"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Mas a aula de hoje fica por aqui!</w:t>
      </w:r>
    </w:p>
    <w:p w14:paraId="63FEAF3D" w14:textId="77777777" w:rsidR="00937C0A" w:rsidRPr="002F09F0" w:rsidRDefault="00937C0A"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 xml:space="preserve">Na próxima aula iniciaremos o aprendizado sobre a aplicação prática da validação de métodos. Iremos entender a lógica da linearidade, seletividade e estimativa dos limites de detecção e quantificação de um método. Apreenderemos como calcular estes parâmetros e também como interpretá-los. </w:t>
      </w:r>
    </w:p>
    <w:p w14:paraId="3C95A4DB"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Até mais!</w:t>
      </w:r>
    </w:p>
    <w:p w14:paraId="53E23C66" w14:textId="77777777" w:rsidR="00082DCB" w:rsidRPr="00387DAE" w:rsidRDefault="00082DCB" w:rsidP="002F09F0">
      <w:pPr>
        <w:pStyle w:val="Recuodecorpodetexto3"/>
        <w:spacing w:after="240" w:line="360" w:lineRule="auto"/>
        <w:ind w:firstLine="0"/>
        <w:rPr>
          <w:rFonts w:ascii="Calibri Light" w:hAnsi="Calibri Light" w:cs="Calibri Light"/>
        </w:rPr>
      </w:pPr>
    </w:p>
    <w:p w14:paraId="293402E7" w14:textId="77777777" w:rsidR="00A87B9A" w:rsidRPr="009603B6" w:rsidRDefault="00A87B9A" w:rsidP="002F09F0">
      <w:pPr>
        <w:pStyle w:val="Recuodecorpodetexto3"/>
        <w:spacing w:after="240" w:line="360" w:lineRule="auto"/>
        <w:jc w:val="center"/>
        <w:rPr>
          <w:rFonts w:ascii="Calibri Light" w:hAnsi="Calibri Light" w:cs="Calibri Light"/>
          <w:b w:val="0"/>
          <w:sz w:val="22"/>
          <w:szCs w:val="22"/>
        </w:rPr>
      </w:pPr>
    </w:p>
    <w:sectPr w:rsidR="00A87B9A" w:rsidRPr="009603B6" w:rsidSect="006E392B">
      <w:headerReference w:type="default" r:id="rId41"/>
      <w:footerReference w:type="default" r:id="rId42"/>
      <w:pgSz w:w="11906" w:h="16838"/>
      <w:pgMar w:top="1134" w:right="1134"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611E3" w14:textId="77777777" w:rsidR="00320DC8" w:rsidRDefault="00320DC8" w:rsidP="008D1FDC">
      <w:pPr>
        <w:spacing w:after="0" w:line="240" w:lineRule="auto"/>
      </w:pPr>
      <w:r>
        <w:separator/>
      </w:r>
    </w:p>
  </w:endnote>
  <w:endnote w:type="continuationSeparator" w:id="0">
    <w:p w14:paraId="0F4997C6" w14:textId="77777777" w:rsidR="00320DC8" w:rsidRDefault="00320DC8"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85EE2" w14:textId="77777777" w:rsidR="00F90B37" w:rsidRDefault="00F90B3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D5FE" w14:textId="77777777" w:rsidR="00F90B37" w:rsidRDefault="00F90B37">
    <w:pPr>
      <w:pStyle w:val="Rodap"/>
      <w:jc w:val="right"/>
    </w:pPr>
  </w:p>
  <w:p w14:paraId="14DE40A0" w14:textId="77777777" w:rsidR="00F90B37" w:rsidRDefault="00F90B3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31A0C" w14:textId="77777777" w:rsidR="00F90B37" w:rsidRDefault="00F90B37">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014149"/>
      <w:docPartObj>
        <w:docPartGallery w:val="Page Numbers (Bottom of Page)"/>
        <w:docPartUnique/>
      </w:docPartObj>
    </w:sdtPr>
    <w:sdtContent>
      <w:p w14:paraId="243284B7" w14:textId="167403BA" w:rsidR="00F90B37" w:rsidRDefault="00F90B37">
        <w:pPr>
          <w:pStyle w:val="Rodap"/>
          <w:jc w:val="right"/>
        </w:pPr>
        <w:r>
          <w:fldChar w:fldCharType="begin"/>
        </w:r>
        <w:r>
          <w:instrText>PAGE   \* MERGEFORMAT</w:instrText>
        </w:r>
        <w:r>
          <w:fldChar w:fldCharType="separate"/>
        </w:r>
        <w:r w:rsidR="00A57AD6">
          <w:rPr>
            <w:noProof/>
          </w:rPr>
          <w:t>4</w:t>
        </w:r>
        <w:r>
          <w:rPr>
            <w:noProof/>
          </w:rPr>
          <w:fldChar w:fldCharType="end"/>
        </w:r>
      </w:p>
    </w:sdtContent>
  </w:sdt>
  <w:p w14:paraId="411A33F3" w14:textId="77777777" w:rsidR="00F90B37" w:rsidRDefault="00F90B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C17CB" w14:textId="77777777" w:rsidR="00320DC8" w:rsidRDefault="00320DC8" w:rsidP="008D1FDC">
      <w:pPr>
        <w:spacing w:after="0" w:line="240" w:lineRule="auto"/>
      </w:pPr>
      <w:r>
        <w:separator/>
      </w:r>
    </w:p>
  </w:footnote>
  <w:footnote w:type="continuationSeparator" w:id="0">
    <w:p w14:paraId="1B42ECCC" w14:textId="77777777" w:rsidR="00320DC8" w:rsidRDefault="00320DC8"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BE4FE" w14:textId="77777777" w:rsidR="00F90B37" w:rsidRDefault="00F90B3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7811B" w14:textId="77777777" w:rsidR="00F90B37" w:rsidRPr="00255807" w:rsidRDefault="00F90B37" w:rsidP="00255807">
    <w:pPr>
      <w:pStyle w:val="Cabealho"/>
      <w:jc w:val="both"/>
      <w:rPr>
        <w:color w:val="7F7F7F" w:themeColor="text1" w:themeTint="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A6093" w14:textId="77777777" w:rsidR="00F90B37" w:rsidRDefault="00F90B3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306F4" w14:textId="6FC6CD75" w:rsidR="00F90B37" w:rsidRPr="00255807" w:rsidRDefault="00F90B37" w:rsidP="00255807">
    <w:pPr>
      <w:pStyle w:val="Cabealho"/>
      <w:jc w:val="both"/>
      <w:rPr>
        <w:color w:val="7F7F7F" w:themeColor="text1" w:themeTint="80"/>
      </w:rPr>
    </w:pPr>
    <w:r w:rsidRPr="00F87536">
      <w:rPr>
        <w:noProof/>
        <w:lang w:eastAsia="pt-BR"/>
      </w:rPr>
      <w:drawing>
        <wp:anchor distT="0" distB="0" distL="114300" distR="114300" simplePos="0" relativeHeight="251660800" behindDoc="1" locked="0" layoutInCell="1" allowOverlap="1" wp14:anchorId="70880F4E" wp14:editId="2C3302B8">
          <wp:simplePos x="0" y="0"/>
          <wp:positionH relativeFrom="page">
            <wp:posOffset>-13970</wp:posOffset>
          </wp:positionH>
          <wp:positionV relativeFrom="paragraph">
            <wp:posOffset>-368935</wp:posOffset>
          </wp:positionV>
          <wp:extent cx="7515276" cy="10642600"/>
          <wp:effectExtent l="0" t="0" r="9525" b="6350"/>
          <wp:wrapNone/>
          <wp:docPr id="9" name="Imagem 9" descr="C:\Users\Aline Marques\Desktop\Diversos\Capas das apostilas\Folha-de-rosto-apostilas-prodsau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 Marques\Desktop\Diversos\Capas das apostilas\Folha-de-rosto-apostilas-prodsaude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5276" cy="1064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752" behindDoc="0" locked="0" layoutInCell="1" allowOverlap="1" wp14:anchorId="137A9462" wp14:editId="28CBFEEE">
          <wp:simplePos x="0" y="0"/>
          <wp:positionH relativeFrom="column">
            <wp:posOffset>-1905</wp:posOffset>
          </wp:positionH>
          <wp:positionV relativeFrom="paragraph">
            <wp:posOffset>-109220</wp:posOffset>
          </wp:positionV>
          <wp:extent cx="5939790" cy="284480"/>
          <wp:effectExtent l="0" t="0" r="0" b="0"/>
          <wp:wrapSquare wrapText="bothSides"/>
          <wp:docPr id="7" name="Imagem 7" descr="http://prodsaude-entib.org.br/prodsaude/imagens/PS_cab_ValMetEns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cab_ValMetEns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68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C43C7E"/>
    <w:multiLevelType w:val="multilevel"/>
    <w:tmpl w:val="E64EE0E6"/>
    <w:lvl w:ilvl="0">
      <w:start w:val="1"/>
      <w:numFmt w:val="decimal"/>
      <w:lvlText w:val="%1."/>
      <w:lvlJc w:val="left"/>
      <w:pPr>
        <w:ind w:left="360" w:hanging="360"/>
      </w:pPr>
      <w:rPr>
        <w:b/>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2"/>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1" w:dllVersion="513"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FEA"/>
    <w:rsid w:val="00007D4E"/>
    <w:rsid w:val="0001024C"/>
    <w:rsid w:val="00017939"/>
    <w:rsid w:val="000228EF"/>
    <w:rsid w:val="00023890"/>
    <w:rsid w:val="00024FCE"/>
    <w:rsid w:val="000267BF"/>
    <w:rsid w:val="00030AE8"/>
    <w:rsid w:val="00030D6F"/>
    <w:rsid w:val="00032E91"/>
    <w:rsid w:val="00044CAB"/>
    <w:rsid w:val="00047FC6"/>
    <w:rsid w:val="000509EB"/>
    <w:rsid w:val="000552BD"/>
    <w:rsid w:val="0006198E"/>
    <w:rsid w:val="00066C38"/>
    <w:rsid w:val="00082DCB"/>
    <w:rsid w:val="00090563"/>
    <w:rsid w:val="000911A3"/>
    <w:rsid w:val="000A18FF"/>
    <w:rsid w:val="000A5542"/>
    <w:rsid w:val="000B1614"/>
    <w:rsid w:val="000B395D"/>
    <w:rsid w:val="000B6DF8"/>
    <w:rsid w:val="000C29F7"/>
    <w:rsid w:val="000D0D24"/>
    <w:rsid w:val="000E3680"/>
    <w:rsid w:val="000E3877"/>
    <w:rsid w:val="000E7113"/>
    <w:rsid w:val="000F4BD7"/>
    <w:rsid w:val="0010086E"/>
    <w:rsid w:val="0010480C"/>
    <w:rsid w:val="0010749F"/>
    <w:rsid w:val="001135ED"/>
    <w:rsid w:val="00117D7A"/>
    <w:rsid w:val="001228B7"/>
    <w:rsid w:val="00141EB0"/>
    <w:rsid w:val="001437F2"/>
    <w:rsid w:val="00146332"/>
    <w:rsid w:val="0015132B"/>
    <w:rsid w:val="00153A0C"/>
    <w:rsid w:val="00154F05"/>
    <w:rsid w:val="00157CD5"/>
    <w:rsid w:val="001637FF"/>
    <w:rsid w:val="0016543C"/>
    <w:rsid w:val="0016578C"/>
    <w:rsid w:val="00171833"/>
    <w:rsid w:val="00171CCF"/>
    <w:rsid w:val="00180A69"/>
    <w:rsid w:val="00180BD9"/>
    <w:rsid w:val="001821B0"/>
    <w:rsid w:val="00184DDF"/>
    <w:rsid w:val="00186609"/>
    <w:rsid w:val="0018705D"/>
    <w:rsid w:val="00191D5F"/>
    <w:rsid w:val="0019319B"/>
    <w:rsid w:val="00193208"/>
    <w:rsid w:val="001A4441"/>
    <w:rsid w:val="001A675B"/>
    <w:rsid w:val="001B0E49"/>
    <w:rsid w:val="001B68D0"/>
    <w:rsid w:val="001B7ECF"/>
    <w:rsid w:val="001C0CBD"/>
    <w:rsid w:val="001C430F"/>
    <w:rsid w:val="001C49F0"/>
    <w:rsid w:val="001D0BA0"/>
    <w:rsid w:val="001D25D8"/>
    <w:rsid w:val="001D5C50"/>
    <w:rsid w:val="001E1770"/>
    <w:rsid w:val="001E1E96"/>
    <w:rsid w:val="001E2778"/>
    <w:rsid w:val="001F002F"/>
    <w:rsid w:val="00206991"/>
    <w:rsid w:val="00210041"/>
    <w:rsid w:val="00214495"/>
    <w:rsid w:val="00216807"/>
    <w:rsid w:val="002242ED"/>
    <w:rsid w:val="0023602F"/>
    <w:rsid w:val="00236077"/>
    <w:rsid w:val="002424BF"/>
    <w:rsid w:val="0024367D"/>
    <w:rsid w:val="002469B7"/>
    <w:rsid w:val="00250A96"/>
    <w:rsid w:val="00252DC1"/>
    <w:rsid w:val="002539AD"/>
    <w:rsid w:val="00253D95"/>
    <w:rsid w:val="00254821"/>
    <w:rsid w:val="00255807"/>
    <w:rsid w:val="00262893"/>
    <w:rsid w:val="00280492"/>
    <w:rsid w:val="00283AEC"/>
    <w:rsid w:val="002963F0"/>
    <w:rsid w:val="002A1D1D"/>
    <w:rsid w:val="002A377E"/>
    <w:rsid w:val="002A3CB2"/>
    <w:rsid w:val="002A7C70"/>
    <w:rsid w:val="002B0D71"/>
    <w:rsid w:val="002B0EC9"/>
    <w:rsid w:val="002B5901"/>
    <w:rsid w:val="002B7F68"/>
    <w:rsid w:val="002C3FCE"/>
    <w:rsid w:val="002C7C21"/>
    <w:rsid w:val="002D213D"/>
    <w:rsid w:val="002D5320"/>
    <w:rsid w:val="002D60C0"/>
    <w:rsid w:val="002D7B77"/>
    <w:rsid w:val="002E21AE"/>
    <w:rsid w:val="002F09F0"/>
    <w:rsid w:val="002F104D"/>
    <w:rsid w:val="002F2041"/>
    <w:rsid w:val="002F588B"/>
    <w:rsid w:val="002F5A71"/>
    <w:rsid w:val="00305316"/>
    <w:rsid w:val="00305FED"/>
    <w:rsid w:val="003107D4"/>
    <w:rsid w:val="003202A3"/>
    <w:rsid w:val="00320B82"/>
    <w:rsid w:val="00320DC8"/>
    <w:rsid w:val="00320F2E"/>
    <w:rsid w:val="00321EB8"/>
    <w:rsid w:val="00322418"/>
    <w:rsid w:val="0033746E"/>
    <w:rsid w:val="00342D1C"/>
    <w:rsid w:val="00343FAB"/>
    <w:rsid w:val="003479B4"/>
    <w:rsid w:val="00354CA4"/>
    <w:rsid w:val="00361823"/>
    <w:rsid w:val="003648AC"/>
    <w:rsid w:val="003651F2"/>
    <w:rsid w:val="00366777"/>
    <w:rsid w:val="00370F27"/>
    <w:rsid w:val="00374454"/>
    <w:rsid w:val="003826B0"/>
    <w:rsid w:val="00384F89"/>
    <w:rsid w:val="00385032"/>
    <w:rsid w:val="00385A26"/>
    <w:rsid w:val="00387DAE"/>
    <w:rsid w:val="00390D20"/>
    <w:rsid w:val="00393A07"/>
    <w:rsid w:val="003969B3"/>
    <w:rsid w:val="00396A34"/>
    <w:rsid w:val="003A2932"/>
    <w:rsid w:val="003A57EF"/>
    <w:rsid w:val="003B12EC"/>
    <w:rsid w:val="003C595F"/>
    <w:rsid w:val="003C6AEF"/>
    <w:rsid w:val="003D6B70"/>
    <w:rsid w:val="003E2886"/>
    <w:rsid w:val="003E405B"/>
    <w:rsid w:val="003F1946"/>
    <w:rsid w:val="003F5EC9"/>
    <w:rsid w:val="003F672F"/>
    <w:rsid w:val="003F74A1"/>
    <w:rsid w:val="00403695"/>
    <w:rsid w:val="00414D1D"/>
    <w:rsid w:val="004234A2"/>
    <w:rsid w:val="00424D42"/>
    <w:rsid w:val="00437114"/>
    <w:rsid w:val="00443E97"/>
    <w:rsid w:val="00443EE9"/>
    <w:rsid w:val="00444FFA"/>
    <w:rsid w:val="00446965"/>
    <w:rsid w:val="00447B36"/>
    <w:rsid w:val="0045357E"/>
    <w:rsid w:val="00461F0C"/>
    <w:rsid w:val="004723E4"/>
    <w:rsid w:val="00472BC1"/>
    <w:rsid w:val="00474EB3"/>
    <w:rsid w:val="00476E79"/>
    <w:rsid w:val="00485EB4"/>
    <w:rsid w:val="0049041A"/>
    <w:rsid w:val="00491F3B"/>
    <w:rsid w:val="00493519"/>
    <w:rsid w:val="004940A9"/>
    <w:rsid w:val="004A56CD"/>
    <w:rsid w:val="004A59DC"/>
    <w:rsid w:val="004B1A87"/>
    <w:rsid w:val="004D0443"/>
    <w:rsid w:val="004D0477"/>
    <w:rsid w:val="004E1F94"/>
    <w:rsid w:val="004E1FEB"/>
    <w:rsid w:val="004E50EA"/>
    <w:rsid w:val="004F2EC0"/>
    <w:rsid w:val="004F352C"/>
    <w:rsid w:val="004F6BB6"/>
    <w:rsid w:val="00502B78"/>
    <w:rsid w:val="00503389"/>
    <w:rsid w:val="00506CC3"/>
    <w:rsid w:val="005106BB"/>
    <w:rsid w:val="00512FC4"/>
    <w:rsid w:val="00513542"/>
    <w:rsid w:val="00515F5D"/>
    <w:rsid w:val="00520646"/>
    <w:rsid w:val="00533613"/>
    <w:rsid w:val="00534C2D"/>
    <w:rsid w:val="0053709A"/>
    <w:rsid w:val="0054583A"/>
    <w:rsid w:val="005566E3"/>
    <w:rsid w:val="00561320"/>
    <w:rsid w:val="00572227"/>
    <w:rsid w:val="00581242"/>
    <w:rsid w:val="00582926"/>
    <w:rsid w:val="00585490"/>
    <w:rsid w:val="0059018E"/>
    <w:rsid w:val="00595710"/>
    <w:rsid w:val="005970F1"/>
    <w:rsid w:val="005A0BC6"/>
    <w:rsid w:val="005A20D0"/>
    <w:rsid w:val="005B60F4"/>
    <w:rsid w:val="005C0441"/>
    <w:rsid w:val="005D0E92"/>
    <w:rsid w:val="005D1EE3"/>
    <w:rsid w:val="005D3A74"/>
    <w:rsid w:val="005D3E77"/>
    <w:rsid w:val="005F5262"/>
    <w:rsid w:val="005F5A56"/>
    <w:rsid w:val="0060403C"/>
    <w:rsid w:val="00612974"/>
    <w:rsid w:val="00615AE1"/>
    <w:rsid w:val="0061785F"/>
    <w:rsid w:val="00622849"/>
    <w:rsid w:val="00624E0F"/>
    <w:rsid w:val="006312E4"/>
    <w:rsid w:val="00632456"/>
    <w:rsid w:val="006340D3"/>
    <w:rsid w:val="00641BDB"/>
    <w:rsid w:val="00644445"/>
    <w:rsid w:val="006473DE"/>
    <w:rsid w:val="00650CD0"/>
    <w:rsid w:val="00652BA8"/>
    <w:rsid w:val="00656335"/>
    <w:rsid w:val="00665133"/>
    <w:rsid w:val="006664B3"/>
    <w:rsid w:val="00666BB6"/>
    <w:rsid w:val="006672BB"/>
    <w:rsid w:val="00683B34"/>
    <w:rsid w:val="00687D3B"/>
    <w:rsid w:val="00695D03"/>
    <w:rsid w:val="006A1D5A"/>
    <w:rsid w:val="006A60DB"/>
    <w:rsid w:val="006A6CE9"/>
    <w:rsid w:val="006B3DBD"/>
    <w:rsid w:val="006C03C3"/>
    <w:rsid w:val="006E392B"/>
    <w:rsid w:val="006E7D38"/>
    <w:rsid w:val="006F5029"/>
    <w:rsid w:val="007010CE"/>
    <w:rsid w:val="0070163B"/>
    <w:rsid w:val="00720672"/>
    <w:rsid w:val="00725D62"/>
    <w:rsid w:val="00732B9E"/>
    <w:rsid w:val="0073332E"/>
    <w:rsid w:val="00733592"/>
    <w:rsid w:val="0074267E"/>
    <w:rsid w:val="007430CB"/>
    <w:rsid w:val="00744489"/>
    <w:rsid w:val="00745168"/>
    <w:rsid w:val="007470A9"/>
    <w:rsid w:val="007514DB"/>
    <w:rsid w:val="00763956"/>
    <w:rsid w:val="00773FE7"/>
    <w:rsid w:val="00775425"/>
    <w:rsid w:val="00775695"/>
    <w:rsid w:val="007804F7"/>
    <w:rsid w:val="007809CB"/>
    <w:rsid w:val="00781796"/>
    <w:rsid w:val="007832BE"/>
    <w:rsid w:val="007863C3"/>
    <w:rsid w:val="007A3B8E"/>
    <w:rsid w:val="007B466C"/>
    <w:rsid w:val="007B617F"/>
    <w:rsid w:val="007C136B"/>
    <w:rsid w:val="007D5686"/>
    <w:rsid w:val="007E23CA"/>
    <w:rsid w:val="007E3F4E"/>
    <w:rsid w:val="007E48A2"/>
    <w:rsid w:val="007E4D2A"/>
    <w:rsid w:val="007E6714"/>
    <w:rsid w:val="007F4E38"/>
    <w:rsid w:val="00802912"/>
    <w:rsid w:val="00803619"/>
    <w:rsid w:val="008044F5"/>
    <w:rsid w:val="00804E9A"/>
    <w:rsid w:val="008077F2"/>
    <w:rsid w:val="008247F2"/>
    <w:rsid w:val="008343FF"/>
    <w:rsid w:val="00836431"/>
    <w:rsid w:val="00841ABF"/>
    <w:rsid w:val="00845BD4"/>
    <w:rsid w:val="0087029A"/>
    <w:rsid w:val="00876943"/>
    <w:rsid w:val="00891F21"/>
    <w:rsid w:val="008945CD"/>
    <w:rsid w:val="008A1F4E"/>
    <w:rsid w:val="008A6290"/>
    <w:rsid w:val="008C1050"/>
    <w:rsid w:val="008C1CF1"/>
    <w:rsid w:val="008C3CC6"/>
    <w:rsid w:val="008C3E8C"/>
    <w:rsid w:val="008C4EE9"/>
    <w:rsid w:val="008D1FDC"/>
    <w:rsid w:val="008D3C6F"/>
    <w:rsid w:val="008D552F"/>
    <w:rsid w:val="008D6CD8"/>
    <w:rsid w:val="008E2BF1"/>
    <w:rsid w:val="008E4A49"/>
    <w:rsid w:val="008F6175"/>
    <w:rsid w:val="009010B2"/>
    <w:rsid w:val="009069F1"/>
    <w:rsid w:val="0092036E"/>
    <w:rsid w:val="00924EA9"/>
    <w:rsid w:val="00926848"/>
    <w:rsid w:val="009346C3"/>
    <w:rsid w:val="00936470"/>
    <w:rsid w:val="00937C0A"/>
    <w:rsid w:val="0094249E"/>
    <w:rsid w:val="00950C6B"/>
    <w:rsid w:val="009603B6"/>
    <w:rsid w:val="00960B94"/>
    <w:rsid w:val="009656B5"/>
    <w:rsid w:val="00966FA2"/>
    <w:rsid w:val="009674D5"/>
    <w:rsid w:val="00975254"/>
    <w:rsid w:val="009812D8"/>
    <w:rsid w:val="00981764"/>
    <w:rsid w:val="00982815"/>
    <w:rsid w:val="009A604D"/>
    <w:rsid w:val="009B013F"/>
    <w:rsid w:val="009B1E17"/>
    <w:rsid w:val="009B5EF9"/>
    <w:rsid w:val="009B7921"/>
    <w:rsid w:val="009C3D78"/>
    <w:rsid w:val="009D07A3"/>
    <w:rsid w:val="009D11A1"/>
    <w:rsid w:val="009E770B"/>
    <w:rsid w:val="009F1769"/>
    <w:rsid w:val="00A02509"/>
    <w:rsid w:val="00A02AF6"/>
    <w:rsid w:val="00A0365E"/>
    <w:rsid w:val="00A12B7F"/>
    <w:rsid w:val="00A14E69"/>
    <w:rsid w:val="00A1581E"/>
    <w:rsid w:val="00A22CB2"/>
    <w:rsid w:val="00A26708"/>
    <w:rsid w:val="00A31E12"/>
    <w:rsid w:val="00A42CCC"/>
    <w:rsid w:val="00A47E5C"/>
    <w:rsid w:val="00A51118"/>
    <w:rsid w:val="00A56A5B"/>
    <w:rsid w:val="00A57AD6"/>
    <w:rsid w:val="00A57D91"/>
    <w:rsid w:val="00A629A5"/>
    <w:rsid w:val="00A66407"/>
    <w:rsid w:val="00A700AE"/>
    <w:rsid w:val="00A76713"/>
    <w:rsid w:val="00A77C61"/>
    <w:rsid w:val="00A87B9A"/>
    <w:rsid w:val="00A929ED"/>
    <w:rsid w:val="00AA0879"/>
    <w:rsid w:val="00AA4D89"/>
    <w:rsid w:val="00AB5A47"/>
    <w:rsid w:val="00AC0458"/>
    <w:rsid w:val="00AC0BAC"/>
    <w:rsid w:val="00AC2E11"/>
    <w:rsid w:val="00AC38D8"/>
    <w:rsid w:val="00AC4328"/>
    <w:rsid w:val="00AD06B0"/>
    <w:rsid w:val="00AD2350"/>
    <w:rsid w:val="00AE325D"/>
    <w:rsid w:val="00AE3689"/>
    <w:rsid w:val="00AE548C"/>
    <w:rsid w:val="00AE59F6"/>
    <w:rsid w:val="00AE5F87"/>
    <w:rsid w:val="00AF53F7"/>
    <w:rsid w:val="00B02812"/>
    <w:rsid w:val="00B02F9A"/>
    <w:rsid w:val="00B0427A"/>
    <w:rsid w:val="00B1394C"/>
    <w:rsid w:val="00B143F4"/>
    <w:rsid w:val="00B2189E"/>
    <w:rsid w:val="00B41AF3"/>
    <w:rsid w:val="00B41ED5"/>
    <w:rsid w:val="00B46F82"/>
    <w:rsid w:val="00B51CCA"/>
    <w:rsid w:val="00B55D73"/>
    <w:rsid w:val="00B7136A"/>
    <w:rsid w:val="00B7266C"/>
    <w:rsid w:val="00B81CAE"/>
    <w:rsid w:val="00B901C7"/>
    <w:rsid w:val="00B92DA1"/>
    <w:rsid w:val="00B9308A"/>
    <w:rsid w:val="00B9520A"/>
    <w:rsid w:val="00B9545B"/>
    <w:rsid w:val="00B97861"/>
    <w:rsid w:val="00BA0B69"/>
    <w:rsid w:val="00BA5852"/>
    <w:rsid w:val="00BA7336"/>
    <w:rsid w:val="00BB6B55"/>
    <w:rsid w:val="00BC25AE"/>
    <w:rsid w:val="00BC40B1"/>
    <w:rsid w:val="00BC56C0"/>
    <w:rsid w:val="00BD0B7E"/>
    <w:rsid w:val="00BD4BD5"/>
    <w:rsid w:val="00BD5A79"/>
    <w:rsid w:val="00BD6797"/>
    <w:rsid w:val="00BF5AB7"/>
    <w:rsid w:val="00C01482"/>
    <w:rsid w:val="00C03D33"/>
    <w:rsid w:val="00C309B8"/>
    <w:rsid w:val="00C32485"/>
    <w:rsid w:val="00C33E33"/>
    <w:rsid w:val="00C34466"/>
    <w:rsid w:val="00C36A2A"/>
    <w:rsid w:val="00C5265A"/>
    <w:rsid w:val="00C53A78"/>
    <w:rsid w:val="00C53DEC"/>
    <w:rsid w:val="00C56A4D"/>
    <w:rsid w:val="00C65584"/>
    <w:rsid w:val="00C66BE4"/>
    <w:rsid w:val="00C7562E"/>
    <w:rsid w:val="00C76FF2"/>
    <w:rsid w:val="00C91F52"/>
    <w:rsid w:val="00C9442A"/>
    <w:rsid w:val="00C94C72"/>
    <w:rsid w:val="00C97EF9"/>
    <w:rsid w:val="00CA54EC"/>
    <w:rsid w:val="00CA6107"/>
    <w:rsid w:val="00CB546A"/>
    <w:rsid w:val="00CB5E3A"/>
    <w:rsid w:val="00CC14D7"/>
    <w:rsid w:val="00CC4441"/>
    <w:rsid w:val="00CF0D51"/>
    <w:rsid w:val="00CF1392"/>
    <w:rsid w:val="00CF1A48"/>
    <w:rsid w:val="00CF28CF"/>
    <w:rsid w:val="00D04E90"/>
    <w:rsid w:val="00D14916"/>
    <w:rsid w:val="00D25AAE"/>
    <w:rsid w:val="00D2607D"/>
    <w:rsid w:val="00D26F81"/>
    <w:rsid w:val="00D3127E"/>
    <w:rsid w:val="00D334E5"/>
    <w:rsid w:val="00D35F7E"/>
    <w:rsid w:val="00D4730C"/>
    <w:rsid w:val="00D50630"/>
    <w:rsid w:val="00D526CD"/>
    <w:rsid w:val="00D63D56"/>
    <w:rsid w:val="00D6460E"/>
    <w:rsid w:val="00D67BF3"/>
    <w:rsid w:val="00D87D8D"/>
    <w:rsid w:val="00D90609"/>
    <w:rsid w:val="00DB0EF1"/>
    <w:rsid w:val="00DB2420"/>
    <w:rsid w:val="00DB28E3"/>
    <w:rsid w:val="00DB51B3"/>
    <w:rsid w:val="00DB51CF"/>
    <w:rsid w:val="00DC0049"/>
    <w:rsid w:val="00DC3033"/>
    <w:rsid w:val="00DD74E3"/>
    <w:rsid w:val="00DD7F11"/>
    <w:rsid w:val="00DE0164"/>
    <w:rsid w:val="00DE1EFB"/>
    <w:rsid w:val="00DE6F79"/>
    <w:rsid w:val="00DE71B1"/>
    <w:rsid w:val="00DE761D"/>
    <w:rsid w:val="00DF1EC5"/>
    <w:rsid w:val="00DF4206"/>
    <w:rsid w:val="00DF55BE"/>
    <w:rsid w:val="00DF58E9"/>
    <w:rsid w:val="00E03630"/>
    <w:rsid w:val="00E03A92"/>
    <w:rsid w:val="00E067D7"/>
    <w:rsid w:val="00E402AE"/>
    <w:rsid w:val="00E43B81"/>
    <w:rsid w:val="00E45216"/>
    <w:rsid w:val="00E50691"/>
    <w:rsid w:val="00E56FB2"/>
    <w:rsid w:val="00E5798A"/>
    <w:rsid w:val="00E749CE"/>
    <w:rsid w:val="00E764BE"/>
    <w:rsid w:val="00E83605"/>
    <w:rsid w:val="00E84096"/>
    <w:rsid w:val="00E851D6"/>
    <w:rsid w:val="00E8583C"/>
    <w:rsid w:val="00E97766"/>
    <w:rsid w:val="00EA1BC4"/>
    <w:rsid w:val="00EA4F55"/>
    <w:rsid w:val="00EB765F"/>
    <w:rsid w:val="00EC052C"/>
    <w:rsid w:val="00EC1BEA"/>
    <w:rsid w:val="00EC3388"/>
    <w:rsid w:val="00EC4F55"/>
    <w:rsid w:val="00EC5AF2"/>
    <w:rsid w:val="00EC6D62"/>
    <w:rsid w:val="00ED3F22"/>
    <w:rsid w:val="00EE75D7"/>
    <w:rsid w:val="00F002B3"/>
    <w:rsid w:val="00F01773"/>
    <w:rsid w:val="00F035BD"/>
    <w:rsid w:val="00F067AD"/>
    <w:rsid w:val="00F0753C"/>
    <w:rsid w:val="00F1686C"/>
    <w:rsid w:val="00F2050C"/>
    <w:rsid w:val="00F23988"/>
    <w:rsid w:val="00F27D14"/>
    <w:rsid w:val="00F30A64"/>
    <w:rsid w:val="00F30A7D"/>
    <w:rsid w:val="00F360B5"/>
    <w:rsid w:val="00F46EDD"/>
    <w:rsid w:val="00F47F83"/>
    <w:rsid w:val="00F622B1"/>
    <w:rsid w:val="00F62867"/>
    <w:rsid w:val="00F676BC"/>
    <w:rsid w:val="00F70FD8"/>
    <w:rsid w:val="00F74B57"/>
    <w:rsid w:val="00F8265D"/>
    <w:rsid w:val="00F844D6"/>
    <w:rsid w:val="00F85BCB"/>
    <w:rsid w:val="00F90B37"/>
    <w:rsid w:val="00F91C30"/>
    <w:rsid w:val="00F924B5"/>
    <w:rsid w:val="00F927DE"/>
    <w:rsid w:val="00FA1FE6"/>
    <w:rsid w:val="00FA5CDB"/>
    <w:rsid w:val="00FB1278"/>
    <w:rsid w:val="00FB4990"/>
    <w:rsid w:val="00FC0FF0"/>
    <w:rsid w:val="00FC4C48"/>
    <w:rsid w:val="00FC7606"/>
    <w:rsid w:val="00FD2C77"/>
    <w:rsid w:val="00FD50A6"/>
    <w:rsid w:val="00FD5CE0"/>
    <w:rsid w:val="00FD5DE1"/>
    <w:rsid w:val="00FE1783"/>
    <w:rsid w:val="00FE2DED"/>
    <w:rsid w:val="00FE4F32"/>
    <w:rsid w:val="00FF6839"/>
    <w:rsid w:val="00FF7D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567FB"/>
  <w15:docId w15:val="{2C82D357-6415-4515-A4F8-019E1E89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BD"/>
  </w:style>
  <w:style w:type="paragraph" w:styleId="Ttulo1">
    <w:name w:val="heading 1"/>
    <w:basedOn w:val="Normal"/>
    <w:next w:val="Normal"/>
    <w:link w:val="Ttulo1Char"/>
    <w:uiPriority w:val="9"/>
    <w:qFormat/>
    <w:rsid w:val="00EA1BC4"/>
    <w:pPr>
      <w:keepNext/>
      <w:keepLines/>
      <w:spacing w:before="240" w:after="240"/>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EA1BC4"/>
    <w:pPr>
      <w:keepNext/>
      <w:keepLines/>
      <w:spacing w:before="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semiHidden/>
    <w:unhideWhenUsed/>
    <w:rsid w:val="0045357E"/>
    <w:pPr>
      <w:spacing w:after="120" w:line="480" w:lineRule="auto"/>
    </w:pPr>
  </w:style>
  <w:style w:type="character" w:customStyle="1" w:styleId="Corpodetexto2Char">
    <w:name w:val="Corpo de texto 2 Char"/>
    <w:basedOn w:val="Fontepargpadro"/>
    <w:link w:val="Corpodetexto2"/>
    <w:uiPriority w:val="99"/>
    <w:semiHidden/>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EA1BC4"/>
    <w:rPr>
      <w:rFonts w:ascii="Calibri Light" w:eastAsiaTheme="majorEastAsia" w:hAnsi="Calibri Light" w:cstheme="majorBidi"/>
      <w:b/>
      <w:color w:val="00808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A12B7F"/>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9603B6"/>
    <w:pPr>
      <w:spacing w:after="100" w:line="259" w:lineRule="auto"/>
      <w:ind w:left="220"/>
    </w:pPr>
  </w:style>
  <w:style w:type="character" w:customStyle="1" w:styleId="Ttulo2Char">
    <w:name w:val="Título 2 Char"/>
    <w:basedOn w:val="Fontepargpadro"/>
    <w:link w:val="Ttulo2"/>
    <w:uiPriority w:val="9"/>
    <w:rsid w:val="00EA1BC4"/>
    <w:rPr>
      <w:rFonts w:ascii="Calibri Light" w:eastAsiaTheme="majorEastAsia" w:hAnsi="Calibri Light" w:cstheme="majorBidi"/>
      <w:b/>
      <w:color w:val="00808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styleId="Reviso">
    <w:name w:val="Revision"/>
    <w:hidden/>
    <w:uiPriority w:val="99"/>
    <w:semiHidden/>
    <w:rsid w:val="00E97766"/>
    <w:pPr>
      <w:spacing w:after="0" w:line="240" w:lineRule="auto"/>
    </w:pPr>
  </w:style>
  <w:style w:type="character" w:styleId="HiperlinkVisitado">
    <w:name w:val="FollowedHyperlink"/>
    <w:basedOn w:val="Fontepargpadro"/>
    <w:uiPriority w:val="99"/>
    <w:semiHidden/>
    <w:unhideWhenUsed/>
    <w:rsid w:val="00472BC1"/>
    <w:rPr>
      <w:color w:val="800080" w:themeColor="followedHyperlink"/>
      <w:u w:val="single"/>
    </w:rPr>
  </w:style>
  <w:style w:type="character" w:customStyle="1" w:styleId="UnresolvedMention">
    <w:name w:val="Unresolved Mention"/>
    <w:basedOn w:val="Fontepargpadro"/>
    <w:uiPriority w:val="99"/>
    <w:semiHidden/>
    <w:unhideWhenUsed/>
    <w:rsid w:val="005A20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57006310">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yperlink" Target="http://www.inmetro.gov.br/inovacao/publicacoes/vim_2012.pdf" TargetMode="Externa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pt.wikipedia.org/wiki/Sistema_integrado_de_gest%C3%A3o_empresarial" TargetMode="External"/><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s>
</file>

<file path=word/_rels/header4.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D3939-A35A-4FEE-8B3D-5A7F660D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6678</Words>
  <Characters>36066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12</cp:revision>
  <cp:lastPrinted>2020-04-08T14:38:00Z</cp:lastPrinted>
  <dcterms:created xsi:type="dcterms:W3CDTF">2017-08-03T18:43:00Z</dcterms:created>
  <dcterms:modified xsi:type="dcterms:W3CDTF">2020-04-08T17:28:00Z</dcterms:modified>
</cp:coreProperties>
</file>