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22860" w14:textId="6082B943" w:rsidR="006D3845" w:rsidRPr="00AD2280" w:rsidRDefault="005346F9"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r w:rsidRPr="005346F9">
        <w:rPr>
          <w:rFonts w:asciiTheme="majorHAnsi" w:hAnsiTheme="majorHAnsi" w:cstheme="majorHAnsi"/>
          <w:noProof/>
        </w:rPr>
        <w:drawing>
          <wp:anchor distT="0" distB="0" distL="114300" distR="114300" simplePos="0" relativeHeight="251675648" behindDoc="1" locked="0" layoutInCell="1" allowOverlap="1" wp14:anchorId="3BA09F74" wp14:editId="29095EDF">
            <wp:simplePos x="0" y="0"/>
            <wp:positionH relativeFrom="page">
              <wp:align>right</wp:align>
            </wp:positionH>
            <wp:positionV relativeFrom="paragraph">
              <wp:posOffset>-900430</wp:posOffset>
            </wp:positionV>
            <wp:extent cx="7556500" cy="10658162"/>
            <wp:effectExtent l="0" t="0" r="6350" b="0"/>
            <wp:wrapNone/>
            <wp:docPr id="53" name="Imagem 53" descr="Z:\PROJETOS\INMETRO 2021\CGCRE\Cursos\Especialistas – ABNT NBR ISOIEC 17043_2011\Procedimentos aplicáveis a 17043\modelo de capa-apostila_PDF_Procedimentos_aplicaveis_acreditacao_17043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PROJETOS\INMETRO 2021\CGCRE\Cursos\Especialistas – ABNT NBR ISOIEC 17043_2011\Procedimentos aplicáveis a 17043\modelo de capa-apostila_PDF_Procedimentos_aplicaveis_acreditacao_17043_20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0" cy="106581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26BB2"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29B0840"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61EDF26"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B94238B"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500BAB60"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6ABA5A5D"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0A298F7C"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7723886"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3EF5A86"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4070AB9C"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3D744CEC"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31B7DDFD"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5CC0E18"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3045B118"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CA7C1A7"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0DE3CF14"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4E9F3DAC"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40F854B1"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3B971ECC"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62836F78"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3B792A64"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45F605AB" w14:textId="77777777" w:rsidR="006D3845"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5EDF6E03" w14:textId="77777777" w:rsidR="00E758B7" w:rsidRPr="00AD2280" w:rsidRDefault="00E758B7"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27724F08"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sdt>
      <w:sdtPr>
        <w:rPr>
          <w:rFonts w:eastAsia="Calibri" w:cstheme="majorHAnsi"/>
          <w:color w:val="auto"/>
          <w:sz w:val="22"/>
          <w:szCs w:val="22"/>
        </w:rPr>
        <w:id w:val="-1602642884"/>
        <w:docPartObj>
          <w:docPartGallery w:val="Table of Contents"/>
          <w:docPartUnique/>
        </w:docPartObj>
      </w:sdtPr>
      <w:sdtEndPr>
        <w:rPr>
          <w:b/>
          <w:bCs/>
        </w:rPr>
      </w:sdtEndPr>
      <w:sdtContent>
        <w:p w14:paraId="285C7B31" w14:textId="3E3D4997" w:rsidR="00A049CE" w:rsidRPr="00AD2280" w:rsidRDefault="00A049CE" w:rsidP="00FB200D">
          <w:pPr>
            <w:pStyle w:val="CabealhodoSumrio"/>
            <w:spacing w:after="240"/>
            <w:jc w:val="center"/>
            <w:rPr>
              <w:rFonts w:cstheme="majorHAnsi"/>
              <w:b/>
              <w:sz w:val="22"/>
              <w:szCs w:val="22"/>
            </w:rPr>
          </w:pPr>
          <w:r w:rsidRPr="00AD2280">
            <w:rPr>
              <w:rFonts w:cstheme="majorHAnsi"/>
              <w:b/>
              <w:color w:val="0066B2" w:themeColor="accent1"/>
            </w:rPr>
            <w:t>Sumário</w:t>
          </w:r>
        </w:p>
        <w:p w14:paraId="368D027D" w14:textId="77777777" w:rsidR="00A049CE" w:rsidRPr="00AD2280" w:rsidRDefault="00A049CE" w:rsidP="008749FD">
          <w:pPr>
            <w:spacing w:before="240" w:after="240"/>
            <w:jc w:val="both"/>
            <w:rPr>
              <w:rFonts w:asciiTheme="majorHAnsi" w:hAnsiTheme="majorHAnsi" w:cstheme="majorHAnsi"/>
            </w:rPr>
          </w:pPr>
        </w:p>
        <w:p w14:paraId="07DABB21" w14:textId="77777777" w:rsidR="002A6588" w:rsidRPr="00AD2280" w:rsidRDefault="00A049CE">
          <w:pPr>
            <w:pStyle w:val="Sumrio1"/>
            <w:rPr>
              <w:rFonts w:asciiTheme="majorHAnsi" w:eastAsiaTheme="minorEastAsia" w:hAnsiTheme="majorHAnsi" w:cstheme="majorHAnsi"/>
              <w:noProof/>
            </w:rPr>
          </w:pPr>
          <w:r w:rsidRPr="00AD2280">
            <w:rPr>
              <w:rFonts w:asciiTheme="majorHAnsi" w:hAnsiTheme="majorHAnsi" w:cstheme="majorHAnsi"/>
              <w:b/>
              <w:bCs/>
            </w:rPr>
            <w:fldChar w:fldCharType="begin"/>
          </w:r>
          <w:r w:rsidRPr="00AD2280">
            <w:rPr>
              <w:rFonts w:asciiTheme="majorHAnsi" w:hAnsiTheme="majorHAnsi" w:cstheme="majorHAnsi"/>
              <w:b/>
              <w:bCs/>
            </w:rPr>
            <w:instrText xml:space="preserve"> TOC \o "1-3" \h \z \u </w:instrText>
          </w:r>
          <w:r w:rsidRPr="00AD2280">
            <w:rPr>
              <w:rFonts w:asciiTheme="majorHAnsi" w:hAnsiTheme="majorHAnsi" w:cstheme="majorHAnsi"/>
              <w:b/>
              <w:bCs/>
            </w:rPr>
            <w:fldChar w:fldCharType="separate"/>
          </w:r>
          <w:hyperlink w:anchor="_Toc77857138" w:history="1">
            <w:r w:rsidR="002A6588" w:rsidRPr="00AD2280">
              <w:rPr>
                <w:rStyle w:val="Hyperlink"/>
                <w:rFonts w:asciiTheme="majorHAnsi" w:hAnsiTheme="majorHAnsi" w:cstheme="majorHAnsi"/>
                <w:noProof/>
              </w:rPr>
              <w:t>Apresentação</w:t>
            </w:r>
            <w:r w:rsidR="002A6588" w:rsidRPr="00AD2280">
              <w:rPr>
                <w:rFonts w:asciiTheme="majorHAnsi" w:hAnsiTheme="majorHAnsi" w:cstheme="majorHAnsi"/>
                <w:noProof/>
                <w:webHidden/>
              </w:rPr>
              <w:tab/>
            </w:r>
            <w:r w:rsidR="002A6588" w:rsidRPr="00AD2280">
              <w:rPr>
                <w:rFonts w:asciiTheme="majorHAnsi" w:hAnsiTheme="majorHAnsi" w:cstheme="majorHAnsi"/>
                <w:noProof/>
                <w:webHidden/>
              </w:rPr>
              <w:fldChar w:fldCharType="begin"/>
            </w:r>
            <w:r w:rsidR="002A6588" w:rsidRPr="00AD2280">
              <w:rPr>
                <w:rFonts w:asciiTheme="majorHAnsi" w:hAnsiTheme="majorHAnsi" w:cstheme="majorHAnsi"/>
                <w:noProof/>
                <w:webHidden/>
              </w:rPr>
              <w:instrText xml:space="preserve"> PAGEREF _Toc77857138 \h </w:instrText>
            </w:r>
            <w:r w:rsidR="002A6588" w:rsidRPr="00AD2280">
              <w:rPr>
                <w:rFonts w:asciiTheme="majorHAnsi" w:hAnsiTheme="majorHAnsi" w:cstheme="majorHAnsi"/>
                <w:noProof/>
                <w:webHidden/>
              </w:rPr>
            </w:r>
            <w:r w:rsidR="002A6588" w:rsidRPr="00AD2280">
              <w:rPr>
                <w:rFonts w:asciiTheme="majorHAnsi" w:hAnsiTheme="majorHAnsi" w:cstheme="majorHAnsi"/>
                <w:noProof/>
                <w:webHidden/>
              </w:rPr>
              <w:fldChar w:fldCharType="separate"/>
            </w:r>
            <w:r w:rsidR="00485A89">
              <w:rPr>
                <w:rFonts w:asciiTheme="majorHAnsi" w:hAnsiTheme="majorHAnsi" w:cstheme="majorHAnsi"/>
                <w:noProof/>
                <w:webHidden/>
              </w:rPr>
              <w:t>3</w:t>
            </w:r>
            <w:r w:rsidR="002A6588" w:rsidRPr="00AD2280">
              <w:rPr>
                <w:rFonts w:asciiTheme="majorHAnsi" w:hAnsiTheme="majorHAnsi" w:cstheme="majorHAnsi"/>
                <w:noProof/>
                <w:webHidden/>
              </w:rPr>
              <w:fldChar w:fldCharType="end"/>
            </w:r>
          </w:hyperlink>
        </w:p>
        <w:p w14:paraId="6D499E5A" w14:textId="77777777" w:rsidR="002A6588" w:rsidRPr="00AD2280" w:rsidRDefault="002A6588">
          <w:pPr>
            <w:pStyle w:val="Sumrio1"/>
            <w:tabs>
              <w:tab w:val="left" w:pos="440"/>
            </w:tabs>
            <w:rPr>
              <w:rFonts w:asciiTheme="majorHAnsi" w:eastAsiaTheme="minorEastAsia" w:hAnsiTheme="majorHAnsi" w:cstheme="majorHAnsi"/>
              <w:noProof/>
            </w:rPr>
          </w:pPr>
          <w:hyperlink w:anchor="_Toc77857139" w:history="1">
            <w:r w:rsidRPr="00AD2280">
              <w:rPr>
                <w:rStyle w:val="Hyperlink"/>
                <w:rFonts w:asciiTheme="majorHAnsi" w:hAnsiTheme="majorHAnsi" w:cstheme="majorHAnsi"/>
                <w:noProof/>
              </w:rPr>
              <w:t>1.</w:t>
            </w:r>
            <w:r w:rsidRPr="00AD2280">
              <w:rPr>
                <w:rFonts w:asciiTheme="majorHAnsi" w:eastAsiaTheme="minorEastAsia" w:hAnsiTheme="majorHAnsi" w:cstheme="majorHAnsi"/>
                <w:noProof/>
              </w:rPr>
              <w:tab/>
            </w:r>
            <w:r w:rsidRPr="00AD2280">
              <w:rPr>
                <w:rStyle w:val="Hyperlink"/>
                <w:rFonts w:asciiTheme="majorHAnsi" w:hAnsiTheme="majorHAnsi" w:cstheme="majorHAnsi"/>
                <w:noProof/>
              </w:rPr>
              <w:t>NIT-Dicla-012</w:t>
            </w:r>
            <w:r w:rsidRPr="00AD2280">
              <w:rPr>
                <w:rFonts w:asciiTheme="majorHAnsi" w:hAnsiTheme="majorHAnsi" w:cstheme="majorHAnsi"/>
                <w:noProof/>
                <w:webHidden/>
              </w:rPr>
              <w:tab/>
            </w:r>
            <w:r w:rsidRPr="00AD2280">
              <w:rPr>
                <w:rFonts w:asciiTheme="majorHAnsi" w:hAnsiTheme="majorHAnsi" w:cstheme="majorHAnsi"/>
                <w:noProof/>
                <w:webHidden/>
              </w:rPr>
              <w:fldChar w:fldCharType="begin"/>
            </w:r>
            <w:r w:rsidRPr="00AD2280">
              <w:rPr>
                <w:rFonts w:asciiTheme="majorHAnsi" w:hAnsiTheme="majorHAnsi" w:cstheme="majorHAnsi"/>
                <w:noProof/>
                <w:webHidden/>
              </w:rPr>
              <w:instrText xml:space="preserve"> PAGEREF _Toc77857139 \h </w:instrText>
            </w:r>
            <w:r w:rsidRPr="00AD2280">
              <w:rPr>
                <w:rFonts w:asciiTheme="majorHAnsi" w:hAnsiTheme="majorHAnsi" w:cstheme="majorHAnsi"/>
                <w:noProof/>
                <w:webHidden/>
              </w:rPr>
            </w:r>
            <w:r w:rsidRPr="00AD2280">
              <w:rPr>
                <w:rFonts w:asciiTheme="majorHAnsi" w:hAnsiTheme="majorHAnsi" w:cstheme="majorHAnsi"/>
                <w:noProof/>
                <w:webHidden/>
              </w:rPr>
              <w:fldChar w:fldCharType="separate"/>
            </w:r>
            <w:r w:rsidR="00485A89">
              <w:rPr>
                <w:rFonts w:asciiTheme="majorHAnsi" w:hAnsiTheme="majorHAnsi" w:cstheme="majorHAnsi"/>
                <w:noProof/>
                <w:webHidden/>
              </w:rPr>
              <w:t>5</w:t>
            </w:r>
            <w:r w:rsidRPr="00AD2280">
              <w:rPr>
                <w:rFonts w:asciiTheme="majorHAnsi" w:hAnsiTheme="majorHAnsi" w:cstheme="majorHAnsi"/>
                <w:noProof/>
                <w:webHidden/>
              </w:rPr>
              <w:fldChar w:fldCharType="end"/>
            </w:r>
          </w:hyperlink>
        </w:p>
        <w:p w14:paraId="3C4CD9D5" w14:textId="77777777" w:rsidR="002A6588" w:rsidRPr="00AD2280" w:rsidRDefault="002A6588">
          <w:pPr>
            <w:pStyle w:val="Sumrio1"/>
            <w:tabs>
              <w:tab w:val="left" w:pos="440"/>
            </w:tabs>
            <w:rPr>
              <w:rFonts w:asciiTheme="majorHAnsi" w:eastAsiaTheme="minorEastAsia" w:hAnsiTheme="majorHAnsi" w:cstheme="majorHAnsi"/>
              <w:noProof/>
            </w:rPr>
          </w:pPr>
          <w:hyperlink w:anchor="_Toc77857140" w:history="1">
            <w:r w:rsidRPr="00AD2280">
              <w:rPr>
                <w:rStyle w:val="Hyperlink"/>
                <w:rFonts w:asciiTheme="majorHAnsi" w:hAnsiTheme="majorHAnsi" w:cstheme="majorHAnsi"/>
                <w:noProof/>
              </w:rPr>
              <w:t>2.</w:t>
            </w:r>
            <w:r w:rsidRPr="00AD2280">
              <w:rPr>
                <w:rFonts w:asciiTheme="majorHAnsi" w:eastAsiaTheme="minorEastAsia" w:hAnsiTheme="majorHAnsi" w:cstheme="majorHAnsi"/>
                <w:noProof/>
              </w:rPr>
              <w:tab/>
            </w:r>
            <w:r w:rsidRPr="00AD2280">
              <w:rPr>
                <w:rStyle w:val="Hyperlink"/>
                <w:rFonts w:asciiTheme="majorHAnsi" w:hAnsiTheme="majorHAnsi" w:cstheme="majorHAnsi"/>
                <w:noProof/>
              </w:rPr>
              <w:t xml:space="preserve">NIT-Dicla-016 </w:t>
            </w:r>
            <w:r w:rsidRPr="00AD2280">
              <w:rPr>
                <w:rFonts w:asciiTheme="majorHAnsi" w:hAnsiTheme="majorHAnsi" w:cstheme="majorHAnsi"/>
                <w:noProof/>
                <w:webHidden/>
              </w:rPr>
              <w:tab/>
            </w:r>
            <w:r w:rsidRPr="00AD2280">
              <w:rPr>
                <w:rFonts w:asciiTheme="majorHAnsi" w:hAnsiTheme="majorHAnsi" w:cstheme="majorHAnsi"/>
                <w:noProof/>
                <w:webHidden/>
              </w:rPr>
              <w:fldChar w:fldCharType="begin"/>
            </w:r>
            <w:r w:rsidRPr="00AD2280">
              <w:rPr>
                <w:rFonts w:asciiTheme="majorHAnsi" w:hAnsiTheme="majorHAnsi" w:cstheme="majorHAnsi"/>
                <w:noProof/>
                <w:webHidden/>
              </w:rPr>
              <w:instrText xml:space="preserve"> PAGEREF _Toc77857140 \h </w:instrText>
            </w:r>
            <w:r w:rsidRPr="00AD2280">
              <w:rPr>
                <w:rFonts w:asciiTheme="majorHAnsi" w:hAnsiTheme="majorHAnsi" w:cstheme="majorHAnsi"/>
                <w:noProof/>
                <w:webHidden/>
              </w:rPr>
            </w:r>
            <w:r w:rsidRPr="00AD2280">
              <w:rPr>
                <w:rFonts w:asciiTheme="majorHAnsi" w:hAnsiTheme="majorHAnsi" w:cstheme="majorHAnsi"/>
                <w:noProof/>
                <w:webHidden/>
              </w:rPr>
              <w:fldChar w:fldCharType="separate"/>
            </w:r>
            <w:r w:rsidR="00485A89">
              <w:rPr>
                <w:rFonts w:asciiTheme="majorHAnsi" w:hAnsiTheme="majorHAnsi" w:cstheme="majorHAnsi"/>
                <w:noProof/>
                <w:webHidden/>
              </w:rPr>
              <w:t>6</w:t>
            </w:r>
            <w:r w:rsidRPr="00AD2280">
              <w:rPr>
                <w:rFonts w:asciiTheme="majorHAnsi" w:hAnsiTheme="majorHAnsi" w:cstheme="majorHAnsi"/>
                <w:noProof/>
                <w:webHidden/>
              </w:rPr>
              <w:fldChar w:fldCharType="end"/>
            </w:r>
          </w:hyperlink>
        </w:p>
        <w:p w14:paraId="6B4D9306" w14:textId="77777777" w:rsidR="002A6588" w:rsidRPr="00AD2280" w:rsidRDefault="002A6588">
          <w:pPr>
            <w:pStyle w:val="Sumrio1"/>
            <w:tabs>
              <w:tab w:val="left" w:pos="440"/>
            </w:tabs>
            <w:rPr>
              <w:rFonts w:asciiTheme="majorHAnsi" w:eastAsiaTheme="minorEastAsia" w:hAnsiTheme="majorHAnsi" w:cstheme="majorHAnsi"/>
              <w:noProof/>
            </w:rPr>
          </w:pPr>
          <w:hyperlink w:anchor="_Toc77857141" w:history="1">
            <w:r w:rsidRPr="00AD2280">
              <w:rPr>
                <w:rStyle w:val="Hyperlink"/>
                <w:rFonts w:asciiTheme="majorHAnsi" w:hAnsiTheme="majorHAnsi" w:cstheme="majorHAnsi"/>
                <w:noProof/>
              </w:rPr>
              <w:t>3.</w:t>
            </w:r>
            <w:r w:rsidRPr="00AD2280">
              <w:rPr>
                <w:rFonts w:asciiTheme="majorHAnsi" w:eastAsiaTheme="minorEastAsia" w:hAnsiTheme="majorHAnsi" w:cstheme="majorHAnsi"/>
                <w:noProof/>
              </w:rPr>
              <w:tab/>
            </w:r>
            <w:r w:rsidRPr="00AD2280">
              <w:rPr>
                <w:rStyle w:val="Hyperlink"/>
                <w:rFonts w:asciiTheme="majorHAnsi" w:hAnsiTheme="majorHAnsi" w:cstheme="majorHAnsi"/>
                <w:noProof/>
              </w:rPr>
              <w:t>NIT-Dicla-029</w:t>
            </w:r>
            <w:r w:rsidRPr="00AD2280">
              <w:rPr>
                <w:rFonts w:asciiTheme="majorHAnsi" w:hAnsiTheme="majorHAnsi" w:cstheme="majorHAnsi"/>
                <w:noProof/>
                <w:webHidden/>
              </w:rPr>
              <w:tab/>
            </w:r>
            <w:r w:rsidRPr="00AD2280">
              <w:rPr>
                <w:rFonts w:asciiTheme="majorHAnsi" w:hAnsiTheme="majorHAnsi" w:cstheme="majorHAnsi"/>
                <w:noProof/>
                <w:webHidden/>
              </w:rPr>
              <w:fldChar w:fldCharType="begin"/>
            </w:r>
            <w:r w:rsidRPr="00AD2280">
              <w:rPr>
                <w:rFonts w:asciiTheme="majorHAnsi" w:hAnsiTheme="majorHAnsi" w:cstheme="majorHAnsi"/>
                <w:noProof/>
                <w:webHidden/>
              </w:rPr>
              <w:instrText xml:space="preserve"> PAGEREF _Toc77857141 \h </w:instrText>
            </w:r>
            <w:r w:rsidRPr="00AD2280">
              <w:rPr>
                <w:rFonts w:asciiTheme="majorHAnsi" w:hAnsiTheme="majorHAnsi" w:cstheme="majorHAnsi"/>
                <w:noProof/>
                <w:webHidden/>
              </w:rPr>
            </w:r>
            <w:r w:rsidRPr="00AD2280">
              <w:rPr>
                <w:rFonts w:asciiTheme="majorHAnsi" w:hAnsiTheme="majorHAnsi" w:cstheme="majorHAnsi"/>
                <w:noProof/>
                <w:webHidden/>
              </w:rPr>
              <w:fldChar w:fldCharType="separate"/>
            </w:r>
            <w:r w:rsidR="00485A89">
              <w:rPr>
                <w:rFonts w:asciiTheme="majorHAnsi" w:hAnsiTheme="majorHAnsi" w:cstheme="majorHAnsi"/>
                <w:noProof/>
                <w:webHidden/>
              </w:rPr>
              <w:t>7</w:t>
            </w:r>
            <w:r w:rsidRPr="00AD2280">
              <w:rPr>
                <w:rFonts w:asciiTheme="majorHAnsi" w:hAnsiTheme="majorHAnsi" w:cstheme="majorHAnsi"/>
                <w:noProof/>
                <w:webHidden/>
              </w:rPr>
              <w:fldChar w:fldCharType="end"/>
            </w:r>
          </w:hyperlink>
        </w:p>
        <w:p w14:paraId="1A0E346F" w14:textId="77777777" w:rsidR="002A6588" w:rsidRPr="00AD2280" w:rsidRDefault="002A6588">
          <w:pPr>
            <w:pStyle w:val="Sumrio1"/>
            <w:tabs>
              <w:tab w:val="left" w:pos="440"/>
            </w:tabs>
            <w:rPr>
              <w:rFonts w:asciiTheme="majorHAnsi" w:eastAsiaTheme="minorEastAsia" w:hAnsiTheme="majorHAnsi" w:cstheme="majorHAnsi"/>
              <w:noProof/>
            </w:rPr>
          </w:pPr>
          <w:hyperlink w:anchor="_Toc77857142" w:history="1">
            <w:r w:rsidRPr="00AD2280">
              <w:rPr>
                <w:rStyle w:val="Hyperlink"/>
                <w:rFonts w:asciiTheme="majorHAnsi" w:hAnsiTheme="majorHAnsi" w:cstheme="majorHAnsi"/>
                <w:noProof/>
              </w:rPr>
              <w:t>4.</w:t>
            </w:r>
            <w:r w:rsidRPr="00AD2280">
              <w:rPr>
                <w:rFonts w:asciiTheme="majorHAnsi" w:eastAsiaTheme="minorEastAsia" w:hAnsiTheme="majorHAnsi" w:cstheme="majorHAnsi"/>
                <w:noProof/>
              </w:rPr>
              <w:tab/>
            </w:r>
            <w:r w:rsidRPr="00AD2280">
              <w:rPr>
                <w:rStyle w:val="Hyperlink"/>
                <w:rFonts w:asciiTheme="majorHAnsi" w:hAnsiTheme="majorHAnsi" w:cstheme="majorHAnsi"/>
                <w:noProof/>
              </w:rPr>
              <w:t>NIT-Dicla-030</w:t>
            </w:r>
            <w:r w:rsidRPr="00AD2280">
              <w:rPr>
                <w:rFonts w:asciiTheme="majorHAnsi" w:hAnsiTheme="majorHAnsi" w:cstheme="majorHAnsi"/>
                <w:noProof/>
                <w:webHidden/>
              </w:rPr>
              <w:tab/>
            </w:r>
            <w:r w:rsidRPr="00AD2280">
              <w:rPr>
                <w:rFonts w:asciiTheme="majorHAnsi" w:hAnsiTheme="majorHAnsi" w:cstheme="majorHAnsi"/>
                <w:noProof/>
                <w:webHidden/>
              </w:rPr>
              <w:fldChar w:fldCharType="begin"/>
            </w:r>
            <w:r w:rsidRPr="00AD2280">
              <w:rPr>
                <w:rFonts w:asciiTheme="majorHAnsi" w:hAnsiTheme="majorHAnsi" w:cstheme="majorHAnsi"/>
                <w:noProof/>
                <w:webHidden/>
              </w:rPr>
              <w:instrText xml:space="preserve"> PAGEREF _Toc77857142 \h </w:instrText>
            </w:r>
            <w:r w:rsidRPr="00AD2280">
              <w:rPr>
                <w:rFonts w:asciiTheme="majorHAnsi" w:hAnsiTheme="majorHAnsi" w:cstheme="majorHAnsi"/>
                <w:noProof/>
                <w:webHidden/>
              </w:rPr>
            </w:r>
            <w:r w:rsidRPr="00AD2280">
              <w:rPr>
                <w:rFonts w:asciiTheme="majorHAnsi" w:hAnsiTheme="majorHAnsi" w:cstheme="majorHAnsi"/>
                <w:noProof/>
                <w:webHidden/>
              </w:rPr>
              <w:fldChar w:fldCharType="separate"/>
            </w:r>
            <w:r w:rsidR="00485A89">
              <w:rPr>
                <w:rFonts w:asciiTheme="majorHAnsi" w:hAnsiTheme="majorHAnsi" w:cstheme="majorHAnsi"/>
                <w:noProof/>
                <w:webHidden/>
              </w:rPr>
              <w:t>8</w:t>
            </w:r>
            <w:r w:rsidRPr="00AD2280">
              <w:rPr>
                <w:rFonts w:asciiTheme="majorHAnsi" w:hAnsiTheme="majorHAnsi" w:cstheme="majorHAnsi"/>
                <w:noProof/>
                <w:webHidden/>
              </w:rPr>
              <w:fldChar w:fldCharType="end"/>
            </w:r>
          </w:hyperlink>
        </w:p>
        <w:p w14:paraId="2DFE457D" w14:textId="77777777" w:rsidR="002A6588" w:rsidRPr="00AD2280" w:rsidRDefault="002A6588">
          <w:pPr>
            <w:pStyle w:val="Sumrio1"/>
            <w:tabs>
              <w:tab w:val="left" w:pos="440"/>
            </w:tabs>
            <w:rPr>
              <w:rFonts w:asciiTheme="majorHAnsi" w:eastAsiaTheme="minorEastAsia" w:hAnsiTheme="majorHAnsi" w:cstheme="majorHAnsi"/>
              <w:noProof/>
            </w:rPr>
          </w:pPr>
          <w:hyperlink w:anchor="_Toc77857143" w:history="1">
            <w:r w:rsidRPr="00AD2280">
              <w:rPr>
                <w:rStyle w:val="Hyperlink"/>
                <w:rFonts w:asciiTheme="majorHAnsi" w:hAnsiTheme="majorHAnsi" w:cstheme="majorHAnsi"/>
                <w:noProof/>
              </w:rPr>
              <w:t>5.</w:t>
            </w:r>
            <w:r w:rsidRPr="00AD2280">
              <w:rPr>
                <w:rFonts w:asciiTheme="majorHAnsi" w:eastAsiaTheme="minorEastAsia" w:hAnsiTheme="majorHAnsi" w:cstheme="majorHAnsi"/>
                <w:noProof/>
              </w:rPr>
              <w:tab/>
            </w:r>
            <w:r w:rsidRPr="00AD2280">
              <w:rPr>
                <w:rStyle w:val="Hyperlink"/>
                <w:rFonts w:asciiTheme="majorHAnsi" w:hAnsiTheme="majorHAnsi" w:cstheme="majorHAnsi"/>
                <w:noProof/>
              </w:rPr>
              <w:t>NIT-Dicla-031</w:t>
            </w:r>
            <w:r w:rsidRPr="00AD2280">
              <w:rPr>
                <w:rFonts w:asciiTheme="majorHAnsi" w:hAnsiTheme="majorHAnsi" w:cstheme="majorHAnsi"/>
                <w:noProof/>
                <w:webHidden/>
              </w:rPr>
              <w:tab/>
            </w:r>
            <w:r w:rsidRPr="00AD2280">
              <w:rPr>
                <w:rFonts w:asciiTheme="majorHAnsi" w:hAnsiTheme="majorHAnsi" w:cstheme="majorHAnsi"/>
                <w:noProof/>
                <w:webHidden/>
              </w:rPr>
              <w:fldChar w:fldCharType="begin"/>
            </w:r>
            <w:r w:rsidRPr="00AD2280">
              <w:rPr>
                <w:rFonts w:asciiTheme="majorHAnsi" w:hAnsiTheme="majorHAnsi" w:cstheme="majorHAnsi"/>
                <w:noProof/>
                <w:webHidden/>
              </w:rPr>
              <w:instrText xml:space="preserve"> PAGEREF _Toc77857143 \h </w:instrText>
            </w:r>
            <w:r w:rsidRPr="00AD2280">
              <w:rPr>
                <w:rFonts w:asciiTheme="majorHAnsi" w:hAnsiTheme="majorHAnsi" w:cstheme="majorHAnsi"/>
                <w:noProof/>
                <w:webHidden/>
              </w:rPr>
            </w:r>
            <w:r w:rsidRPr="00AD2280">
              <w:rPr>
                <w:rFonts w:asciiTheme="majorHAnsi" w:hAnsiTheme="majorHAnsi" w:cstheme="majorHAnsi"/>
                <w:noProof/>
                <w:webHidden/>
              </w:rPr>
              <w:fldChar w:fldCharType="separate"/>
            </w:r>
            <w:r w:rsidR="00485A89">
              <w:rPr>
                <w:rFonts w:asciiTheme="majorHAnsi" w:hAnsiTheme="majorHAnsi" w:cstheme="majorHAnsi"/>
                <w:noProof/>
                <w:webHidden/>
              </w:rPr>
              <w:t>9</w:t>
            </w:r>
            <w:r w:rsidRPr="00AD2280">
              <w:rPr>
                <w:rFonts w:asciiTheme="majorHAnsi" w:hAnsiTheme="majorHAnsi" w:cstheme="majorHAnsi"/>
                <w:noProof/>
                <w:webHidden/>
              </w:rPr>
              <w:fldChar w:fldCharType="end"/>
            </w:r>
          </w:hyperlink>
        </w:p>
        <w:p w14:paraId="0EBCAAF9" w14:textId="77777777" w:rsidR="002A6588" w:rsidRPr="00AD2280" w:rsidRDefault="002A6588">
          <w:pPr>
            <w:pStyle w:val="Sumrio1"/>
            <w:tabs>
              <w:tab w:val="left" w:pos="440"/>
            </w:tabs>
            <w:rPr>
              <w:rFonts w:asciiTheme="majorHAnsi" w:eastAsiaTheme="minorEastAsia" w:hAnsiTheme="majorHAnsi" w:cstheme="majorHAnsi"/>
              <w:noProof/>
            </w:rPr>
          </w:pPr>
          <w:hyperlink w:anchor="_Toc77857144" w:history="1">
            <w:r w:rsidRPr="00AD2280">
              <w:rPr>
                <w:rStyle w:val="Hyperlink"/>
                <w:rFonts w:asciiTheme="majorHAnsi" w:hAnsiTheme="majorHAnsi" w:cstheme="majorHAnsi"/>
                <w:noProof/>
              </w:rPr>
              <w:t>6.</w:t>
            </w:r>
            <w:r w:rsidRPr="00AD2280">
              <w:rPr>
                <w:rFonts w:asciiTheme="majorHAnsi" w:eastAsiaTheme="minorEastAsia" w:hAnsiTheme="majorHAnsi" w:cstheme="majorHAnsi"/>
                <w:noProof/>
              </w:rPr>
              <w:tab/>
            </w:r>
            <w:r w:rsidRPr="00AD2280">
              <w:rPr>
                <w:rStyle w:val="Hyperlink"/>
                <w:rFonts w:asciiTheme="majorHAnsi" w:hAnsiTheme="majorHAnsi" w:cstheme="majorHAnsi"/>
                <w:noProof/>
              </w:rPr>
              <w:t>NIT-Dicla-059</w:t>
            </w:r>
            <w:r w:rsidRPr="00AD2280">
              <w:rPr>
                <w:rFonts w:asciiTheme="majorHAnsi" w:hAnsiTheme="majorHAnsi" w:cstheme="majorHAnsi"/>
                <w:noProof/>
                <w:webHidden/>
              </w:rPr>
              <w:tab/>
            </w:r>
            <w:r w:rsidRPr="00AD2280">
              <w:rPr>
                <w:rFonts w:asciiTheme="majorHAnsi" w:hAnsiTheme="majorHAnsi" w:cstheme="majorHAnsi"/>
                <w:noProof/>
                <w:webHidden/>
              </w:rPr>
              <w:fldChar w:fldCharType="begin"/>
            </w:r>
            <w:r w:rsidRPr="00AD2280">
              <w:rPr>
                <w:rFonts w:asciiTheme="majorHAnsi" w:hAnsiTheme="majorHAnsi" w:cstheme="majorHAnsi"/>
                <w:noProof/>
                <w:webHidden/>
              </w:rPr>
              <w:instrText xml:space="preserve"> PAGEREF _Toc77857144 \h </w:instrText>
            </w:r>
            <w:r w:rsidRPr="00AD2280">
              <w:rPr>
                <w:rFonts w:asciiTheme="majorHAnsi" w:hAnsiTheme="majorHAnsi" w:cstheme="majorHAnsi"/>
                <w:noProof/>
                <w:webHidden/>
              </w:rPr>
            </w:r>
            <w:r w:rsidRPr="00AD2280">
              <w:rPr>
                <w:rFonts w:asciiTheme="majorHAnsi" w:hAnsiTheme="majorHAnsi" w:cstheme="majorHAnsi"/>
                <w:noProof/>
                <w:webHidden/>
              </w:rPr>
              <w:fldChar w:fldCharType="separate"/>
            </w:r>
            <w:r w:rsidR="00485A89">
              <w:rPr>
                <w:rFonts w:asciiTheme="majorHAnsi" w:hAnsiTheme="majorHAnsi" w:cstheme="majorHAnsi"/>
                <w:noProof/>
                <w:webHidden/>
              </w:rPr>
              <w:t>10</w:t>
            </w:r>
            <w:r w:rsidRPr="00AD2280">
              <w:rPr>
                <w:rFonts w:asciiTheme="majorHAnsi" w:hAnsiTheme="majorHAnsi" w:cstheme="majorHAnsi"/>
                <w:noProof/>
                <w:webHidden/>
              </w:rPr>
              <w:fldChar w:fldCharType="end"/>
            </w:r>
          </w:hyperlink>
        </w:p>
        <w:p w14:paraId="76F7CEC5" w14:textId="77777777" w:rsidR="002A6588" w:rsidRPr="00AD2280" w:rsidRDefault="002A6588">
          <w:pPr>
            <w:pStyle w:val="Sumrio1"/>
            <w:tabs>
              <w:tab w:val="left" w:pos="440"/>
            </w:tabs>
            <w:rPr>
              <w:rFonts w:asciiTheme="majorHAnsi" w:eastAsiaTheme="minorEastAsia" w:hAnsiTheme="majorHAnsi" w:cstheme="majorHAnsi"/>
              <w:noProof/>
            </w:rPr>
          </w:pPr>
          <w:hyperlink w:anchor="_Toc77857145" w:history="1">
            <w:r w:rsidRPr="00AD2280">
              <w:rPr>
                <w:rStyle w:val="Hyperlink"/>
                <w:rFonts w:asciiTheme="majorHAnsi" w:hAnsiTheme="majorHAnsi" w:cstheme="majorHAnsi"/>
                <w:noProof/>
              </w:rPr>
              <w:t>7.</w:t>
            </w:r>
            <w:r w:rsidRPr="00AD2280">
              <w:rPr>
                <w:rFonts w:asciiTheme="majorHAnsi" w:eastAsiaTheme="minorEastAsia" w:hAnsiTheme="majorHAnsi" w:cstheme="majorHAnsi"/>
                <w:noProof/>
              </w:rPr>
              <w:tab/>
            </w:r>
            <w:r w:rsidRPr="00AD2280">
              <w:rPr>
                <w:rStyle w:val="Hyperlink"/>
                <w:rFonts w:asciiTheme="majorHAnsi" w:hAnsiTheme="majorHAnsi" w:cstheme="majorHAnsi"/>
                <w:noProof/>
              </w:rPr>
              <w:t>NIE-Cgcre-009</w:t>
            </w:r>
            <w:r w:rsidRPr="00AD2280">
              <w:rPr>
                <w:rFonts w:asciiTheme="majorHAnsi" w:hAnsiTheme="majorHAnsi" w:cstheme="majorHAnsi"/>
                <w:noProof/>
                <w:webHidden/>
              </w:rPr>
              <w:tab/>
            </w:r>
            <w:r w:rsidRPr="00AD2280">
              <w:rPr>
                <w:rFonts w:asciiTheme="majorHAnsi" w:hAnsiTheme="majorHAnsi" w:cstheme="majorHAnsi"/>
                <w:noProof/>
                <w:webHidden/>
              </w:rPr>
              <w:fldChar w:fldCharType="begin"/>
            </w:r>
            <w:r w:rsidRPr="00AD2280">
              <w:rPr>
                <w:rFonts w:asciiTheme="majorHAnsi" w:hAnsiTheme="majorHAnsi" w:cstheme="majorHAnsi"/>
                <w:noProof/>
                <w:webHidden/>
              </w:rPr>
              <w:instrText xml:space="preserve"> PAGEREF _Toc77857145 \h </w:instrText>
            </w:r>
            <w:r w:rsidRPr="00AD2280">
              <w:rPr>
                <w:rFonts w:asciiTheme="majorHAnsi" w:hAnsiTheme="majorHAnsi" w:cstheme="majorHAnsi"/>
                <w:noProof/>
                <w:webHidden/>
              </w:rPr>
            </w:r>
            <w:r w:rsidRPr="00AD2280">
              <w:rPr>
                <w:rFonts w:asciiTheme="majorHAnsi" w:hAnsiTheme="majorHAnsi" w:cstheme="majorHAnsi"/>
                <w:noProof/>
                <w:webHidden/>
              </w:rPr>
              <w:fldChar w:fldCharType="separate"/>
            </w:r>
            <w:r w:rsidR="00485A89">
              <w:rPr>
                <w:rFonts w:asciiTheme="majorHAnsi" w:hAnsiTheme="majorHAnsi" w:cstheme="majorHAnsi"/>
                <w:noProof/>
                <w:webHidden/>
              </w:rPr>
              <w:t>11</w:t>
            </w:r>
            <w:r w:rsidRPr="00AD2280">
              <w:rPr>
                <w:rFonts w:asciiTheme="majorHAnsi" w:hAnsiTheme="majorHAnsi" w:cstheme="majorHAnsi"/>
                <w:noProof/>
                <w:webHidden/>
              </w:rPr>
              <w:fldChar w:fldCharType="end"/>
            </w:r>
          </w:hyperlink>
        </w:p>
        <w:p w14:paraId="1BC4643D" w14:textId="77777777" w:rsidR="002A6588" w:rsidRPr="00AD2280" w:rsidRDefault="002A6588">
          <w:pPr>
            <w:pStyle w:val="Sumrio1"/>
            <w:tabs>
              <w:tab w:val="left" w:pos="440"/>
            </w:tabs>
            <w:rPr>
              <w:rFonts w:asciiTheme="majorHAnsi" w:eastAsiaTheme="minorEastAsia" w:hAnsiTheme="majorHAnsi" w:cstheme="majorHAnsi"/>
              <w:noProof/>
            </w:rPr>
          </w:pPr>
          <w:hyperlink w:anchor="_Toc77857146" w:history="1">
            <w:r w:rsidRPr="00AD2280">
              <w:rPr>
                <w:rStyle w:val="Hyperlink"/>
                <w:rFonts w:asciiTheme="majorHAnsi" w:hAnsiTheme="majorHAnsi" w:cstheme="majorHAnsi"/>
                <w:noProof/>
              </w:rPr>
              <w:t>8.</w:t>
            </w:r>
            <w:r w:rsidRPr="00AD2280">
              <w:rPr>
                <w:rFonts w:asciiTheme="majorHAnsi" w:eastAsiaTheme="minorEastAsia" w:hAnsiTheme="majorHAnsi" w:cstheme="majorHAnsi"/>
                <w:noProof/>
              </w:rPr>
              <w:tab/>
            </w:r>
            <w:r w:rsidRPr="00AD2280">
              <w:rPr>
                <w:rStyle w:val="Hyperlink"/>
                <w:rFonts w:asciiTheme="majorHAnsi" w:hAnsiTheme="majorHAnsi" w:cstheme="majorHAnsi"/>
                <w:noProof/>
              </w:rPr>
              <w:t>NIE-Cgcre-140</w:t>
            </w:r>
            <w:r w:rsidRPr="00AD2280">
              <w:rPr>
                <w:rFonts w:asciiTheme="majorHAnsi" w:hAnsiTheme="majorHAnsi" w:cstheme="majorHAnsi"/>
                <w:noProof/>
                <w:webHidden/>
              </w:rPr>
              <w:tab/>
            </w:r>
            <w:r w:rsidRPr="00AD2280">
              <w:rPr>
                <w:rFonts w:asciiTheme="majorHAnsi" w:hAnsiTheme="majorHAnsi" w:cstheme="majorHAnsi"/>
                <w:noProof/>
                <w:webHidden/>
              </w:rPr>
              <w:fldChar w:fldCharType="begin"/>
            </w:r>
            <w:r w:rsidRPr="00AD2280">
              <w:rPr>
                <w:rFonts w:asciiTheme="majorHAnsi" w:hAnsiTheme="majorHAnsi" w:cstheme="majorHAnsi"/>
                <w:noProof/>
                <w:webHidden/>
              </w:rPr>
              <w:instrText xml:space="preserve"> PAGEREF _Toc77857146 \h </w:instrText>
            </w:r>
            <w:r w:rsidRPr="00AD2280">
              <w:rPr>
                <w:rFonts w:asciiTheme="majorHAnsi" w:hAnsiTheme="majorHAnsi" w:cstheme="majorHAnsi"/>
                <w:noProof/>
                <w:webHidden/>
              </w:rPr>
            </w:r>
            <w:r w:rsidRPr="00AD2280">
              <w:rPr>
                <w:rFonts w:asciiTheme="majorHAnsi" w:hAnsiTheme="majorHAnsi" w:cstheme="majorHAnsi"/>
                <w:noProof/>
                <w:webHidden/>
              </w:rPr>
              <w:fldChar w:fldCharType="separate"/>
            </w:r>
            <w:r w:rsidR="00485A89">
              <w:rPr>
                <w:rFonts w:asciiTheme="majorHAnsi" w:hAnsiTheme="majorHAnsi" w:cstheme="majorHAnsi"/>
                <w:noProof/>
                <w:webHidden/>
              </w:rPr>
              <w:t>12</w:t>
            </w:r>
            <w:r w:rsidRPr="00AD2280">
              <w:rPr>
                <w:rFonts w:asciiTheme="majorHAnsi" w:hAnsiTheme="majorHAnsi" w:cstheme="majorHAnsi"/>
                <w:noProof/>
                <w:webHidden/>
              </w:rPr>
              <w:fldChar w:fldCharType="end"/>
            </w:r>
          </w:hyperlink>
        </w:p>
        <w:p w14:paraId="584637A0" w14:textId="77777777" w:rsidR="002A6588" w:rsidRPr="00AD2280" w:rsidRDefault="002A6588">
          <w:pPr>
            <w:pStyle w:val="Sumrio1"/>
            <w:rPr>
              <w:rFonts w:asciiTheme="majorHAnsi" w:eastAsiaTheme="minorEastAsia" w:hAnsiTheme="majorHAnsi" w:cstheme="majorHAnsi"/>
              <w:noProof/>
            </w:rPr>
          </w:pPr>
          <w:hyperlink w:anchor="_Toc77857147" w:history="1">
            <w:r w:rsidRPr="00AD2280">
              <w:rPr>
                <w:rStyle w:val="Hyperlink"/>
                <w:rFonts w:asciiTheme="majorHAnsi" w:hAnsiTheme="majorHAnsi" w:cstheme="majorHAnsi"/>
                <w:noProof/>
              </w:rPr>
              <w:t>Referências</w:t>
            </w:r>
            <w:r w:rsidRPr="00AD2280">
              <w:rPr>
                <w:rFonts w:asciiTheme="majorHAnsi" w:hAnsiTheme="majorHAnsi" w:cstheme="majorHAnsi"/>
                <w:noProof/>
                <w:webHidden/>
              </w:rPr>
              <w:tab/>
            </w:r>
            <w:r w:rsidRPr="00AD2280">
              <w:rPr>
                <w:rFonts w:asciiTheme="majorHAnsi" w:hAnsiTheme="majorHAnsi" w:cstheme="majorHAnsi"/>
                <w:noProof/>
                <w:webHidden/>
              </w:rPr>
              <w:fldChar w:fldCharType="begin"/>
            </w:r>
            <w:r w:rsidRPr="00AD2280">
              <w:rPr>
                <w:rFonts w:asciiTheme="majorHAnsi" w:hAnsiTheme="majorHAnsi" w:cstheme="majorHAnsi"/>
                <w:noProof/>
                <w:webHidden/>
              </w:rPr>
              <w:instrText xml:space="preserve"> PAGEREF _Toc77857147 \h </w:instrText>
            </w:r>
            <w:r w:rsidRPr="00AD2280">
              <w:rPr>
                <w:rFonts w:asciiTheme="majorHAnsi" w:hAnsiTheme="majorHAnsi" w:cstheme="majorHAnsi"/>
                <w:noProof/>
                <w:webHidden/>
              </w:rPr>
            </w:r>
            <w:r w:rsidRPr="00AD2280">
              <w:rPr>
                <w:rFonts w:asciiTheme="majorHAnsi" w:hAnsiTheme="majorHAnsi" w:cstheme="majorHAnsi"/>
                <w:noProof/>
                <w:webHidden/>
              </w:rPr>
              <w:fldChar w:fldCharType="separate"/>
            </w:r>
            <w:r w:rsidR="00485A89">
              <w:rPr>
                <w:rFonts w:asciiTheme="majorHAnsi" w:hAnsiTheme="majorHAnsi" w:cstheme="majorHAnsi"/>
                <w:noProof/>
                <w:webHidden/>
              </w:rPr>
              <w:t>13</w:t>
            </w:r>
            <w:r w:rsidRPr="00AD2280">
              <w:rPr>
                <w:rFonts w:asciiTheme="majorHAnsi" w:hAnsiTheme="majorHAnsi" w:cstheme="majorHAnsi"/>
                <w:noProof/>
                <w:webHidden/>
              </w:rPr>
              <w:fldChar w:fldCharType="end"/>
            </w:r>
          </w:hyperlink>
        </w:p>
        <w:p w14:paraId="7EEEBCAC" w14:textId="2832C1B0" w:rsidR="00A049CE" w:rsidRPr="00AD2280" w:rsidRDefault="00A049CE" w:rsidP="008749FD">
          <w:pPr>
            <w:spacing w:before="240" w:after="240"/>
            <w:jc w:val="both"/>
            <w:rPr>
              <w:rFonts w:asciiTheme="majorHAnsi" w:hAnsiTheme="majorHAnsi" w:cstheme="majorHAnsi"/>
            </w:rPr>
          </w:pPr>
          <w:r w:rsidRPr="00AD2280">
            <w:rPr>
              <w:rFonts w:asciiTheme="majorHAnsi" w:hAnsiTheme="majorHAnsi" w:cstheme="majorHAnsi"/>
              <w:b/>
              <w:bCs/>
            </w:rPr>
            <w:fldChar w:fldCharType="end"/>
          </w:r>
        </w:p>
      </w:sdtContent>
    </w:sdt>
    <w:p w14:paraId="275C5EC1" w14:textId="77777777" w:rsidR="006D3845" w:rsidRPr="00AD2280" w:rsidRDefault="006D3845" w:rsidP="008749FD">
      <w:pPr>
        <w:spacing w:before="240" w:after="240"/>
        <w:jc w:val="both"/>
        <w:rPr>
          <w:rFonts w:asciiTheme="majorHAnsi" w:hAnsiTheme="majorHAnsi" w:cstheme="majorHAnsi"/>
        </w:rPr>
      </w:pPr>
    </w:p>
    <w:p w14:paraId="1DABD8FF" w14:textId="77777777" w:rsidR="006D3845" w:rsidRPr="00AD2280" w:rsidRDefault="006D3845" w:rsidP="008749FD">
      <w:pPr>
        <w:spacing w:before="240" w:after="240"/>
        <w:jc w:val="both"/>
        <w:rPr>
          <w:rFonts w:asciiTheme="majorHAnsi" w:hAnsiTheme="majorHAnsi" w:cstheme="majorHAnsi"/>
        </w:rPr>
      </w:pPr>
    </w:p>
    <w:p w14:paraId="2644EE07" w14:textId="77777777" w:rsidR="006D3845" w:rsidRPr="00AD2280" w:rsidRDefault="006D3845" w:rsidP="008749FD">
      <w:pPr>
        <w:spacing w:before="240" w:after="240"/>
        <w:jc w:val="both"/>
        <w:rPr>
          <w:rFonts w:asciiTheme="majorHAnsi" w:hAnsiTheme="majorHAnsi" w:cstheme="majorHAnsi"/>
        </w:rPr>
      </w:pPr>
    </w:p>
    <w:p w14:paraId="18D0C932" w14:textId="77777777" w:rsidR="002A6588" w:rsidRPr="00AD2280" w:rsidRDefault="002A6588" w:rsidP="008749FD">
      <w:pPr>
        <w:spacing w:before="240" w:after="240"/>
        <w:jc w:val="both"/>
        <w:rPr>
          <w:rFonts w:asciiTheme="majorHAnsi" w:hAnsiTheme="majorHAnsi" w:cstheme="majorHAnsi"/>
        </w:rPr>
      </w:pPr>
    </w:p>
    <w:p w14:paraId="1F931ED0" w14:textId="77777777" w:rsidR="002A6588" w:rsidRPr="00AD2280" w:rsidRDefault="002A6588" w:rsidP="008749FD">
      <w:pPr>
        <w:spacing w:before="240" w:after="240"/>
        <w:jc w:val="both"/>
        <w:rPr>
          <w:rFonts w:asciiTheme="majorHAnsi" w:hAnsiTheme="majorHAnsi" w:cstheme="majorHAnsi"/>
        </w:rPr>
      </w:pPr>
    </w:p>
    <w:p w14:paraId="6A11DFEF" w14:textId="77777777" w:rsidR="002A6588" w:rsidRPr="00AD2280" w:rsidRDefault="002A6588" w:rsidP="008749FD">
      <w:pPr>
        <w:spacing w:before="240" w:after="240"/>
        <w:jc w:val="both"/>
        <w:rPr>
          <w:rFonts w:asciiTheme="majorHAnsi" w:hAnsiTheme="majorHAnsi" w:cstheme="majorHAnsi"/>
        </w:rPr>
      </w:pPr>
    </w:p>
    <w:p w14:paraId="4AC8D3E0" w14:textId="77777777" w:rsidR="002A6588" w:rsidRPr="00AD2280" w:rsidRDefault="002A6588" w:rsidP="008749FD">
      <w:pPr>
        <w:spacing w:before="240" w:after="240"/>
        <w:jc w:val="both"/>
        <w:rPr>
          <w:rFonts w:asciiTheme="majorHAnsi" w:hAnsiTheme="majorHAnsi" w:cstheme="majorHAnsi"/>
        </w:rPr>
      </w:pPr>
    </w:p>
    <w:p w14:paraId="1575227A" w14:textId="77777777" w:rsidR="002A6588" w:rsidRPr="00AD2280" w:rsidRDefault="002A6588" w:rsidP="008749FD">
      <w:pPr>
        <w:spacing w:before="240" w:after="240"/>
        <w:jc w:val="both"/>
        <w:rPr>
          <w:rFonts w:asciiTheme="majorHAnsi" w:hAnsiTheme="majorHAnsi" w:cstheme="majorHAnsi"/>
        </w:rPr>
      </w:pPr>
    </w:p>
    <w:p w14:paraId="49B85D97" w14:textId="77777777" w:rsidR="002A6588" w:rsidRPr="00AD2280" w:rsidRDefault="002A6588" w:rsidP="008749FD">
      <w:pPr>
        <w:spacing w:before="240" w:after="240"/>
        <w:jc w:val="both"/>
        <w:rPr>
          <w:rFonts w:asciiTheme="majorHAnsi" w:hAnsiTheme="majorHAnsi" w:cstheme="majorHAnsi"/>
        </w:rPr>
      </w:pPr>
    </w:p>
    <w:p w14:paraId="40EB3755" w14:textId="77777777" w:rsidR="002A6588" w:rsidRPr="00AD2280" w:rsidRDefault="002A6588" w:rsidP="008749FD">
      <w:pPr>
        <w:spacing w:before="240" w:after="240"/>
        <w:jc w:val="both"/>
        <w:rPr>
          <w:rFonts w:asciiTheme="majorHAnsi" w:hAnsiTheme="majorHAnsi" w:cstheme="majorHAnsi"/>
        </w:rPr>
      </w:pPr>
    </w:p>
    <w:p w14:paraId="50ACC308" w14:textId="77777777" w:rsidR="00A049CE" w:rsidRPr="00AD2280" w:rsidRDefault="00A049CE" w:rsidP="008749FD">
      <w:pPr>
        <w:spacing w:before="240" w:after="240"/>
        <w:jc w:val="both"/>
        <w:rPr>
          <w:rFonts w:asciiTheme="majorHAnsi" w:hAnsiTheme="majorHAnsi" w:cstheme="majorHAnsi"/>
        </w:rPr>
      </w:pPr>
    </w:p>
    <w:p w14:paraId="0EC2FBF3" w14:textId="77777777" w:rsidR="00A049CE" w:rsidRPr="00AD2280" w:rsidRDefault="00A049CE" w:rsidP="008749FD">
      <w:pPr>
        <w:spacing w:before="240" w:after="240"/>
        <w:jc w:val="both"/>
        <w:rPr>
          <w:rFonts w:asciiTheme="majorHAnsi" w:hAnsiTheme="majorHAnsi" w:cstheme="majorHAnsi"/>
        </w:rPr>
      </w:pPr>
    </w:p>
    <w:p w14:paraId="69485E49" w14:textId="77777777" w:rsidR="00A049CE" w:rsidRPr="00AD2280" w:rsidRDefault="00A049CE" w:rsidP="008749FD">
      <w:pPr>
        <w:spacing w:before="240" w:after="240"/>
        <w:jc w:val="both"/>
        <w:rPr>
          <w:rFonts w:asciiTheme="majorHAnsi" w:hAnsiTheme="majorHAnsi" w:cstheme="majorHAnsi"/>
        </w:rPr>
      </w:pPr>
    </w:p>
    <w:p w14:paraId="1855FB87" w14:textId="77777777" w:rsidR="00A049CE" w:rsidRPr="00AD2280" w:rsidRDefault="00A049CE" w:rsidP="008749FD">
      <w:pPr>
        <w:spacing w:before="240" w:after="240"/>
        <w:jc w:val="both"/>
        <w:rPr>
          <w:rFonts w:asciiTheme="majorHAnsi" w:hAnsiTheme="majorHAnsi" w:cstheme="majorHAnsi"/>
        </w:rPr>
      </w:pPr>
    </w:p>
    <w:p w14:paraId="359F17D3" w14:textId="77777777" w:rsidR="00A049CE" w:rsidRDefault="00A049CE" w:rsidP="008749FD">
      <w:pPr>
        <w:spacing w:before="240" w:after="240"/>
        <w:jc w:val="both"/>
        <w:rPr>
          <w:rFonts w:asciiTheme="majorHAnsi" w:hAnsiTheme="majorHAnsi" w:cstheme="majorHAnsi"/>
        </w:rPr>
      </w:pPr>
    </w:p>
    <w:p w14:paraId="0460FFDD" w14:textId="77777777" w:rsidR="006D3845" w:rsidRPr="00AD2280" w:rsidRDefault="006D3845" w:rsidP="008749FD">
      <w:pPr>
        <w:spacing w:before="240" w:after="240"/>
        <w:jc w:val="both"/>
        <w:rPr>
          <w:rFonts w:asciiTheme="majorHAnsi" w:hAnsiTheme="majorHAnsi" w:cstheme="majorHAnsi"/>
        </w:rPr>
      </w:pPr>
    </w:p>
    <w:p w14:paraId="00000035" w14:textId="64833A7E" w:rsidR="00643EDE" w:rsidRPr="00AD2280" w:rsidRDefault="00F32137" w:rsidP="00FB200D">
      <w:pPr>
        <w:pStyle w:val="Ttulo1"/>
        <w:jc w:val="center"/>
        <w:rPr>
          <w:rFonts w:cstheme="majorHAnsi"/>
          <w:sz w:val="22"/>
          <w:szCs w:val="22"/>
        </w:rPr>
      </w:pPr>
      <w:bookmarkStart w:id="0" w:name="_Toc77857138"/>
      <w:r w:rsidRPr="00AD2280">
        <w:rPr>
          <w:rFonts w:cstheme="majorHAnsi"/>
        </w:rPr>
        <w:t>Apresentação</w:t>
      </w:r>
      <w:bookmarkEnd w:id="0"/>
    </w:p>
    <w:p w14:paraId="36679638" w14:textId="77777777" w:rsidR="00C12277" w:rsidRPr="00AD2280" w:rsidRDefault="00C12277" w:rsidP="008749FD">
      <w:pPr>
        <w:spacing w:before="240" w:after="240" w:line="360" w:lineRule="auto"/>
        <w:jc w:val="both"/>
        <w:rPr>
          <w:rFonts w:asciiTheme="majorHAnsi" w:hAnsiTheme="majorHAnsi" w:cstheme="majorHAnsi"/>
        </w:rPr>
      </w:pPr>
    </w:p>
    <w:p w14:paraId="7C911298" w14:textId="76990129" w:rsidR="00F32137" w:rsidRPr="00AD2280" w:rsidRDefault="00485A89" w:rsidP="008749FD">
      <w:pPr>
        <w:spacing w:before="240" w:after="240" w:line="360" w:lineRule="auto"/>
        <w:jc w:val="both"/>
        <w:rPr>
          <w:rFonts w:asciiTheme="majorHAnsi" w:hAnsiTheme="majorHAnsi" w:cstheme="majorHAnsi"/>
        </w:rPr>
      </w:pPr>
      <w:r>
        <w:rPr>
          <w:rFonts w:asciiTheme="majorHAnsi" w:hAnsiTheme="majorHAnsi" w:cstheme="majorHAnsi"/>
        </w:rPr>
        <w:t>Bem</w:t>
      </w:r>
      <w:bookmarkStart w:id="1" w:name="_GoBack"/>
      <w:bookmarkEnd w:id="1"/>
      <w:r w:rsidR="00F32137" w:rsidRPr="00AD2280">
        <w:rPr>
          <w:rFonts w:asciiTheme="majorHAnsi" w:hAnsiTheme="majorHAnsi" w:cstheme="majorHAnsi"/>
        </w:rPr>
        <w:t xml:space="preserve">-vindo a aula sobre </w:t>
      </w:r>
      <w:r w:rsidR="009B021D" w:rsidRPr="00AD2280">
        <w:rPr>
          <w:rFonts w:asciiTheme="majorHAnsi" w:hAnsiTheme="majorHAnsi" w:cstheme="majorHAnsi"/>
        </w:rPr>
        <w:t>Procedimentos aplicáveis à</w:t>
      </w:r>
      <w:r w:rsidR="009B251A" w:rsidRPr="00AD2280">
        <w:rPr>
          <w:rFonts w:asciiTheme="majorHAnsi" w:hAnsiTheme="majorHAnsi" w:cstheme="majorHAnsi"/>
        </w:rPr>
        <w:t xml:space="preserve"> </w:t>
      </w:r>
      <w:r>
        <w:rPr>
          <w:rFonts w:asciiTheme="majorHAnsi" w:hAnsiTheme="majorHAnsi" w:cstheme="majorHAnsi"/>
        </w:rPr>
        <w:t xml:space="preserve">acreditação – </w:t>
      </w:r>
      <w:r w:rsidRPr="00AD2280">
        <w:rPr>
          <w:rFonts w:asciiTheme="majorHAnsi" w:hAnsiTheme="majorHAnsi" w:cstheme="majorHAnsi"/>
        </w:rPr>
        <w:t>ABNT NBR ISO/IEC 17043:2011</w:t>
      </w:r>
      <w:r>
        <w:rPr>
          <w:rFonts w:asciiTheme="majorHAnsi" w:hAnsiTheme="majorHAnsi" w:cstheme="majorHAnsi"/>
        </w:rPr>
        <w:t>!</w:t>
      </w:r>
    </w:p>
    <w:p w14:paraId="3955421B" w14:textId="145E5B16" w:rsidR="00B45BFB" w:rsidRPr="00AD2280" w:rsidRDefault="00B45BFB"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Esta aula </w:t>
      </w:r>
      <w:r w:rsidR="005811A6" w:rsidRPr="00AD2280">
        <w:rPr>
          <w:rFonts w:asciiTheme="majorHAnsi" w:hAnsiTheme="majorHAnsi" w:cstheme="majorHAnsi"/>
        </w:rPr>
        <w:t>visa</w:t>
      </w:r>
      <w:r w:rsidR="00EF4F80" w:rsidRPr="00AD2280">
        <w:rPr>
          <w:rFonts w:asciiTheme="majorHAnsi" w:hAnsiTheme="majorHAnsi" w:cstheme="majorHAnsi"/>
        </w:rPr>
        <w:t xml:space="preserve"> esclarecer </w:t>
      </w:r>
      <w:r w:rsidR="005811A6" w:rsidRPr="00AD2280">
        <w:rPr>
          <w:rFonts w:asciiTheme="majorHAnsi" w:hAnsiTheme="majorHAnsi" w:cstheme="majorHAnsi"/>
        </w:rPr>
        <w:t>os objetivos e a aplicação de</w:t>
      </w:r>
      <w:r w:rsidRPr="00AD2280">
        <w:rPr>
          <w:rFonts w:asciiTheme="majorHAnsi" w:hAnsiTheme="majorHAnsi" w:cstheme="majorHAnsi"/>
        </w:rPr>
        <w:t xml:space="preserve"> </w:t>
      </w:r>
      <w:r w:rsidR="002A6588" w:rsidRPr="00AD2280">
        <w:rPr>
          <w:rFonts w:asciiTheme="majorHAnsi" w:hAnsiTheme="majorHAnsi" w:cstheme="majorHAnsi"/>
        </w:rPr>
        <w:t>alguns documentos normativos, estabelecidos pela Cgcre para complementar os requisitos da Norma ABNT NBR ISO/IEC 17043:2011, que especifica os requisitos gerais para a competência de provedores de ensaio de proficiência e para o desenvolvimento e operação de programas de ensaio de proficiência.</w:t>
      </w:r>
    </w:p>
    <w:p w14:paraId="4CA0C716" w14:textId="77777777" w:rsidR="002D1913" w:rsidRPr="00AD2280" w:rsidRDefault="002D1913" w:rsidP="008749FD">
      <w:pPr>
        <w:spacing w:before="240" w:after="240" w:line="360" w:lineRule="auto"/>
        <w:jc w:val="both"/>
        <w:rPr>
          <w:rFonts w:asciiTheme="majorHAnsi" w:hAnsiTheme="majorHAnsi" w:cstheme="majorHAnsi"/>
        </w:rPr>
      </w:pPr>
      <w:r w:rsidRPr="00AD2280">
        <w:rPr>
          <w:rFonts w:asciiTheme="majorHAnsi" w:hAnsiTheme="majorHAnsi" w:cstheme="majorHAnsi"/>
        </w:rPr>
        <w:t>Então, vamos começar?</w:t>
      </w:r>
    </w:p>
    <w:p w14:paraId="317746C0" w14:textId="77777777" w:rsidR="00C12277" w:rsidRPr="00AD2280" w:rsidRDefault="00C12277" w:rsidP="008749FD">
      <w:pPr>
        <w:spacing w:before="240" w:after="240" w:line="360" w:lineRule="auto"/>
        <w:jc w:val="both"/>
        <w:rPr>
          <w:rFonts w:asciiTheme="majorHAnsi" w:hAnsiTheme="majorHAnsi" w:cstheme="majorHAnsi"/>
        </w:rPr>
      </w:pPr>
    </w:p>
    <w:p w14:paraId="4D769980" w14:textId="77777777" w:rsidR="006D3845" w:rsidRPr="00AD2280" w:rsidRDefault="006D3845" w:rsidP="008749FD">
      <w:pPr>
        <w:spacing w:before="240" w:after="240" w:line="360" w:lineRule="auto"/>
        <w:jc w:val="both"/>
        <w:rPr>
          <w:rFonts w:asciiTheme="majorHAnsi" w:hAnsiTheme="majorHAnsi" w:cstheme="majorHAnsi"/>
        </w:rPr>
      </w:pPr>
    </w:p>
    <w:p w14:paraId="365BE9D3" w14:textId="77777777" w:rsidR="002D1913" w:rsidRPr="00AD2280" w:rsidRDefault="002D1913" w:rsidP="008749FD">
      <w:pPr>
        <w:spacing w:before="240" w:after="240" w:line="360" w:lineRule="auto"/>
        <w:jc w:val="both"/>
        <w:rPr>
          <w:rFonts w:asciiTheme="majorHAnsi" w:hAnsiTheme="majorHAnsi" w:cstheme="majorHAnsi"/>
        </w:rPr>
      </w:pPr>
    </w:p>
    <w:p w14:paraId="7F260FED" w14:textId="77777777" w:rsidR="002D1913" w:rsidRPr="00AD2280" w:rsidRDefault="002D1913" w:rsidP="008749FD">
      <w:pPr>
        <w:spacing w:before="240" w:after="240" w:line="360" w:lineRule="auto"/>
        <w:jc w:val="both"/>
        <w:rPr>
          <w:rFonts w:asciiTheme="majorHAnsi" w:hAnsiTheme="majorHAnsi" w:cstheme="majorHAnsi"/>
        </w:rPr>
      </w:pPr>
    </w:p>
    <w:p w14:paraId="723DF3DA" w14:textId="77777777" w:rsidR="002D1913" w:rsidRPr="00AD2280" w:rsidRDefault="002D1913" w:rsidP="008749FD">
      <w:pPr>
        <w:spacing w:before="240" w:after="240" w:line="360" w:lineRule="auto"/>
        <w:jc w:val="both"/>
        <w:rPr>
          <w:rFonts w:asciiTheme="majorHAnsi" w:hAnsiTheme="majorHAnsi" w:cstheme="majorHAnsi"/>
        </w:rPr>
      </w:pPr>
    </w:p>
    <w:p w14:paraId="41D40FDC" w14:textId="77777777" w:rsidR="002A6588" w:rsidRPr="00AD2280" w:rsidRDefault="002A6588" w:rsidP="008749FD">
      <w:pPr>
        <w:spacing w:before="240" w:after="240" w:line="360" w:lineRule="auto"/>
        <w:jc w:val="both"/>
        <w:rPr>
          <w:rFonts w:asciiTheme="majorHAnsi" w:hAnsiTheme="majorHAnsi" w:cstheme="majorHAnsi"/>
        </w:rPr>
      </w:pPr>
    </w:p>
    <w:p w14:paraId="4D39952A" w14:textId="77777777" w:rsidR="002D1913" w:rsidRPr="00AD2280" w:rsidRDefault="002D1913" w:rsidP="008749FD">
      <w:pPr>
        <w:spacing w:before="240" w:after="240" w:line="360" w:lineRule="auto"/>
        <w:jc w:val="both"/>
        <w:rPr>
          <w:rFonts w:asciiTheme="majorHAnsi" w:hAnsiTheme="majorHAnsi" w:cstheme="majorHAnsi"/>
        </w:rPr>
      </w:pPr>
    </w:p>
    <w:p w14:paraId="351C51F0" w14:textId="77777777" w:rsidR="002D1913" w:rsidRDefault="002D1913" w:rsidP="008749FD">
      <w:pPr>
        <w:spacing w:before="240" w:after="240" w:line="360" w:lineRule="auto"/>
        <w:jc w:val="both"/>
        <w:rPr>
          <w:rFonts w:asciiTheme="majorHAnsi" w:hAnsiTheme="majorHAnsi" w:cstheme="majorHAnsi"/>
        </w:rPr>
      </w:pPr>
    </w:p>
    <w:p w14:paraId="1FABCD5F" w14:textId="77777777" w:rsidR="00202DC2" w:rsidRDefault="00202DC2" w:rsidP="008749FD">
      <w:pPr>
        <w:spacing w:before="240" w:after="240" w:line="360" w:lineRule="auto"/>
        <w:jc w:val="both"/>
        <w:rPr>
          <w:rFonts w:asciiTheme="majorHAnsi" w:hAnsiTheme="majorHAnsi" w:cstheme="majorHAnsi"/>
        </w:rPr>
      </w:pPr>
    </w:p>
    <w:p w14:paraId="678946CF" w14:textId="77777777" w:rsidR="005346F9" w:rsidRPr="00AD2280" w:rsidRDefault="005346F9" w:rsidP="008749FD">
      <w:pPr>
        <w:spacing w:before="240" w:after="240" w:line="360" w:lineRule="auto"/>
        <w:jc w:val="both"/>
        <w:rPr>
          <w:rFonts w:asciiTheme="majorHAnsi" w:hAnsiTheme="majorHAnsi" w:cstheme="majorHAnsi"/>
        </w:rPr>
      </w:pPr>
    </w:p>
    <w:p w14:paraId="1A802A53" w14:textId="77777777" w:rsidR="002D1913" w:rsidRPr="00AD2280" w:rsidRDefault="002D1913" w:rsidP="008749FD">
      <w:pPr>
        <w:spacing w:before="240" w:after="240" w:line="360" w:lineRule="auto"/>
        <w:jc w:val="both"/>
        <w:rPr>
          <w:rFonts w:asciiTheme="majorHAnsi" w:hAnsiTheme="majorHAnsi" w:cstheme="majorHAnsi"/>
        </w:rPr>
      </w:pPr>
    </w:p>
    <w:p w14:paraId="659109B0" w14:textId="77777777" w:rsidR="002A6588" w:rsidRPr="00AD2280" w:rsidRDefault="002A6588" w:rsidP="002A6588">
      <w:pPr>
        <w:shd w:val="clear" w:color="auto" w:fill="FFFFFF"/>
        <w:spacing w:before="150" w:after="150" w:line="300" w:lineRule="atLeast"/>
        <w:jc w:val="both"/>
        <w:outlineLvl w:val="3"/>
        <w:rPr>
          <w:rFonts w:asciiTheme="majorHAnsi" w:eastAsia="Times New Roman" w:hAnsiTheme="majorHAnsi" w:cstheme="majorHAnsi"/>
          <w:b/>
          <w:bCs/>
          <w:color w:val="0066B2" w:themeColor="accent1"/>
          <w:sz w:val="32"/>
          <w:szCs w:val="32"/>
        </w:rPr>
      </w:pPr>
      <w:r w:rsidRPr="00AD2280">
        <w:rPr>
          <w:rFonts w:asciiTheme="majorHAnsi" w:eastAsia="Times New Roman" w:hAnsiTheme="majorHAnsi" w:cstheme="majorHAnsi"/>
          <w:b/>
          <w:bCs/>
          <w:color w:val="0066B2" w:themeColor="accent1"/>
          <w:sz w:val="32"/>
          <w:szCs w:val="32"/>
        </w:rPr>
        <w:t>Acreditação e a ABNT NBR ISO/OEC 17043</w:t>
      </w:r>
    </w:p>
    <w:p w14:paraId="082D8C91" w14:textId="77777777" w:rsidR="002A6588" w:rsidRPr="00AD2280" w:rsidRDefault="002A6588" w:rsidP="002A6588">
      <w:pPr>
        <w:rPr>
          <w:rFonts w:asciiTheme="majorHAnsi" w:hAnsiTheme="majorHAnsi" w:cstheme="majorHAnsi"/>
          <w:b/>
        </w:rPr>
      </w:pPr>
    </w:p>
    <w:p w14:paraId="5676522B" w14:textId="77777777" w:rsidR="002A6588" w:rsidRPr="00AD2280" w:rsidRDefault="002A6588" w:rsidP="002A6588">
      <w:pPr>
        <w:spacing w:before="240" w:after="240" w:line="360" w:lineRule="auto"/>
        <w:jc w:val="both"/>
        <w:rPr>
          <w:rFonts w:asciiTheme="majorHAnsi" w:hAnsiTheme="majorHAnsi" w:cstheme="majorHAnsi"/>
        </w:rPr>
      </w:pPr>
      <w:r w:rsidRPr="00AD2280">
        <w:rPr>
          <w:rFonts w:asciiTheme="majorHAnsi" w:hAnsiTheme="majorHAnsi" w:cstheme="majorHAnsi"/>
        </w:rPr>
        <w:t>Como vimos no módulo 02, a ABNT NBR ISO/IEC 17043:2011 é a norma que especifica os requisitos gerais para a competência de provedores de ensaio de proficiência e para o desenvolvimento e operação de programas de ensaio de proficiência. Estes requisitos gerais se aplicam a todos os tipos de programas de ensaios de proficiência e podem ser utilizados como base para requisitos técnicos específicos em campos específicos de aplicação.</w:t>
      </w:r>
    </w:p>
    <w:p w14:paraId="143B1E01" w14:textId="6144A84A" w:rsidR="002A6588" w:rsidRPr="00AD2280" w:rsidRDefault="002A6588" w:rsidP="002A6588">
      <w:pPr>
        <w:spacing w:before="240" w:after="240" w:line="360" w:lineRule="auto"/>
        <w:jc w:val="both"/>
        <w:rPr>
          <w:rFonts w:asciiTheme="majorHAnsi" w:hAnsiTheme="majorHAnsi" w:cstheme="majorHAnsi"/>
        </w:rPr>
      </w:pPr>
      <w:r w:rsidRPr="00AD2280">
        <w:rPr>
          <w:rFonts w:asciiTheme="majorHAnsi" w:hAnsiTheme="majorHAnsi" w:cstheme="majorHAnsi"/>
        </w:rPr>
        <w:drawing>
          <wp:anchor distT="0" distB="0" distL="114300" distR="114300" simplePos="0" relativeHeight="251669504" behindDoc="0" locked="0" layoutInCell="1" allowOverlap="1" wp14:anchorId="21F904CA" wp14:editId="69396E0E">
            <wp:simplePos x="0" y="0"/>
            <wp:positionH relativeFrom="margin">
              <wp:posOffset>0</wp:posOffset>
            </wp:positionH>
            <wp:positionV relativeFrom="paragraph">
              <wp:posOffset>167005</wp:posOffset>
            </wp:positionV>
            <wp:extent cx="1238250" cy="1141095"/>
            <wp:effectExtent l="0" t="0" r="0" b="1905"/>
            <wp:wrapSquare wrapText="bothSides"/>
            <wp:docPr id="11" name="Imagem 11" descr="https://rp2m.entib.org.br/rp2m/imagens/RP2M_17025_A01_11_AB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p2m.entib.org.br/rp2m/imagens/RP2M_17025_A01_11_ABN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280">
        <w:rPr>
          <w:rFonts w:asciiTheme="majorHAnsi" w:hAnsiTheme="majorHAnsi" w:cstheme="majorHAnsi"/>
        </w:rPr>
        <w:t xml:space="preserve">Cabe lembrar também, que a ABNT NBR ISO/IEC 17025 estabelece, em seu requisito 5.9, que o laboratório deve ter procedimentos que permitam monitorar a validade dos serviços realizados. Para isto, o principal mecanismo externo utilizado é a participação em ensaios de proficiência que, nada mais é, do que a avaliação de desempenho do laboratório, por meio de comparações interlaboratoriais de acordo com a Norma ABNT NBR ISO/IEC 17043. </w:t>
      </w:r>
    </w:p>
    <w:p w14:paraId="3AFAD2CC" w14:textId="77777777" w:rsidR="002A6588" w:rsidRPr="00AD2280" w:rsidRDefault="002A6588" w:rsidP="002A6588">
      <w:pPr>
        <w:spacing w:before="240" w:after="240" w:line="360" w:lineRule="auto"/>
        <w:jc w:val="both"/>
        <w:rPr>
          <w:rFonts w:asciiTheme="majorHAnsi" w:hAnsiTheme="majorHAnsi" w:cstheme="majorHAnsi"/>
        </w:rPr>
      </w:pPr>
      <w:r w:rsidRPr="00AD2280">
        <w:rPr>
          <w:rFonts w:asciiTheme="majorHAnsi" w:hAnsiTheme="majorHAnsi" w:cstheme="majorHAnsi"/>
        </w:rPr>
        <w:t>Para avaliar o desempenho de um laboratório, as medições são realizadas por dois ou mais laboratórios e depois avaliadas frente a critérios preestabelecidos. Desde que os métodos estatísticos utilizados para analisar os resultados sejam adequados, podem ser utilizados dados de natureza quantitativa, semiquantitativa, qualitativa ou interpretativa.</w:t>
      </w:r>
    </w:p>
    <w:p w14:paraId="4375AC0F" w14:textId="77777777" w:rsidR="002A6588" w:rsidRPr="00AD2280" w:rsidRDefault="002A6588" w:rsidP="002A6588">
      <w:pPr>
        <w:spacing w:before="240" w:after="240" w:line="360" w:lineRule="auto"/>
        <w:jc w:val="both"/>
        <w:rPr>
          <w:rFonts w:asciiTheme="majorHAnsi" w:hAnsiTheme="majorHAnsi" w:cstheme="majorHAnsi"/>
        </w:rPr>
      </w:pPr>
      <w:r w:rsidRPr="00AD2280">
        <w:rPr>
          <w:rFonts w:asciiTheme="majorHAnsi" w:hAnsiTheme="majorHAnsi" w:cstheme="majorHAnsi"/>
        </w:rPr>
        <w:t>As organizações que oferecem este tipo de serviço aos laboratórios são chamadas de provedores de ensaios de proficiência.</w:t>
      </w:r>
    </w:p>
    <w:p w14:paraId="14568E06" w14:textId="77777777" w:rsidR="002A6588" w:rsidRPr="00AD2280" w:rsidRDefault="002A6588" w:rsidP="002A6588">
      <w:pPr>
        <w:spacing w:before="240" w:after="240" w:line="360" w:lineRule="auto"/>
        <w:jc w:val="both"/>
        <w:rPr>
          <w:rFonts w:asciiTheme="majorHAnsi" w:hAnsiTheme="majorHAnsi" w:cstheme="majorHAnsi"/>
        </w:rPr>
      </w:pPr>
      <w:r w:rsidRPr="00AD2280">
        <w:rPr>
          <w:rFonts w:asciiTheme="majorHAnsi" w:hAnsiTheme="majorHAnsi" w:cstheme="majorHAnsi"/>
        </w:rPr>
        <w:t>A Coordenação Geral de Acreditação – Cgcre, estabelece, de forma complementar aos requisitos da Norma ABNT NBR ISO/IEC 17043, alguns documentos normativos que precisam ser atendidos pelos provedores de ensaio de proficiência, para que sejam acreditados, ou seja, para que possuam o reconhecimento formal de competência para realizar as tarefas de Avaliação da Conformidade, com confiança.</w:t>
      </w:r>
    </w:p>
    <w:p w14:paraId="57933619" w14:textId="77777777" w:rsidR="002A6588" w:rsidRPr="00AD2280" w:rsidRDefault="002A6588" w:rsidP="002A6588">
      <w:pPr>
        <w:spacing w:before="240" w:after="240" w:line="360" w:lineRule="auto"/>
        <w:jc w:val="both"/>
        <w:rPr>
          <w:rFonts w:asciiTheme="majorHAnsi" w:hAnsiTheme="majorHAnsi" w:cstheme="majorHAnsi"/>
        </w:rPr>
      </w:pPr>
      <w:r w:rsidRPr="00AD2280">
        <w:rPr>
          <w:rFonts w:asciiTheme="majorHAnsi" w:hAnsiTheme="majorHAnsi" w:cstheme="majorHAnsi"/>
        </w:rPr>
        <w:t>Bom, agora que já entendemos alguns conceitos básicos relacionados a norma ISO/IEC 17043, vamos conhecer um pouco mais sobre alguns dos documentos necessários para Acreditação de Provedores de Ensaios de Proficiência, segundo requisitos da norma ABNT NBR ISO/IEC 17043:2011.</w:t>
      </w:r>
    </w:p>
    <w:p w14:paraId="458F4695" w14:textId="77777777" w:rsidR="002A6588" w:rsidRPr="00AD2280" w:rsidRDefault="002A6588" w:rsidP="002A6588">
      <w:pPr>
        <w:spacing w:before="240" w:after="240" w:line="360" w:lineRule="auto"/>
        <w:jc w:val="both"/>
        <w:rPr>
          <w:rFonts w:asciiTheme="majorHAnsi" w:hAnsiTheme="majorHAnsi" w:cstheme="majorHAnsi"/>
        </w:rPr>
      </w:pPr>
      <w:r w:rsidRPr="00AD2280">
        <w:rPr>
          <w:rFonts w:asciiTheme="majorHAnsi" w:hAnsiTheme="majorHAnsi" w:cstheme="majorHAnsi"/>
          <w:b/>
          <w:bCs/>
          <w:color w:val="E1B937" w:themeColor="accent2"/>
        </w:rPr>
        <w:t>Atenção! </w:t>
      </w:r>
      <w:r w:rsidRPr="00AD2280">
        <w:rPr>
          <w:rFonts w:asciiTheme="majorHAnsi" w:hAnsiTheme="majorHAnsi" w:cstheme="majorHAnsi"/>
        </w:rPr>
        <w:t>Como estes documentos sofrem atualizações constantes, nós apresentaremos um resumo básico de seu conteúdo, mas na sequência, você encontrará o link direto dos documentos para que possa conhecê-los na íntegra.</w:t>
      </w:r>
    </w:p>
    <w:p w14:paraId="24939261" w14:textId="77777777" w:rsidR="002A6588" w:rsidRPr="00AD2280" w:rsidRDefault="002A6588" w:rsidP="002A6588">
      <w:pPr>
        <w:spacing w:before="240" w:after="240" w:line="360" w:lineRule="auto"/>
        <w:jc w:val="both"/>
        <w:rPr>
          <w:rFonts w:asciiTheme="majorHAnsi" w:hAnsiTheme="majorHAnsi" w:cstheme="majorHAnsi"/>
        </w:rPr>
      </w:pPr>
      <w:r w:rsidRPr="00AD2280">
        <w:rPr>
          <w:rFonts w:asciiTheme="majorHAnsi" w:hAnsiTheme="majorHAnsi" w:cstheme="majorHAnsi"/>
        </w:rPr>
        <w:t>A atualização e disponibilização dos documentos nos links é responsabilidade do Inmetro. </w:t>
      </w:r>
    </w:p>
    <w:p w14:paraId="1AB32897" w14:textId="7DB6977A" w:rsidR="002A6588" w:rsidRPr="00AD2280" w:rsidRDefault="002A6588" w:rsidP="002A6588">
      <w:pPr>
        <w:spacing w:before="240" w:after="240" w:line="360" w:lineRule="auto"/>
        <w:jc w:val="both"/>
        <w:rPr>
          <w:rFonts w:asciiTheme="majorHAnsi" w:hAnsiTheme="majorHAnsi" w:cstheme="majorHAnsi"/>
        </w:rPr>
      </w:pPr>
      <w:r w:rsidRPr="00AD2280">
        <w:rPr>
          <w:rFonts w:asciiTheme="majorHAnsi" w:hAnsiTheme="majorHAnsi" w:cstheme="majorHAnsi"/>
        </w:rPr>
        <w:lastRenderedPageBreak/>
        <w:t>Nestes documentos você encontrará algumas siglas importantes, que devem ser conhecidas para a compreensão adequada do conteúdo.</w:t>
      </w:r>
    </w:p>
    <w:p w14:paraId="6628ED7D" w14:textId="77777777" w:rsidR="002A6588" w:rsidRPr="00AD2280" w:rsidRDefault="002A6588" w:rsidP="002A6588">
      <w:pPr>
        <w:pStyle w:val="NormalWeb"/>
        <w:shd w:val="clear" w:color="auto" w:fill="FFFFFF"/>
        <w:spacing w:before="0" w:beforeAutospacing="0" w:after="150" w:afterAutospacing="0"/>
        <w:rPr>
          <w:rFonts w:asciiTheme="majorHAnsi" w:hAnsiTheme="majorHAnsi" w:cstheme="majorHAnsi"/>
          <w:color w:val="000000" w:themeColor="text1"/>
          <w:sz w:val="22"/>
          <w:szCs w:val="22"/>
        </w:rPr>
      </w:pPr>
      <w:r w:rsidRPr="00AD2280">
        <w:rPr>
          <w:rFonts w:asciiTheme="majorHAnsi" w:hAnsiTheme="majorHAnsi" w:cstheme="majorHAnsi"/>
          <w:color w:val="000000" w:themeColor="text1"/>
          <w:sz w:val="22"/>
          <w:szCs w:val="22"/>
        </w:rPr>
        <w:t>São elas:</w:t>
      </w:r>
    </w:p>
    <w:p w14:paraId="4B2BBCEF" w14:textId="77777777" w:rsidR="002A6588" w:rsidRPr="00AD2280" w:rsidRDefault="002A6588" w:rsidP="00AD2280">
      <w:pPr>
        <w:pStyle w:val="NormalWeb"/>
        <w:shd w:val="clear" w:color="auto" w:fill="FFFFFF"/>
        <w:spacing w:before="120" w:beforeAutospacing="0" w:after="120" w:afterAutospacing="0"/>
        <w:rPr>
          <w:rFonts w:asciiTheme="majorHAnsi" w:hAnsiTheme="majorHAnsi" w:cstheme="majorHAnsi"/>
          <w:color w:val="000000" w:themeColor="text1"/>
          <w:sz w:val="22"/>
          <w:szCs w:val="22"/>
        </w:rPr>
      </w:pPr>
      <w:r w:rsidRPr="00AD2280">
        <w:rPr>
          <w:rFonts w:asciiTheme="majorHAnsi" w:hAnsiTheme="majorHAnsi" w:cstheme="majorHAnsi"/>
          <w:b/>
          <w:bCs/>
          <w:color w:val="000000" w:themeColor="text1"/>
          <w:sz w:val="22"/>
          <w:szCs w:val="22"/>
        </w:rPr>
        <w:t>Cgcre -</w:t>
      </w:r>
      <w:r w:rsidRPr="00AD2280">
        <w:rPr>
          <w:rFonts w:asciiTheme="majorHAnsi" w:hAnsiTheme="majorHAnsi" w:cstheme="majorHAnsi"/>
          <w:color w:val="000000" w:themeColor="text1"/>
          <w:sz w:val="22"/>
          <w:szCs w:val="22"/>
        </w:rPr>
        <w:t> Coordenação Geral de Acreditação</w:t>
      </w:r>
    </w:p>
    <w:p w14:paraId="67FC0592" w14:textId="77777777" w:rsidR="002A6588" w:rsidRPr="00AD2280" w:rsidRDefault="002A6588" w:rsidP="00AD2280">
      <w:pPr>
        <w:pStyle w:val="NormalWeb"/>
        <w:shd w:val="clear" w:color="auto" w:fill="FFFFFF"/>
        <w:spacing w:before="120" w:beforeAutospacing="0" w:after="120" w:afterAutospacing="0"/>
        <w:rPr>
          <w:rFonts w:asciiTheme="majorHAnsi" w:hAnsiTheme="majorHAnsi" w:cstheme="majorHAnsi"/>
          <w:color w:val="000000" w:themeColor="text1"/>
          <w:sz w:val="22"/>
          <w:szCs w:val="22"/>
        </w:rPr>
      </w:pPr>
      <w:r w:rsidRPr="00AD2280">
        <w:rPr>
          <w:rFonts w:asciiTheme="majorHAnsi" w:hAnsiTheme="majorHAnsi" w:cstheme="majorHAnsi"/>
          <w:b/>
          <w:bCs/>
          <w:color w:val="000000" w:themeColor="text1"/>
          <w:sz w:val="22"/>
          <w:szCs w:val="22"/>
        </w:rPr>
        <w:t>Dicla -</w:t>
      </w:r>
      <w:r w:rsidRPr="00AD2280">
        <w:rPr>
          <w:rFonts w:asciiTheme="majorHAnsi" w:hAnsiTheme="majorHAnsi" w:cstheme="majorHAnsi"/>
          <w:color w:val="000000" w:themeColor="text1"/>
          <w:sz w:val="22"/>
          <w:szCs w:val="22"/>
        </w:rPr>
        <w:t> Divisão de Acreditação de Laboratórios</w:t>
      </w:r>
    </w:p>
    <w:p w14:paraId="4A6EAFB2" w14:textId="77777777" w:rsidR="002A6588" w:rsidRPr="00AD2280" w:rsidRDefault="002A6588" w:rsidP="00AD2280">
      <w:pPr>
        <w:pStyle w:val="NormalWeb"/>
        <w:shd w:val="clear" w:color="auto" w:fill="FFFFFF"/>
        <w:spacing w:before="120" w:beforeAutospacing="0" w:after="120" w:afterAutospacing="0"/>
        <w:rPr>
          <w:rFonts w:asciiTheme="majorHAnsi" w:hAnsiTheme="majorHAnsi" w:cstheme="majorHAnsi"/>
          <w:color w:val="000000" w:themeColor="text1"/>
          <w:sz w:val="22"/>
          <w:szCs w:val="22"/>
        </w:rPr>
      </w:pPr>
      <w:r w:rsidRPr="00AD2280">
        <w:rPr>
          <w:rFonts w:asciiTheme="majorHAnsi" w:hAnsiTheme="majorHAnsi" w:cstheme="majorHAnsi"/>
          <w:b/>
          <w:bCs/>
          <w:color w:val="000000" w:themeColor="text1"/>
          <w:sz w:val="22"/>
          <w:szCs w:val="22"/>
        </w:rPr>
        <w:t>NIT -</w:t>
      </w:r>
      <w:r w:rsidRPr="00AD2280">
        <w:rPr>
          <w:rFonts w:asciiTheme="majorHAnsi" w:hAnsiTheme="majorHAnsi" w:cstheme="majorHAnsi"/>
          <w:color w:val="000000" w:themeColor="text1"/>
          <w:sz w:val="22"/>
          <w:szCs w:val="22"/>
        </w:rPr>
        <w:t> Norma Inmetro Técnica</w:t>
      </w:r>
    </w:p>
    <w:p w14:paraId="13570A98" w14:textId="77777777" w:rsidR="002A6588" w:rsidRPr="00AD2280" w:rsidRDefault="002A6588" w:rsidP="00AD2280">
      <w:pPr>
        <w:pStyle w:val="NormalWeb"/>
        <w:shd w:val="clear" w:color="auto" w:fill="FFFFFF"/>
        <w:spacing w:before="120" w:beforeAutospacing="0" w:after="120" w:afterAutospacing="0"/>
        <w:rPr>
          <w:rFonts w:asciiTheme="majorHAnsi" w:hAnsiTheme="majorHAnsi" w:cstheme="majorHAnsi"/>
          <w:color w:val="000000" w:themeColor="text1"/>
          <w:sz w:val="22"/>
          <w:szCs w:val="22"/>
        </w:rPr>
      </w:pPr>
      <w:r w:rsidRPr="00AD2280">
        <w:rPr>
          <w:rFonts w:asciiTheme="majorHAnsi" w:hAnsiTheme="majorHAnsi" w:cstheme="majorHAnsi"/>
          <w:b/>
          <w:bCs/>
          <w:color w:val="000000" w:themeColor="text1"/>
          <w:sz w:val="22"/>
          <w:szCs w:val="22"/>
        </w:rPr>
        <w:t>NIE -</w:t>
      </w:r>
      <w:r w:rsidRPr="00AD2280">
        <w:rPr>
          <w:rFonts w:asciiTheme="majorHAnsi" w:hAnsiTheme="majorHAnsi" w:cstheme="majorHAnsi"/>
          <w:color w:val="000000" w:themeColor="text1"/>
          <w:sz w:val="22"/>
          <w:szCs w:val="22"/>
        </w:rPr>
        <w:t> Norma Inmetro Específica</w:t>
      </w:r>
    </w:p>
    <w:p w14:paraId="0D3E3546" w14:textId="77777777" w:rsidR="002A6588" w:rsidRPr="00AD2280" w:rsidRDefault="002A6588" w:rsidP="00AD2280">
      <w:pPr>
        <w:pStyle w:val="NormalWeb"/>
        <w:shd w:val="clear" w:color="auto" w:fill="FFFFFF"/>
        <w:spacing w:before="120" w:beforeAutospacing="0" w:after="120" w:afterAutospacing="0"/>
        <w:rPr>
          <w:rFonts w:asciiTheme="majorHAnsi" w:hAnsiTheme="majorHAnsi" w:cstheme="majorHAnsi"/>
          <w:color w:val="000000" w:themeColor="text1"/>
          <w:sz w:val="22"/>
          <w:szCs w:val="22"/>
        </w:rPr>
      </w:pPr>
      <w:r w:rsidRPr="00AD2280">
        <w:rPr>
          <w:rFonts w:asciiTheme="majorHAnsi" w:hAnsiTheme="majorHAnsi" w:cstheme="majorHAnsi"/>
          <w:b/>
          <w:bCs/>
          <w:color w:val="000000" w:themeColor="text1"/>
          <w:sz w:val="22"/>
          <w:szCs w:val="22"/>
        </w:rPr>
        <w:t>DOQ -</w:t>
      </w:r>
      <w:r w:rsidRPr="00AD2280">
        <w:rPr>
          <w:rFonts w:asciiTheme="majorHAnsi" w:hAnsiTheme="majorHAnsi" w:cstheme="majorHAnsi"/>
          <w:color w:val="000000" w:themeColor="text1"/>
          <w:sz w:val="22"/>
          <w:szCs w:val="22"/>
        </w:rPr>
        <w:t> Documento Orientativo</w:t>
      </w:r>
    </w:p>
    <w:p w14:paraId="268E7FEB" w14:textId="77777777" w:rsidR="002A6588" w:rsidRPr="00AD2280" w:rsidRDefault="002A6588" w:rsidP="002A6588">
      <w:pPr>
        <w:pStyle w:val="NormalWeb"/>
        <w:shd w:val="clear" w:color="auto" w:fill="FFFFFF"/>
        <w:spacing w:before="0" w:beforeAutospacing="0" w:after="150" w:afterAutospacing="0"/>
        <w:jc w:val="both"/>
        <w:rPr>
          <w:rFonts w:asciiTheme="majorHAnsi" w:hAnsiTheme="majorHAnsi" w:cstheme="majorHAnsi"/>
          <w:color w:val="000000" w:themeColor="text1"/>
          <w:sz w:val="22"/>
          <w:szCs w:val="22"/>
        </w:rPr>
      </w:pPr>
      <w:r w:rsidRPr="00AD2280">
        <w:rPr>
          <w:rFonts w:asciiTheme="majorHAnsi" w:hAnsiTheme="majorHAnsi" w:cstheme="majorHAnsi"/>
          <w:color w:val="000000" w:themeColor="text1"/>
          <w:sz w:val="22"/>
          <w:szCs w:val="22"/>
        </w:rPr>
        <w:br/>
        <w:t>Então, vamos aos procedimentos?</w:t>
      </w:r>
    </w:p>
    <w:p w14:paraId="05CF67F0" w14:textId="77777777" w:rsidR="00FB4452" w:rsidRPr="00AD2280" w:rsidRDefault="00FB4452" w:rsidP="008749FD">
      <w:pPr>
        <w:spacing w:before="240" w:after="240" w:line="360" w:lineRule="auto"/>
        <w:jc w:val="both"/>
        <w:rPr>
          <w:rFonts w:asciiTheme="majorHAnsi" w:hAnsiTheme="majorHAnsi" w:cstheme="majorHAnsi"/>
        </w:rPr>
      </w:pPr>
    </w:p>
    <w:p w14:paraId="6D33918B" w14:textId="16B8CB83" w:rsidR="00C12277" w:rsidRPr="00AD2280" w:rsidRDefault="00C12277" w:rsidP="008749FD">
      <w:pPr>
        <w:pStyle w:val="Ttulo1"/>
        <w:numPr>
          <w:ilvl w:val="0"/>
          <w:numId w:val="9"/>
        </w:numPr>
        <w:tabs>
          <w:tab w:val="left" w:pos="426"/>
        </w:tabs>
        <w:ind w:left="0" w:firstLine="0"/>
        <w:jc w:val="both"/>
        <w:rPr>
          <w:rFonts w:cstheme="majorHAnsi"/>
        </w:rPr>
      </w:pPr>
      <w:bookmarkStart w:id="2" w:name="_Toc77857139"/>
      <w:r w:rsidRPr="00AD2280">
        <w:rPr>
          <w:rFonts w:cstheme="majorHAnsi"/>
        </w:rPr>
        <w:t>NIT</w:t>
      </w:r>
      <w:r w:rsidR="005A37BE" w:rsidRPr="00AD2280">
        <w:rPr>
          <w:rFonts w:cstheme="majorHAnsi"/>
        </w:rPr>
        <w:t>-</w:t>
      </w:r>
      <w:r w:rsidRPr="00AD2280">
        <w:rPr>
          <w:rFonts w:cstheme="majorHAnsi"/>
        </w:rPr>
        <w:t>Dicla-012</w:t>
      </w:r>
      <w:bookmarkEnd w:id="2"/>
    </w:p>
    <w:p w14:paraId="11E3DC44" w14:textId="54B5A4E0" w:rsidR="00C12277" w:rsidRPr="00AD2280" w:rsidRDefault="00C12277" w:rsidP="008749FD">
      <w:pPr>
        <w:spacing w:before="240" w:after="240" w:line="360" w:lineRule="auto"/>
        <w:jc w:val="both"/>
        <w:rPr>
          <w:rFonts w:asciiTheme="majorHAnsi" w:hAnsiTheme="majorHAnsi" w:cstheme="majorHAnsi"/>
          <w:b/>
          <w:color w:val="E1B937" w:themeColor="accent2"/>
        </w:rPr>
      </w:pPr>
      <w:r w:rsidRPr="00AD2280">
        <w:rPr>
          <w:rFonts w:asciiTheme="majorHAnsi" w:hAnsiTheme="majorHAnsi" w:cstheme="majorHAnsi"/>
          <w:b/>
          <w:color w:val="E1B937" w:themeColor="accent2"/>
        </w:rPr>
        <w:t>Relação Padronizada de Serviços Acreditados para Laboratórios de Calibração.</w:t>
      </w:r>
    </w:p>
    <w:p w14:paraId="00000038" w14:textId="69B82538"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Antes de começarmos a falar sobre a NIT</w:t>
      </w:r>
      <w:r w:rsidR="00F32137" w:rsidRPr="00AD2280">
        <w:rPr>
          <w:rFonts w:asciiTheme="majorHAnsi" w:hAnsiTheme="majorHAnsi" w:cstheme="majorHAnsi"/>
        </w:rPr>
        <w:t>- Dicla</w:t>
      </w:r>
      <w:r w:rsidRPr="00AD2280">
        <w:rPr>
          <w:rFonts w:asciiTheme="majorHAnsi" w:hAnsiTheme="majorHAnsi" w:cstheme="majorHAnsi"/>
        </w:rPr>
        <w:t>-</w:t>
      </w:r>
      <w:r w:rsidR="00F32137" w:rsidRPr="00AD2280">
        <w:rPr>
          <w:rFonts w:asciiTheme="majorHAnsi" w:hAnsiTheme="majorHAnsi" w:cstheme="majorHAnsi"/>
        </w:rPr>
        <w:t xml:space="preserve">012, </w:t>
      </w:r>
      <w:r w:rsidRPr="00AD2280">
        <w:rPr>
          <w:rFonts w:asciiTheme="majorHAnsi" w:hAnsiTheme="majorHAnsi" w:cstheme="majorHAnsi"/>
        </w:rPr>
        <w:t>é importante você saber que a</w:t>
      </w:r>
      <w:sdt>
        <w:sdtPr>
          <w:rPr>
            <w:rFonts w:asciiTheme="majorHAnsi" w:hAnsiTheme="majorHAnsi" w:cstheme="majorHAnsi"/>
          </w:rPr>
          <w:tag w:val="goog_rdk_44"/>
          <w:id w:val="279929447"/>
        </w:sdtPr>
        <w:sdtEndPr/>
        <w:sdtContent/>
      </w:sdt>
      <w:sdt>
        <w:sdtPr>
          <w:rPr>
            <w:rFonts w:asciiTheme="majorHAnsi" w:hAnsiTheme="majorHAnsi" w:cstheme="majorHAnsi"/>
          </w:rPr>
          <w:tag w:val="goog_rdk_45"/>
          <w:id w:val="1787228399"/>
        </w:sdtPr>
        <w:sdtEndPr/>
        <w:sdtContent/>
      </w:sdt>
      <w:r w:rsidRPr="00AD2280">
        <w:rPr>
          <w:rFonts w:asciiTheme="majorHAnsi" w:hAnsiTheme="majorHAnsi" w:cstheme="majorHAnsi"/>
        </w:rPr>
        <w:t xml:space="preserve"> acreditação de laboratórios de calibração é concedida para um escopo de acreditação, constituído por serviços de </w:t>
      </w:r>
      <w:r w:rsidRPr="00AD2280">
        <w:rPr>
          <w:rFonts w:asciiTheme="majorHAnsi" w:hAnsiTheme="majorHAnsi" w:cstheme="majorHAnsi"/>
          <w:b/>
        </w:rPr>
        <w:t>calibração</w:t>
      </w:r>
      <w:r w:rsidR="00F32137" w:rsidRPr="00AD2280">
        <w:rPr>
          <w:rFonts w:asciiTheme="majorHAnsi" w:hAnsiTheme="majorHAnsi" w:cstheme="majorHAnsi"/>
          <w:b/>
        </w:rPr>
        <w:t xml:space="preserve">, </w:t>
      </w:r>
      <w:r w:rsidR="000D4731" w:rsidRPr="00AD2280">
        <w:rPr>
          <w:rFonts w:asciiTheme="majorHAnsi" w:hAnsiTheme="majorHAnsi" w:cstheme="majorHAnsi"/>
          <w:b/>
        </w:rPr>
        <w:t xml:space="preserve"> de acordo com </w:t>
      </w:r>
      <w:r w:rsidR="00F32137" w:rsidRPr="00AD2280">
        <w:rPr>
          <w:rFonts w:asciiTheme="majorHAnsi" w:hAnsiTheme="majorHAnsi" w:cstheme="majorHAnsi"/>
          <w:b/>
        </w:rPr>
        <w:t xml:space="preserve">faixas e capacidades de medição e calibração, </w:t>
      </w:r>
      <w:r w:rsidRPr="00AD2280">
        <w:rPr>
          <w:rFonts w:asciiTheme="majorHAnsi" w:hAnsiTheme="majorHAnsi" w:cstheme="majorHAnsi"/>
        </w:rPr>
        <w:t>(CMC).</w:t>
      </w:r>
    </w:p>
    <w:p w14:paraId="00000039" w14:textId="2B71809F" w:rsidR="00643EDE" w:rsidRPr="00AD2280" w:rsidRDefault="009B251A" w:rsidP="008749FD">
      <w:pPr>
        <w:spacing w:before="240" w:after="240" w:line="360" w:lineRule="auto"/>
        <w:jc w:val="both"/>
        <w:rPr>
          <w:rFonts w:asciiTheme="majorHAnsi" w:hAnsiTheme="majorHAnsi" w:cstheme="majorHAnsi"/>
        </w:rPr>
      </w:pPr>
      <w:r w:rsidRPr="00AD2280">
        <w:rPr>
          <w:rFonts w:asciiTheme="majorHAnsi" w:hAnsiTheme="majorHAnsi" w:cstheme="majorHAnsi"/>
          <w:noProof/>
        </w:rPr>
        <w:drawing>
          <wp:anchor distT="0" distB="0" distL="114300" distR="114300" simplePos="0" relativeHeight="251659264" behindDoc="0" locked="0" layoutInCell="1" allowOverlap="1" wp14:anchorId="4AF911EA" wp14:editId="4CA90DD2">
            <wp:simplePos x="0" y="0"/>
            <wp:positionH relativeFrom="margin">
              <wp:align>left</wp:align>
            </wp:positionH>
            <wp:positionV relativeFrom="paragraph">
              <wp:posOffset>4445</wp:posOffset>
            </wp:positionV>
            <wp:extent cx="1611630" cy="2273300"/>
            <wp:effectExtent l="0" t="0" r="762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1630" cy="2273300"/>
                    </a:xfrm>
                    <a:prstGeom prst="rect">
                      <a:avLst/>
                    </a:prstGeom>
                  </pic:spPr>
                </pic:pic>
              </a:graphicData>
            </a:graphic>
            <wp14:sizeRelH relativeFrom="page">
              <wp14:pctWidth>0</wp14:pctWidth>
            </wp14:sizeRelH>
            <wp14:sizeRelV relativeFrom="page">
              <wp14:pctHeight>0</wp14:pctHeight>
            </wp14:sizeRelV>
          </wp:anchor>
        </w:drawing>
      </w:r>
      <w:r w:rsidR="00024C0E" w:rsidRPr="00AD2280">
        <w:rPr>
          <w:rFonts w:asciiTheme="majorHAnsi" w:hAnsiTheme="majorHAnsi" w:cstheme="majorHAnsi"/>
        </w:rPr>
        <w:t>Certo, mas o que é escopo de acreditação?</w:t>
      </w:r>
    </w:p>
    <w:p w14:paraId="0000003A" w14:textId="176E1FB1"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São os serviços específicos de avaliação da conformidade para os quais a </w:t>
      </w:r>
      <w:r w:rsidR="005811A6" w:rsidRPr="00AD2280">
        <w:rPr>
          <w:rFonts w:asciiTheme="majorHAnsi" w:hAnsiTheme="majorHAnsi" w:cstheme="majorHAnsi"/>
        </w:rPr>
        <w:t xml:space="preserve">acreditação será concedida. </w:t>
      </w:r>
      <w:r w:rsidRPr="00AD2280">
        <w:rPr>
          <w:rFonts w:asciiTheme="majorHAnsi" w:hAnsiTheme="majorHAnsi" w:cstheme="majorHAnsi"/>
        </w:rPr>
        <w:t>Em outras palavras, é a declaração detalhada e oficial das atividades para as quais um determinado laboratório é acreditado pela Cgcre.</w:t>
      </w:r>
    </w:p>
    <w:p w14:paraId="0000003B" w14:textId="656BE2C1"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A </w:t>
      </w:r>
      <w:r w:rsidR="005811A6" w:rsidRPr="00AD2280">
        <w:rPr>
          <w:rFonts w:asciiTheme="majorHAnsi" w:hAnsiTheme="majorHAnsi" w:cstheme="majorHAnsi"/>
        </w:rPr>
        <w:t xml:space="preserve">NIT- Dicla-012 </w:t>
      </w:r>
      <w:r w:rsidRPr="00AD2280">
        <w:rPr>
          <w:rFonts w:asciiTheme="majorHAnsi" w:hAnsiTheme="majorHAnsi" w:cstheme="majorHAnsi"/>
        </w:rPr>
        <w:t>é um documento</w:t>
      </w:r>
      <w:r w:rsidR="00AC7C89" w:rsidRPr="00AD2280">
        <w:rPr>
          <w:rFonts w:asciiTheme="majorHAnsi" w:hAnsiTheme="majorHAnsi" w:cstheme="majorHAnsi"/>
        </w:rPr>
        <w:t xml:space="preserve"> elaborado </w:t>
      </w:r>
      <w:r w:rsidRPr="00AD2280">
        <w:rPr>
          <w:rFonts w:asciiTheme="majorHAnsi" w:hAnsiTheme="majorHAnsi" w:cstheme="majorHAnsi"/>
        </w:rPr>
        <w:t>pela Divisão de Acreditação de Laboratórios</w:t>
      </w:r>
      <w:r w:rsidR="009B251A" w:rsidRPr="00AD2280">
        <w:rPr>
          <w:rFonts w:asciiTheme="majorHAnsi" w:hAnsiTheme="majorHAnsi" w:cstheme="majorHAnsi"/>
        </w:rPr>
        <w:t xml:space="preserve"> - Dicla</w:t>
      </w:r>
      <w:r w:rsidRPr="00AD2280">
        <w:rPr>
          <w:rFonts w:asciiTheme="majorHAnsi" w:hAnsiTheme="majorHAnsi" w:cstheme="majorHAnsi"/>
        </w:rPr>
        <w:t>. É dela, também, a responsabilidade por sua revisão.</w:t>
      </w:r>
    </w:p>
    <w:p w14:paraId="0000003C" w14:textId="004A316A" w:rsidR="00643EDE" w:rsidRPr="00AD2280" w:rsidRDefault="00E643B1" w:rsidP="008749FD">
      <w:pPr>
        <w:spacing w:before="240" w:after="240" w:line="360" w:lineRule="auto"/>
        <w:jc w:val="both"/>
        <w:rPr>
          <w:rFonts w:asciiTheme="majorHAnsi" w:hAnsiTheme="majorHAnsi" w:cstheme="majorHAnsi"/>
        </w:rPr>
      </w:pPr>
      <w:r w:rsidRPr="00AD2280">
        <w:rPr>
          <w:rFonts w:asciiTheme="majorHAnsi" w:hAnsiTheme="majorHAnsi" w:cstheme="majorHAnsi"/>
        </w:rPr>
        <w:t>O</w:t>
      </w:r>
      <w:r w:rsidR="007E4CAE" w:rsidRPr="00AD2280">
        <w:rPr>
          <w:rFonts w:asciiTheme="majorHAnsi" w:hAnsiTheme="majorHAnsi" w:cstheme="majorHAnsi"/>
        </w:rPr>
        <w:t xml:space="preserve"> objetivo </w:t>
      </w:r>
      <w:r w:rsidRPr="00AD2280">
        <w:rPr>
          <w:rFonts w:asciiTheme="majorHAnsi" w:hAnsiTheme="majorHAnsi" w:cstheme="majorHAnsi"/>
        </w:rPr>
        <w:t xml:space="preserve">deste documento </w:t>
      </w:r>
      <w:r w:rsidR="007E4CAE" w:rsidRPr="00AD2280">
        <w:rPr>
          <w:rFonts w:asciiTheme="majorHAnsi" w:hAnsiTheme="majorHAnsi" w:cstheme="majorHAnsi"/>
        </w:rPr>
        <w:t>é padronizar a relação dos serviços de calibração e medição realizados por laboratórios de calibração. Esta padronização tem o objetivo de otimizar a divulgação dos serviços oferecidos pelos laboratórios de calibração acreditados pela Coordenação Geral de Acreditação - Cgcre.</w:t>
      </w:r>
    </w:p>
    <w:p w14:paraId="576E1B5E" w14:textId="2054A94C" w:rsidR="007E4CAE" w:rsidRPr="00AD2280" w:rsidRDefault="007E4CAE" w:rsidP="008749FD">
      <w:pPr>
        <w:spacing w:before="240" w:after="240" w:line="360" w:lineRule="auto"/>
        <w:jc w:val="both"/>
        <w:rPr>
          <w:rFonts w:asciiTheme="majorHAnsi" w:hAnsiTheme="majorHAnsi" w:cstheme="majorHAnsi"/>
        </w:rPr>
      </w:pPr>
      <w:r w:rsidRPr="00AD2280">
        <w:rPr>
          <w:rFonts w:asciiTheme="majorHAnsi" w:hAnsiTheme="majorHAnsi" w:cstheme="majorHAnsi"/>
        </w:rPr>
        <w:t>Além disto, ao longo do texto do documento, há exemplos de métodos para os diversos serviços de calibração. Esses exemplos, auxiliam na elaboração do escopo que deve ser preenchido no FOR-Cgcre-</w:t>
      </w:r>
      <w:r w:rsidRPr="00AD2280">
        <w:rPr>
          <w:rFonts w:asciiTheme="majorHAnsi" w:hAnsiTheme="majorHAnsi" w:cstheme="majorHAnsi"/>
        </w:rPr>
        <w:lastRenderedPageBreak/>
        <w:t>011, um dos documentos necessários para Acreditação de Laboratórios de Calibração</w:t>
      </w:r>
      <w:r w:rsidR="000D4731" w:rsidRPr="00AD2280">
        <w:rPr>
          <w:rFonts w:asciiTheme="majorHAnsi" w:hAnsiTheme="majorHAnsi" w:cstheme="majorHAnsi"/>
        </w:rPr>
        <w:t xml:space="preserve"> segundo a própria NIT-Dicla-012.</w:t>
      </w:r>
      <w:r w:rsidRPr="00AD2280">
        <w:rPr>
          <w:rFonts w:asciiTheme="majorHAnsi" w:hAnsiTheme="majorHAnsi" w:cstheme="majorHAnsi"/>
        </w:rPr>
        <w:t xml:space="preserve">.     </w:t>
      </w:r>
    </w:p>
    <w:p w14:paraId="1AA9479F" w14:textId="328988C5" w:rsidR="007E4CAE" w:rsidRPr="00AD2280" w:rsidRDefault="009B251A"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 </w:t>
      </w:r>
      <w:r w:rsidR="007E4CAE" w:rsidRPr="00AD2280">
        <w:rPr>
          <w:rFonts w:asciiTheme="majorHAnsi" w:hAnsiTheme="majorHAnsi" w:cstheme="majorHAnsi"/>
        </w:rPr>
        <w:t>Para ler a NIT-Dicla-012 na integra acesse:</w:t>
      </w:r>
      <w:r w:rsidRPr="00AD2280">
        <w:rPr>
          <w:rFonts w:asciiTheme="majorHAnsi" w:hAnsiTheme="majorHAnsi" w:cstheme="majorHAnsi"/>
        </w:rPr>
        <w:t xml:space="preserve"> </w:t>
      </w:r>
    </w:p>
    <w:p w14:paraId="6AEF8752" w14:textId="58ED2AE3" w:rsidR="00FB200D" w:rsidRPr="00AD2280" w:rsidRDefault="002A6588" w:rsidP="008749FD">
      <w:pPr>
        <w:spacing w:before="240" w:after="240" w:line="360" w:lineRule="auto"/>
        <w:jc w:val="both"/>
        <w:rPr>
          <w:rFonts w:asciiTheme="majorHAnsi" w:hAnsiTheme="majorHAnsi" w:cstheme="majorHAnsi"/>
          <w:i/>
        </w:rPr>
      </w:pPr>
      <w:hyperlink r:id="rId12" w:tgtFrame="_blank" w:history="1">
        <w:r w:rsidRPr="00AD2280">
          <w:rPr>
            <w:rStyle w:val="Hyperlink"/>
            <w:rFonts w:asciiTheme="majorHAnsi" w:hAnsiTheme="majorHAnsi" w:cstheme="majorHAnsi"/>
            <w:i/>
            <w:color w:val="0078D1"/>
            <w:shd w:val="clear" w:color="auto" w:fill="FFFFFF"/>
          </w:rPr>
          <w:t>http://www.inmetro.gov.br/credenciamento/organismos/doc_organismos.asp?tOrganismo=PEP</w:t>
        </w:r>
      </w:hyperlink>
    </w:p>
    <w:p w14:paraId="1D931F7B" w14:textId="77777777" w:rsidR="002A6588" w:rsidRPr="00AD2280" w:rsidRDefault="002A6588" w:rsidP="008749FD">
      <w:pPr>
        <w:spacing w:before="240" w:after="240" w:line="360" w:lineRule="auto"/>
        <w:jc w:val="both"/>
        <w:rPr>
          <w:rFonts w:asciiTheme="majorHAnsi" w:hAnsiTheme="majorHAnsi" w:cstheme="majorHAnsi"/>
        </w:rPr>
      </w:pPr>
    </w:p>
    <w:p w14:paraId="58297C69" w14:textId="7BCBD654" w:rsidR="00C12277" w:rsidRPr="00AD2280" w:rsidRDefault="00501FF6" w:rsidP="008749FD">
      <w:pPr>
        <w:pStyle w:val="Ttulo1"/>
        <w:numPr>
          <w:ilvl w:val="0"/>
          <w:numId w:val="9"/>
        </w:numPr>
        <w:tabs>
          <w:tab w:val="left" w:pos="426"/>
        </w:tabs>
        <w:ind w:left="0" w:firstLine="0"/>
        <w:jc w:val="both"/>
        <w:rPr>
          <w:rFonts w:cstheme="majorHAnsi"/>
        </w:rPr>
      </w:pPr>
      <w:bookmarkStart w:id="3" w:name="_Toc77857140"/>
      <w:r w:rsidRPr="00AD2280">
        <w:rPr>
          <w:rFonts w:cstheme="majorHAnsi"/>
        </w:rPr>
        <w:t>NIT</w:t>
      </w:r>
      <w:r w:rsidR="005A37BE" w:rsidRPr="00AD2280">
        <w:rPr>
          <w:rFonts w:cstheme="majorHAnsi"/>
        </w:rPr>
        <w:t>-</w:t>
      </w:r>
      <w:r w:rsidRPr="00AD2280">
        <w:rPr>
          <w:rFonts w:cstheme="majorHAnsi"/>
        </w:rPr>
        <w:t xml:space="preserve">Dicla-016 </w:t>
      </w:r>
      <w:bookmarkEnd w:id="3"/>
    </w:p>
    <w:p w14:paraId="3EEB46E4" w14:textId="45C4175B" w:rsidR="00501FF6" w:rsidRPr="00AD2280" w:rsidRDefault="00501FF6" w:rsidP="008749FD">
      <w:pPr>
        <w:spacing w:before="240" w:after="240"/>
        <w:jc w:val="both"/>
        <w:rPr>
          <w:rFonts w:asciiTheme="majorHAnsi" w:hAnsiTheme="majorHAnsi" w:cstheme="majorHAnsi"/>
          <w:color w:val="E1B937" w:themeColor="accent2"/>
        </w:rPr>
      </w:pPr>
      <w:r w:rsidRPr="00AD2280">
        <w:rPr>
          <w:rFonts w:asciiTheme="majorHAnsi" w:hAnsiTheme="majorHAnsi" w:cstheme="majorHAnsi"/>
          <w:b/>
          <w:color w:val="E1B937" w:themeColor="accent2"/>
        </w:rPr>
        <w:t xml:space="preserve">Elaboração de Escopo de Laboratórios de Ensaios e de Provedores de Ensaios </w:t>
      </w:r>
      <w:r w:rsidR="00C12277" w:rsidRPr="00AD2280">
        <w:rPr>
          <w:rFonts w:asciiTheme="majorHAnsi" w:hAnsiTheme="majorHAnsi" w:cstheme="majorHAnsi"/>
          <w:b/>
          <w:color w:val="E1B937" w:themeColor="accent2"/>
        </w:rPr>
        <w:t xml:space="preserve">de </w:t>
      </w:r>
      <w:r w:rsidRPr="00AD2280">
        <w:rPr>
          <w:rFonts w:asciiTheme="majorHAnsi" w:hAnsiTheme="majorHAnsi" w:cstheme="majorHAnsi"/>
          <w:b/>
          <w:color w:val="E1B937" w:themeColor="accent2"/>
        </w:rPr>
        <w:t>Proficiência</w:t>
      </w:r>
    </w:p>
    <w:p w14:paraId="00000047" w14:textId="3DCC8286" w:rsidR="00643EDE" w:rsidRPr="00AD2280" w:rsidRDefault="00AD2280" w:rsidP="008749FD">
      <w:pPr>
        <w:spacing w:before="240" w:after="240" w:line="360" w:lineRule="auto"/>
        <w:jc w:val="both"/>
        <w:rPr>
          <w:rFonts w:asciiTheme="majorHAnsi" w:hAnsiTheme="majorHAnsi" w:cstheme="majorHAnsi"/>
        </w:rPr>
      </w:pPr>
      <w:r w:rsidRPr="00AD2280">
        <w:rPr>
          <w:rFonts w:asciiTheme="majorHAnsi" w:hAnsiTheme="majorHAnsi" w:cstheme="majorHAnsi"/>
        </w:rPr>
        <w:br/>
      </w:r>
      <w:r w:rsidR="00501FF6" w:rsidRPr="00AD2280">
        <w:rPr>
          <w:rFonts w:asciiTheme="majorHAnsi" w:hAnsiTheme="majorHAnsi" w:cstheme="majorHAnsi"/>
        </w:rPr>
        <w:t xml:space="preserve">A </w:t>
      </w:r>
      <w:r w:rsidR="00A93077" w:rsidRPr="00AD2280">
        <w:rPr>
          <w:rFonts w:asciiTheme="majorHAnsi" w:hAnsiTheme="majorHAnsi" w:cstheme="majorHAnsi"/>
        </w:rPr>
        <w:t>NIT-Dicla-</w:t>
      </w:r>
      <w:r w:rsidR="00024C0E" w:rsidRPr="00AD2280">
        <w:rPr>
          <w:rFonts w:asciiTheme="majorHAnsi" w:hAnsiTheme="majorHAnsi" w:cstheme="majorHAnsi"/>
        </w:rPr>
        <w:t>016 é um documento</w:t>
      </w:r>
      <w:r w:rsidR="00501FF6" w:rsidRPr="00AD2280">
        <w:rPr>
          <w:rFonts w:asciiTheme="majorHAnsi" w:hAnsiTheme="majorHAnsi" w:cstheme="majorHAnsi"/>
        </w:rPr>
        <w:t xml:space="preserve"> elaborado </w:t>
      </w:r>
      <w:r w:rsidR="00024C0E" w:rsidRPr="00AD2280">
        <w:rPr>
          <w:rFonts w:asciiTheme="majorHAnsi" w:hAnsiTheme="majorHAnsi" w:cstheme="majorHAnsi"/>
        </w:rPr>
        <w:t xml:space="preserve">pela Divisão de Acreditação de Laboratórios – </w:t>
      </w:r>
      <w:r w:rsidR="00501FF6" w:rsidRPr="00AD2280">
        <w:rPr>
          <w:rFonts w:asciiTheme="majorHAnsi" w:hAnsiTheme="majorHAnsi" w:cstheme="majorHAnsi"/>
        </w:rPr>
        <w:t>Dicla</w:t>
      </w:r>
      <w:r w:rsidR="00024C0E" w:rsidRPr="00AD2280">
        <w:rPr>
          <w:rFonts w:asciiTheme="majorHAnsi" w:hAnsiTheme="majorHAnsi" w:cstheme="majorHAnsi"/>
        </w:rPr>
        <w:t>. É dela, também, a responsabilidade por sua revisão.</w:t>
      </w:r>
    </w:p>
    <w:p w14:paraId="00000049" w14:textId="310476F2" w:rsidR="00643EDE" w:rsidRPr="00AD2280" w:rsidRDefault="009B251A" w:rsidP="008749FD">
      <w:pPr>
        <w:spacing w:before="240" w:after="240" w:line="360" w:lineRule="auto"/>
        <w:jc w:val="both"/>
        <w:rPr>
          <w:rFonts w:asciiTheme="majorHAnsi" w:hAnsiTheme="majorHAnsi" w:cstheme="majorHAnsi"/>
        </w:rPr>
      </w:pPr>
      <w:r w:rsidRPr="00AD2280">
        <w:rPr>
          <w:rFonts w:asciiTheme="majorHAnsi" w:hAnsiTheme="majorHAnsi" w:cstheme="majorHAnsi"/>
          <w:noProof/>
        </w:rPr>
        <w:drawing>
          <wp:anchor distT="0" distB="0" distL="114300" distR="114300" simplePos="0" relativeHeight="251660288" behindDoc="0" locked="0" layoutInCell="1" allowOverlap="1" wp14:anchorId="74C4B227" wp14:editId="64F29292">
            <wp:simplePos x="0" y="0"/>
            <wp:positionH relativeFrom="margin">
              <wp:align>left</wp:align>
            </wp:positionH>
            <wp:positionV relativeFrom="paragraph">
              <wp:posOffset>15045</wp:posOffset>
            </wp:positionV>
            <wp:extent cx="1513205" cy="2124710"/>
            <wp:effectExtent l="0" t="0" r="0" b="8890"/>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3205" cy="2124710"/>
                    </a:xfrm>
                    <a:prstGeom prst="rect">
                      <a:avLst/>
                    </a:prstGeom>
                  </pic:spPr>
                </pic:pic>
              </a:graphicData>
            </a:graphic>
            <wp14:sizeRelH relativeFrom="page">
              <wp14:pctWidth>0</wp14:pctWidth>
            </wp14:sizeRelH>
            <wp14:sizeRelV relativeFrom="page">
              <wp14:pctHeight>0</wp14:pctHeight>
            </wp14:sizeRelV>
          </wp:anchor>
        </w:drawing>
      </w:r>
      <w:r w:rsidR="00024C0E" w:rsidRPr="00AD2280">
        <w:rPr>
          <w:rFonts w:asciiTheme="majorHAnsi" w:hAnsiTheme="majorHAnsi" w:cstheme="majorHAnsi"/>
        </w:rPr>
        <w:t>Este documento tem o objetivo de estabelecer as diretrizes para harmonizar a elaboração de escopos de laboratórios ensaios acreditados, assim como os escopos de provedores de ensaios de proficiência acreditados pela Cgcre segundo as normas ABNT NBR ISO/IEC 17025, ABNT NBR ISO 15189 e ABNT NBR ISO/IEC 17043.</w:t>
      </w:r>
    </w:p>
    <w:p w14:paraId="0000004A" w14:textId="4BAB145E"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Esta norma se aplica à Dicla, aos avaliadores e especialistas que atuam nos processos de acreditação de laboratórios e provedores de ensaios de proficiência no que se refere a elaboração da proposta ou versão final do escopo de ensaios.</w:t>
      </w:r>
    </w:p>
    <w:p w14:paraId="7D3940CC" w14:textId="39F5E453" w:rsidR="000D4731" w:rsidRPr="00AD2280" w:rsidRDefault="00E643B1"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Os </w:t>
      </w:r>
      <w:r w:rsidR="000D4731" w:rsidRPr="00AD2280">
        <w:rPr>
          <w:rFonts w:asciiTheme="majorHAnsi" w:hAnsiTheme="majorHAnsi" w:cstheme="majorHAnsi"/>
        </w:rPr>
        <w:t>Laboratórios devem preencher o formulário FOR-Cgcre-012: Proposta de Escopo para Ensaios ou o FOR-Cgcre-014: Proposta de escopo para ensaios clínicos, conforme área de atuação. Já o provedor de ensaio de proficiência deve preencher o formulário FOR-Cgcre-021: Proposta de escopo para provedor de ensaios de proficiência (PEP).</w:t>
      </w:r>
    </w:p>
    <w:p w14:paraId="63671664" w14:textId="4FA70C72" w:rsidR="00575A60" w:rsidRPr="00AD2280" w:rsidRDefault="00575A60" w:rsidP="008749FD">
      <w:pPr>
        <w:spacing w:before="240" w:after="240" w:line="360" w:lineRule="auto"/>
        <w:jc w:val="both"/>
        <w:rPr>
          <w:rFonts w:asciiTheme="majorHAnsi" w:hAnsiTheme="majorHAnsi" w:cstheme="majorHAnsi"/>
        </w:rPr>
      </w:pPr>
      <w:r w:rsidRPr="00AD2280">
        <w:rPr>
          <w:rFonts w:asciiTheme="majorHAnsi" w:hAnsiTheme="majorHAnsi" w:cstheme="majorHAnsi"/>
        </w:rPr>
        <w:t>A norma estabelece ainda a classificação de ensaios e produtos, assim como as diretrizes para apresentação do escopo de laboratórios de ensaios e de provedores de ensaios de proficiência.</w:t>
      </w:r>
    </w:p>
    <w:p w14:paraId="56954914" w14:textId="3B85BFA7" w:rsidR="00575A60" w:rsidRPr="00AD2280" w:rsidRDefault="00575A60" w:rsidP="008749FD">
      <w:pPr>
        <w:spacing w:before="240" w:after="240" w:line="360" w:lineRule="auto"/>
        <w:jc w:val="both"/>
        <w:rPr>
          <w:rFonts w:asciiTheme="majorHAnsi" w:hAnsiTheme="majorHAnsi" w:cstheme="majorHAnsi"/>
        </w:rPr>
      </w:pPr>
      <w:r w:rsidRPr="00AD2280">
        <w:rPr>
          <w:rFonts w:asciiTheme="majorHAnsi" w:hAnsiTheme="majorHAnsi" w:cstheme="majorHAnsi"/>
        </w:rPr>
        <w:t>É de extrema importância que o Avaliador verifique se o escopo proposto pelo Laboratório ou Provedor de E</w:t>
      </w:r>
      <w:r w:rsidR="00E643B1" w:rsidRPr="00AD2280">
        <w:rPr>
          <w:rFonts w:asciiTheme="majorHAnsi" w:hAnsiTheme="majorHAnsi" w:cstheme="majorHAnsi"/>
        </w:rPr>
        <w:t xml:space="preserve">nsaio de </w:t>
      </w:r>
      <w:r w:rsidRPr="00AD2280">
        <w:rPr>
          <w:rFonts w:asciiTheme="majorHAnsi" w:hAnsiTheme="majorHAnsi" w:cstheme="majorHAnsi"/>
        </w:rPr>
        <w:t>P</w:t>
      </w:r>
      <w:r w:rsidR="00E643B1" w:rsidRPr="00AD2280">
        <w:rPr>
          <w:rFonts w:asciiTheme="majorHAnsi" w:hAnsiTheme="majorHAnsi" w:cstheme="majorHAnsi"/>
        </w:rPr>
        <w:t>roficiência</w:t>
      </w:r>
      <w:r w:rsidRPr="00AD2280">
        <w:rPr>
          <w:rFonts w:asciiTheme="majorHAnsi" w:hAnsiTheme="majorHAnsi" w:cstheme="majorHAnsi"/>
        </w:rPr>
        <w:t xml:space="preserve"> atende à todas as exigências do documento.</w:t>
      </w:r>
    </w:p>
    <w:p w14:paraId="61AB7B66" w14:textId="35697EC8" w:rsidR="00501FF6" w:rsidRPr="00AD2280" w:rsidRDefault="00501FF6" w:rsidP="008749FD">
      <w:pPr>
        <w:spacing w:before="240" w:after="240" w:line="360" w:lineRule="auto"/>
        <w:jc w:val="both"/>
        <w:rPr>
          <w:rFonts w:asciiTheme="majorHAnsi" w:hAnsiTheme="majorHAnsi" w:cstheme="majorHAnsi"/>
        </w:rPr>
      </w:pPr>
      <w:r w:rsidRPr="00AD2280">
        <w:rPr>
          <w:rFonts w:asciiTheme="majorHAnsi" w:hAnsiTheme="majorHAnsi" w:cstheme="majorHAnsi"/>
        </w:rPr>
        <w:lastRenderedPageBreak/>
        <w:t>Na relação de documentos complementares da norma, são listados diversos documentos orientativos para elaboração de escopos de áreas específicas, como por exemplo: Normas ABNT, DOQs-Cgcre, NITs-Dicla</w:t>
      </w:r>
      <w:r w:rsidR="00AC7C89" w:rsidRPr="00AD2280">
        <w:rPr>
          <w:rFonts w:asciiTheme="majorHAnsi" w:hAnsiTheme="majorHAnsi" w:cstheme="majorHAnsi"/>
        </w:rPr>
        <w:t>,</w:t>
      </w:r>
      <w:r w:rsidRPr="00AD2280">
        <w:rPr>
          <w:rFonts w:asciiTheme="majorHAnsi" w:hAnsiTheme="majorHAnsi" w:cstheme="majorHAnsi"/>
        </w:rPr>
        <w:t xml:space="preserve"> entre outros.</w:t>
      </w:r>
    </w:p>
    <w:p w14:paraId="0000004C" w14:textId="5CCF696C"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Além disto, a norma possui alguns anexos:</w:t>
      </w:r>
    </w:p>
    <w:p w14:paraId="0000004D" w14:textId="2C6062BB" w:rsidR="00643EDE" w:rsidRPr="00AD2280" w:rsidRDefault="00024C0E" w:rsidP="00E973CC">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 xml:space="preserve">O Anexo A da norma traz a relação de Áreas de Atividades e Classes de Ensaios definidos pela Dicla. </w:t>
      </w:r>
    </w:p>
    <w:p w14:paraId="0000004E" w14:textId="77777777" w:rsidR="00643EDE" w:rsidRPr="00AD2280" w:rsidRDefault="00024C0E" w:rsidP="00E973CC">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 xml:space="preserve">O Anexo B traz um exemplo de escopo de ensaio. </w:t>
      </w:r>
    </w:p>
    <w:p w14:paraId="0000004F" w14:textId="189F9ACA" w:rsidR="00643EDE" w:rsidRPr="00AD2280" w:rsidRDefault="00024C0E" w:rsidP="00E973CC">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 xml:space="preserve">O Anexo C um escopo para amostragem. </w:t>
      </w:r>
    </w:p>
    <w:p w14:paraId="27A47C35" w14:textId="08D04D67" w:rsidR="00AC7C89" w:rsidRPr="00AD2280" w:rsidRDefault="00024C0E" w:rsidP="00E973CC">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O</w:t>
      </w:r>
      <w:r w:rsidR="00674B06" w:rsidRPr="00AD2280">
        <w:rPr>
          <w:rFonts w:asciiTheme="majorHAnsi" w:hAnsiTheme="majorHAnsi" w:cstheme="majorHAnsi"/>
          <w:color w:val="000000"/>
        </w:rPr>
        <w:t xml:space="preserve"> </w:t>
      </w:r>
      <w:r w:rsidRPr="00AD2280">
        <w:rPr>
          <w:rFonts w:asciiTheme="majorHAnsi" w:hAnsiTheme="majorHAnsi" w:cstheme="majorHAnsi"/>
          <w:color w:val="000000"/>
        </w:rPr>
        <w:t xml:space="preserve">Anexo D um escopo para provedor de ensaios de proficiência. </w:t>
      </w:r>
    </w:p>
    <w:p w14:paraId="00000051" w14:textId="53F94961"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Para ler o documento na integra acesse: </w:t>
      </w:r>
    </w:p>
    <w:bookmarkStart w:id="4" w:name="_Toc77857141"/>
    <w:p w14:paraId="3A361BD2" w14:textId="77777777" w:rsidR="00AD2280" w:rsidRDefault="00AD2280" w:rsidP="00AD2280">
      <w:pPr>
        <w:spacing w:before="240" w:after="240" w:line="360" w:lineRule="auto"/>
        <w:jc w:val="both"/>
        <w:rPr>
          <w:rFonts w:asciiTheme="majorHAnsi" w:hAnsiTheme="majorHAnsi" w:cstheme="majorHAnsi"/>
          <w:i/>
        </w:rPr>
      </w:pPr>
      <w:r w:rsidRPr="00AD2280">
        <w:rPr>
          <w:rFonts w:asciiTheme="majorHAnsi" w:hAnsiTheme="majorHAnsi" w:cstheme="majorHAnsi"/>
          <w:i/>
        </w:rPr>
        <w:fldChar w:fldCharType="begin"/>
      </w:r>
      <w:r w:rsidRPr="00AD2280">
        <w:rPr>
          <w:rFonts w:asciiTheme="majorHAnsi" w:hAnsiTheme="majorHAnsi" w:cstheme="majorHAnsi"/>
          <w:i/>
        </w:rPr>
        <w:instrText xml:space="preserve"> HYPERLINK "http://www.inmetro.gov.br/credenciamento/organismos/doc_organismos.asp?tOrganismo=PEP" \t "_blank" </w:instrText>
      </w:r>
      <w:r w:rsidRPr="00AD2280">
        <w:rPr>
          <w:rFonts w:asciiTheme="majorHAnsi" w:hAnsiTheme="majorHAnsi" w:cstheme="majorHAnsi"/>
          <w:i/>
        </w:rPr>
        <w:fldChar w:fldCharType="separate"/>
      </w:r>
      <w:r w:rsidRPr="00AD2280">
        <w:rPr>
          <w:rStyle w:val="Hyperlink"/>
          <w:rFonts w:asciiTheme="majorHAnsi" w:hAnsiTheme="majorHAnsi" w:cstheme="majorHAnsi"/>
          <w:i/>
          <w:color w:val="0078D1"/>
          <w:shd w:val="clear" w:color="auto" w:fill="FFFFFF"/>
        </w:rPr>
        <w:t>http://www.inmetro.gov.br/credenciamento/organismos/doc_organismos.asp?tOrganismo=PEP</w:t>
      </w:r>
      <w:r w:rsidRPr="00AD2280">
        <w:rPr>
          <w:rFonts w:asciiTheme="majorHAnsi" w:hAnsiTheme="majorHAnsi" w:cstheme="majorHAnsi"/>
          <w:i/>
        </w:rPr>
        <w:fldChar w:fldCharType="end"/>
      </w:r>
    </w:p>
    <w:p w14:paraId="5AA60F52" w14:textId="70D1E974" w:rsidR="00E973CC" w:rsidRDefault="00E973CC" w:rsidP="00AD2280">
      <w:pPr>
        <w:spacing w:before="240" w:after="240" w:line="360" w:lineRule="auto"/>
        <w:jc w:val="both"/>
        <w:rPr>
          <w:rFonts w:asciiTheme="majorHAnsi" w:hAnsiTheme="majorHAnsi" w:cstheme="majorHAnsi"/>
        </w:rPr>
      </w:pPr>
    </w:p>
    <w:p w14:paraId="626825E2" w14:textId="02831402" w:rsidR="00D052A0" w:rsidRPr="00AD2280" w:rsidRDefault="00024C0E" w:rsidP="008749FD">
      <w:pPr>
        <w:pStyle w:val="Ttulo1"/>
        <w:numPr>
          <w:ilvl w:val="0"/>
          <w:numId w:val="9"/>
        </w:numPr>
        <w:tabs>
          <w:tab w:val="left" w:pos="426"/>
        </w:tabs>
        <w:ind w:left="0" w:firstLine="0"/>
        <w:jc w:val="both"/>
        <w:rPr>
          <w:rFonts w:cstheme="majorHAnsi"/>
        </w:rPr>
      </w:pPr>
      <w:r w:rsidRPr="00AD2280">
        <w:rPr>
          <w:rFonts w:cstheme="majorHAnsi"/>
        </w:rPr>
        <w:t>NIT-Dicla-029</w:t>
      </w:r>
      <w:bookmarkEnd w:id="4"/>
    </w:p>
    <w:p w14:paraId="78EC8EE9" w14:textId="55F8AF3F" w:rsidR="00E973CC" w:rsidRPr="00E973CC" w:rsidRDefault="00024C0E" w:rsidP="00E973CC">
      <w:pPr>
        <w:spacing w:before="240" w:after="240"/>
        <w:jc w:val="both"/>
        <w:rPr>
          <w:rFonts w:asciiTheme="majorHAnsi" w:hAnsiTheme="majorHAnsi" w:cstheme="majorHAnsi"/>
          <w:b/>
          <w:color w:val="E1B937" w:themeColor="accent2"/>
        </w:rPr>
      </w:pPr>
      <w:r w:rsidRPr="00AD2280">
        <w:rPr>
          <w:rFonts w:asciiTheme="majorHAnsi" w:hAnsiTheme="majorHAnsi" w:cstheme="majorHAnsi"/>
          <w:b/>
          <w:color w:val="E1B937" w:themeColor="accent2"/>
        </w:rPr>
        <w:t>Condução da avaliação de organismos da avaliação de conformidade</w:t>
      </w:r>
    </w:p>
    <w:p w14:paraId="3DB9E219" w14:textId="3AC8376B" w:rsidR="005F4B59" w:rsidRPr="00AD2280" w:rsidRDefault="00E973CC" w:rsidP="008749FD">
      <w:pPr>
        <w:spacing w:before="240" w:after="240" w:line="360" w:lineRule="auto"/>
        <w:jc w:val="both"/>
        <w:rPr>
          <w:rFonts w:asciiTheme="majorHAnsi" w:hAnsiTheme="majorHAnsi" w:cstheme="majorHAnsi"/>
        </w:rPr>
      </w:pPr>
      <w:r w:rsidRPr="00AD2280">
        <w:rPr>
          <w:rFonts w:asciiTheme="majorHAnsi" w:hAnsiTheme="majorHAnsi" w:cstheme="majorHAnsi"/>
          <w:noProof/>
        </w:rPr>
        <w:drawing>
          <wp:anchor distT="0" distB="0" distL="114300" distR="114300" simplePos="0" relativeHeight="251662336" behindDoc="0" locked="0" layoutInCell="1" allowOverlap="1" wp14:anchorId="0FAFE528" wp14:editId="7C6B53FE">
            <wp:simplePos x="0" y="0"/>
            <wp:positionH relativeFrom="margin">
              <wp:align>left</wp:align>
            </wp:positionH>
            <wp:positionV relativeFrom="paragraph">
              <wp:posOffset>545465</wp:posOffset>
            </wp:positionV>
            <wp:extent cx="1765300" cy="2487930"/>
            <wp:effectExtent l="0" t="0" r="6350" b="762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5300" cy="2487930"/>
                    </a:xfrm>
                    <a:prstGeom prst="rect">
                      <a:avLst/>
                    </a:prstGeom>
                  </pic:spPr>
                </pic:pic>
              </a:graphicData>
            </a:graphic>
            <wp14:sizeRelH relativeFrom="page">
              <wp14:pctWidth>0</wp14:pctWidth>
            </wp14:sizeRelH>
            <wp14:sizeRelV relativeFrom="page">
              <wp14:pctHeight>0</wp14:pctHeight>
            </wp14:sizeRelV>
          </wp:anchor>
        </w:drawing>
      </w:r>
      <w:r w:rsidR="005F4B59" w:rsidRPr="00AD2280">
        <w:rPr>
          <w:rFonts w:asciiTheme="majorHAnsi" w:hAnsiTheme="majorHAnsi" w:cstheme="majorHAnsi"/>
        </w:rPr>
        <w:t>A NIT-DICLA-029 é um documento criado pela Divisão de Acreditação de Laboratórios – Dicla. É dela, também, a responsabilidade por sua revisão.</w:t>
      </w:r>
    </w:p>
    <w:p w14:paraId="2EDC7D4A" w14:textId="636A3C6A" w:rsidR="00E973CC" w:rsidRDefault="00B4723D"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 </w:t>
      </w:r>
      <w:r w:rsidR="00024C0E" w:rsidRPr="00AD2280">
        <w:rPr>
          <w:rFonts w:asciiTheme="majorHAnsi" w:hAnsiTheme="majorHAnsi" w:cstheme="majorHAnsi"/>
        </w:rPr>
        <w:t>Este documento estabelece o procedimento para: planejamento da avaliação, análise da documentação, ensaios de proficiência, avaliação, resolução de não conformidades de Organismos de Avaliação da Conformidade - OAC acreditados ou postulantes à acreditação e parecer do avaliador líder sobre o processo de</w:t>
      </w:r>
      <w:r w:rsidR="00E973CC">
        <w:rPr>
          <w:rFonts w:asciiTheme="majorHAnsi" w:hAnsiTheme="majorHAnsi" w:cstheme="majorHAnsi"/>
        </w:rPr>
        <w:t xml:space="preserve"> a</w:t>
      </w:r>
      <w:r w:rsidR="00024C0E" w:rsidRPr="00AD2280">
        <w:rPr>
          <w:rFonts w:asciiTheme="majorHAnsi" w:hAnsiTheme="majorHAnsi" w:cstheme="majorHAnsi"/>
        </w:rPr>
        <w:t>valiação. Também define os procedimentos de avaliação para extensão, atualização de escopo e avaliação extraordinária.</w:t>
      </w:r>
    </w:p>
    <w:p w14:paraId="00000067" w14:textId="5BBF53BA"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Na lista de Documentos Complementares desta NIT, podem ser encontrados todos os formulários e documentos necessários para </w:t>
      </w:r>
      <w:r w:rsidR="006D1DD8" w:rsidRPr="00AD2280">
        <w:rPr>
          <w:rFonts w:asciiTheme="majorHAnsi" w:hAnsiTheme="majorHAnsi" w:cstheme="majorHAnsi"/>
        </w:rPr>
        <w:t>a</w:t>
      </w:r>
      <w:r w:rsidRPr="00AD2280">
        <w:rPr>
          <w:rFonts w:asciiTheme="majorHAnsi" w:hAnsiTheme="majorHAnsi" w:cstheme="majorHAnsi"/>
        </w:rPr>
        <w:t xml:space="preserve"> condução do </w:t>
      </w:r>
      <w:sdt>
        <w:sdtPr>
          <w:rPr>
            <w:rFonts w:asciiTheme="majorHAnsi" w:hAnsiTheme="majorHAnsi" w:cstheme="majorHAnsi"/>
          </w:rPr>
          <w:tag w:val="goog_rdk_133"/>
          <w:id w:val="-943377034"/>
        </w:sdtPr>
        <w:sdtEndPr/>
        <w:sdtContent/>
      </w:sdt>
      <w:r w:rsidRPr="00AD2280">
        <w:rPr>
          <w:rFonts w:asciiTheme="majorHAnsi" w:hAnsiTheme="majorHAnsi" w:cstheme="majorHAnsi"/>
        </w:rPr>
        <w:t>processo de Avaliação.</w:t>
      </w:r>
    </w:p>
    <w:p w14:paraId="00000068" w14:textId="4544A067"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Ao longo do texto da normativa, estão </w:t>
      </w:r>
      <w:sdt>
        <w:sdtPr>
          <w:rPr>
            <w:rFonts w:asciiTheme="majorHAnsi" w:hAnsiTheme="majorHAnsi" w:cstheme="majorHAnsi"/>
          </w:rPr>
          <w:tag w:val="goog_rdk_134"/>
          <w:id w:val="-133944909"/>
        </w:sdtPr>
        <w:sdtEndPr/>
        <w:sdtContent/>
      </w:sdt>
      <w:sdt>
        <w:sdtPr>
          <w:rPr>
            <w:rFonts w:asciiTheme="majorHAnsi" w:hAnsiTheme="majorHAnsi" w:cstheme="majorHAnsi"/>
          </w:rPr>
          <w:tag w:val="goog_rdk_135"/>
          <w:id w:val="50507090"/>
        </w:sdtPr>
        <w:sdtEndPr/>
        <w:sdtContent/>
      </w:sdt>
      <w:r w:rsidRPr="00AD2280">
        <w:rPr>
          <w:rFonts w:asciiTheme="majorHAnsi" w:hAnsiTheme="majorHAnsi" w:cstheme="majorHAnsi"/>
        </w:rPr>
        <w:t>descritas:</w:t>
      </w:r>
    </w:p>
    <w:p w14:paraId="00000069"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lastRenderedPageBreak/>
        <w:t xml:space="preserve">as Atribuições do Gestor de Acreditação (GA) e da Equipe de Avaliação; </w:t>
      </w:r>
    </w:p>
    <w:p w14:paraId="0000006A"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t xml:space="preserve">a Formação da Equipe de Avaliação; </w:t>
      </w:r>
    </w:p>
    <w:p w14:paraId="0000006B"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t xml:space="preserve">o Planejamento da avaliação e Análise da Documentação; </w:t>
      </w:r>
    </w:p>
    <w:p w14:paraId="0000006C"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t>as informações sobre Atividades de Ensaios de Proficiência que o avaliador deve estar atento;</w:t>
      </w:r>
    </w:p>
    <w:p w14:paraId="0000006D"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t xml:space="preserve"> informações sobre a condução da Avaliação; </w:t>
      </w:r>
    </w:p>
    <w:p w14:paraId="0000006E"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t xml:space="preserve">a Resolução de Não conformidades – RRNC; </w:t>
      </w:r>
    </w:p>
    <w:p w14:paraId="0000006F"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t xml:space="preserve">o parecer do Avaliador Líder sobre o Processo de Avaliação; </w:t>
      </w:r>
    </w:p>
    <w:p w14:paraId="00000070"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t xml:space="preserve">informações sobre a manutenção da Acreditação, </w:t>
      </w:r>
    </w:p>
    <w:p w14:paraId="00000071"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t>informações sobre a extensão e atualização de escopo;</w:t>
      </w:r>
    </w:p>
    <w:p w14:paraId="00000072"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t>questões relacionadas à Avaliação Extraordinária.</w:t>
      </w:r>
    </w:p>
    <w:p w14:paraId="00000073" w14:textId="5DBCA715"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t>O documento possui ainda, quatro anexos que apresentam respectivamente:</w:t>
      </w:r>
    </w:p>
    <w:p w14:paraId="00000074"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t xml:space="preserve">a Matriz de Funções de Avaliadores e Especialistas; </w:t>
      </w:r>
    </w:p>
    <w:p w14:paraId="00000075" w14:textId="595AB08F"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t>os requisitos a serem avaliados em casos de mudanças que requeiram a utilização de avaliadores;</w:t>
      </w:r>
    </w:p>
    <w:p w14:paraId="00000076" w14:textId="46560CD4"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t>os critérios para decisão sobre avaliação no local para os casos de extensão;</w:t>
      </w:r>
    </w:p>
    <w:p w14:paraId="71B717A3" w14:textId="4B3F929D" w:rsidR="00875D3A" w:rsidRPr="00C24183" w:rsidRDefault="00024C0E" w:rsidP="00C24183">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t>a divisão e atuação de avaliadores e especialistas nas equipes de avaliação de Provedor de Ensaios de Proficiência -PEP.</w:t>
      </w:r>
    </w:p>
    <w:p w14:paraId="00000078" w14:textId="6CA4B60B"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Para ler o documento na integra acesse: </w:t>
      </w:r>
    </w:p>
    <w:bookmarkStart w:id="5" w:name="_Toc77857142"/>
    <w:p w14:paraId="4157A9BF" w14:textId="554877D2" w:rsidR="00AD2280" w:rsidRPr="00AD2280" w:rsidRDefault="00AD2280" w:rsidP="00AD2280">
      <w:pPr>
        <w:spacing w:before="240" w:after="240" w:line="360" w:lineRule="auto"/>
        <w:jc w:val="both"/>
        <w:rPr>
          <w:rFonts w:asciiTheme="majorHAnsi" w:hAnsiTheme="majorHAnsi" w:cstheme="majorHAnsi"/>
          <w:i/>
        </w:rPr>
      </w:pPr>
      <w:r w:rsidRPr="00AD2280">
        <w:rPr>
          <w:rFonts w:asciiTheme="majorHAnsi" w:hAnsiTheme="majorHAnsi" w:cstheme="majorHAnsi"/>
          <w:i/>
        </w:rPr>
        <w:fldChar w:fldCharType="begin"/>
      </w:r>
      <w:r w:rsidRPr="00AD2280">
        <w:rPr>
          <w:rFonts w:asciiTheme="majorHAnsi" w:hAnsiTheme="majorHAnsi" w:cstheme="majorHAnsi"/>
          <w:i/>
        </w:rPr>
        <w:instrText xml:space="preserve"> HYPERLINK "http://www.inmetro.gov.br/credenciamento/organismos/doc_organismos.asp?tOrganismo=PEP" \t "_blank" </w:instrText>
      </w:r>
      <w:r w:rsidRPr="00AD2280">
        <w:rPr>
          <w:rFonts w:asciiTheme="majorHAnsi" w:hAnsiTheme="majorHAnsi" w:cstheme="majorHAnsi"/>
          <w:i/>
        </w:rPr>
        <w:fldChar w:fldCharType="separate"/>
      </w:r>
      <w:r w:rsidRPr="00AD2280">
        <w:rPr>
          <w:rStyle w:val="Hyperlink"/>
          <w:rFonts w:asciiTheme="majorHAnsi" w:hAnsiTheme="majorHAnsi" w:cstheme="majorHAnsi"/>
          <w:i/>
          <w:color w:val="0078D1"/>
          <w:shd w:val="clear" w:color="auto" w:fill="FFFFFF"/>
        </w:rPr>
        <w:t>http://www.inmetro.gov.br/credenciamento/organismos/doc_organismos.asp?tOrganismo=PEP</w:t>
      </w:r>
      <w:r w:rsidRPr="00AD2280">
        <w:rPr>
          <w:rFonts w:asciiTheme="majorHAnsi" w:hAnsiTheme="majorHAnsi" w:cstheme="majorHAnsi"/>
          <w:i/>
        </w:rPr>
        <w:fldChar w:fldCharType="end"/>
      </w:r>
    </w:p>
    <w:p w14:paraId="036CF93C" w14:textId="034FFFBB" w:rsidR="00AD2280" w:rsidRPr="00AD2280" w:rsidRDefault="00AD2280" w:rsidP="00AD2280">
      <w:pPr>
        <w:spacing w:before="240" w:after="240" w:line="360" w:lineRule="auto"/>
        <w:jc w:val="both"/>
        <w:rPr>
          <w:rFonts w:asciiTheme="majorHAnsi" w:hAnsiTheme="majorHAnsi" w:cstheme="majorHAnsi"/>
          <w:i/>
        </w:rPr>
      </w:pPr>
    </w:p>
    <w:p w14:paraId="75EAA3CB" w14:textId="2591693A" w:rsidR="00D052A0" w:rsidRPr="00AD2280" w:rsidRDefault="00D052A0" w:rsidP="008749FD">
      <w:pPr>
        <w:pStyle w:val="Ttulo1"/>
        <w:numPr>
          <w:ilvl w:val="0"/>
          <w:numId w:val="9"/>
        </w:numPr>
        <w:tabs>
          <w:tab w:val="left" w:pos="426"/>
        </w:tabs>
        <w:ind w:left="0" w:firstLine="0"/>
        <w:jc w:val="both"/>
        <w:rPr>
          <w:rFonts w:cstheme="majorHAnsi"/>
          <w:sz w:val="36"/>
          <w:szCs w:val="36"/>
        </w:rPr>
      </w:pPr>
      <w:r w:rsidRPr="00AD2280">
        <w:rPr>
          <w:rFonts w:cstheme="majorHAnsi"/>
          <w:sz w:val="36"/>
          <w:szCs w:val="36"/>
        </w:rPr>
        <w:t>NIT-Dicla-030</w:t>
      </w:r>
      <w:bookmarkEnd w:id="5"/>
    </w:p>
    <w:p w14:paraId="0C504006" w14:textId="0F65240D" w:rsidR="00D052A0" w:rsidRPr="00C24183" w:rsidRDefault="00D052A0" w:rsidP="00C24183">
      <w:pPr>
        <w:spacing w:before="240" w:after="240"/>
        <w:jc w:val="both"/>
        <w:rPr>
          <w:rFonts w:asciiTheme="majorHAnsi" w:hAnsiTheme="majorHAnsi" w:cstheme="majorHAnsi"/>
          <w:b/>
          <w:color w:val="E1B937" w:themeColor="accent2"/>
        </w:rPr>
      </w:pPr>
      <w:r w:rsidRPr="00AD2280">
        <w:rPr>
          <w:rFonts w:asciiTheme="majorHAnsi" w:hAnsiTheme="majorHAnsi" w:cstheme="majorHAnsi"/>
          <w:b/>
          <w:color w:val="E1B937" w:themeColor="accent2"/>
        </w:rPr>
        <w:t>Rastreabilidade metrológica na acreditação de Organismos de Avaliação da Conformidade e no reconhecimento da conformidade aos Princípios das BPL</w:t>
      </w:r>
    </w:p>
    <w:p w14:paraId="1C87E54B" w14:textId="3624BAA6" w:rsidR="00D052A0" w:rsidRPr="00AD2280" w:rsidRDefault="00C24183" w:rsidP="008749FD">
      <w:pPr>
        <w:spacing w:before="240" w:after="240" w:line="360" w:lineRule="auto"/>
        <w:jc w:val="both"/>
        <w:rPr>
          <w:rFonts w:asciiTheme="majorHAnsi" w:hAnsiTheme="majorHAnsi" w:cstheme="majorHAnsi"/>
        </w:rPr>
      </w:pPr>
      <w:r w:rsidRPr="00AD2280">
        <w:rPr>
          <w:rFonts w:asciiTheme="majorHAnsi" w:hAnsiTheme="majorHAnsi" w:cstheme="majorHAnsi"/>
          <w:noProof/>
        </w:rPr>
        <w:drawing>
          <wp:anchor distT="0" distB="0" distL="114300" distR="114300" simplePos="0" relativeHeight="251663360" behindDoc="0" locked="0" layoutInCell="1" allowOverlap="1" wp14:anchorId="429439D4" wp14:editId="6C3AFC15">
            <wp:simplePos x="0" y="0"/>
            <wp:positionH relativeFrom="margin">
              <wp:align>left</wp:align>
            </wp:positionH>
            <wp:positionV relativeFrom="paragraph">
              <wp:posOffset>14605</wp:posOffset>
            </wp:positionV>
            <wp:extent cx="1767840" cy="2478405"/>
            <wp:effectExtent l="0" t="0" r="381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7840" cy="2478405"/>
                    </a:xfrm>
                    <a:prstGeom prst="rect">
                      <a:avLst/>
                    </a:prstGeom>
                  </pic:spPr>
                </pic:pic>
              </a:graphicData>
            </a:graphic>
            <wp14:sizeRelH relativeFrom="page">
              <wp14:pctWidth>0</wp14:pctWidth>
            </wp14:sizeRelH>
            <wp14:sizeRelV relativeFrom="page">
              <wp14:pctHeight>0</wp14:pctHeight>
            </wp14:sizeRelV>
          </wp:anchor>
        </w:drawing>
      </w:r>
      <w:r w:rsidR="00FB4452" w:rsidRPr="00AD2280">
        <w:rPr>
          <w:rFonts w:asciiTheme="majorHAnsi" w:hAnsiTheme="majorHAnsi" w:cstheme="majorHAnsi"/>
        </w:rPr>
        <w:t xml:space="preserve"> </w:t>
      </w:r>
      <w:r w:rsidR="00D052A0" w:rsidRPr="00AD2280">
        <w:rPr>
          <w:rFonts w:asciiTheme="majorHAnsi" w:hAnsiTheme="majorHAnsi" w:cstheme="majorHAnsi"/>
        </w:rPr>
        <w:t xml:space="preserve">A NIT-Dicla-030 é a </w:t>
      </w:r>
      <w:r w:rsidR="00B94EDE" w:rsidRPr="00AD2280">
        <w:rPr>
          <w:rFonts w:asciiTheme="majorHAnsi" w:hAnsiTheme="majorHAnsi" w:cstheme="majorHAnsi"/>
        </w:rPr>
        <w:t>n</w:t>
      </w:r>
      <w:r w:rsidR="00D052A0" w:rsidRPr="00AD2280">
        <w:rPr>
          <w:rFonts w:asciiTheme="majorHAnsi" w:hAnsiTheme="majorHAnsi" w:cstheme="majorHAnsi"/>
        </w:rPr>
        <w:t>orma que define os laboratórios provedores externos de serviços de calibração, além de produtores de materiais de referência que podem assegurar rastreabilidade metrológica na acreditação de organismos de avaliação da conformidade e no reconhecimento da conformidade aos Princípios das Boas Práticas de Laboratório.</w:t>
      </w:r>
    </w:p>
    <w:p w14:paraId="0000007F" w14:textId="7D6C3F50" w:rsidR="00643EDE" w:rsidRPr="00AD2280" w:rsidRDefault="00D052A0" w:rsidP="008749FD">
      <w:pPr>
        <w:spacing w:before="240" w:after="240" w:line="360" w:lineRule="auto"/>
        <w:jc w:val="both"/>
        <w:rPr>
          <w:rFonts w:asciiTheme="majorHAnsi" w:hAnsiTheme="majorHAnsi" w:cstheme="majorHAnsi"/>
        </w:rPr>
      </w:pPr>
      <w:r w:rsidRPr="00AD2280">
        <w:rPr>
          <w:rFonts w:asciiTheme="majorHAnsi" w:hAnsiTheme="majorHAnsi" w:cstheme="majorHAnsi"/>
        </w:rPr>
        <w:t>Este documento estabelece as aplicações dos requisitos de acreditação e de reconhecimento no que diz respeito à rastreabilidade metrológica para as seguintes normas:</w:t>
      </w:r>
    </w:p>
    <w:p w14:paraId="00000080" w14:textId="4009CC2B"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lastRenderedPageBreak/>
        <w:t xml:space="preserve">ABNT NBR ISO/IEC 17025 – Requisitos gerais para competência de laboratórios de ensaio e calibração. </w:t>
      </w:r>
    </w:p>
    <w:p w14:paraId="00000081" w14:textId="3637D57A"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ABNT NBR ISO 15189 – Laboratórios de análises clínicas – Requisitos de qualidade e competência ABNT NBR ISO 17034 – Requisitos gerais para a competência de produtores de material de referência.</w:t>
      </w:r>
    </w:p>
    <w:p w14:paraId="00000082" w14:textId="4B60EC7E"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 xml:space="preserve">ABNT NBR ISO/IEC 17043 – Avaliação de conformidade – Requisitos gerais para ensaios de proficiência. </w:t>
      </w:r>
    </w:p>
    <w:p w14:paraId="00000084" w14:textId="3D7873F6"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NIT-Dicla-035 – Princípios das boas práticas de laboratório – BPL.</w:t>
      </w:r>
    </w:p>
    <w:p w14:paraId="00000086" w14:textId="2DE59E47" w:rsidR="00643EDE" w:rsidRPr="00C24183"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Este documento estabelece ainda os requisitos para calibração de equipamentos de medição por laboratórios externos, com o uso de materiais de referência para assegurar rastreabilidade metrológica e a política para laboratórios que realizam calibrações internas.</w:t>
      </w:r>
    </w:p>
    <w:p w14:paraId="00000087" w14:textId="77777777"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Para ler o documento na integra acesse: </w:t>
      </w:r>
    </w:p>
    <w:bookmarkStart w:id="6" w:name="_Toc77857143"/>
    <w:p w14:paraId="51057763" w14:textId="77777777" w:rsidR="00AD2280" w:rsidRPr="00AD2280" w:rsidRDefault="00AD2280" w:rsidP="00AD2280">
      <w:pPr>
        <w:spacing w:before="240" w:after="240" w:line="360" w:lineRule="auto"/>
        <w:jc w:val="both"/>
        <w:rPr>
          <w:rFonts w:asciiTheme="majorHAnsi" w:hAnsiTheme="majorHAnsi" w:cstheme="majorHAnsi"/>
          <w:i/>
        </w:rPr>
      </w:pPr>
      <w:r w:rsidRPr="00AD2280">
        <w:rPr>
          <w:rFonts w:asciiTheme="majorHAnsi" w:hAnsiTheme="majorHAnsi" w:cstheme="majorHAnsi"/>
          <w:i/>
        </w:rPr>
        <w:fldChar w:fldCharType="begin"/>
      </w:r>
      <w:r w:rsidRPr="00AD2280">
        <w:rPr>
          <w:rFonts w:asciiTheme="majorHAnsi" w:hAnsiTheme="majorHAnsi" w:cstheme="majorHAnsi"/>
          <w:i/>
        </w:rPr>
        <w:instrText xml:space="preserve"> HYPERLINK "http://www.inmetro.gov.br/credenciamento/organismos/doc_organismos.asp?tOrganismo=PEP" \t "_blank" </w:instrText>
      </w:r>
      <w:r w:rsidRPr="00AD2280">
        <w:rPr>
          <w:rFonts w:asciiTheme="majorHAnsi" w:hAnsiTheme="majorHAnsi" w:cstheme="majorHAnsi"/>
          <w:i/>
        </w:rPr>
        <w:fldChar w:fldCharType="separate"/>
      </w:r>
      <w:r w:rsidRPr="00AD2280">
        <w:rPr>
          <w:rStyle w:val="Hyperlink"/>
          <w:rFonts w:asciiTheme="majorHAnsi" w:hAnsiTheme="majorHAnsi" w:cstheme="majorHAnsi"/>
          <w:i/>
          <w:color w:val="0078D1"/>
          <w:shd w:val="clear" w:color="auto" w:fill="FFFFFF"/>
        </w:rPr>
        <w:t>http://www.inmetro.gov.br/credenciamento/organismos/doc_organismos.asp?tOrganismo=PEP</w:t>
      </w:r>
      <w:r w:rsidRPr="00AD2280">
        <w:rPr>
          <w:rFonts w:asciiTheme="majorHAnsi" w:hAnsiTheme="majorHAnsi" w:cstheme="majorHAnsi"/>
          <w:i/>
        </w:rPr>
        <w:fldChar w:fldCharType="end"/>
      </w:r>
    </w:p>
    <w:p w14:paraId="5B62A435" w14:textId="77777777" w:rsidR="00AD2280" w:rsidRPr="00AD2280" w:rsidRDefault="00AD2280" w:rsidP="00AD2280">
      <w:pPr>
        <w:spacing w:before="240" w:after="240" w:line="360" w:lineRule="auto"/>
        <w:jc w:val="both"/>
        <w:rPr>
          <w:rFonts w:asciiTheme="majorHAnsi" w:hAnsiTheme="majorHAnsi" w:cstheme="majorHAnsi"/>
          <w:i/>
        </w:rPr>
      </w:pPr>
    </w:p>
    <w:p w14:paraId="56FFD2EE" w14:textId="05A01FD6" w:rsidR="00B94EDE" w:rsidRPr="00AD2280" w:rsidRDefault="00B94EDE" w:rsidP="008749FD">
      <w:pPr>
        <w:pStyle w:val="Ttulo1"/>
        <w:numPr>
          <w:ilvl w:val="0"/>
          <w:numId w:val="9"/>
        </w:numPr>
        <w:tabs>
          <w:tab w:val="left" w:pos="426"/>
        </w:tabs>
        <w:ind w:left="0" w:firstLine="0"/>
        <w:jc w:val="both"/>
        <w:rPr>
          <w:rFonts w:cstheme="majorHAnsi"/>
          <w:sz w:val="36"/>
          <w:szCs w:val="36"/>
        </w:rPr>
      </w:pPr>
      <w:r w:rsidRPr="00AD2280">
        <w:rPr>
          <w:rFonts w:cstheme="majorHAnsi"/>
          <w:sz w:val="36"/>
          <w:szCs w:val="36"/>
        </w:rPr>
        <w:t>NIT-Dicla-031</w:t>
      </w:r>
      <w:bookmarkEnd w:id="6"/>
    </w:p>
    <w:p w14:paraId="120ABB00" w14:textId="5EEA505E" w:rsidR="00B94EDE" w:rsidRPr="00AD2280" w:rsidRDefault="00B94EDE" w:rsidP="008749FD">
      <w:pPr>
        <w:spacing w:before="240" w:after="240"/>
        <w:jc w:val="both"/>
        <w:rPr>
          <w:rFonts w:asciiTheme="majorHAnsi" w:hAnsiTheme="majorHAnsi" w:cstheme="majorHAnsi"/>
          <w:b/>
          <w:color w:val="E1B937" w:themeColor="accent2"/>
        </w:rPr>
      </w:pPr>
      <w:r w:rsidRPr="00AD2280">
        <w:rPr>
          <w:rFonts w:asciiTheme="majorHAnsi" w:hAnsiTheme="majorHAnsi" w:cstheme="majorHAnsi"/>
          <w:b/>
          <w:color w:val="E1B937" w:themeColor="accent2"/>
        </w:rPr>
        <w:t>Regulamento da acreditação de laboratórios, produtores de materiais de referência e provedores de ensaios de proficiência</w:t>
      </w:r>
    </w:p>
    <w:p w14:paraId="0AD81FA1" w14:textId="39A866F0" w:rsidR="00B94EDE" w:rsidRPr="00AD2280" w:rsidRDefault="00FB4452" w:rsidP="008749FD">
      <w:pPr>
        <w:spacing w:before="240" w:after="240" w:line="360" w:lineRule="auto"/>
        <w:jc w:val="both"/>
        <w:rPr>
          <w:rFonts w:asciiTheme="majorHAnsi" w:hAnsiTheme="majorHAnsi" w:cstheme="majorHAnsi"/>
        </w:rPr>
      </w:pPr>
      <w:r w:rsidRPr="00AD2280">
        <w:rPr>
          <w:rFonts w:asciiTheme="majorHAnsi" w:hAnsiTheme="majorHAnsi" w:cstheme="majorHAnsi"/>
          <w:noProof/>
        </w:rPr>
        <w:drawing>
          <wp:anchor distT="0" distB="0" distL="114300" distR="114300" simplePos="0" relativeHeight="251664384" behindDoc="0" locked="0" layoutInCell="1" allowOverlap="1" wp14:anchorId="75B96766" wp14:editId="33DA6654">
            <wp:simplePos x="0" y="0"/>
            <wp:positionH relativeFrom="margin">
              <wp:align>left</wp:align>
            </wp:positionH>
            <wp:positionV relativeFrom="paragraph">
              <wp:posOffset>10795</wp:posOffset>
            </wp:positionV>
            <wp:extent cx="1752600" cy="2466340"/>
            <wp:effectExtent l="0" t="0" r="0"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52600" cy="2466340"/>
                    </a:xfrm>
                    <a:prstGeom prst="rect">
                      <a:avLst/>
                    </a:prstGeom>
                  </pic:spPr>
                </pic:pic>
              </a:graphicData>
            </a:graphic>
            <wp14:sizeRelH relativeFrom="page">
              <wp14:pctWidth>0</wp14:pctWidth>
            </wp14:sizeRelH>
            <wp14:sizeRelV relativeFrom="page">
              <wp14:pctHeight>0</wp14:pctHeight>
            </wp14:sizeRelV>
          </wp:anchor>
        </w:drawing>
      </w:r>
      <w:r w:rsidR="00B94EDE" w:rsidRPr="00AD2280">
        <w:rPr>
          <w:rFonts w:asciiTheme="majorHAnsi" w:hAnsiTheme="majorHAnsi" w:cstheme="majorHAnsi"/>
        </w:rPr>
        <w:t>A NIT-Dicla-031 é a norma que estabelece o regulamento a ser atendido por laboratórios, produtores de materiais de referência e provedores de ensaios de proficiência acreditados ou postulantes à acreditação pela Cgcre.</w:t>
      </w:r>
    </w:p>
    <w:p w14:paraId="0000008E" w14:textId="37BBB0EC"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Ela se aplica à Dicla, aos OAC acreditados e postulantes à acreditação e aos avaliadores e especialistas que atuam na acreditação de OAC. </w:t>
      </w:r>
    </w:p>
    <w:p w14:paraId="7D81D7B4" w14:textId="003CDD00" w:rsidR="00FB4452"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Para fins desta Norma, entende-se como OAC os laboratórios de ensaio, calibração e análises clínicas, produtores de materiais de referência e provedores de ensaios de proficiência.</w:t>
      </w:r>
    </w:p>
    <w:p w14:paraId="00000091" w14:textId="02FB3DC9"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Ao longo do texto da norma, estão descritas as considerações gerais no que diz respeito:</w:t>
      </w:r>
    </w:p>
    <w:p w14:paraId="00000092" w14:textId="793BCA14"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lastRenderedPageBreak/>
        <w:t>aos esquemas de acreditação e os requisitos a serem seguidos para solicitação e manutenção da acreditação pelo OAC;</w:t>
      </w:r>
    </w:p>
    <w:p w14:paraId="00000093" w14:textId="61DC9129"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 xml:space="preserve">os prazos estabelecidos pela Coordenação Geral de Acreditação - Cgcre para os OACs; </w:t>
      </w:r>
    </w:p>
    <w:p w14:paraId="00000094" w14:textId="5C52F81B"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 xml:space="preserve">as obrigações legais que o OAC deve atender; </w:t>
      </w:r>
    </w:p>
    <w:p w14:paraId="00000095" w14:textId="77777777"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as notificações de mudanças na acreditação;</w:t>
      </w:r>
    </w:p>
    <w:p w14:paraId="00000096" w14:textId="77777777"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 xml:space="preserve">as advertências, medidas administrativas e sanções aplicáveis aos OAC; </w:t>
      </w:r>
    </w:p>
    <w:p w14:paraId="00000097" w14:textId="77777777"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 xml:space="preserve">as mudanças nos requisitos da acreditação ou descontinuidade de esquemas de acreditação; </w:t>
      </w:r>
    </w:p>
    <w:p w14:paraId="00000099" w14:textId="486ECE4F"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como realizar reclamações e apelações.</w:t>
      </w:r>
    </w:p>
    <w:p w14:paraId="7BF8F1AE" w14:textId="77777777" w:rsidR="00FB200D" w:rsidRPr="00AD2280" w:rsidRDefault="00024C0E" w:rsidP="00FB200D">
      <w:pPr>
        <w:spacing w:after="0" w:line="360" w:lineRule="auto"/>
        <w:jc w:val="both"/>
        <w:rPr>
          <w:rFonts w:asciiTheme="majorHAnsi" w:hAnsiTheme="majorHAnsi" w:cstheme="majorHAnsi"/>
        </w:rPr>
      </w:pPr>
      <w:r w:rsidRPr="00AD2280">
        <w:rPr>
          <w:rFonts w:asciiTheme="majorHAnsi" w:hAnsiTheme="majorHAnsi" w:cstheme="majorHAnsi"/>
        </w:rPr>
        <w:t xml:space="preserve">Para ler o documento na integra acesse: </w:t>
      </w:r>
    </w:p>
    <w:p w14:paraId="72426AEE" w14:textId="77777777" w:rsidR="00AD2280" w:rsidRPr="00AD2280" w:rsidRDefault="00AD2280" w:rsidP="00AD2280">
      <w:pPr>
        <w:spacing w:before="240" w:after="240" w:line="360" w:lineRule="auto"/>
        <w:jc w:val="both"/>
        <w:rPr>
          <w:rFonts w:asciiTheme="majorHAnsi" w:hAnsiTheme="majorHAnsi" w:cstheme="majorHAnsi"/>
          <w:i/>
        </w:rPr>
      </w:pPr>
      <w:hyperlink r:id="rId17" w:tgtFrame="_blank" w:history="1">
        <w:r w:rsidRPr="00AD2280">
          <w:rPr>
            <w:rStyle w:val="Hyperlink"/>
            <w:rFonts w:asciiTheme="majorHAnsi" w:hAnsiTheme="majorHAnsi" w:cstheme="majorHAnsi"/>
            <w:i/>
            <w:color w:val="0078D1"/>
            <w:shd w:val="clear" w:color="auto" w:fill="FFFFFF"/>
          </w:rPr>
          <w:t>http://www.inmetro.gov.br/credenciamento/organismos/doc_organismos.asp?tOrganismo=PEP</w:t>
        </w:r>
      </w:hyperlink>
    </w:p>
    <w:p w14:paraId="1FF31FBF" w14:textId="77777777" w:rsidR="002A6588" w:rsidRPr="00AD2280" w:rsidRDefault="002A6588" w:rsidP="00FB200D">
      <w:pPr>
        <w:spacing w:after="0" w:line="360" w:lineRule="auto"/>
        <w:jc w:val="both"/>
        <w:rPr>
          <w:rFonts w:asciiTheme="majorHAnsi" w:hAnsiTheme="majorHAnsi" w:cstheme="majorHAnsi"/>
          <w:color w:val="0000FF"/>
          <w:u w:val="single"/>
        </w:rPr>
      </w:pPr>
    </w:p>
    <w:p w14:paraId="51327491" w14:textId="77777777" w:rsidR="002A6588" w:rsidRPr="00AD2280" w:rsidRDefault="002A6588" w:rsidP="002A6588">
      <w:pPr>
        <w:pStyle w:val="Ttulo1"/>
        <w:numPr>
          <w:ilvl w:val="0"/>
          <w:numId w:val="9"/>
        </w:numPr>
        <w:tabs>
          <w:tab w:val="left" w:pos="426"/>
        </w:tabs>
        <w:ind w:left="0" w:firstLine="0"/>
        <w:jc w:val="both"/>
        <w:rPr>
          <w:rFonts w:cstheme="majorHAnsi"/>
          <w:sz w:val="36"/>
          <w:szCs w:val="36"/>
        </w:rPr>
      </w:pPr>
      <w:bookmarkStart w:id="7" w:name="_Toc77857144"/>
      <w:r w:rsidRPr="00AD2280">
        <w:rPr>
          <w:rFonts w:cstheme="majorHAnsi"/>
          <w:sz w:val="36"/>
          <w:szCs w:val="36"/>
        </w:rPr>
        <w:t>NIT-Dicla-059</w:t>
      </w:r>
      <w:bookmarkEnd w:id="7"/>
    </w:p>
    <w:p w14:paraId="24CCB2EC" w14:textId="0C81C5B4" w:rsidR="002A6588" w:rsidRPr="00C24183" w:rsidRDefault="002A6588" w:rsidP="002A6588">
      <w:pPr>
        <w:spacing w:after="0" w:line="240" w:lineRule="auto"/>
        <w:jc w:val="both"/>
        <w:rPr>
          <w:rFonts w:asciiTheme="majorHAnsi" w:hAnsiTheme="majorHAnsi" w:cstheme="majorHAnsi"/>
          <w:b/>
          <w:color w:val="E1B937" w:themeColor="accent2"/>
        </w:rPr>
      </w:pPr>
      <w:r w:rsidRPr="00AD2280">
        <w:rPr>
          <w:rFonts w:asciiTheme="majorHAnsi" w:hAnsiTheme="majorHAnsi" w:cstheme="majorHAnsi"/>
          <w:b/>
          <w:color w:val="E1B937" w:themeColor="accent2"/>
        </w:rPr>
        <w:t>Aplicação dos requisitos da Norma ABNT NBR ISO/IEC 17043</w:t>
      </w:r>
    </w:p>
    <w:p w14:paraId="708ED426" w14:textId="783FFDDB" w:rsidR="002A6588" w:rsidRPr="00AD2280" w:rsidRDefault="002A6588" w:rsidP="00AD2280">
      <w:pPr>
        <w:spacing w:before="240" w:after="240" w:line="360" w:lineRule="auto"/>
        <w:jc w:val="both"/>
        <w:rPr>
          <w:rFonts w:asciiTheme="majorHAnsi" w:hAnsiTheme="majorHAnsi" w:cstheme="majorHAnsi"/>
        </w:rPr>
      </w:pPr>
      <w:r w:rsidRPr="00AD2280">
        <w:rPr>
          <w:rFonts w:asciiTheme="majorHAnsi" w:hAnsiTheme="majorHAnsi" w:cstheme="majorHAnsi"/>
        </w:rPr>
        <w:drawing>
          <wp:anchor distT="0" distB="0" distL="114300" distR="114300" simplePos="0" relativeHeight="251671552" behindDoc="0" locked="0" layoutInCell="1" allowOverlap="1" wp14:anchorId="361CFD48" wp14:editId="1DB3DE2A">
            <wp:simplePos x="0" y="0"/>
            <wp:positionH relativeFrom="margin">
              <wp:posOffset>-36830</wp:posOffset>
            </wp:positionH>
            <wp:positionV relativeFrom="paragraph">
              <wp:posOffset>440901</wp:posOffset>
            </wp:positionV>
            <wp:extent cx="1751330" cy="2475865"/>
            <wp:effectExtent l="0" t="0" r="1270" b="63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51330" cy="2475865"/>
                    </a:xfrm>
                    <a:prstGeom prst="rect">
                      <a:avLst/>
                    </a:prstGeom>
                  </pic:spPr>
                </pic:pic>
              </a:graphicData>
            </a:graphic>
            <wp14:sizeRelH relativeFrom="page">
              <wp14:pctWidth>0</wp14:pctWidth>
            </wp14:sizeRelH>
            <wp14:sizeRelV relativeFrom="page">
              <wp14:pctHeight>0</wp14:pctHeight>
            </wp14:sizeRelV>
          </wp:anchor>
        </w:drawing>
      </w:r>
      <w:r w:rsidRPr="00AD2280">
        <w:rPr>
          <w:rFonts w:asciiTheme="majorHAnsi" w:hAnsiTheme="majorHAnsi" w:cstheme="majorHAnsi"/>
        </w:rPr>
        <w:t>Esta Norma tem como objetivo estabelecer a aplicação de alguns requisitos estabelecidos na norma ABNT NBR ISO/IEC 17043.</w:t>
      </w:r>
    </w:p>
    <w:p w14:paraId="33571A38" w14:textId="49FAB6A4" w:rsidR="002A6588" w:rsidRPr="00AD2280" w:rsidRDefault="002A6588" w:rsidP="00AD2280">
      <w:pPr>
        <w:spacing w:before="240" w:after="240" w:line="360" w:lineRule="auto"/>
        <w:jc w:val="both"/>
        <w:rPr>
          <w:rFonts w:asciiTheme="majorHAnsi" w:hAnsiTheme="majorHAnsi" w:cstheme="majorHAnsi"/>
        </w:rPr>
      </w:pPr>
      <w:r w:rsidRPr="00AD2280">
        <w:rPr>
          <w:rFonts w:asciiTheme="majorHAnsi" w:hAnsiTheme="majorHAnsi" w:cstheme="majorHAnsi"/>
        </w:rPr>
        <w:t>Este documento é aplicável à Dicla, aos provedores de ensaios de proficiência acreditados e postulantes à acreditação, bem como, aos avaliadores/especialistas qualificados pela Cgcre para esse esquema de acreditação.</w:t>
      </w:r>
    </w:p>
    <w:p w14:paraId="2F95AB77" w14:textId="77777777" w:rsidR="002A6588" w:rsidRPr="00AD2280" w:rsidRDefault="002A6588" w:rsidP="00AD2280">
      <w:pPr>
        <w:spacing w:before="240" w:after="240" w:line="360" w:lineRule="auto"/>
        <w:jc w:val="both"/>
        <w:rPr>
          <w:rFonts w:asciiTheme="majorHAnsi" w:hAnsiTheme="majorHAnsi" w:cstheme="majorHAnsi"/>
        </w:rPr>
      </w:pPr>
      <w:r w:rsidRPr="00AD2280">
        <w:rPr>
          <w:rFonts w:asciiTheme="majorHAnsi" w:hAnsiTheme="majorHAnsi" w:cstheme="majorHAnsi"/>
        </w:rPr>
        <w:t>Ao logo do documento estão descritos:</w:t>
      </w:r>
    </w:p>
    <w:p w14:paraId="1BDFB4E5" w14:textId="77777777" w:rsidR="002A6588" w:rsidRPr="00AD2280" w:rsidRDefault="002A6588" w:rsidP="00AD2280">
      <w:pPr>
        <w:numPr>
          <w:ilvl w:val="0"/>
          <w:numId w:val="10"/>
        </w:numPr>
        <w:pBdr>
          <w:top w:val="nil"/>
          <w:left w:val="nil"/>
          <w:bottom w:val="nil"/>
          <w:right w:val="nil"/>
          <w:between w:val="nil"/>
        </w:pBdr>
        <w:tabs>
          <w:tab w:val="left" w:pos="3119"/>
        </w:tabs>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 xml:space="preserve">os requisitos necessários a serem atendidos pelo Provedor de Ensaio de Proficiência (PEP), antes de solicitar a acreditação ou extensão da acreditação; </w:t>
      </w:r>
    </w:p>
    <w:p w14:paraId="702B85A9" w14:textId="77777777" w:rsidR="002A6588" w:rsidRPr="00AD2280" w:rsidRDefault="002A6588" w:rsidP="00AD2280">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 xml:space="preserve">as competências que o organismo postulante à acreditação ou extensão da acreditação deve demonstrar; </w:t>
      </w:r>
    </w:p>
    <w:p w14:paraId="15F5E4AE" w14:textId="308DC8F0" w:rsidR="002A6588" w:rsidRPr="00AD2280" w:rsidRDefault="002A6588" w:rsidP="00AD2280">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o que deve ser apresentado juntamente à solicitação e ao seu Gestor de Acreditação (GA).</w:t>
      </w:r>
    </w:p>
    <w:p w14:paraId="3A26AA97" w14:textId="76737327" w:rsidR="00D571A3" w:rsidRPr="00AD2280" w:rsidRDefault="00024C0E" w:rsidP="008749FD">
      <w:pPr>
        <w:pStyle w:val="Ttulo1"/>
        <w:numPr>
          <w:ilvl w:val="0"/>
          <w:numId w:val="9"/>
        </w:numPr>
        <w:tabs>
          <w:tab w:val="left" w:pos="426"/>
        </w:tabs>
        <w:ind w:left="0" w:firstLine="0"/>
        <w:jc w:val="both"/>
        <w:rPr>
          <w:rFonts w:cstheme="majorHAnsi"/>
          <w:sz w:val="36"/>
          <w:szCs w:val="36"/>
        </w:rPr>
      </w:pPr>
      <w:bookmarkStart w:id="8" w:name="_Toc77857145"/>
      <w:r w:rsidRPr="00AD2280">
        <w:rPr>
          <w:rFonts w:cstheme="majorHAnsi"/>
          <w:sz w:val="36"/>
          <w:szCs w:val="36"/>
        </w:rPr>
        <w:lastRenderedPageBreak/>
        <w:t>NIE-Cgcre-009</w:t>
      </w:r>
      <w:bookmarkEnd w:id="8"/>
    </w:p>
    <w:p w14:paraId="000000BC" w14:textId="2B9B505D" w:rsidR="00643EDE" w:rsidRPr="00AD2280" w:rsidRDefault="00024C0E" w:rsidP="00AD2280">
      <w:pPr>
        <w:spacing w:after="0" w:line="240" w:lineRule="auto"/>
        <w:jc w:val="both"/>
        <w:rPr>
          <w:rFonts w:asciiTheme="majorHAnsi" w:hAnsiTheme="majorHAnsi" w:cstheme="majorHAnsi"/>
          <w:b/>
          <w:color w:val="E1B937" w:themeColor="accent2"/>
        </w:rPr>
      </w:pPr>
      <w:r w:rsidRPr="00AD2280">
        <w:rPr>
          <w:rFonts w:asciiTheme="majorHAnsi" w:hAnsiTheme="majorHAnsi" w:cstheme="majorHAnsi"/>
          <w:b/>
          <w:color w:val="E1B937" w:themeColor="accent2"/>
        </w:rPr>
        <w:t>Uso da marca, do símbolo e de referências à acreditação</w:t>
      </w:r>
    </w:p>
    <w:p w14:paraId="0066D73B" w14:textId="77777777" w:rsidR="00AD2280" w:rsidRPr="00AD2280" w:rsidRDefault="00AD2280" w:rsidP="00AD2280">
      <w:pPr>
        <w:spacing w:after="0" w:line="240" w:lineRule="auto"/>
        <w:jc w:val="both"/>
        <w:rPr>
          <w:rFonts w:asciiTheme="majorHAnsi" w:hAnsiTheme="majorHAnsi" w:cstheme="majorHAnsi"/>
          <w:b/>
          <w:color w:val="E1B937" w:themeColor="accent2"/>
        </w:rPr>
      </w:pPr>
    </w:p>
    <w:p w14:paraId="000000BD" w14:textId="339F9C6A" w:rsidR="00643EDE" w:rsidRPr="00AD2280" w:rsidRDefault="00AD2280" w:rsidP="008749FD">
      <w:pPr>
        <w:spacing w:before="240" w:after="240" w:line="360" w:lineRule="auto"/>
        <w:jc w:val="both"/>
        <w:rPr>
          <w:rFonts w:asciiTheme="majorHAnsi" w:hAnsiTheme="majorHAnsi" w:cstheme="majorHAnsi"/>
        </w:rPr>
      </w:pPr>
      <w:r w:rsidRPr="00AD2280">
        <w:rPr>
          <w:rFonts w:asciiTheme="majorHAnsi" w:hAnsiTheme="majorHAnsi" w:cstheme="majorHAnsi"/>
          <w:noProof/>
        </w:rPr>
        <w:drawing>
          <wp:anchor distT="0" distB="0" distL="114300" distR="114300" simplePos="0" relativeHeight="251674624" behindDoc="0" locked="0" layoutInCell="1" allowOverlap="1" wp14:anchorId="222B76EF" wp14:editId="00C4C778">
            <wp:simplePos x="0" y="0"/>
            <wp:positionH relativeFrom="margin">
              <wp:align>left</wp:align>
            </wp:positionH>
            <wp:positionV relativeFrom="paragraph">
              <wp:posOffset>399415</wp:posOffset>
            </wp:positionV>
            <wp:extent cx="1837055" cy="2591435"/>
            <wp:effectExtent l="0" t="0" r="0" b="0"/>
            <wp:wrapSquare wrapText="bothSides"/>
            <wp:docPr id="26" name="Imagem 26" descr="https://entib.org.br/entib/imagens/NIE-Cgcr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ib.org.br/entib/imagens/NIE-Cgcre-009.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7055" cy="2591435"/>
                    </a:xfrm>
                    <a:prstGeom prst="rect">
                      <a:avLst/>
                    </a:prstGeom>
                    <a:noFill/>
                    <a:ln>
                      <a:noFill/>
                    </a:ln>
                  </pic:spPr>
                </pic:pic>
              </a:graphicData>
            </a:graphic>
            <wp14:sizeRelH relativeFrom="page">
              <wp14:pctWidth>0</wp14:pctWidth>
            </wp14:sizeRelH>
            <wp14:sizeRelV relativeFrom="page">
              <wp14:pctHeight>0</wp14:pctHeight>
            </wp14:sizeRelV>
          </wp:anchor>
        </w:drawing>
      </w:r>
      <w:r w:rsidR="00D571A3" w:rsidRPr="00AD2280">
        <w:rPr>
          <w:rFonts w:asciiTheme="majorHAnsi" w:hAnsiTheme="majorHAnsi" w:cstheme="majorHAnsi"/>
        </w:rPr>
        <w:t xml:space="preserve">A NIE-Cgcre-009 é </w:t>
      </w:r>
      <w:r w:rsidR="00024C0E" w:rsidRPr="00AD2280">
        <w:rPr>
          <w:rFonts w:asciiTheme="majorHAnsi" w:hAnsiTheme="majorHAnsi" w:cstheme="majorHAnsi"/>
        </w:rPr>
        <w:t>aplicável à Cgcre, aos Organismos de Avaliação da Conformidade - OAC acreditados e postulantes à acreditação e aos avaliadores e especialistas que atuam nos processos de acreditação.  A responsabilidade por sua revisão e cancelamento é da Cgcre.</w:t>
      </w:r>
    </w:p>
    <w:p w14:paraId="000000BF" w14:textId="2F256D76"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Ela define requisitos complementares à Portaria Inmetro Nº 274, de 13 de junho de 2014 e ao Catálogo das marcas, dos símbolos, dos selos e das etiquetas do Inmetro que especificam a marca da Cgcre e o símbolo da acreditação, além de regulamentar as respectivas utilizações. </w:t>
      </w:r>
    </w:p>
    <w:p w14:paraId="000000C1" w14:textId="49E5174A"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Dentre diversas regras contadas nesta NIE, cabe destacar o tópico 11.1.2.1 de Regras Gerais. Nele, consta que em qualquer menção à condição de acreditado, para qualquer finalidade, o OAC somente poderá utilizar as expressões “Coordenação Geral de Acreditação do Inmetro” ou a sigla “Cgcre”.</w:t>
      </w:r>
    </w:p>
    <w:p w14:paraId="000000C2" w14:textId="77777777"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Para finalizar, a NIE-Cgcre-009 traz uma relação sobre em quais situações o OAC pode utilizar o símbolo de acreditação, bem como instruções sobre a representação gráfica da marca, no que diz respeito a proporções, fonte, cores e etc. </w:t>
      </w:r>
    </w:p>
    <w:p w14:paraId="000000C3" w14:textId="77777777"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A norma aborda ainda, as regras para uso das seguintes marcas:</w:t>
      </w:r>
    </w:p>
    <w:p w14:paraId="000000C4" w14:textId="77777777" w:rsidR="00643EDE" w:rsidRPr="00AD2280"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AD2280">
        <w:rPr>
          <w:rFonts w:asciiTheme="majorHAnsi" w:hAnsiTheme="majorHAnsi" w:cstheme="majorHAnsi"/>
          <w:color w:val="000000"/>
        </w:rPr>
        <w:t>Acordo Multilateral de Reconhecimento – MLA.</w:t>
      </w:r>
    </w:p>
    <w:p w14:paraId="000000C5" w14:textId="77777777" w:rsidR="00643EDE" w:rsidRPr="00AD2280"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AD2280">
        <w:rPr>
          <w:rFonts w:asciiTheme="majorHAnsi" w:hAnsiTheme="majorHAnsi" w:cstheme="majorHAnsi"/>
          <w:color w:val="000000"/>
        </w:rPr>
        <w:t>Fórum Internacional de Acreditação - IAF combinada com os símbolos da acreditação.</w:t>
      </w:r>
    </w:p>
    <w:p w14:paraId="000000C6" w14:textId="77777777" w:rsidR="00643EDE" w:rsidRPr="00AD2280"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AD2280">
        <w:rPr>
          <w:rFonts w:asciiTheme="majorHAnsi" w:hAnsiTheme="majorHAnsi" w:cstheme="majorHAnsi"/>
          <w:color w:val="000000"/>
        </w:rPr>
        <w:t>Acordos de Reconhecimento Mútuo – MRA.</w:t>
      </w:r>
    </w:p>
    <w:p w14:paraId="000000C9" w14:textId="292EF8A9" w:rsidR="00643EDE" w:rsidRPr="00AD2280"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AD2280">
        <w:rPr>
          <w:rFonts w:asciiTheme="majorHAnsi" w:hAnsiTheme="majorHAnsi" w:cstheme="majorHAnsi"/>
          <w:color w:val="000000"/>
        </w:rPr>
        <w:t>Cooperação Internacional para Acreditação de Laboratórios - ILAC combinada com os símbolos da acreditação.</w:t>
      </w:r>
    </w:p>
    <w:p w14:paraId="000000CA" w14:textId="77777777"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Para ler o documento na integra acesse: </w:t>
      </w:r>
    </w:p>
    <w:p w14:paraId="7FF90F0A" w14:textId="0A0629BD" w:rsidR="00FB4452" w:rsidRPr="00AD2280" w:rsidRDefault="00AD2280" w:rsidP="008749FD">
      <w:pPr>
        <w:spacing w:before="240" w:after="240" w:line="360" w:lineRule="auto"/>
        <w:jc w:val="both"/>
        <w:rPr>
          <w:rFonts w:asciiTheme="majorHAnsi" w:hAnsiTheme="majorHAnsi" w:cstheme="majorHAnsi"/>
          <w:i/>
        </w:rPr>
      </w:pPr>
      <w:hyperlink r:id="rId20" w:tgtFrame="_blank" w:history="1">
        <w:r w:rsidRPr="00AD2280">
          <w:rPr>
            <w:rStyle w:val="Hyperlink"/>
            <w:rFonts w:asciiTheme="majorHAnsi" w:hAnsiTheme="majorHAnsi" w:cstheme="majorHAnsi"/>
            <w:i/>
            <w:color w:val="0078D1"/>
            <w:shd w:val="clear" w:color="auto" w:fill="FFFFFF"/>
          </w:rPr>
          <w:t>http://www.inmetro.gov.br/credenciamento/organismos/doc_organismos.asp?tOrganismo=PEP</w:t>
        </w:r>
      </w:hyperlink>
    </w:p>
    <w:p w14:paraId="7FEAC42D" w14:textId="77777777" w:rsidR="002A6588" w:rsidRPr="00AD2280" w:rsidRDefault="002A6588" w:rsidP="002A6588">
      <w:pPr>
        <w:pStyle w:val="Ttulo1"/>
        <w:numPr>
          <w:ilvl w:val="0"/>
          <w:numId w:val="9"/>
        </w:numPr>
        <w:tabs>
          <w:tab w:val="left" w:pos="426"/>
        </w:tabs>
        <w:ind w:left="0" w:firstLine="0"/>
        <w:jc w:val="both"/>
        <w:rPr>
          <w:rFonts w:cstheme="majorHAnsi"/>
          <w:sz w:val="36"/>
          <w:szCs w:val="36"/>
        </w:rPr>
      </w:pPr>
      <w:bookmarkStart w:id="9" w:name="_Toc77857146"/>
      <w:r w:rsidRPr="00AD2280">
        <w:rPr>
          <w:rFonts w:cstheme="majorHAnsi"/>
          <w:sz w:val="36"/>
          <w:szCs w:val="36"/>
        </w:rPr>
        <w:lastRenderedPageBreak/>
        <w:t>NIE-Cgcre-140</w:t>
      </w:r>
      <w:bookmarkEnd w:id="9"/>
    </w:p>
    <w:p w14:paraId="6C74FA44" w14:textId="77777777" w:rsidR="002A6588" w:rsidRPr="00AD2280" w:rsidRDefault="002A6588" w:rsidP="002A6588">
      <w:pPr>
        <w:spacing w:after="0" w:line="240" w:lineRule="auto"/>
        <w:jc w:val="both"/>
        <w:rPr>
          <w:rFonts w:asciiTheme="majorHAnsi" w:hAnsiTheme="majorHAnsi" w:cstheme="majorHAnsi"/>
          <w:b/>
          <w:color w:val="E1B937" w:themeColor="accent2"/>
        </w:rPr>
      </w:pPr>
      <w:r w:rsidRPr="00AD2280">
        <w:rPr>
          <w:rFonts w:asciiTheme="majorHAnsi" w:hAnsiTheme="majorHAnsi" w:cstheme="majorHAnsi"/>
          <w:b/>
          <w:color w:val="E1B937" w:themeColor="accent2"/>
        </w:rPr>
        <w:t>Preços dos serviços de Acreditação de Organismos de Avaliação da Conformidade</w:t>
      </w:r>
    </w:p>
    <w:p w14:paraId="5EB1EFB9" w14:textId="141D126C" w:rsidR="002A6588" w:rsidRPr="00AD2280" w:rsidRDefault="002A6588" w:rsidP="002A6588">
      <w:pPr>
        <w:spacing w:after="0" w:line="240" w:lineRule="auto"/>
        <w:jc w:val="both"/>
        <w:rPr>
          <w:rFonts w:asciiTheme="majorHAnsi" w:hAnsiTheme="majorHAnsi" w:cstheme="majorHAnsi"/>
        </w:rPr>
      </w:pPr>
    </w:p>
    <w:p w14:paraId="6B467122" w14:textId="3A58788D" w:rsidR="002A6588" w:rsidRPr="00AD2280" w:rsidRDefault="00AD2280" w:rsidP="00C24183">
      <w:pPr>
        <w:spacing w:before="240" w:after="240" w:line="360" w:lineRule="auto"/>
        <w:jc w:val="both"/>
        <w:rPr>
          <w:rFonts w:asciiTheme="majorHAnsi" w:hAnsiTheme="majorHAnsi" w:cstheme="majorHAnsi"/>
        </w:rPr>
      </w:pPr>
      <w:r w:rsidRPr="00AD2280">
        <w:rPr>
          <w:rFonts w:asciiTheme="majorHAnsi" w:hAnsiTheme="majorHAnsi" w:cstheme="majorHAnsi"/>
          <w:noProof/>
        </w:rPr>
        <w:drawing>
          <wp:anchor distT="0" distB="0" distL="114300" distR="114300" simplePos="0" relativeHeight="251673600" behindDoc="0" locked="0" layoutInCell="1" allowOverlap="1" wp14:anchorId="7ECBB7AF" wp14:editId="5D6F99D2">
            <wp:simplePos x="0" y="0"/>
            <wp:positionH relativeFrom="margin">
              <wp:align>left</wp:align>
            </wp:positionH>
            <wp:positionV relativeFrom="paragraph">
              <wp:posOffset>195369</wp:posOffset>
            </wp:positionV>
            <wp:extent cx="1797050" cy="2543810"/>
            <wp:effectExtent l="0" t="0" r="0" b="8890"/>
            <wp:wrapSquare wrapText="bothSides"/>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97050" cy="2543810"/>
                    </a:xfrm>
                    <a:prstGeom prst="rect">
                      <a:avLst/>
                    </a:prstGeom>
                  </pic:spPr>
                </pic:pic>
              </a:graphicData>
            </a:graphic>
            <wp14:sizeRelH relativeFrom="page">
              <wp14:pctWidth>0</wp14:pctWidth>
            </wp14:sizeRelH>
            <wp14:sizeRelV relativeFrom="page">
              <wp14:pctHeight>0</wp14:pctHeight>
            </wp14:sizeRelV>
          </wp:anchor>
        </w:drawing>
      </w:r>
      <w:r w:rsidR="002A6588" w:rsidRPr="00AD2280">
        <w:rPr>
          <w:rFonts w:asciiTheme="majorHAnsi" w:hAnsiTheme="majorHAnsi" w:cstheme="majorHAnsi"/>
        </w:rPr>
        <w:t>Esta Norma estabelece a sistemática para a formação de preços e o procedimento de cobrança dos valores dos serviços de acreditação de organismos de avaliação da conformidade realizados pela Cgcre.</w:t>
      </w:r>
    </w:p>
    <w:p w14:paraId="291AC044" w14:textId="56F72A33" w:rsidR="002A6588" w:rsidRPr="00AD2280" w:rsidRDefault="002A6588" w:rsidP="00C24183">
      <w:pPr>
        <w:spacing w:before="240" w:after="240" w:line="360" w:lineRule="auto"/>
        <w:jc w:val="both"/>
        <w:rPr>
          <w:rFonts w:asciiTheme="majorHAnsi" w:hAnsiTheme="majorHAnsi" w:cstheme="majorHAnsi"/>
        </w:rPr>
      </w:pPr>
      <w:r w:rsidRPr="00AD2280">
        <w:rPr>
          <w:rFonts w:asciiTheme="majorHAnsi" w:hAnsiTheme="majorHAnsi" w:cstheme="majorHAnsi"/>
        </w:rPr>
        <w:t>O conteúdo deste documento é aplicado à Didac, Dicla, Dicor, Diois e Sesad, aos organismos de avaliação da conformidade (OAC), tanto acreditados como postulantes à acreditação, e aos avaliadores.</w:t>
      </w:r>
    </w:p>
    <w:p w14:paraId="20E5C8E4" w14:textId="631AD9D7" w:rsidR="002A6588" w:rsidRPr="00AD2280" w:rsidRDefault="002A6588" w:rsidP="00C24183">
      <w:pPr>
        <w:spacing w:before="240" w:after="240" w:line="360" w:lineRule="auto"/>
        <w:jc w:val="both"/>
        <w:rPr>
          <w:rFonts w:asciiTheme="majorHAnsi" w:hAnsiTheme="majorHAnsi" w:cstheme="majorHAnsi"/>
        </w:rPr>
      </w:pPr>
      <w:r w:rsidRPr="00AD2280">
        <w:rPr>
          <w:rFonts w:asciiTheme="majorHAnsi" w:hAnsiTheme="majorHAnsi" w:cstheme="majorHAnsi"/>
        </w:rPr>
        <w:t>O documento estabelece os custos de cada etapa dos processos de Acreditação Inicial, Extensão e Manutenção, indicando como deve ser realizado o pagamento.</w:t>
      </w:r>
    </w:p>
    <w:p w14:paraId="22199C05" w14:textId="1823FBDA" w:rsidR="002A6588" w:rsidRPr="00AD2280" w:rsidRDefault="002A6588" w:rsidP="00C24183">
      <w:pPr>
        <w:spacing w:before="240" w:after="240" w:line="360" w:lineRule="auto"/>
        <w:jc w:val="both"/>
        <w:rPr>
          <w:rFonts w:asciiTheme="majorHAnsi" w:hAnsiTheme="majorHAnsi" w:cstheme="majorHAnsi"/>
        </w:rPr>
      </w:pPr>
      <w:r w:rsidRPr="00AD2280">
        <w:rPr>
          <w:rFonts w:asciiTheme="majorHAnsi" w:hAnsiTheme="majorHAnsi" w:cstheme="majorHAnsi"/>
        </w:rPr>
        <w:t xml:space="preserve">O custo da acreditação é dividido em três etapas: solicitação (o valor varia se é acreditação inicial ou extensão de escopo), análise prévia da documentação pelo avaliador e a avaliação em si. </w:t>
      </w:r>
    </w:p>
    <w:p w14:paraId="03E668CC" w14:textId="37819F81" w:rsidR="002A6588" w:rsidRPr="00AD2280" w:rsidRDefault="002A6588" w:rsidP="00C24183">
      <w:pPr>
        <w:spacing w:before="240" w:after="240" w:line="360" w:lineRule="auto"/>
        <w:jc w:val="both"/>
        <w:rPr>
          <w:rFonts w:asciiTheme="majorHAnsi" w:hAnsiTheme="majorHAnsi" w:cstheme="majorHAnsi"/>
        </w:rPr>
      </w:pPr>
      <w:r w:rsidRPr="00AD2280">
        <w:rPr>
          <w:rFonts w:asciiTheme="majorHAnsi" w:hAnsiTheme="majorHAnsi" w:cstheme="majorHAnsi"/>
        </w:rPr>
        <w:t>Os valores das duas primeiras etapas são fixos e estão definidos na norma. Já o valor da terceira etapa, que corresponde a avaliação em si, dependerá do escopo, do número de avaliadores e do número de dias necessários para realização do serviço.</w:t>
      </w:r>
    </w:p>
    <w:p w14:paraId="394F06FE" w14:textId="77777777" w:rsidR="002A6588" w:rsidRPr="00AD2280" w:rsidRDefault="002A6588" w:rsidP="00C24183">
      <w:pPr>
        <w:spacing w:before="240" w:after="240" w:line="360" w:lineRule="auto"/>
        <w:jc w:val="both"/>
        <w:rPr>
          <w:rFonts w:asciiTheme="majorHAnsi" w:hAnsiTheme="majorHAnsi" w:cstheme="majorHAnsi"/>
        </w:rPr>
      </w:pPr>
      <w:r w:rsidRPr="00AD2280">
        <w:rPr>
          <w:rFonts w:asciiTheme="majorHAnsi" w:hAnsiTheme="majorHAnsi" w:cstheme="majorHAnsi"/>
        </w:rPr>
        <w:t>Cabe destacar, que além dos custos citados acima, os custos relacionados à deslocamento (incluindo despacho de bagagem se necessário) e de hospedagem são de responsabilidade do OAC.</w:t>
      </w:r>
    </w:p>
    <w:p w14:paraId="27CC108C" w14:textId="77777777" w:rsidR="002A6588" w:rsidRPr="00AD2280" w:rsidRDefault="002A6588" w:rsidP="002A6588">
      <w:pPr>
        <w:spacing w:after="0" w:line="240" w:lineRule="auto"/>
        <w:jc w:val="both"/>
        <w:rPr>
          <w:rFonts w:asciiTheme="majorHAnsi" w:hAnsiTheme="majorHAnsi" w:cstheme="majorHAnsi"/>
        </w:rPr>
      </w:pPr>
    </w:p>
    <w:p w14:paraId="5AA38F45" w14:textId="77777777" w:rsidR="002A6588" w:rsidRPr="00AD2280" w:rsidRDefault="002A6588" w:rsidP="002A6588">
      <w:pPr>
        <w:spacing w:after="0" w:line="240" w:lineRule="auto"/>
        <w:jc w:val="both"/>
        <w:rPr>
          <w:rFonts w:asciiTheme="majorHAnsi" w:hAnsiTheme="majorHAnsi" w:cstheme="majorHAnsi"/>
          <w:color w:val="666666"/>
          <w:shd w:val="clear" w:color="auto" w:fill="FFFFFF"/>
        </w:rPr>
      </w:pPr>
      <w:r w:rsidRPr="00AD2280">
        <w:rPr>
          <w:rFonts w:asciiTheme="majorHAnsi" w:hAnsiTheme="majorHAnsi" w:cstheme="majorHAnsi"/>
        </w:rPr>
        <w:t>Para ler o documento na integra acesse:</w:t>
      </w:r>
    </w:p>
    <w:p w14:paraId="75A5572E" w14:textId="77777777" w:rsidR="00AD2280" w:rsidRPr="00AD2280" w:rsidRDefault="002A6588" w:rsidP="00AD2280">
      <w:pPr>
        <w:spacing w:before="240" w:after="240" w:line="360" w:lineRule="auto"/>
        <w:jc w:val="both"/>
        <w:rPr>
          <w:rFonts w:asciiTheme="majorHAnsi" w:hAnsiTheme="majorHAnsi" w:cstheme="majorHAnsi"/>
          <w:i/>
        </w:rPr>
      </w:pPr>
      <w:r w:rsidRPr="00AD2280">
        <w:rPr>
          <w:rFonts w:asciiTheme="majorHAnsi" w:hAnsiTheme="majorHAnsi" w:cstheme="majorHAnsi"/>
          <w:color w:val="0078D1"/>
          <w:shd w:val="clear" w:color="auto" w:fill="FFFFFF"/>
        </w:rPr>
        <w:fldChar w:fldCharType="begin"/>
      </w:r>
      <w:r w:rsidRPr="00AD2280">
        <w:rPr>
          <w:rFonts w:asciiTheme="majorHAnsi" w:hAnsiTheme="majorHAnsi" w:cstheme="majorHAnsi"/>
          <w:color w:val="0078D1"/>
          <w:shd w:val="clear" w:color="auto" w:fill="FFFFFF"/>
        </w:rPr>
        <w:instrText xml:space="preserve"> HYPERLINK "</w:instrText>
      </w:r>
      <w:r w:rsidRPr="00AD2280">
        <w:rPr>
          <w:rFonts w:asciiTheme="majorHAnsi" w:hAnsiTheme="majorHAnsi" w:cstheme="majorHAnsi"/>
          <w:color w:val="0078D1"/>
          <w:shd w:val="clear" w:color="auto" w:fill="FFFFFF"/>
        </w:rPr>
        <w:br/>
      </w:r>
      <w:r w:rsidRPr="00AD2280">
        <w:rPr>
          <w:rFonts w:asciiTheme="majorHAnsi" w:hAnsiTheme="majorHAnsi" w:cstheme="majorHAnsi"/>
          <w:shd w:val="clear" w:color="auto" w:fill="FFFFFF"/>
        </w:rPr>
        <w:instrText>http://www.inmetro.gov.br/credenciamento/organismos/doc_organismos.asp?tOrganismo=PEP</w:instrText>
      </w:r>
      <w:r w:rsidRPr="00AD2280">
        <w:rPr>
          <w:rFonts w:asciiTheme="majorHAnsi" w:hAnsiTheme="majorHAnsi" w:cstheme="majorHAnsi"/>
          <w:color w:val="0078D1"/>
          <w:shd w:val="clear" w:color="auto" w:fill="FFFFFF"/>
        </w:rPr>
        <w:instrText xml:space="preserve">" </w:instrText>
      </w:r>
      <w:r w:rsidRPr="00AD2280">
        <w:rPr>
          <w:rFonts w:asciiTheme="majorHAnsi" w:hAnsiTheme="majorHAnsi" w:cstheme="majorHAnsi"/>
          <w:color w:val="0078D1"/>
          <w:shd w:val="clear" w:color="auto" w:fill="FFFFFF"/>
        </w:rPr>
        <w:fldChar w:fldCharType="separate"/>
      </w:r>
      <w:r w:rsidRPr="00AD2280">
        <w:rPr>
          <w:rStyle w:val="Hyperlink"/>
          <w:rFonts w:asciiTheme="majorHAnsi" w:hAnsiTheme="majorHAnsi" w:cstheme="majorHAnsi"/>
          <w:shd w:val="clear" w:color="auto" w:fill="FFFFFF"/>
        </w:rPr>
        <w:br/>
      </w:r>
      <w:hyperlink r:id="rId22" w:tgtFrame="_blank" w:history="1">
        <w:r w:rsidR="00AD2280" w:rsidRPr="00AD2280">
          <w:rPr>
            <w:rStyle w:val="Hyperlink"/>
            <w:rFonts w:asciiTheme="majorHAnsi" w:hAnsiTheme="majorHAnsi" w:cstheme="majorHAnsi"/>
            <w:i/>
            <w:color w:val="0078D1"/>
            <w:shd w:val="clear" w:color="auto" w:fill="FFFFFF"/>
          </w:rPr>
          <w:t>http://www.inmetro.gov.br/credenciamento/organismos/doc_organismos.asp?tOrganismo=PEP</w:t>
        </w:r>
      </w:hyperlink>
    </w:p>
    <w:p w14:paraId="4FBC1DB0" w14:textId="06834972" w:rsidR="002A6588" w:rsidRPr="00AD2280" w:rsidRDefault="002A6588" w:rsidP="002A6588">
      <w:pPr>
        <w:spacing w:after="0" w:line="240" w:lineRule="auto"/>
        <w:jc w:val="both"/>
        <w:rPr>
          <w:rFonts w:asciiTheme="majorHAnsi" w:hAnsiTheme="majorHAnsi" w:cstheme="majorHAnsi"/>
          <w:color w:val="0078D1"/>
          <w:shd w:val="clear" w:color="auto" w:fill="FFFFFF"/>
        </w:rPr>
      </w:pPr>
      <w:r w:rsidRPr="00AD2280">
        <w:rPr>
          <w:rFonts w:asciiTheme="majorHAnsi" w:hAnsiTheme="majorHAnsi" w:cstheme="majorHAnsi"/>
          <w:color w:val="0078D1"/>
          <w:shd w:val="clear" w:color="auto" w:fill="FFFFFF"/>
        </w:rPr>
        <w:fldChar w:fldCharType="end"/>
      </w:r>
    </w:p>
    <w:p w14:paraId="19B189E4"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4B03A567"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65ED3562"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5825F00E"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427721CD"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6F5891B5"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33DABD99"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69A85F56"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7B5E4E64"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74BB6066" w14:textId="02D0F261" w:rsidR="00FB200D" w:rsidRPr="00C24183" w:rsidRDefault="00024C0E" w:rsidP="00C24183">
      <w:pPr>
        <w:pStyle w:val="Ttulo1"/>
        <w:jc w:val="both"/>
        <w:rPr>
          <w:rFonts w:cstheme="majorHAnsi"/>
          <w:sz w:val="36"/>
          <w:szCs w:val="36"/>
        </w:rPr>
      </w:pPr>
      <w:bookmarkStart w:id="10" w:name="_Toc77857147"/>
      <w:r w:rsidRPr="00AD2280">
        <w:rPr>
          <w:rFonts w:eastAsia="Calibri" w:cstheme="majorHAnsi"/>
          <w:sz w:val="36"/>
          <w:szCs w:val="36"/>
        </w:rPr>
        <w:lastRenderedPageBreak/>
        <w:t>Referência</w:t>
      </w:r>
      <w:r w:rsidR="00D571A3" w:rsidRPr="00AD2280">
        <w:rPr>
          <w:rFonts w:eastAsia="Calibri" w:cstheme="majorHAnsi"/>
          <w:sz w:val="36"/>
          <w:szCs w:val="36"/>
        </w:rPr>
        <w:t>s</w:t>
      </w:r>
      <w:bookmarkEnd w:id="10"/>
    </w:p>
    <w:p w14:paraId="3A1D17CF" w14:textId="77777777" w:rsidR="00AD2280" w:rsidRPr="00AD2280" w:rsidRDefault="00AD2280" w:rsidP="00AD2280">
      <w:pPr>
        <w:shd w:val="clear" w:color="auto" w:fill="FFFFFF"/>
        <w:spacing w:before="240" w:after="240" w:line="240" w:lineRule="auto"/>
        <w:jc w:val="both"/>
        <w:rPr>
          <w:rFonts w:asciiTheme="majorHAnsi" w:eastAsia="Times New Roman" w:hAnsiTheme="majorHAnsi" w:cstheme="majorHAnsi"/>
        </w:rPr>
      </w:pPr>
      <w:r w:rsidRPr="00AD2280">
        <w:rPr>
          <w:rFonts w:asciiTheme="majorHAnsi" w:eastAsia="Times New Roman" w:hAnsiTheme="majorHAnsi" w:cstheme="majorHAnsi"/>
        </w:rPr>
        <w:t>ASSOCIAÇÃO BRASILEIRA DE NORMAS TÉCNICAS (ABNT). NBR ISO/IEC 17043:2011 - Avaliação da conformidade — Requisitos gerais para ensaios de proficiência</w:t>
      </w:r>
    </w:p>
    <w:p w14:paraId="0927212A" w14:textId="77777777" w:rsidR="00AD2280" w:rsidRPr="00AD2280" w:rsidRDefault="00AD2280" w:rsidP="00AD2280">
      <w:pPr>
        <w:shd w:val="clear" w:color="auto" w:fill="FFFFFF"/>
        <w:spacing w:before="240" w:after="240" w:line="240" w:lineRule="auto"/>
        <w:jc w:val="both"/>
        <w:rPr>
          <w:rFonts w:asciiTheme="majorHAnsi" w:eastAsia="Times New Roman" w:hAnsiTheme="majorHAnsi" w:cstheme="majorHAnsi"/>
        </w:rPr>
      </w:pPr>
      <w:r w:rsidRPr="00AD2280">
        <w:rPr>
          <w:rFonts w:asciiTheme="majorHAnsi" w:eastAsia="Times New Roman" w:hAnsiTheme="majorHAnsi" w:cstheme="majorHAnsi"/>
        </w:rPr>
        <w:t>NIT-Dicla-012 - Relação Padronizada de Serviços Acreditados para Laboratórios de Calibração.</w:t>
      </w:r>
    </w:p>
    <w:p w14:paraId="3D300E3E" w14:textId="77777777" w:rsidR="00AD2280" w:rsidRPr="00AD2280" w:rsidRDefault="00AD2280" w:rsidP="00AD2280">
      <w:pPr>
        <w:shd w:val="clear" w:color="auto" w:fill="FFFFFF"/>
        <w:spacing w:before="240" w:after="240" w:line="240" w:lineRule="auto"/>
        <w:jc w:val="both"/>
        <w:rPr>
          <w:rFonts w:asciiTheme="majorHAnsi" w:eastAsia="Times New Roman" w:hAnsiTheme="majorHAnsi" w:cstheme="majorHAnsi"/>
        </w:rPr>
      </w:pPr>
      <w:r w:rsidRPr="00AD2280">
        <w:rPr>
          <w:rFonts w:asciiTheme="majorHAnsi" w:eastAsia="Times New Roman" w:hAnsiTheme="majorHAnsi" w:cstheme="majorHAnsi"/>
        </w:rPr>
        <w:t>NIT-Dicla-016 - Elaboração de Escopo de Laboratórios de Ensaios e de Provedores de Ensaios De Proficiência.</w:t>
      </w:r>
    </w:p>
    <w:p w14:paraId="779F2D06" w14:textId="77777777" w:rsidR="00AD2280" w:rsidRPr="00AD2280" w:rsidRDefault="00AD2280" w:rsidP="00AD2280">
      <w:pPr>
        <w:shd w:val="clear" w:color="auto" w:fill="FFFFFF"/>
        <w:spacing w:before="240" w:after="240" w:line="240" w:lineRule="auto"/>
        <w:jc w:val="both"/>
        <w:rPr>
          <w:rFonts w:asciiTheme="majorHAnsi" w:eastAsia="Times New Roman" w:hAnsiTheme="majorHAnsi" w:cstheme="majorHAnsi"/>
        </w:rPr>
      </w:pPr>
      <w:r w:rsidRPr="00AD2280">
        <w:rPr>
          <w:rFonts w:asciiTheme="majorHAnsi" w:eastAsia="Times New Roman" w:hAnsiTheme="majorHAnsi" w:cstheme="majorHAnsi"/>
        </w:rPr>
        <w:t>NIT-Dicla-029 - Condução da avaliação de organismos da avaliação de conformidade.</w:t>
      </w:r>
    </w:p>
    <w:p w14:paraId="308F2A7A" w14:textId="77777777" w:rsidR="00AD2280" w:rsidRPr="00AD2280" w:rsidRDefault="00AD2280" w:rsidP="00AD2280">
      <w:pPr>
        <w:shd w:val="clear" w:color="auto" w:fill="FFFFFF"/>
        <w:spacing w:before="240" w:after="240" w:line="240" w:lineRule="auto"/>
        <w:jc w:val="both"/>
        <w:rPr>
          <w:rFonts w:asciiTheme="majorHAnsi" w:eastAsia="Times New Roman" w:hAnsiTheme="majorHAnsi" w:cstheme="majorHAnsi"/>
        </w:rPr>
      </w:pPr>
      <w:r w:rsidRPr="00AD2280">
        <w:rPr>
          <w:rFonts w:asciiTheme="majorHAnsi" w:eastAsia="Times New Roman" w:hAnsiTheme="majorHAnsi" w:cstheme="majorHAnsi"/>
        </w:rPr>
        <w:t>NIT-Dicla-030 - Rastreabilidade metrológica na acreditação de Organismos de Avaliação da Conformidade e no reconhecimento da conformidade aos Princípios das BPL.</w:t>
      </w:r>
    </w:p>
    <w:p w14:paraId="7F5D685A" w14:textId="77777777" w:rsidR="00AD2280" w:rsidRPr="00AD2280" w:rsidRDefault="00AD2280" w:rsidP="00AD2280">
      <w:pPr>
        <w:shd w:val="clear" w:color="auto" w:fill="FFFFFF"/>
        <w:spacing w:before="240" w:after="240" w:line="240" w:lineRule="auto"/>
        <w:jc w:val="both"/>
        <w:rPr>
          <w:rFonts w:asciiTheme="majorHAnsi" w:eastAsia="Times New Roman" w:hAnsiTheme="majorHAnsi" w:cstheme="majorHAnsi"/>
        </w:rPr>
      </w:pPr>
      <w:r w:rsidRPr="00AD2280">
        <w:rPr>
          <w:rFonts w:asciiTheme="majorHAnsi" w:eastAsia="Times New Roman" w:hAnsiTheme="majorHAnsi" w:cstheme="majorHAnsi"/>
        </w:rPr>
        <w:t>NIT-Dicla-031- Regulamento da acreditação de laboratórios, produtores de materiais de referência e provedores de ensaios de proficiência.</w:t>
      </w:r>
    </w:p>
    <w:p w14:paraId="3D794353" w14:textId="77777777" w:rsidR="00AD2280" w:rsidRPr="00AD2280" w:rsidRDefault="00AD2280" w:rsidP="00AD2280">
      <w:pPr>
        <w:shd w:val="clear" w:color="auto" w:fill="FFFFFF"/>
        <w:spacing w:before="240" w:after="240" w:line="240" w:lineRule="auto"/>
        <w:jc w:val="both"/>
        <w:rPr>
          <w:rFonts w:asciiTheme="majorHAnsi" w:eastAsia="Times New Roman" w:hAnsiTheme="majorHAnsi" w:cstheme="majorHAnsi"/>
        </w:rPr>
      </w:pPr>
      <w:r w:rsidRPr="00AD2280">
        <w:rPr>
          <w:rFonts w:asciiTheme="majorHAnsi" w:eastAsia="Times New Roman" w:hAnsiTheme="majorHAnsi" w:cstheme="majorHAnsi"/>
        </w:rPr>
        <w:t>NIT-Dicla-059 - Aplicação dos requisitos da Norma ABNT NBR ISO/IEC 17043.</w:t>
      </w:r>
    </w:p>
    <w:p w14:paraId="7018A017" w14:textId="77777777" w:rsidR="00AD2280" w:rsidRPr="00AD2280" w:rsidRDefault="00AD2280" w:rsidP="00AD2280">
      <w:pPr>
        <w:shd w:val="clear" w:color="auto" w:fill="FFFFFF"/>
        <w:spacing w:before="240" w:after="240" w:line="240" w:lineRule="auto"/>
        <w:jc w:val="both"/>
        <w:rPr>
          <w:rFonts w:asciiTheme="majorHAnsi" w:eastAsia="Times New Roman" w:hAnsiTheme="majorHAnsi" w:cstheme="majorHAnsi"/>
        </w:rPr>
      </w:pPr>
      <w:r w:rsidRPr="00AD2280">
        <w:rPr>
          <w:rFonts w:asciiTheme="majorHAnsi" w:eastAsia="Times New Roman" w:hAnsiTheme="majorHAnsi" w:cstheme="majorHAnsi"/>
        </w:rPr>
        <w:br/>
        <w:t>NIE-Cgcre-009 - Uso da marca, do símbolo e de referências à acreditação.</w:t>
      </w:r>
    </w:p>
    <w:p w14:paraId="7BC2837E" w14:textId="77777777" w:rsidR="00AD2280" w:rsidRPr="00AD2280" w:rsidRDefault="00AD2280" w:rsidP="00AD2280">
      <w:pPr>
        <w:shd w:val="clear" w:color="auto" w:fill="FFFFFF"/>
        <w:spacing w:before="240" w:after="240" w:line="240" w:lineRule="auto"/>
        <w:jc w:val="both"/>
        <w:rPr>
          <w:rFonts w:asciiTheme="majorHAnsi" w:eastAsia="Times New Roman" w:hAnsiTheme="majorHAnsi" w:cstheme="majorHAnsi"/>
        </w:rPr>
      </w:pPr>
      <w:r w:rsidRPr="00AD2280">
        <w:rPr>
          <w:rFonts w:asciiTheme="majorHAnsi" w:eastAsia="Times New Roman" w:hAnsiTheme="majorHAnsi" w:cstheme="majorHAnsi"/>
        </w:rPr>
        <w:t>NIE-Cgcre-140 - Preços dos serviços de Acreditação de Organismos de Avaliação da Conformidade.</w:t>
      </w:r>
    </w:p>
    <w:p w14:paraId="703B83C3" w14:textId="77777777" w:rsidR="00AD2280" w:rsidRPr="00AD2280" w:rsidRDefault="00AD2280" w:rsidP="00AD2280">
      <w:pPr>
        <w:shd w:val="clear" w:color="auto" w:fill="FFFFFF"/>
        <w:spacing w:before="240" w:after="240" w:line="240" w:lineRule="auto"/>
        <w:jc w:val="both"/>
        <w:rPr>
          <w:rFonts w:asciiTheme="majorHAnsi" w:eastAsia="Times New Roman" w:hAnsiTheme="majorHAnsi" w:cstheme="majorHAnsi"/>
        </w:rPr>
      </w:pPr>
      <w:r w:rsidRPr="00AD2280">
        <w:rPr>
          <w:rFonts w:asciiTheme="majorHAnsi" w:eastAsia="Times New Roman" w:hAnsiTheme="majorHAnsi" w:cstheme="majorHAnsi"/>
        </w:rPr>
        <w:br/>
        <w:t>DOQ-Cgcre-020 - Definições de termos utilizados nos documentos relacionados à acreditação de laboratórios, produtores de materiais de referência e provedores de ensaios de proficiência.</w:t>
      </w:r>
    </w:p>
    <w:p w14:paraId="000000DF" w14:textId="7D79862B" w:rsidR="00643EDE" w:rsidRPr="00AD2280" w:rsidRDefault="00643EDE" w:rsidP="00AD2280">
      <w:pPr>
        <w:spacing w:before="240" w:after="240" w:line="360" w:lineRule="auto"/>
        <w:jc w:val="both"/>
        <w:rPr>
          <w:rFonts w:asciiTheme="majorHAnsi" w:hAnsiTheme="majorHAnsi" w:cstheme="majorHAnsi"/>
        </w:rPr>
      </w:pPr>
    </w:p>
    <w:sectPr w:rsidR="00643EDE" w:rsidRPr="00AD2280" w:rsidSect="00202DC2">
      <w:headerReference w:type="default" r:id="rId23"/>
      <w:footerReference w:type="default" r:id="rId24"/>
      <w:pgSz w:w="11906" w:h="16838"/>
      <w:pgMar w:top="1418" w:right="1418" w:bottom="1135" w:left="1418" w:header="709" w:footer="14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32B89" w14:textId="77777777" w:rsidR="002D1913" w:rsidRDefault="002D1913">
      <w:pPr>
        <w:spacing w:after="0" w:line="240" w:lineRule="auto"/>
      </w:pPr>
      <w:r>
        <w:separator/>
      </w:r>
    </w:p>
  </w:endnote>
  <w:endnote w:type="continuationSeparator" w:id="0">
    <w:p w14:paraId="5F7E1FAA" w14:textId="77777777" w:rsidR="002D1913" w:rsidRDefault="002D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258304"/>
      <w:docPartObj>
        <w:docPartGallery w:val="Page Numbers (Bottom of Page)"/>
        <w:docPartUnique/>
      </w:docPartObj>
    </w:sdtPr>
    <w:sdtContent>
      <w:p w14:paraId="447746B9" w14:textId="07488E2D" w:rsidR="00E973CC" w:rsidRDefault="00E973CC">
        <w:pPr>
          <w:pStyle w:val="Rodap"/>
          <w:jc w:val="right"/>
        </w:pPr>
        <w:r>
          <w:fldChar w:fldCharType="begin"/>
        </w:r>
        <w:r>
          <w:instrText>PAGE   \* MERGEFORMAT</w:instrText>
        </w:r>
        <w:r>
          <w:fldChar w:fldCharType="separate"/>
        </w:r>
        <w:r w:rsidR="00485A89">
          <w:rPr>
            <w:noProof/>
          </w:rPr>
          <w:t>13</w:t>
        </w:r>
        <w:r>
          <w:fldChar w:fldCharType="end"/>
        </w:r>
      </w:p>
    </w:sdtContent>
  </w:sdt>
  <w:p w14:paraId="30C13B17" w14:textId="77777777" w:rsidR="00E973CC" w:rsidRDefault="00E973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99207" w14:textId="77777777" w:rsidR="002D1913" w:rsidRDefault="002D1913">
      <w:pPr>
        <w:spacing w:after="0" w:line="240" w:lineRule="auto"/>
      </w:pPr>
      <w:r>
        <w:separator/>
      </w:r>
    </w:p>
  </w:footnote>
  <w:footnote w:type="continuationSeparator" w:id="0">
    <w:p w14:paraId="166F85E6" w14:textId="77777777" w:rsidR="002D1913" w:rsidRDefault="002D1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0" w14:textId="5758AF33" w:rsidR="002D1913" w:rsidRDefault="00146853">
    <w:pPr>
      <w:pBdr>
        <w:top w:val="nil"/>
        <w:left w:val="nil"/>
        <w:bottom w:val="nil"/>
        <w:right w:val="nil"/>
        <w:between w:val="nil"/>
      </w:pBdr>
      <w:tabs>
        <w:tab w:val="center" w:pos="4252"/>
        <w:tab w:val="right" w:pos="8504"/>
      </w:tabs>
      <w:spacing w:after="0" w:line="240" w:lineRule="auto"/>
      <w:rPr>
        <w:color w:val="000000"/>
      </w:rPr>
    </w:pPr>
    <w:r w:rsidRPr="00146853">
      <w:rPr>
        <w:noProof/>
        <w:color w:val="000000"/>
      </w:rPr>
      <w:drawing>
        <wp:anchor distT="0" distB="0" distL="114300" distR="114300" simplePos="0" relativeHeight="251659264" behindDoc="0" locked="0" layoutInCell="1" allowOverlap="1" wp14:anchorId="3405F14C" wp14:editId="7070951C">
          <wp:simplePos x="0" y="0"/>
          <wp:positionH relativeFrom="column">
            <wp:posOffset>-36830</wp:posOffset>
          </wp:positionH>
          <wp:positionV relativeFrom="paragraph">
            <wp:posOffset>-208915</wp:posOffset>
          </wp:positionV>
          <wp:extent cx="5759450" cy="277564"/>
          <wp:effectExtent l="0" t="0" r="0" b="8255"/>
          <wp:wrapSquare wrapText="bothSides"/>
          <wp:docPr id="54" name="Imagem 54" descr="C:\Users\Aline\Desktop\Temporário\Procedimentos Cgcre\Rótulos au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ine\Desktop\Temporário\Procedimentos Cgcre\Rótulos aul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77564"/>
                  </a:xfrm>
                  <a:prstGeom prst="rect">
                    <a:avLst/>
                  </a:prstGeom>
                  <a:noFill/>
                  <a:ln>
                    <a:noFill/>
                  </a:ln>
                </pic:spPr>
              </pic:pic>
            </a:graphicData>
          </a:graphic>
          <wp14:sizeRelH relativeFrom="page">
            <wp14:pctWidth>0</wp14:pctWidth>
          </wp14:sizeRelH>
          <wp14:sizeRelV relativeFrom="page">
            <wp14:pctHeight>0</wp14:pctHeight>
          </wp14:sizeRelV>
        </wp:anchor>
      </w:drawing>
    </w:r>
    <w:r w:rsidR="002D1913" w:rsidRPr="007E4CAE">
      <w:rPr>
        <w:noProof/>
        <w:color w:val="000000"/>
      </w:rPr>
      <w:drawing>
        <wp:anchor distT="0" distB="0" distL="114300" distR="114300" simplePos="0" relativeHeight="251658240" behindDoc="1" locked="0" layoutInCell="1" allowOverlap="1" wp14:anchorId="4CAB26F4" wp14:editId="091835E6">
          <wp:simplePos x="0" y="0"/>
          <wp:positionH relativeFrom="page">
            <wp:align>left</wp:align>
          </wp:positionH>
          <wp:positionV relativeFrom="paragraph">
            <wp:posOffset>-449580</wp:posOffset>
          </wp:positionV>
          <wp:extent cx="7513320" cy="10627714"/>
          <wp:effectExtent l="0" t="0" r="0" b="2540"/>
          <wp:wrapNone/>
          <wp:docPr id="52" name="Imagem 52" descr="C:\Users\Aline\Desktop\SBM - folha_de_rosto.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SBM - folha_de_rosto.ofici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15975" cy="1063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43B47"/>
    <w:multiLevelType w:val="multilevel"/>
    <w:tmpl w:val="B61CD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3139BB"/>
    <w:multiLevelType w:val="hybridMultilevel"/>
    <w:tmpl w:val="1518A2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0FF10AC"/>
    <w:multiLevelType w:val="multilevel"/>
    <w:tmpl w:val="9482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83E56"/>
    <w:multiLevelType w:val="multilevel"/>
    <w:tmpl w:val="4494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726AD"/>
    <w:multiLevelType w:val="multilevel"/>
    <w:tmpl w:val="DC820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FD2951"/>
    <w:multiLevelType w:val="multilevel"/>
    <w:tmpl w:val="72EE7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5F332F"/>
    <w:multiLevelType w:val="multilevel"/>
    <w:tmpl w:val="84FE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77C00"/>
    <w:multiLevelType w:val="multilevel"/>
    <w:tmpl w:val="A03A6BA6"/>
    <w:lvl w:ilvl="0">
      <w:start w:val="1"/>
      <w:numFmt w:val="decimal"/>
      <w:lvlText w:val="%1."/>
      <w:lvlJc w:val="left"/>
      <w:pPr>
        <w:ind w:left="720" w:hanging="360"/>
      </w:pPr>
    </w:lvl>
    <w:lvl w:ilvl="1">
      <w:start w:val="4"/>
      <w:numFmt w:val="decimal"/>
      <w:isLgl/>
      <w:lvlText w:val="%1.%2"/>
      <w:lvlJc w:val="left"/>
      <w:pPr>
        <w:ind w:left="720" w:hanging="360"/>
      </w:pPr>
      <w:rPr>
        <w:rFonts w:hint="default"/>
        <w:b/>
        <w:color w:val="316273"/>
      </w:rPr>
    </w:lvl>
    <w:lvl w:ilvl="2">
      <w:start w:val="1"/>
      <w:numFmt w:val="decimal"/>
      <w:isLgl/>
      <w:lvlText w:val="%1.%2.%3"/>
      <w:lvlJc w:val="left"/>
      <w:pPr>
        <w:ind w:left="1080" w:hanging="720"/>
      </w:pPr>
      <w:rPr>
        <w:rFonts w:hint="default"/>
        <w:b/>
        <w:color w:val="316273"/>
      </w:rPr>
    </w:lvl>
    <w:lvl w:ilvl="3">
      <w:start w:val="1"/>
      <w:numFmt w:val="decimal"/>
      <w:isLgl/>
      <w:lvlText w:val="%1.%2.%3.%4"/>
      <w:lvlJc w:val="left"/>
      <w:pPr>
        <w:ind w:left="1080" w:hanging="720"/>
      </w:pPr>
      <w:rPr>
        <w:rFonts w:hint="default"/>
        <w:b/>
        <w:color w:val="316273"/>
      </w:rPr>
    </w:lvl>
    <w:lvl w:ilvl="4">
      <w:start w:val="1"/>
      <w:numFmt w:val="decimal"/>
      <w:isLgl/>
      <w:lvlText w:val="%1.%2.%3.%4.%5"/>
      <w:lvlJc w:val="left"/>
      <w:pPr>
        <w:ind w:left="1440" w:hanging="1080"/>
      </w:pPr>
      <w:rPr>
        <w:rFonts w:hint="default"/>
        <w:b/>
        <w:color w:val="316273"/>
      </w:rPr>
    </w:lvl>
    <w:lvl w:ilvl="5">
      <w:start w:val="1"/>
      <w:numFmt w:val="decimal"/>
      <w:isLgl/>
      <w:lvlText w:val="%1.%2.%3.%4.%5.%6"/>
      <w:lvlJc w:val="left"/>
      <w:pPr>
        <w:ind w:left="1440" w:hanging="1080"/>
      </w:pPr>
      <w:rPr>
        <w:rFonts w:hint="default"/>
        <w:b/>
        <w:color w:val="316273"/>
      </w:rPr>
    </w:lvl>
    <w:lvl w:ilvl="6">
      <w:start w:val="1"/>
      <w:numFmt w:val="decimal"/>
      <w:isLgl/>
      <w:lvlText w:val="%1.%2.%3.%4.%5.%6.%7"/>
      <w:lvlJc w:val="left"/>
      <w:pPr>
        <w:ind w:left="1440" w:hanging="1080"/>
      </w:pPr>
      <w:rPr>
        <w:rFonts w:hint="default"/>
        <w:b/>
        <w:color w:val="316273"/>
      </w:rPr>
    </w:lvl>
    <w:lvl w:ilvl="7">
      <w:start w:val="1"/>
      <w:numFmt w:val="decimal"/>
      <w:isLgl/>
      <w:lvlText w:val="%1.%2.%3.%4.%5.%6.%7.%8"/>
      <w:lvlJc w:val="left"/>
      <w:pPr>
        <w:ind w:left="1800" w:hanging="1440"/>
      </w:pPr>
      <w:rPr>
        <w:rFonts w:hint="default"/>
        <w:b/>
        <w:color w:val="316273"/>
      </w:rPr>
    </w:lvl>
    <w:lvl w:ilvl="8">
      <w:start w:val="1"/>
      <w:numFmt w:val="decimal"/>
      <w:isLgl/>
      <w:lvlText w:val="%1.%2.%3.%4.%5.%6.%7.%8.%9"/>
      <w:lvlJc w:val="left"/>
      <w:pPr>
        <w:ind w:left="1800" w:hanging="1440"/>
      </w:pPr>
      <w:rPr>
        <w:rFonts w:hint="default"/>
        <w:b/>
        <w:color w:val="316273"/>
      </w:rPr>
    </w:lvl>
  </w:abstractNum>
  <w:abstractNum w:abstractNumId="8" w15:restartNumberingAfterBreak="0">
    <w:nsid w:val="3CBB1F6F"/>
    <w:multiLevelType w:val="multilevel"/>
    <w:tmpl w:val="5A0A8E12"/>
    <w:lvl w:ilvl="0">
      <w:start w:val="1"/>
      <w:numFmt w:val="decimal"/>
      <w:lvlText w:val="%1."/>
      <w:lvlJc w:val="left"/>
      <w:pPr>
        <w:ind w:left="720" w:hanging="360"/>
      </w:pPr>
      <w:rPr>
        <w:color w:val="0066B2"/>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BF7F0F"/>
    <w:multiLevelType w:val="multilevel"/>
    <w:tmpl w:val="60E0C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BA2992"/>
    <w:multiLevelType w:val="multilevel"/>
    <w:tmpl w:val="FE9C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94110"/>
    <w:multiLevelType w:val="multilevel"/>
    <w:tmpl w:val="71762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9F57B42"/>
    <w:multiLevelType w:val="multilevel"/>
    <w:tmpl w:val="C404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53C09"/>
    <w:multiLevelType w:val="multilevel"/>
    <w:tmpl w:val="6D18B694"/>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B157B42"/>
    <w:multiLevelType w:val="multilevel"/>
    <w:tmpl w:val="CAF6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0E6D96"/>
    <w:multiLevelType w:val="multilevel"/>
    <w:tmpl w:val="C1A4557E"/>
    <w:lvl w:ilvl="0">
      <w:start w:val="1"/>
      <w:numFmt w:val="bullet"/>
      <w:lvlText w:val=""/>
      <w:lvlJc w:val="left"/>
      <w:pPr>
        <w:ind w:left="720" w:hanging="360"/>
      </w:pPr>
      <w:rPr>
        <w:rFonts w:ascii="Wingdings" w:hAnsi="Wingdings"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212421"/>
    <w:multiLevelType w:val="multilevel"/>
    <w:tmpl w:val="86B2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D28EB"/>
    <w:multiLevelType w:val="multilevel"/>
    <w:tmpl w:val="01D22CBE"/>
    <w:lvl w:ilvl="0">
      <w:start w:val="1"/>
      <w:numFmt w:val="bullet"/>
      <w:lvlText w:val=""/>
      <w:lvlJc w:val="left"/>
      <w:pPr>
        <w:tabs>
          <w:tab w:val="num" w:pos="2454"/>
        </w:tabs>
        <w:ind w:left="2454" w:hanging="360"/>
      </w:pPr>
      <w:rPr>
        <w:rFonts w:ascii="Symbol" w:hAnsi="Symbol" w:hint="default"/>
        <w:sz w:val="20"/>
      </w:rPr>
    </w:lvl>
    <w:lvl w:ilvl="1" w:tentative="1">
      <w:start w:val="1"/>
      <w:numFmt w:val="bullet"/>
      <w:lvlText w:val="o"/>
      <w:lvlJc w:val="left"/>
      <w:pPr>
        <w:tabs>
          <w:tab w:val="num" w:pos="3174"/>
        </w:tabs>
        <w:ind w:left="3174" w:hanging="360"/>
      </w:pPr>
      <w:rPr>
        <w:rFonts w:ascii="Courier New" w:hAnsi="Courier New" w:hint="default"/>
        <w:sz w:val="20"/>
      </w:rPr>
    </w:lvl>
    <w:lvl w:ilvl="2" w:tentative="1">
      <w:start w:val="1"/>
      <w:numFmt w:val="bullet"/>
      <w:lvlText w:val=""/>
      <w:lvlJc w:val="left"/>
      <w:pPr>
        <w:tabs>
          <w:tab w:val="num" w:pos="3894"/>
        </w:tabs>
        <w:ind w:left="3894" w:hanging="360"/>
      </w:pPr>
      <w:rPr>
        <w:rFonts w:ascii="Wingdings" w:hAnsi="Wingdings" w:hint="default"/>
        <w:sz w:val="20"/>
      </w:rPr>
    </w:lvl>
    <w:lvl w:ilvl="3" w:tentative="1">
      <w:start w:val="1"/>
      <w:numFmt w:val="bullet"/>
      <w:lvlText w:val=""/>
      <w:lvlJc w:val="left"/>
      <w:pPr>
        <w:tabs>
          <w:tab w:val="num" w:pos="4614"/>
        </w:tabs>
        <w:ind w:left="4614" w:hanging="360"/>
      </w:pPr>
      <w:rPr>
        <w:rFonts w:ascii="Wingdings" w:hAnsi="Wingdings" w:hint="default"/>
        <w:sz w:val="20"/>
      </w:rPr>
    </w:lvl>
    <w:lvl w:ilvl="4" w:tentative="1">
      <w:start w:val="1"/>
      <w:numFmt w:val="bullet"/>
      <w:lvlText w:val=""/>
      <w:lvlJc w:val="left"/>
      <w:pPr>
        <w:tabs>
          <w:tab w:val="num" w:pos="5334"/>
        </w:tabs>
        <w:ind w:left="5334" w:hanging="360"/>
      </w:pPr>
      <w:rPr>
        <w:rFonts w:ascii="Wingdings" w:hAnsi="Wingdings" w:hint="default"/>
        <w:sz w:val="20"/>
      </w:rPr>
    </w:lvl>
    <w:lvl w:ilvl="5" w:tentative="1">
      <w:start w:val="1"/>
      <w:numFmt w:val="bullet"/>
      <w:lvlText w:val=""/>
      <w:lvlJc w:val="left"/>
      <w:pPr>
        <w:tabs>
          <w:tab w:val="num" w:pos="6054"/>
        </w:tabs>
        <w:ind w:left="6054" w:hanging="360"/>
      </w:pPr>
      <w:rPr>
        <w:rFonts w:ascii="Wingdings" w:hAnsi="Wingdings" w:hint="default"/>
        <w:sz w:val="20"/>
      </w:rPr>
    </w:lvl>
    <w:lvl w:ilvl="6" w:tentative="1">
      <w:start w:val="1"/>
      <w:numFmt w:val="bullet"/>
      <w:lvlText w:val=""/>
      <w:lvlJc w:val="left"/>
      <w:pPr>
        <w:tabs>
          <w:tab w:val="num" w:pos="6774"/>
        </w:tabs>
        <w:ind w:left="6774" w:hanging="360"/>
      </w:pPr>
      <w:rPr>
        <w:rFonts w:ascii="Wingdings" w:hAnsi="Wingdings" w:hint="default"/>
        <w:sz w:val="20"/>
      </w:rPr>
    </w:lvl>
    <w:lvl w:ilvl="7" w:tentative="1">
      <w:start w:val="1"/>
      <w:numFmt w:val="bullet"/>
      <w:lvlText w:val=""/>
      <w:lvlJc w:val="left"/>
      <w:pPr>
        <w:tabs>
          <w:tab w:val="num" w:pos="7494"/>
        </w:tabs>
        <w:ind w:left="7494" w:hanging="360"/>
      </w:pPr>
      <w:rPr>
        <w:rFonts w:ascii="Wingdings" w:hAnsi="Wingdings" w:hint="default"/>
        <w:sz w:val="20"/>
      </w:rPr>
    </w:lvl>
    <w:lvl w:ilvl="8" w:tentative="1">
      <w:start w:val="1"/>
      <w:numFmt w:val="bullet"/>
      <w:lvlText w:val=""/>
      <w:lvlJc w:val="left"/>
      <w:pPr>
        <w:tabs>
          <w:tab w:val="num" w:pos="8214"/>
        </w:tabs>
        <w:ind w:left="8214" w:hanging="360"/>
      </w:pPr>
      <w:rPr>
        <w:rFonts w:ascii="Wingdings" w:hAnsi="Wingdings" w:hint="default"/>
        <w:sz w:val="20"/>
      </w:rPr>
    </w:lvl>
  </w:abstractNum>
  <w:abstractNum w:abstractNumId="18" w15:restartNumberingAfterBreak="0">
    <w:nsid w:val="73B40099"/>
    <w:multiLevelType w:val="multilevel"/>
    <w:tmpl w:val="4614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357D8D"/>
    <w:multiLevelType w:val="hybridMultilevel"/>
    <w:tmpl w:val="E1BC71D4"/>
    <w:lvl w:ilvl="0" w:tplc="E9784086">
      <w:start w:val="1"/>
      <w:numFmt w:val="decimal"/>
      <w:lvlText w:val="%1."/>
      <w:lvlJc w:val="left"/>
      <w:pPr>
        <w:ind w:left="1997" w:hanging="72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0" w15:restartNumberingAfterBreak="0">
    <w:nsid w:val="7FDB59D9"/>
    <w:multiLevelType w:val="multilevel"/>
    <w:tmpl w:val="4C5E3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4"/>
  </w:num>
  <w:num w:numId="3">
    <w:abstractNumId w:val="0"/>
  </w:num>
  <w:num w:numId="4">
    <w:abstractNumId w:val="5"/>
  </w:num>
  <w:num w:numId="5">
    <w:abstractNumId w:val="11"/>
  </w:num>
  <w:num w:numId="6">
    <w:abstractNumId w:val="20"/>
  </w:num>
  <w:num w:numId="7">
    <w:abstractNumId w:val="8"/>
  </w:num>
  <w:num w:numId="8">
    <w:abstractNumId w:val="13"/>
  </w:num>
  <w:num w:numId="9">
    <w:abstractNumId w:val="19"/>
  </w:num>
  <w:num w:numId="10">
    <w:abstractNumId w:val="15"/>
  </w:num>
  <w:num w:numId="11">
    <w:abstractNumId w:val="3"/>
  </w:num>
  <w:num w:numId="12">
    <w:abstractNumId w:val="18"/>
  </w:num>
  <w:num w:numId="13">
    <w:abstractNumId w:val="17"/>
  </w:num>
  <w:num w:numId="14">
    <w:abstractNumId w:val="2"/>
  </w:num>
  <w:num w:numId="15">
    <w:abstractNumId w:val="16"/>
  </w:num>
  <w:num w:numId="16">
    <w:abstractNumId w:val="6"/>
  </w:num>
  <w:num w:numId="17">
    <w:abstractNumId w:val="14"/>
  </w:num>
  <w:num w:numId="18">
    <w:abstractNumId w:val="10"/>
  </w:num>
  <w:num w:numId="19">
    <w:abstractNumId w:val="7"/>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TrackFormatting/>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DE"/>
    <w:rsid w:val="00024C0E"/>
    <w:rsid w:val="00025D78"/>
    <w:rsid w:val="000A1C69"/>
    <w:rsid w:val="000D4731"/>
    <w:rsid w:val="00146853"/>
    <w:rsid w:val="001E5505"/>
    <w:rsid w:val="00202DC2"/>
    <w:rsid w:val="00207DE5"/>
    <w:rsid w:val="00271769"/>
    <w:rsid w:val="002A6588"/>
    <w:rsid w:val="002D1913"/>
    <w:rsid w:val="00322255"/>
    <w:rsid w:val="003B4203"/>
    <w:rsid w:val="004558B1"/>
    <w:rsid w:val="00485A89"/>
    <w:rsid w:val="00501FF6"/>
    <w:rsid w:val="005346F9"/>
    <w:rsid w:val="00575A60"/>
    <w:rsid w:val="005810AC"/>
    <w:rsid w:val="005811A6"/>
    <w:rsid w:val="005A37BE"/>
    <w:rsid w:val="005F4B59"/>
    <w:rsid w:val="005F519C"/>
    <w:rsid w:val="0061759A"/>
    <w:rsid w:val="00643EDE"/>
    <w:rsid w:val="00674B06"/>
    <w:rsid w:val="006D1DD8"/>
    <w:rsid w:val="006D3845"/>
    <w:rsid w:val="007E4CAE"/>
    <w:rsid w:val="008749FD"/>
    <w:rsid w:val="00875D3A"/>
    <w:rsid w:val="009B021D"/>
    <w:rsid w:val="009B251A"/>
    <w:rsid w:val="00A049CE"/>
    <w:rsid w:val="00A93077"/>
    <w:rsid w:val="00AC7C89"/>
    <w:rsid w:val="00AD2280"/>
    <w:rsid w:val="00B45BFB"/>
    <w:rsid w:val="00B4723D"/>
    <w:rsid w:val="00B67491"/>
    <w:rsid w:val="00B876FD"/>
    <w:rsid w:val="00B94EDE"/>
    <w:rsid w:val="00BD6820"/>
    <w:rsid w:val="00C07217"/>
    <w:rsid w:val="00C12277"/>
    <w:rsid w:val="00C24183"/>
    <w:rsid w:val="00D052A0"/>
    <w:rsid w:val="00D05A25"/>
    <w:rsid w:val="00D44A57"/>
    <w:rsid w:val="00D571A3"/>
    <w:rsid w:val="00D708F0"/>
    <w:rsid w:val="00D87508"/>
    <w:rsid w:val="00D942D9"/>
    <w:rsid w:val="00E20B0C"/>
    <w:rsid w:val="00E42D80"/>
    <w:rsid w:val="00E643B1"/>
    <w:rsid w:val="00E758B7"/>
    <w:rsid w:val="00E973CC"/>
    <w:rsid w:val="00EF4F80"/>
    <w:rsid w:val="00F30596"/>
    <w:rsid w:val="00F32137"/>
    <w:rsid w:val="00F4579E"/>
    <w:rsid w:val="00FB200D"/>
    <w:rsid w:val="00FB44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0D40B4"/>
  <w15:docId w15:val="{8B17D7B6-3045-4E14-BC82-43F6BCA8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049CE"/>
    <w:pPr>
      <w:keepNext/>
      <w:keepLines/>
      <w:spacing w:before="240" w:after="240" w:line="360" w:lineRule="auto"/>
      <w:outlineLvl w:val="0"/>
    </w:pPr>
    <w:rPr>
      <w:rFonts w:asciiTheme="majorHAnsi" w:eastAsiaTheme="majorEastAsia" w:hAnsiTheme="majorHAnsi" w:cstheme="majorBidi"/>
      <w:b/>
      <w:color w:val="0066B2" w:themeColor="accent1"/>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Refdecomentrio">
    <w:name w:val="annotation reference"/>
    <w:basedOn w:val="Fontepargpadro"/>
    <w:uiPriority w:val="99"/>
    <w:semiHidden/>
    <w:unhideWhenUsed/>
    <w:rsid w:val="002808AE"/>
    <w:rPr>
      <w:sz w:val="16"/>
      <w:szCs w:val="16"/>
    </w:rPr>
  </w:style>
  <w:style w:type="paragraph" w:styleId="Textodecomentrio">
    <w:name w:val="annotation text"/>
    <w:basedOn w:val="Normal"/>
    <w:link w:val="TextodecomentrioChar"/>
    <w:uiPriority w:val="99"/>
    <w:unhideWhenUsed/>
    <w:rsid w:val="002808AE"/>
    <w:pPr>
      <w:spacing w:line="240" w:lineRule="auto"/>
    </w:pPr>
    <w:rPr>
      <w:sz w:val="20"/>
      <w:szCs w:val="20"/>
    </w:rPr>
  </w:style>
  <w:style w:type="character" w:customStyle="1" w:styleId="TextodecomentrioChar">
    <w:name w:val="Texto de comentário Char"/>
    <w:basedOn w:val="Fontepargpadro"/>
    <w:link w:val="Textodecomentrio"/>
    <w:uiPriority w:val="99"/>
    <w:rsid w:val="002808AE"/>
    <w:rPr>
      <w:sz w:val="20"/>
      <w:szCs w:val="20"/>
    </w:rPr>
  </w:style>
  <w:style w:type="paragraph" w:styleId="Assuntodocomentrio">
    <w:name w:val="annotation subject"/>
    <w:basedOn w:val="Textodecomentrio"/>
    <w:next w:val="Textodecomentrio"/>
    <w:link w:val="AssuntodocomentrioChar"/>
    <w:uiPriority w:val="99"/>
    <w:semiHidden/>
    <w:unhideWhenUsed/>
    <w:rsid w:val="002808AE"/>
    <w:rPr>
      <w:b/>
      <w:bCs/>
    </w:rPr>
  </w:style>
  <w:style w:type="character" w:customStyle="1" w:styleId="AssuntodocomentrioChar">
    <w:name w:val="Assunto do comentário Char"/>
    <w:basedOn w:val="TextodecomentrioChar"/>
    <w:link w:val="Assuntodocomentrio"/>
    <w:uiPriority w:val="99"/>
    <w:semiHidden/>
    <w:rsid w:val="002808AE"/>
    <w:rPr>
      <w:b/>
      <w:bCs/>
      <w:sz w:val="20"/>
      <w:szCs w:val="20"/>
    </w:rPr>
  </w:style>
  <w:style w:type="paragraph" w:styleId="Textodebalo">
    <w:name w:val="Balloon Text"/>
    <w:basedOn w:val="Normal"/>
    <w:link w:val="TextodebaloChar"/>
    <w:uiPriority w:val="99"/>
    <w:semiHidden/>
    <w:unhideWhenUsed/>
    <w:rsid w:val="002808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808AE"/>
    <w:rPr>
      <w:rFonts w:ascii="Segoe UI" w:hAnsi="Segoe UI" w:cs="Segoe UI"/>
      <w:sz w:val="18"/>
      <w:szCs w:val="18"/>
    </w:rPr>
  </w:style>
  <w:style w:type="character" w:styleId="Hyperlink">
    <w:name w:val="Hyperlink"/>
    <w:basedOn w:val="Fontepargpadro"/>
    <w:uiPriority w:val="99"/>
    <w:unhideWhenUsed/>
    <w:rsid w:val="007A3A00"/>
    <w:rPr>
      <w:color w:val="0000FF"/>
      <w:u w:val="single"/>
    </w:rPr>
  </w:style>
  <w:style w:type="paragraph" w:styleId="PargrafodaLista">
    <w:name w:val="List Paragraph"/>
    <w:basedOn w:val="Normal"/>
    <w:uiPriority w:val="34"/>
    <w:qFormat/>
    <w:rsid w:val="00BE41D1"/>
    <w:pPr>
      <w:ind w:left="720"/>
      <w:contextualSpacing/>
    </w:pPr>
  </w:style>
  <w:style w:type="character" w:customStyle="1" w:styleId="Ttulo1Char">
    <w:name w:val="Título 1 Char"/>
    <w:basedOn w:val="Fontepargpadro"/>
    <w:link w:val="Ttulo1"/>
    <w:uiPriority w:val="9"/>
    <w:rsid w:val="00A049CE"/>
    <w:rPr>
      <w:rFonts w:asciiTheme="majorHAnsi" w:eastAsiaTheme="majorEastAsia" w:hAnsiTheme="majorHAnsi" w:cstheme="majorBidi"/>
      <w:b/>
      <w:color w:val="0066B2" w:themeColor="accent1"/>
      <w:sz w:val="32"/>
      <w:szCs w:val="32"/>
    </w:rPr>
  </w:style>
  <w:style w:type="paragraph" w:styleId="Cabealho">
    <w:name w:val="header"/>
    <w:basedOn w:val="Normal"/>
    <w:link w:val="CabealhoChar"/>
    <w:uiPriority w:val="99"/>
    <w:unhideWhenUsed/>
    <w:rsid w:val="007737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378E"/>
  </w:style>
  <w:style w:type="paragraph" w:styleId="Rodap">
    <w:name w:val="footer"/>
    <w:basedOn w:val="Normal"/>
    <w:link w:val="RodapChar"/>
    <w:uiPriority w:val="99"/>
    <w:unhideWhenUsed/>
    <w:rsid w:val="0077378E"/>
    <w:pPr>
      <w:tabs>
        <w:tab w:val="center" w:pos="4252"/>
        <w:tab w:val="right" w:pos="8504"/>
      </w:tabs>
      <w:spacing w:after="0" w:line="240" w:lineRule="auto"/>
    </w:pPr>
  </w:style>
  <w:style w:type="character" w:customStyle="1" w:styleId="RodapChar">
    <w:name w:val="Rodapé Char"/>
    <w:basedOn w:val="Fontepargpadro"/>
    <w:link w:val="Rodap"/>
    <w:uiPriority w:val="99"/>
    <w:rsid w:val="0077378E"/>
  </w:style>
  <w:style w:type="paragraph" w:styleId="CabealhodoSumrio">
    <w:name w:val="TOC Heading"/>
    <w:basedOn w:val="Ttulo1"/>
    <w:next w:val="Normal"/>
    <w:uiPriority w:val="39"/>
    <w:unhideWhenUsed/>
    <w:qFormat/>
    <w:rsid w:val="0056214B"/>
    <w:pPr>
      <w:spacing w:after="0" w:line="259" w:lineRule="auto"/>
      <w:outlineLvl w:val="9"/>
    </w:pPr>
    <w:rPr>
      <w:b w:val="0"/>
      <w:color w:val="004C85" w:themeColor="accent1" w:themeShade="BF"/>
    </w:rPr>
  </w:style>
  <w:style w:type="paragraph" w:styleId="Sumrio1">
    <w:name w:val="toc 1"/>
    <w:basedOn w:val="Normal"/>
    <w:next w:val="Normal"/>
    <w:autoRedefine/>
    <w:uiPriority w:val="39"/>
    <w:unhideWhenUsed/>
    <w:rsid w:val="00A049CE"/>
    <w:pPr>
      <w:tabs>
        <w:tab w:val="right" w:leader="dot" w:pos="9060"/>
      </w:tabs>
      <w:spacing w:after="100"/>
    </w:pPr>
  </w:style>
  <w:style w:type="paragraph" w:customStyle="1" w:styleId="Default">
    <w:name w:val="Default"/>
    <w:rsid w:val="00932DC2"/>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Reviso">
    <w:name w:val="Revision"/>
    <w:hidden/>
    <w:uiPriority w:val="99"/>
    <w:semiHidden/>
    <w:rsid w:val="00C12277"/>
    <w:pPr>
      <w:spacing w:after="0" w:line="240" w:lineRule="auto"/>
    </w:pPr>
  </w:style>
  <w:style w:type="paragraph" w:styleId="NormalWeb">
    <w:name w:val="Normal (Web)"/>
    <w:basedOn w:val="Normal"/>
    <w:uiPriority w:val="99"/>
    <w:unhideWhenUsed/>
    <w:rsid w:val="002D1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8">
    <w:name w:val="pa18"/>
    <w:basedOn w:val="Normal"/>
    <w:rsid w:val="002D191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2D1913"/>
    <w:rPr>
      <w:b/>
      <w:bCs/>
    </w:rPr>
  </w:style>
  <w:style w:type="paragraph" w:styleId="Sumrio2">
    <w:name w:val="toc 2"/>
    <w:basedOn w:val="Normal"/>
    <w:next w:val="Normal"/>
    <w:autoRedefine/>
    <w:uiPriority w:val="39"/>
    <w:unhideWhenUsed/>
    <w:rsid w:val="00D44A5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524169">
      <w:bodyDiv w:val="1"/>
      <w:marLeft w:val="0"/>
      <w:marRight w:val="0"/>
      <w:marTop w:val="0"/>
      <w:marBottom w:val="0"/>
      <w:divBdr>
        <w:top w:val="none" w:sz="0" w:space="0" w:color="auto"/>
        <w:left w:val="none" w:sz="0" w:space="0" w:color="auto"/>
        <w:bottom w:val="none" w:sz="0" w:space="0" w:color="auto"/>
        <w:right w:val="none" w:sz="0" w:space="0" w:color="auto"/>
      </w:divBdr>
      <w:divsChild>
        <w:div w:id="172382632">
          <w:marLeft w:val="0"/>
          <w:marRight w:val="0"/>
          <w:marTop w:val="0"/>
          <w:marBottom w:val="0"/>
          <w:divBdr>
            <w:top w:val="none" w:sz="0" w:space="0" w:color="auto"/>
            <w:left w:val="none" w:sz="0" w:space="0" w:color="auto"/>
            <w:bottom w:val="none" w:sz="0" w:space="0" w:color="auto"/>
            <w:right w:val="none" w:sz="0" w:space="0" w:color="auto"/>
          </w:divBdr>
        </w:div>
      </w:divsChild>
    </w:div>
    <w:div w:id="889652925">
      <w:bodyDiv w:val="1"/>
      <w:marLeft w:val="0"/>
      <w:marRight w:val="0"/>
      <w:marTop w:val="0"/>
      <w:marBottom w:val="0"/>
      <w:divBdr>
        <w:top w:val="none" w:sz="0" w:space="0" w:color="auto"/>
        <w:left w:val="none" w:sz="0" w:space="0" w:color="auto"/>
        <w:bottom w:val="none" w:sz="0" w:space="0" w:color="auto"/>
        <w:right w:val="none" w:sz="0" w:space="0" w:color="auto"/>
      </w:divBdr>
    </w:div>
    <w:div w:id="1032420163">
      <w:bodyDiv w:val="1"/>
      <w:marLeft w:val="0"/>
      <w:marRight w:val="0"/>
      <w:marTop w:val="0"/>
      <w:marBottom w:val="0"/>
      <w:divBdr>
        <w:top w:val="none" w:sz="0" w:space="0" w:color="auto"/>
        <w:left w:val="none" w:sz="0" w:space="0" w:color="auto"/>
        <w:bottom w:val="none" w:sz="0" w:space="0" w:color="auto"/>
        <w:right w:val="none" w:sz="0" w:space="0" w:color="auto"/>
      </w:divBdr>
    </w:div>
    <w:div w:id="1035614141">
      <w:bodyDiv w:val="1"/>
      <w:marLeft w:val="0"/>
      <w:marRight w:val="0"/>
      <w:marTop w:val="0"/>
      <w:marBottom w:val="0"/>
      <w:divBdr>
        <w:top w:val="none" w:sz="0" w:space="0" w:color="auto"/>
        <w:left w:val="none" w:sz="0" w:space="0" w:color="auto"/>
        <w:bottom w:val="none" w:sz="0" w:space="0" w:color="auto"/>
        <w:right w:val="none" w:sz="0" w:space="0" w:color="auto"/>
      </w:divBdr>
    </w:div>
    <w:div w:id="1387147393">
      <w:bodyDiv w:val="1"/>
      <w:marLeft w:val="0"/>
      <w:marRight w:val="0"/>
      <w:marTop w:val="0"/>
      <w:marBottom w:val="0"/>
      <w:divBdr>
        <w:top w:val="none" w:sz="0" w:space="0" w:color="auto"/>
        <w:left w:val="none" w:sz="0" w:space="0" w:color="auto"/>
        <w:bottom w:val="none" w:sz="0" w:space="0" w:color="auto"/>
        <w:right w:val="none" w:sz="0" w:space="0" w:color="auto"/>
      </w:divBdr>
    </w:div>
    <w:div w:id="1408962900">
      <w:bodyDiv w:val="1"/>
      <w:marLeft w:val="0"/>
      <w:marRight w:val="0"/>
      <w:marTop w:val="0"/>
      <w:marBottom w:val="0"/>
      <w:divBdr>
        <w:top w:val="none" w:sz="0" w:space="0" w:color="auto"/>
        <w:left w:val="none" w:sz="0" w:space="0" w:color="auto"/>
        <w:bottom w:val="none" w:sz="0" w:space="0" w:color="auto"/>
        <w:right w:val="none" w:sz="0" w:space="0" w:color="auto"/>
      </w:divBdr>
    </w:div>
    <w:div w:id="1454405148">
      <w:bodyDiv w:val="1"/>
      <w:marLeft w:val="0"/>
      <w:marRight w:val="0"/>
      <w:marTop w:val="0"/>
      <w:marBottom w:val="0"/>
      <w:divBdr>
        <w:top w:val="none" w:sz="0" w:space="0" w:color="auto"/>
        <w:left w:val="none" w:sz="0" w:space="0" w:color="auto"/>
        <w:bottom w:val="none" w:sz="0" w:space="0" w:color="auto"/>
        <w:right w:val="none" w:sz="0" w:space="0" w:color="auto"/>
      </w:divBdr>
    </w:div>
    <w:div w:id="1799715448">
      <w:bodyDiv w:val="1"/>
      <w:marLeft w:val="0"/>
      <w:marRight w:val="0"/>
      <w:marTop w:val="0"/>
      <w:marBottom w:val="0"/>
      <w:divBdr>
        <w:top w:val="none" w:sz="0" w:space="0" w:color="auto"/>
        <w:left w:val="none" w:sz="0" w:space="0" w:color="auto"/>
        <w:bottom w:val="none" w:sz="0" w:space="0" w:color="auto"/>
        <w:right w:val="none" w:sz="0" w:space="0" w:color="auto"/>
      </w:divBdr>
      <w:divsChild>
        <w:div w:id="1459303560">
          <w:marLeft w:val="0"/>
          <w:marRight w:val="0"/>
          <w:marTop w:val="0"/>
          <w:marBottom w:val="300"/>
          <w:divBdr>
            <w:top w:val="none" w:sz="0" w:space="0" w:color="auto"/>
            <w:left w:val="none" w:sz="0" w:space="0" w:color="auto"/>
            <w:bottom w:val="none" w:sz="0" w:space="0" w:color="auto"/>
            <w:right w:val="none" w:sz="0" w:space="0" w:color="auto"/>
          </w:divBdr>
          <w:divsChild>
            <w:div w:id="1352991679">
              <w:marLeft w:val="0"/>
              <w:marRight w:val="0"/>
              <w:marTop w:val="0"/>
              <w:marBottom w:val="30"/>
              <w:divBdr>
                <w:top w:val="single" w:sz="6" w:space="0" w:color="E5E5E5"/>
                <w:left w:val="single" w:sz="6" w:space="0" w:color="E5E5E5"/>
                <w:bottom w:val="single" w:sz="6" w:space="0" w:color="E5E5E5"/>
                <w:right w:val="single" w:sz="6" w:space="0" w:color="E5E5E5"/>
              </w:divBdr>
              <w:divsChild>
                <w:div w:id="2002198692">
                  <w:marLeft w:val="0"/>
                  <w:marRight w:val="0"/>
                  <w:marTop w:val="0"/>
                  <w:marBottom w:val="0"/>
                  <w:divBdr>
                    <w:top w:val="none" w:sz="0" w:space="0" w:color="auto"/>
                    <w:left w:val="none" w:sz="0" w:space="0" w:color="auto"/>
                    <w:bottom w:val="none" w:sz="0" w:space="0" w:color="auto"/>
                    <w:right w:val="none" w:sz="0" w:space="0" w:color="auto"/>
                  </w:divBdr>
                </w:div>
              </w:divsChild>
            </w:div>
            <w:div w:id="1952127867">
              <w:marLeft w:val="0"/>
              <w:marRight w:val="0"/>
              <w:marTop w:val="0"/>
              <w:marBottom w:val="300"/>
              <w:divBdr>
                <w:top w:val="none" w:sz="0" w:space="0" w:color="auto"/>
                <w:left w:val="none" w:sz="0" w:space="0" w:color="auto"/>
                <w:bottom w:val="none" w:sz="0" w:space="0" w:color="auto"/>
                <w:right w:val="none" w:sz="0" w:space="0" w:color="auto"/>
              </w:divBdr>
              <w:divsChild>
                <w:div w:id="1279796731">
                  <w:marLeft w:val="0"/>
                  <w:marRight w:val="0"/>
                  <w:marTop w:val="0"/>
                  <w:marBottom w:val="30"/>
                  <w:divBdr>
                    <w:top w:val="single" w:sz="6" w:space="0" w:color="E5E5E5"/>
                    <w:left w:val="single" w:sz="6" w:space="0" w:color="E5E5E5"/>
                    <w:bottom w:val="single" w:sz="6" w:space="0" w:color="E5E5E5"/>
                    <w:right w:val="single" w:sz="6" w:space="0" w:color="E5E5E5"/>
                  </w:divBdr>
                </w:div>
                <w:div w:id="1857767325">
                  <w:marLeft w:val="0"/>
                  <w:marRight w:val="0"/>
                  <w:marTop w:val="0"/>
                  <w:marBottom w:val="300"/>
                  <w:divBdr>
                    <w:top w:val="none" w:sz="0" w:space="0" w:color="auto"/>
                    <w:left w:val="none" w:sz="0" w:space="0" w:color="auto"/>
                    <w:bottom w:val="none" w:sz="0" w:space="0" w:color="auto"/>
                    <w:right w:val="none" w:sz="0" w:space="0" w:color="auto"/>
                  </w:divBdr>
                  <w:divsChild>
                    <w:div w:id="866916460">
                      <w:marLeft w:val="0"/>
                      <w:marRight w:val="0"/>
                      <w:marTop w:val="0"/>
                      <w:marBottom w:val="30"/>
                      <w:divBdr>
                        <w:top w:val="single" w:sz="6" w:space="0" w:color="E5E5E5"/>
                        <w:left w:val="single" w:sz="6" w:space="0" w:color="E5E5E5"/>
                        <w:bottom w:val="single" w:sz="6" w:space="0" w:color="E5E5E5"/>
                        <w:right w:val="single" w:sz="6" w:space="0" w:color="E5E5E5"/>
                      </w:divBdr>
                    </w:div>
                    <w:div w:id="1886983029">
                      <w:marLeft w:val="0"/>
                      <w:marRight w:val="0"/>
                      <w:marTop w:val="0"/>
                      <w:marBottom w:val="300"/>
                      <w:divBdr>
                        <w:top w:val="none" w:sz="0" w:space="0" w:color="auto"/>
                        <w:left w:val="none" w:sz="0" w:space="0" w:color="auto"/>
                        <w:bottom w:val="none" w:sz="0" w:space="0" w:color="auto"/>
                        <w:right w:val="none" w:sz="0" w:space="0" w:color="auto"/>
                      </w:divBdr>
                      <w:divsChild>
                        <w:div w:id="201745931">
                          <w:marLeft w:val="0"/>
                          <w:marRight w:val="0"/>
                          <w:marTop w:val="0"/>
                          <w:marBottom w:val="30"/>
                          <w:divBdr>
                            <w:top w:val="single" w:sz="6" w:space="0" w:color="E5E5E5"/>
                            <w:left w:val="single" w:sz="6" w:space="0" w:color="E5E5E5"/>
                            <w:bottom w:val="single" w:sz="6" w:space="0" w:color="E5E5E5"/>
                            <w:right w:val="single" w:sz="6" w:space="0" w:color="E5E5E5"/>
                          </w:divBdr>
                          <w:divsChild>
                            <w:div w:id="1766801993">
                              <w:marLeft w:val="0"/>
                              <w:marRight w:val="0"/>
                              <w:marTop w:val="0"/>
                              <w:marBottom w:val="0"/>
                              <w:divBdr>
                                <w:top w:val="none" w:sz="0" w:space="0" w:color="auto"/>
                                <w:left w:val="none" w:sz="0" w:space="0" w:color="auto"/>
                                <w:bottom w:val="none" w:sz="0" w:space="0" w:color="auto"/>
                                <w:right w:val="none" w:sz="0" w:space="0" w:color="auto"/>
                              </w:divBdr>
                            </w:div>
                          </w:divsChild>
                        </w:div>
                        <w:div w:id="1551960154">
                          <w:marLeft w:val="0"/>
                          <w:marRight w:val="0"/>
                          <w:marTop w:val="0"/>
                          <w:marBottom w:val="300"/>
                          <w:divBdr>
                            <w:top w:val="none" w:sz="0" w:space="0" w:color="auto"/>
                            <w:left w:val="none" w:sz="0" w:space="0" w:color="auto"/>
                            <w:bottom w:val="none" w:sz="0" w:space="0" w:color="auto"/>
                            <w:right w:val="none" w:sz="0" w:space="0" w:color="auto"/>
                          </w:divBdr>
                          <w:divsChild>
                            <w:div w:id="1994286629">
                              <w:marLeft w:val="0"/>
                              <w:marRight w:val="0"/>
                              <w:marTop w:val="0"/>
                              <w:marBottom w:val="30"/>
                              <w:divBdr>
                                <w:top w:val="single" w:sz="6" w:space="0" w:color="E5E5E5"/>
                                <w:left w:val="single" w:sz="6" w:space="0" w:color="E5E5E5"/>
                                <w:bottom w:val="single" w:sz="6" w:space="0" w:color="E5E5E5"/>
                                <w:right w:val="single" w:sz="6" w:space="0" w:color="E5E5E5"/>
                              </w:divBdr>
                              <w:divsChild>
                                <w:div w:id="1404721291">
                                  <w:marLeft w:val="0"/>
                                  <w:marRight w:val="0"/>
                                  <w:marTop w:val="0"/>
                                  <w:marBottom w:val="0"/>
                                  <w:divBdr>
                                    <w:top w:val="none" w:sz="0" w:space="0" w:color="auto"/>
                                    <w:left w:val="none" w:sz="0" w:space="0" w:color="auto"/>
                                    <w:bottom w:val="none" w:sz="0" w:space="0" w:color="auto"/>
                                    <w:right w:val="none" w:sz="0" w:space="0" w:color="auto"/>
                                  </w:divBdr>
                                </w:div>
                              </w:divsChild>
                            </w:div>
                            <w:div w:id="617757024">
                              <w:marLeft w:val="0"/>
                              <w:marRight w:val="0"/>
                              <w:marTop w:val="0"/>
                              <w:marBottom w:val="300"/>
                              <w:divBdr>
                                <w:top w:val="none" w:sz="0" w:space="0" w:color="auto"/>
                                <w:left w:val="none" w:sz="0" w:space="0" w:color="auto"/>
                                <w:bottom w:val="none" w:sz="0" w:space="0" w:color="auto"/>
                                <w:right w:val="none" w:sz="0" w:space="0" w:color="auto"/>
                              </w:divBdr>
                              <w:divsChild>
                                <w:div w:id="1320621285">
                                  <w:marLeft w:val="0"/>
                                  <w:marRight w:val="0"/>
                                  <w:marTop w:val="0"/>
                                  <w:marBottom w:val="30"/>
                                  <w:divBdr>
                                    <w:top w:val="single" w:sz="6" w:space="0" w:color="E5E5E5"/>
                                    <w:left w:val="single" w:sz="6" w:space="0" w:color="E5E5E5"/>
                                    <w:bottom w:val="single" w:sz="6" w:space="0" w:color="E5E5E5"/>
                                    <w:right w:val="single" w:sz="6" w:space="0" w:color="E5E5E5"/>
                                  </w:divBdr>
                                  <w:divsChild>
                                    <w:div w:id="1002659314">
                                      <w:marLeft w:val="0"/>
                                      <w:marRight w:val="0"/>
                                      <w:marTop w:val="0"/>
                                      <w:marBottom w:val="0"/>
                                      <w:divBdr>
                                        <w:top w:val="none" w:sz="0" w:space="0" w:color="auto"/>
                                        <w:left w:val="none" w:sz="0" w:space="0" w:color="auto"/>
                                        <w:bottom w:val="none" w:sz="0" w:space="0" w:color="auto"/>
                                        <w:right w:val="none" w:sz="0" w:space="0" w:color="auto"/>
                                      </w:divBdr>
                                    </w:div>
                                    <w:div w:id="326908610">
                                      <w:marLeft w:val="0"/>
                                      <w:marRight w:val="0"/>
                                      <w:marTop w:val="0"/>
                                      <w:marBottom w:val="0"/>
                                      <w:divBdr>
                                        <w:top w:val="none" w:sz="0" w:space="0" w:color="auto"/>
                                        <w:left w:val="none" w:sz="0" w:space="0" w:color="auto"/>
                                        <w:bottom w:val="none" w:sz="0" w:space="0" w:color="auto"/>
                                        <w:right w:val="none" w:sz="0" w:space="0" w:color="auto"/>
                                      </w:divBdr>
                                      <w:divsChild>
                                        <w:div w:id="1188639982">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 w:id="291833518">
                              <w:marLeft w:val="0"/>
                              <w:marRight w:val="0"/>
                              <w:marTop w:val="0"/>
                              <w:marBottom w:val="300"/>
                              <w:divBdr>
                                <w:top w:val="none" w:sz="0" w:space="0" w:color="auto"/>
                                <w:left w:val="none" w:sz="0" w:space="0" w:color="auto"/>
                                <w:bottom w:val="none" w:sz="0" w:space="0" w:color="auto"/>
                                <w:right w:val="none" w:sz="0" w:space="0" w:color="auto"/>
                              </w:divBdr>
                              <w:divsChild>
                                <w:div w:id="1004163477">
                                  <w:marLeft w:val="0"/>
                                  <w:marRight w:val="0"/>
                                  <w:marTop w:val="0"/>
                                  <w:marBottom w:val="30"/>
                                  <w:divBdr>
                                    <w:top w:val="single" w:sz="6" w:space="0" w:color="E5E5E5"/>
                                    <w:left w:val="single" w:sz="6" w:space="0" w:color="E5E5E5"/>
                                    <w:bottom w:val="single" w:sz="6" w:space="0" w:color="E5E5E5"/>
                                    <w:right w:val="single" w:sz="6" w:space="0" w:color="E5E5E5"/>
                                  </w:divBdr>
                                  <w:divsChild>
                                    <w:div w:id="1501507976">
                                      <w:marLeft w:val="0"/>
                                      <w:marRight w:val="0"/>
                                      <w:marTop w:val="0"/>
                                      <w:marBottom w:val="0"/>
                                      <w:divBdr>
                                        <w:top w:val="none" w:sz="0" w:space="0" w:color="auto"/>
                                        <w:left w:val="none" w:sz="0" w:space="0" w:color="auto"/>
                                        <w:bottom w:val="none" w:sz="0" w:space="0" w:color="auto"/>
                                        <w:right w:val="none" w:sz="0" w:space="0" w:color="auto"/>
                                      </w:divBdr>
                                      <w:divsChild>
                                        <w:div w:id="604506071">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 w:id="902375045">
                                  <w:marLeft w:val="0"/>
                                  <w:marRight w:val="0"/>
                                  <w:marTop w:val="0"/>
                                  <w:marBottom w:val="300"/>
                                  <w:divBdr>
                                    <w:top w:val="none" w:sz="0" w:space="0" w:color="auto"/>
                                    <w:left w:val="none" w:sz="0" w:space="0" w:color="auto"/>
                                    <w:bottom w:val="none" w:sz="0" w:space="0" w:color="auto"/>
                                    <w:right w:val="none" w:sz="0" w:space="0" w:color="auto"/>
                                  </w:divBdr>
                                  <w:divsChild>
                                    <w:div w:id="1694266531">
                                      <w:marLeft w:val="0"/>
                                      <w:marRight w:val="0"/>
                                      <w:marTop w:val="0"/>
                                      <w:marBottom w:val="30"/>
                                      <w:divBdr>
                                        <w:top w:val="single" w:sz="6" w:space="0" w:color="E5E5E5"/>
                                        <w:left w:val="single" w:sz="6" w:space="0" w:color="E5E5E5"/>
                                        <w:bottom w:val="single" w:sz="6" w:space="0" w:color="E5E5E5"/>
                                        <w:right w:val="single" w:sz="6" w:space="0" w:color="E5E5E5"/>
                                      </w:divBdr>
                                    </w:div>
                                  </w:divsChild>
                                </w:div>
                                <w:div w:id="83961788">
                                  <w:marLeft w:val="0"/>
                                  <w:marRight w:val="0"/>
                                  <w:marTop w:val="0"/>
                                  <w:marBottom w:val="300"/>
                                  <w:divBdr>
                                    <w:top w:val="none" w:sz="0" w:space="0" w:color="auto"/>
                                    <w:left w:val="none" w:sz="0" w:space="0" w:color="auto"/>
                                    <w:bottom w:val="none" w:sz="0" w:space="0" w:color="auto"/>
                                    <w:right w:val="none" w:sz="0" w:space="0" w:color="auto"/>
                                  </w:divBdr>
                                  <w:divsChild>
                                    <w:div w:id="1567259173">
                                      <w:marLeft w:val="0"/>
                                      <w:marRight w:val="0"/>
                                      <w:marTop w:val="0"/>
                                      <w:marBottom w:val="30"/>
                                      <w:divBdr>
                                        <w:top w:val="single" w:sz="6" w:space="0" w:color="E5E5E5"/>
                                        <w:left w:val="single" w:sz="6" w:space="0" w:color="E5E5E5"/>
                                        <w:bottom w:val="single" w:sz="6" w:space="0" w:color="E5E5E5"/>
                                        <w:right w:val="single" w:sz="6" w:space="0" w:color="E5E5E5"/>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www.inmetro.gov.br/credenciamento/organismos/doc_organismos.asp?tOrganismo=PEP" TargetMode="External"/><Relationship Id="rId17" Type="http://schemas.openxmlformats.org/officeDocument/2006/relationships/hyperlink" Target="http://www.inmetro.gov.br/credenciamento/organismos/doc_organismos.asp?tOrganismo=PE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inmetro.gov.br/credenciamento/organismos/doc_organismos.asp?tOrganismo=PE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http://www.inmetro.gov.br/credenciamento/organismos/doc_organismos.asp?tOrganismo=PE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png"/></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002060"/>
      </a:dk2>
      <a:lt2>
        <a:srgbClr val="E7E6E6"/>
      </a:lt2>
      <a:accent1>
        <a:srgbClr val="0066B2"/>
      </a:accent1>
      <a:accent2>
        <a:srgbClr val="E1B937"/>
      </a:accent2>
      <a:accent3>
        <a:srgbClr val="A5A5A5"/>
      </a:accent3>
      <a:accent4>
        <a:srgbClr val="7F0000"/>
      </a:accent4>
      <a:accent5>
        <a:srgbClr val="9CC3E5"/>
      </a:accent5>
      <a:accent6>
        <a:srgbClr val="008080"/>
      </a:accent6>
      <a:hlink>
        <a:srgbClr val="FF0000"/>
      </a:hlink>
      <a:folHlink>
        <a:srgbClr val="00B05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GVO/cyKWbiI2Pg9ZvOhJkjoZmA==">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143FFD-0F1A-4857-9993-20D37088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13</Pages>
  <Words>2889</Words>
  <Characters>15605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Aline Marques Rodrigues</cp:lastModifiedBy>
  <cp:revision>8</cp:revision>
  <cp:lastPrinted>2021-07-22T20:27:00Z</cp:lastPrinted>
  <dcterms:created xsi:type="dcterms:W3CDTF">2021-07-22T17:29:00Z</dcterms:created>
  <dcterms:modified xsi:type="dcterms:W3CDTF">2021-07-22T20:28:00Z</dcterms:modified>
</cp:coreProperties>
</file>