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22860" w14:textId="56010AB1" w:rsidR="006D3845" w:rsidRPr="00AD2280" w:rsidRDefault="00322812"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r w:rsidRPr="00322812">
        <w:rPr>
          <w:rFonts w:asciiTheme="majorHAnsi" w:hAnsiTheme="majorHAnsi" w:cstheme="majorHAnsi"/>
          <w:noProof/>
        </w:rPr>
        <w:drawing>
          <wp:anchor distT="0" distB="0" distL="114300" distR="114300" simplePos="0" relativeHeight="251675648" behindDoc="1" locked="0" layoutInCell="1" allowOverlap="1" wp14:anchorId="1443058F" wp14:editId="51A31DC2">
            <wp:simplePos x="0" y="0"/>
            <wp:positionH relativeFrom="page">
              <wp:align>left</wp:align>
            </wp:positionH>
            <wp:positionV relativeFrom="paragraph">
              <wp:posOffset>-900430</wp:posOffset>
            </wp:positionV>
            <wp:extent cx="7530244" cy="10627360"/>
            <wp:effectExtent l="0" t="0" r="0" b="2540"/>
            <wp:wrapNone/>
            <wp:docPr id="3" name="Imagem 3" descr="Z:\PROJETOS\INMETRO 2021\CGCRE\Cursos\Especialistas – ABNT NBR ISOIEC 17034_2017\ABNT NBR 17034\Capas e identidade\capa-apostila_PDF_Procedimentos_aplicaveis_acreditacao_17034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OJETOS\INMETRO 2021\CGCRE\Cursos\Especialistas – ABNT NBR ISOIEC 17034_2017\ABNT NBR 17034\Capas e identidade\capa-apostila_PDF_Procedimentos_aplicaveis_acreditacao_17034_20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5972" cy="106354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26BB2"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29B0840"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61EDF26"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B94238B"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500BAB60"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6ABA5A5D"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0A298F7C"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7723886"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3EF5A86"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070AB9C"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D744CEC"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1B7DDFD"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5CC0E18"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045B118"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CA7C1A7"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0DE3CF14"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E9F3DAC"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0F854B1"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B971ECC"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62836F78"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B792A64"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5F605AB" w14:textId="77777777" w:rsidR="006D3845"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5EDF6E03" w14:textId="77777777" w:rsidR="00E758B7" w:rsidRPr="00AD2280" w:rsidRDefault="00E758B7"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27724F08" w14:textId="77777777" w:rsidR="006D3845" w:rsidRPr="00AD2280"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sdt>
      <w:sdtPr>
        <w:rPr>
          <w:rFonts w:ascii="Calibri" w:eastAsia="Calibri" w:hAnsi="Calibri" w:cstheme="majorHAnsi"/>
          <w:color w:val="auto"/>
          <w:sz w:val="22"/>
          <w:szCs w:val="22"/>
        </w:rPr>
        <w:id w:val="-1602642884"/>
        <w:docPartObj>
          <w:docPartGallery w:val="Table of Contents"/>
          <w:docPartUnique/>
        </w:docPartObj>
      </w:sdtPr>
      <w:sdtEndPr>
        <w:rPr>
          <w:b/>
          <w:bCs/>
        </w:rPr>
      </w:sdtEndPr>
      <w:sdtContent>
        <w:p w14:paraId="285C7B31" w14:textId="3E3D4997" w:rsidR="00A049CE" w:rsidRPr="00AD2280" w:rsidRDefault="00A049CE" w:rsidP="00FB200D">
          <w:pPr>
            <w:pStyle w:val="CabealhodoSumrio"/>
            <w:spacing w:after="240"/>
            <w:jc w:val="center"/>
            <w:rPr>
              <w:rFonts w:cstheme="majorHAnsi"/>
              <w:b/>
              <w:sz w:val="22"/>
              <w:szCs w:val="22"/>
            </w:rPr>
          </w:pPr>
          <w:r w:rsidRPr="00AD2280">
            <w:rPr>
              <w:rFonts w:cstheme="majorHAnsi"/>
              <w:b/>
              <w:color w:val="0066B2" w:themeColor="accent1"/>
            </w:rPr>
            <w:t>Sumário</w:t>
          </w:r>
        </w:p>
        <w:p w14:paraId="368D027D" w14:textId="77777777" w:rsidR="00A049CE" w:rsidRPr="00AD2280" w:rsidRDefault="00A049CE" w:rsidP="008749FD">
          <w:pPr>
            <w:spacing w:before="240" w:after="240"/>
            <w:jc w:val="both"/>
            <w:rPr>
              <w:rFonts w:asciiTheme="majorHAnsi" w:hAnsiTheme="majorHAnsi" w:cstheme="majorHAnsi"/>
            </w:rPr>
          </w:pPr>
        </w:p>
        <w:bookmarkStart w:id="0" w:name="_GoBack"/>
        <w:bookmarkEnd w:id="0"/>
        <w:p w14:paraId="0271701D" w14:textId="77777777" w:rsidR="00FA3C8A" w:rsidRDefault="00A049CE">
          <w:pPr>
            <w:pStyle w:val="Sumrio1"/>
            <w:rPr>
              <w:rFonts w:asciiTheme="minorHAnsi" w:eastAsiaTheme="minorEastAsia" w:hAnsiTheme="minorHAnsi" w:cstheme="minorBidi"/>
              <w:noProof/>
            </w:rPr>
          </w:pPr>
          <w:r w:rsidRPr="00AD2280">
            <w:rPr>
              <w:rFonts w:asciiTheme="majorHAnsi" w:hAnsiTheme="majorHAnsi" w:cstheme="majorHAnsi"/>
              <w:b/>
              <w:bCs/>
            </w:rPr>
            <w:fldChar w:fldCharType="begin"/>
          </w:r>
          <w:r w:rsidRPr="00AD2280">
            <w:rPr>
              <w:rFonts w:asciiTheme="majorHAnsi" w:hAnsiTheme="majorHAnsi" w:cstheme="majorHAnsi"/>
              <w:b/>
              <w:bCs/>
            </w:rPr>
            <w:instrText xml:space="preserve"> TOC \o "1-3" \h \z \u </w:instrText>
          </w:r>
          <w:r w:rsidRPr="00AD2280">
            <w:rPr>
              <w:rFonts w:asciiTheme="majorHAnsi" w:hAnsiTheme="majorHAnsi" w:cstheme="majorHAnsi"/>
              <w:b/>
              <w:bCs/>
            </w:rPr>
            <w:fldChar w:fldCharType="separate"/>
          </w:r>
          <w:hyperlink w:anchor="_Toc78538161" w:history="1">
            <w:r w:rsidR="00FA3C8A" w:rsidRPr="001E4298">
              <w:rPr>
                <w:rStyle w:val="Hyperlink"/>
                <w:rFonts w:cstheme="majorHAnsi"/>
                <w:noProof/>
              </w:rPr>
              <w:t>Apresentação</w:t>
            </w:r>
            <w:r w:rsidR="00FA3C8A">
              <w:rPr>
                <w:noProof/>
                <w:webHidden/>
              </w:rPr>
              <w:tab/>
            </w:r>
            <w:r w:rsidR="00FA3C8A">
              <w:rPr>
                <w:noProof/>
                <w:webHidden/>
              </w:rPr>
              <w:fldChar w:fldCharType="begin"/>
            </w:r>
            <w:r w:rsidR="00FA3C8A">
              <w:rPr>
                <w:noProof/>
                <w:webHidden/>
              </w:rPr>
              <w:instrText xml:space="preserve"> PAGEREF _Toc78538161 \h </w:instrText>
            </w:r>
            <w:r w:rsidR="00FA3C8A">
              <w:rPr>
                <w:noProof/>
                <w:webHidden/>
              </w:rPr>
            </w:r>
            <w:r w:rsidR="00FA3C8A">
              <w:rPr>
                <w:noProof/>
                <w:webHidden/>
              </w:rPr>
              <w:fldChar w:fldCharType="separate"/>
            </w:r>
            <w:r w:rsidR="00FA3C8A">
              <w:rPr>
                <w:noProof/>
                <w:webHidden/>
              </w:rPr>
              <w:t>3</w:t>
            </w:r>
            <w:r w:rsidR="00FA3C8A">
              <w:rPr>
                <w:noProof/>
                <w:webHidden/>
              </w:rPr>
              <w:fldChar w:fldCharType="end"/>
            </w:r>
          </w:hyperlink>
        </w:p>
        <w:p w14:paraId="54E6B39E" w14:textId="77777777" w:rsidR="00FA3C8A" w:rsidRDefault="00FA3C8A">
          <w:pPr>
            <w:pStyle w:val="Sumrio1"/>
            <w:tabs>
              <w:tab w:val="left" w:pos="440"/>
            </w:tabs>
            <w:rPr>
              <w:rFonts w:asciiTheme="minorHAnsi" w:eastAsiaTheme="minorEastAsia" w:hAnsiTheme="minorHAnsi" w:cstheme="minorBidi"/>
              <w:noProof/>
            </w:rPr>
          </w:pPr>
          <w:hyperlink w:anchor="_Toc78538162" w:history="1">
            <w:r w:rsidRPr="001E4298">
              <w:rPr>
                <w:rStyle w:val="Hyperlink"/>
                <w:rFonts w:cstheme="majorHAnsi"/>
                <w:noProof/>
              </w:rPr>
              <w:t>1.</w:t>
            </w:r>
            <w:r>
              <w:rPr>
                <w:rFonts w:asciiTheme="minorHAnsi" w:eastAsiaTheme="minorEastAsia" w:hAnsiTheme="minorHAnsi" w:cstheme="minorBidi"/>
                <w:noProof/>
              </w:rPr>
              <w:tab/>
            </w:r>
            <w:r w:rsidRPr="001E4298">
              <w:rPr>
                <w:rStyle w:val="Hyperlink"/>
                <w:rFonts w:cstheme="majorHAnsi"/>
                <w:noProof/>
              </w:rPr>
              <w:t>NIT-Dicla-029</w:t>
            </w:r>
            <w:r>
              <w:rPr>
                <w:noProof/>
                <w:webHidden/>
              </w:rPr>
              <w:tab/>
            </w:r>
            <w:r>
              <w:rPr>
                <w:noProof/>
                <w:webHidden/>
              </w:rPr>
              <w:fldChar w:fldCharType="begin"/>
            </w:r>
            <w:r>
              <w:rPr>
                <w:noProof/>
                <w:webHidden/>
              </w:rPr>
              <w:instrText xml:space="preserve"> PAGEREF _Toc78538162 \h </w:instrText>
            </w:r>
            <w:r>
              <w:rPr>
                <w:noProof/>
                <w:webHidden/>
              </w:rPr>
            </w:r>
            <w:r>
              <w:rPr>
                <w:noProof/>
                <w:webHidden/>
              </w:rPr>
              <w:fldChar w:fldCharType="separate"/>
            </w:r>
            <w:r>
              <w:rPr>
                <w:noProof/>
                <w:webHidden/>
              </w:rPr>
              <w:t>5</w:t>
            </w:r>
            <w:r>
              <w:rPr>
                <w:noProof/>
                <w:webHidden/>
              </w:rPr>
              <w:fldChar w:fldCharType="end"/>
            </w:r>
          </w:hyperlink>
        </w:p>
        <w:p w14:paraId="31859F40" w14:textId="77777777" w:rsidR="00FA3C8A" w:rsidRDefault="00FA3C8A">
          <w:pPr>
            <w:pStyle w:val="Sumrio1"/>
            <w:tabs>
              <w:tab w:val="left" w:pos="440"/>
            </w:tabs>
            <w:rPr>
              <w:rFonts w:asciiTheme="minorHAnsi" w:eastAsiaTheme="minorEastAsia" w:hAnsiTheme="minorHAnsi" w:cstheme="minorBidi"/>
              <w:noProof/>
            </w:rPr>
          </w:pPr>
          <w:hyperlink w:anchor="_Toc78538163" w:history="1">
            <w:r w:rsidRPr="001E4298">
              <w:rPr>
                <w:rStyle w:val="Hyperlink"/>
                <w:rFonts w:cstheme="majorHAnsi"/>
                <w:noProof/>
              </w:rPr>
              <w:t>2.</w:t>
            </w:r>
            <w:r>
              <w:rPr>
                <w:rFonts w:asciiTheme="minorHAnsi" w:eastAsiaTheme="minorEastAsia" w:hAnsiTheme="minorHAnsi" w:cstheme="minorBidi"/>
                <w:noProof/>
              </w:rPr>
              <w:tab/>
            </w:r>
            <w:r w:rsidRPr="001E4298">
              <w:rPr>
                <w:rStyle w:val="Hyperlink"/>
                <w:rFonts w:cstheme="majorHAnsi"/>
                <w:noProof/>
              </w:rPr>
              <w:t>NIT-Dicla-030</w:t>
            </w:r>
            <w:r>
              <w:rPr>
                <w:noProof/>
                <w:webHidden/>
              </w:rPr>
              <w:tab/>
            </w:r>
            <w:r>
              <w:rPr>
                <w:noProof/>
                <w:webHidden/>
              </w:rPr>
              <w:fldChar w:fldCharType="begin"/>
            </w:r>
            <w:r>
              <w:rPr>
                <w:noProof/>
                <w:webHidden/>
              </w:rPr>
              <w:instrText xml:space="preserve"> PAGEREF _Toc78538163 \h </w:instrText>
            </w:r>
            <w:r>
              <w:rPr>
                <w:noProof/>
                <w:webHidden/>
              </w:rPr>
            </w:r>
            <w:r>
              <w:rPr>
                <w:noProof/>
                <w:webHidden/>
              </w:rPr>
              <w:fldChar w:fldCharType="separate"/>
            </w:r>
            <w:r>
              <w:rPr>
                <w:noProof/>
                <w:webHidden/>
              </w:rPr>
              <w:t>6</w:t>
            </w:r>
            <w:r>
              <w:rPr>
                <w:noProof/>
                <w:webHidden/>
              </w:rPr>
              <w:fldChar w:fldCharType="end"/>
            </w:r>
          </w:hyperlink>
        </w:p>
        <w:p w14:paraId="6E3B257A" w14:textId="77777777" w:rsidR="00FA3C8A" w:rsidRDefault="00FA3C8A">
          <w:pPr>
            <w:pStyle w:val="Sumrio1"/>
            <w:tabs>
              <w:tab w:val="left" w:pos="440"/>
            </w:tabs>
            <w:rPr>
              <w:rFonts w:asciiTheme="minorHAnsi" w:eastAsiaTheme="minorEastAsia" w:hAnsiTheme="minorHAnsi" w:cstheme="minorBidi"/>
              <w:noProof/>
            </w:rPr>
          </w:pPr>
          <w:hyperlink w:anchor="_Toc78538164" w:history="1">
            <w:r w:rsidRPr="001E4298">
              <w:rPr>
                <w:rStyle w:val="Hyperlink"/>
                <w:rFonts w:cstheme="majorHAnsi"/>
                <w:noProof/>
              </w:rPr>
              <w:t>3.</w:t>
            </w:r>
            <w:r>
              <w:rPr>
                <w:rFonts w:asciiTheme="minorHAnsi" w:eastAsiaTheme="minorEastAsia" w:hAnsiTheme="minorHAnsi" w:cstheme="minorBidi"/>
                <w:noProof/>
              </w:rPr>
              <w:tab/>
            </w:r>
            <w:r w:rsidRPr="001E4298">
              <w:rPr>
                <w:rStyle w:val="Hyperlink"/>
                <w:rFonts w:cstheme="majorHAnsi"/>
                <w:noProof/>
              </w:rPr>
              <w:t>NIT-Dicla-031</w:t>
            </w:r>
            <w:r>
              <w:rPr>
                <w:noProof/>
                <w:webHidden/>
              </w:rPr>
              <w:tab/>
            </w:r>
            <w:r>
              <w:rPr>
                <w:noProof/>
                <w:webHidden/>
              </w:rPr>
              <w:fldChar w:fldCharType="begin"/>
            </w:r>
            <w:r>
              <w:rPr>
                <w:noProof/>
                <w:webHidden/>
              </w:rPr>
              <w:instrText xml:space="preserve"> PAGEREF _Toc78538164 \h </w:instrText>
            </w:r>
            <w:r>
              <w:rPr>
                <w:noProof/>
                <w:webHidden/>
              </w:rPr>
            </w:r>
            <w:r>
              <w:rPr>
                <w:noProof/>
                <w:webHidden/>
              </w:rPr>
              <w:fldChar w:fldCharType="separate"/>
            </w:r>
            <w:r>
              <w:rPr>
                <w:noProof/>
                <w:webHidden/>
              </w:rPr>
              <w:t>7</w:t>
            </w:r>
            <w:r>
              <w:rPr>
                <w:noProof/>
                <w:webHidden/>
              </w:rPr>
              <w:fldChar w:fldCharType="end"/>
            </w:r>
          </w:hyperlink>
        </w:p>
        <w:p w14:paraId="6E19A13E" w14:textId="77777777" w:rsidR="00FA3C8A" w:rsidRDefault="00FA3C8A">
          <w:pPr>
            <w:pStyle w:val="Sumrio1"/>
            <w:tabs>
              <w:tab w:val="left" w:pos="440"/>
            </w:tabs>
            <w:rPr>
              <w:rFonts w:asciiTheme="minorHAnsi" w:eastAsiaTheme="minorEastAsia" w:hAnsiTheme="minorHAnsi" w:cstheme="minorBidi"/>
              <w:noProof/>
            </w:rPr>
          </w:pPr>
          <w:hyperlink w:anchor="_Toc78538165" w:history="1">
            <w:r w:rsidRPr="001E4298">
              <w:rPr>
                <w:rStyle w:val="Hyperlink"/>
                <w:rFonts w:cstheme="majorHAnsi"/>
                <w:noProof/>
              </w:rPr>
              <w:t>4.</w:t>
            </w:r>
            <w:r>
              <w:rPr>
                <w:rFonts w:asciiTheme="minorHAnsi" w:eastAsiaTheme="minorEastAsia" w:hAnsiTheme="minorHAnsi" w:cstheme="minorBidi"/>
                <w:noProof/>
              </w:rPr>
              <w:tab/>
            </w:r>
            <w:r w:rsidRPr="001E4298">
              <w:rPr>
                <w:rStyle w:val="Hyperlink"/>
                <w:rFonts w:cstheme="majorHAnsi"/>
                <w:noProof/>
              </w:rPr>
              <w:t>NIT-DICLA-047</w:t>
            </w:r>
            <w:r>
              <w:rPr>
                <w:noProof/>
                <w:webHidden/>
              </w:rPr>
              <w:tab/>
            </w:r>
            <w:r>
              <w:rPr>
                <w:noProof/>
                <w:webHidden/>
              </w:rPr>
              <w:fldChar w:fldCharType="begin"/>
            </w:r>
            <w:r>
              <w:rPr>
                <w:noProof/>
                <w:webHidden/>
              </w:rPr>
              <w:instrText xml:space="preserve"> PAGEREF _Toc78538165 \h </w:instrText>
            </w:r>
            <w:r>
              <w:rPr>
                <w:noProof/>
                <w:webHidden/>
              </w:rPr>
            </w:r>
            <w:r>
              <w:rPr>
                <w:noProof/>
                <w:webHidden/>
              </w:rPr>
              <w:fldChar w:fldCharType="separate"/>
            </w:r>
            <w:r>
              <w:rPr>
                <w:noProof/>
                <w:webHidden/>
              </w:rPr>
              <w:t>8</w:t>
            </w:r>
            <w:r>
              <w:rPr>
                <w:noProof/>
                <w:webHidden/>
              </w:rPr>
              <w:fldChar w:fldCharType="end"/>
            </w:r>
          </w:hyperlink>
        </w:p>
        <w:p w14:paraId="684BC553" w14:textId="77777777" w:rsidR="00FA3C8A" w:rsidRDefault="00FA3C8A">
          <w:pPr>
            <w:pStyle w:val="Sumrio1"/>
            <w:tabs>
              <w:tab w:val="left" w:pos="440"/>
            </w:tabs>
            <w:rPr>
              <w:rFonts w:asciiTheme="minorHAnsi" w:eastAsiaTheme="minorEastAsia" w:hAnsiTheme="minorHAnsi" w:cstheme="minorBidi"/>
              <w:noProof/>
            </w:rPr>
          </w:pPr>
          <w:hyperlink w:anchor="_Toc78538166" w:history="1">
            <w:r w:rsidRPr="001E4298">
              <w:rPr>
                <w:rStyle w:val="Hyperlink"/>
                <w:rFonts w:cstheme="majorHAnsi"/>
                <w:noProof/>
              </w:rPr>
              <w:t>5.</w:t>
            </w:r>
            <w:r>
              <w:rPr>
                <w:rFonts w:asciiTheme="minorHAnsi" w:eastAsiaTheme="minorEastAsia" w:hAnsiTheme="minorHAnsi" w:cstheme="minorBidi"/>
                <w:noProof/>
              </w:rPr>
              <w:tab/>
            </w:r>
            <w:r w:rsidRPr="001E4298">
              <w:rPr>
                <w:rStyle w:val="Hyperlink"/>
                <w:rFonts w:cstheme="majorHAnsi"/>
                <w:noProof/>
              </w:rPr>
              <w:t>NIT-DICLA-58</w:t>
            </w:r>
            <w:r>
              <w:rPr>
                <w:noProof/>
                <w:webHidden/>
              </w:rPr>
              <w:tab/>
            </w:r>
            <w:r>
              <w:rPr>
                <w:noProof/>
                <w:webHidden/>
              </w:rPr>
              <w:fldChar w:fldCharType="begin"/>
            </w:r>
            <w:r>
              <w:rPr>
                <w:noProof/>
                <w:webHidden/>
              </w:rPr>
              <w:instrText xml:space="preserve"> PAGEREF _Toc78538166 \h </w:instrText>
            </w:r>
            <w:r>
              <w:rPr>
                <w:noProof/>
                <w:webHidden/>
              </w:rPr>
            </w:r>
            <w:r>
              <w:rPr>
                <w:noProof/>
                <w:webHidden/>
              </w:rPr>
              <w:fldChar w:fldCharType="separate"/>
            </w:r>
            <w:r>
              <w:rPr>
                <w:noProof/>
                <w:webHidden/>
              </w:rPr>
              <w:t>9</w:t>
            </w:r>
            <w:r>
              <w:rPr>
                <w:noProof/>
                <w:webHidden/>
              </w:rPr>
              <w:fldChar w:fldCharType="end"/>
            </w:r>
          </w:hyperlink>
        </w:p>
        <w:p w14:paraId="3DDE0075" w14:textId="77777777" w:rsidR="00FA3C8A" w:rsidRDefault="00FA3C8A">
          <w:pPr>
            <w:pStyle w:val="Sumrio1"/>
            <w:tabs>
              <w:tab w:val="left" w:pos="440"/>
            </w:tabs>
            <w:rPr>
              <w:rFonts w:asciiTheme="minorHAnsi" w:eastAsiaTheme="minorEastAsia" w:hAnsiTheme="minorHAnsi" w:cstheme="minorBidi"/>
              <w:noProof/>
            </w:rPr>
          </w:pPr>
          <w:hyperlink w:anchor="_Toc78538167" w:history="1">
            <w:r w:rsidRPr="001E4298">
              <w:rPr>
                <w:rStyle w:val="Hyperlink"/>
                <w:rFonts w:cstheme="majorHAnsi"/>
                <w:noProof/>
              </w:rPr>
              <w:t>6.</w:t>
            </w:r>
            <w:r>
              <w:rPr>
                <w:rFonts w:asciiTheme="minorHAnsi" w:eastAsiaTheme="minorEastAsia" w:hAnsiTheme="minorHAnsi" w:cstheme="minorBidi"/>
                <w:noProof/>
              </w:rPr>
              <w:tab/>
            </w:r>
            <w:r w:rsidRPr="001E4298">
              <w:rPr>
                <w:rStyle w:val="Hyperlink"/>
                <w:rFonts w:cstheme="majorHAnsi"/>
                <w:noProof/>
              </w:rPr>
              <w:t>NIE-Cgcre-009</w:t>
            </w:r>
            <w:r>
              <w:rPr>
                <w:noProof/>
                <w:webHidden/>
              </w:rPr>
              <w:tab/>
            </w:r>
            <w:r>
              <w:rPr>
                <w:noProof/>
                <w:webHidden/>
              </w:rPr>
              <w:fldChar w:fldCharType="begin"/>
            </w:r>
            <w:r>
              <w:rPr>
                <w:noProof/>
                <w:webHidden/>
              </w:rPr>
              <w:instrText xml:space="preserve"> PAGEREF _Toc78538167 \h </w:instrText>
            </w:r>
            <w:r>
              <w:rPr>
                <w:noProof/>
                <w:webHidden/>
              </w:rPr>
            </w:r>
            <w:r>
              <w:rPr>
                <w:noProof/>
                <w:webHidden/>
              </w:rPr>
              <w:fldChar w:fldCharType="separate"/>
            </w:r>
            <w:r>
              <w:rPr>
                <w:noProof/>
                <w:webHidden/>
              </w:rPr>
              <w:t>10</w:t>
            </w:r>
            <w:r>
              <w:rPr>
                <w:noProof/>
                <w:webHidden/>
              </w:rPr>
              <w:fldChar w:fldCharType="end"/>
            </w:r>
          </w:hyperlink>
        </w:p>
        <w:p w14:paraId="08C45349" w14:textId="77777777" w:rsidR="00FA3C8A" w:rsidRDefault="00FA3C8A">
          <w:pPr>
            <w:pStyle w:val="Sumrio1"/>
            <w:tabs>
              <w:tab w:val="left" w:pos="440"/>
            </w:tabs>
            <w:rPr>
              <w:rFonts w:asciiTheme="minorHAnsi" w:eastAsiaTheme="minorEastAsia" w:hAnsiTheme="minorHAnsi" w:cstheme="minorBidi"/>
              <w:noProof/>
            </w:rPr>
          </w:pPr>
          <w:hyperlink w:anchor="_Toc78538168" w:history="1">
            <w:r w:rsidRPr="001E4298">
              <w:rPr>
                <w:rStyle w:val="Hyperlink"/>
                <w:rFonts w:cstheme="majorHAnsi"/>
                <w:noProof/>
              </w:rPr>
              <w:t>7.</w:t>
            </w:r>
            <w:r>
              <w:rPr>
                <w:rFonts w:asciiTheme="minorHAnsi" w:eastAsiaTheme="minorEastAsia" w:hAnsiTheme="minorHAnsi" w:cstheme="minorBidi"/>
                <w:noProof/>
              </w:rPr>
              <w:tab/>
            </w:r>
            <w:r w:rsidRPr="001E4298">
              <w:rPr>
                <w:rStyle w:val="Hyperlink"/>
                <w:rFonts w:cstheme="majorHAnsi"/>
                <w:noProof/>
              </w:rPr>
              <w:t>DOQ-Cgcre-013</w:t>
            </w:r>
            <w:r>
              <w:rPr>
                <w:noProof/>
                <w:webHidden/>
              </w:rPr>
              <w:tab/>
            </w:r>
            <w:r>
              <w:rPr>
                <w:noProof/>
                <w:webHidden/>
              </w:rPr>
              <w:fldChar w:fldCharType="begin"/>
            </w:r>
            <w:r>
              <w:rPr>
                <w:noProof/>
                <w:webHidden/>
              </w:rPr>
              <w:instrText xml:space="preserve"> PAGEREF _Toc78538168 \h </w:instrText>
            </w:r>
            <w:r>
              <w:rPr>
                <w:noProof/>
                <w:webHidden/>
              </w:rPr>
            </w:r>
            <w:r>
              <w:rPr>
                <w:noProof/>
                <w:webHidden/>
              </w:rPr>
              <w:fldChar w:fldCharType="separate"/>
            </w:r>
            <w:r>
              <w:rPr>
                <w:noProof/>
                <w:webHidden/>
              </w:rPr>
              <w:t>11</w:t>
            </w:r>
            <w:r>
              <w:rPr>
                <w:noProof/>
                <w:webHidden/>
              </w:rPr>
              <w:fldChar w:fldCharType="end"/>
            </w:r>
          </w:hyperlink>
        </w:p>
        <w:p w14:paraId="6EBBD5A2" w14:textId="77777777" w:rsidR="00FA3C8A" w:rsidRDefault="00FA3C8A">
          <w:pPr>
            <w:pStyle w:val="Sumrio1"/>
            <w:tabs>
              <w:tab w:val="left" w:pos="440"/>
            </w:tabs>
            <w:rPr>
              <w:rFonts w:asciiTheme="minorHAnsi" w:eastAsiaTheme="minorEastAsia" w:hAnsiTheme="minorHAnsi" w:cstheme="minorBidi"/>
              <w:noProof/>
            </w:rPr>
          </w:pPr>
          <w:hyperlink w:anchor="_Toc78538169" w:history="1">
            <w:r w:rsidRPr="001E4298">
              <w:rPr>
                <w:rStyle w:val="Hyperlink"/>
                <w:rFonts w:cstheme="majorHAnsi"/>
                <w:noProof/>
              </w:rPr>
              <w:t>8.</w:t>
            </w:r>
            <w:r>
              <w:rPr>
                <w:rFonts w:asciiTheme="minorHAnsi" w:eastAsiaTheme="minorEastAsia" w:hAnsiTheme="minorHAnsi" w:cstheme="minorBidi"/>
                <w:noProof/>
              </w:rPr>
              <w:tab/>
            </w:r>
            <w:r w:rsidRPr="001E4298">
              <w:rPr>
                <w:rStyle w:val="Hyperlink"/>
                <w:rFonts w:cstheme="majorHAnsi"/>
                <w:noProof/>
              </w:rPr>
              <w:t>DOQ-Cgcre-086</w:t>
            </w:r>
            <w:r>
              <w:rPr>
                <w:noProof/>
                <w:webHidden/>
              </w:rPr>
              <w:tab/>
            </w:r>
            <w:r>
              <w:rPr>
                <w:noProof/>
                <w:webHidden/>
              </w:rPr>
              <w:fldChar w:fldCharType="begin"/>
            </w:r>
            <w:r>
              <w:rPr>
                <w:noProof/>
                <w:webHidden/>
              </w:rPr>
              <w:instrText xml:space="preserve"> PAGEREF _Toc78538169 \h </w:instrText>
            </w:r>
            <w:r>
              <w:rPr>
                <w:noProof/>
                <w:webHidden/>
              </w:rPr>
            </w:r>
            <w:r>
              <w:rPr>
                <w:noProof/>
                <w:webHidden/>
              </w:rPr>
              <w:fldChar w:fldCharType="separate"/>
            </w:r>
            <w:r>
              <w:rPr>
                <w:noProof/>
                <w:webHidden/>
              </w:rPr>
              <w:t>13</w:t>
            </w:r>
            <w:r>
              <w:rPr>
                <w:noProof/>
                <w:webHidden/>
              </w:rPr>
              <w:fldChar w:fldCharType="end"/>
            </w:r>
          </w:hyperlink>
        </w:p>
        <w:p w14:paraId="36FF97F2" w14:textId="77777777" w:rsidR="00FA3C8A" w:rsidRDefault="00FA3C8A">
          <w:pPr>
            <w:pStyle w:val="Sumrio1"/>
            <w:rPr>
              <w:rFonts w:asciiTheme="minorHAnsi" w:eastAsiaTheme="minorEastAsia" w:hAnsiTheme="minorHAnsi" w:cstheme="minorBidi"/>
              <w:noProof/>
            </w:rPr>
          </w:pPr>
          <w:hyperlink w:anchor="_Toc78538170" w:history="1">
            <w:r w:rsidRPr="001E4298">
              <w:rPr>
                <w:rStyle w:val="Hyperlink"/>
                <w:rFonts w:cstheme="majorHAnsi"/>
                <w:noProof/>
              </w:rPr>
              <w:t>Referências</w:t>
            </w:r>
            <w:r>
              <w:rPr>
                <w:noProof/>
                <w:webHidden/>
              </w:rPr>
              <w:tab/>
            </w:r>
            <w:r>
              <w:rPr>
                <w:noProof/>
                <w:webHidden/>
              </w:rPr>
              <w:fldChar w:fldCharType="begin"/>
            </w:r>
            <w:r>
              <w:rPr>
                <w:noProof/>
                <w:webHidden/>
              </w:rPr>
              <w:instrText xml:space="preserve"> PAGEREF _Toc78538170 \h </w:instrText>
            </w:r>
            <w:r>
              <w:rPr>
                <w:noProof/>
                <w:webHidden/>
              </w:rPr>
            </w:r>
            <w:r>
              <w:rPr>
                <w:noProof/>
                <w:webHidden/>
              </w:rPr>
              <w:fldChar w:fldCharType="separate"/>
            </w:r>
            <w:r>
              <w:rPr>
                <w:noProof/>
                <w:webHidden/>
              </w:rPr>
              <w:t>14</w:t>
            </w:r>
            <w:r>
              <w:rPr>
                <w:noProof/>
                <w:webHidden/>
              </w:rPr>
              <w:fldChar w:fldCharType="end"/>
            </w:r>
          </w:hyperlink>
        </w:p>
        <w:p w14:paraId="7EEEBCAC" w14:textId="2832C1B0" w:rsidR="00A049CE" w:rsidRPr="00AD2280" w:rsidRDefault="00A049CE" w:rsidP="008749FD">
          <w:pPr>
            <w:spacing w:before="240" w:after="240"/>
            <w:jc w:val="both"/>
            <w:rPr>
              <w:rFonts w:asciiTheme="majorHAnsi" w:hAnsiTheme="majorHAnsi" w:cstheme="majorHAnsi"/>
            </w:rPr>
          </w:pPr>
          <w:r w:rsidRPr="00AD2280">
            <w:rPr>
              <w:rFonts w:asciiTheme="majorHAnsi" w:hAnsiTheme="majorHAnsi" w:cstheme="majorHAnsi"/>
              <w:b/>
              <w:bCs/>
            </w:rPr>
            <w:fldChar w:fldCharType="end"/>
          </w:r>
        </w:p>
      </w:sdtContent>
    </w:sdt>
    <w:p w14:paraId="275C5EC1" w14:textId="77777777" w:rsidR="006D3845" w:rsidRPr="00AD2280" w:rsidRDefault="006D3845" w:rsidP="008749FD">
      <w:pPr>
        <w:spacing w:before="240" w:after="240"/>
        <w:jc w:val="both"/>
        <w:rPr>
          <w:rFonts w:asciiTheme="majorHAnsi" w:hAnsiTheme="majorHAnsi" w:cstheme="majorHAnsi"/>
        </w:rPr>
      </w:pPr>
    </w:p>
    <w:p w14:paraId="1DABD8FF" w14:textId="77777777" w:rsidR="006D3845" w:rsidRPr="00AD2280" w:rsidRDefault="006D3845" w:rsidP="008749FD">
      <w:pPr>
        <w:spacing w:before="240" w:after="240"/>
        <w:jc w:val="both"/>
        <w:rPr>
          <w:rFonts w:asciiTheme="majorHAnsi" w:hAnsiTheme="majorHAnsi" w:cstheme="majorHAnsi"/>
        </w:rPr>
      </w:pPr>
    </w:p>
    <w:p w14:paraId="2644EE07" w14:textId="77777777" w:rsidR="006D3845" w:rsidRPr="00AD2280" w:rsidRDefault="006D3845" w:rsidP="008749FD">
      <w:pPr>
        <w:spacing w:before="240" w:after="240"/>
        <w:jc w:val="both"/>
        <w:rPr>
          <w:rFonts w:asciiTheme="majorHAnsi" w:hAnsiTheme="majorHAnsi" w:cstheme="majorHAnsi"/>
        </w:rPr>
      </w:pPr>
    </w:p>
    <w:p w14:paraId="18D0C932" w14:textId="77777777" w:rsidR="002A6588" w:rsidRPr="00AD2280" w:rsidRDefault="002A6588" w:rsidP="008749FD">
      <w:pPr>
        <w:spacing w:before="240" w:after="240"/>
        <w:jc w:val="both"/>
        <w:rPr>
          <w:rFonts w:asciiTheme="majorHAnsi" w:hAnsiTheme="majorHAnsi" w:cstheme="majorHAnsi"/>
        </w:rPr>
      </w:pPr>
    </w:p>
    <w:p w14:paraId="1F931ED0" w14:textId="77777777" w:rsidR="002A6588" w:rsidRPr="00AD2280" w:rsidRDefault="002A6588" w:rsidP="008749FD">
      <w:pPr>
        <w:spacing w:before="240" w:after="240"/>
        <w:jc w:val="both"/>
        <w:rPr>
          <w:rFonts w:asciiTheme="majorHAnsi" w:hAnsiTheme="majorHAnsi" w:cstheme="majorHAnsi"/>
        </w:rPr>
      </w:pPr>
    </w:p>
    <w:p w14:paraId="6A11DFEF" w14:textId="77777777" w:rsidR="002A6588" w:rsidRPr="00AD2280" w:rsidRDefault="002A6588" w:rsidP="008749FD">
      <w:pPr>
        <w:spacing w:before="240" w:after="240"/>
        <w:jc w:val="both"/>
        <w:rPr>
          <w:rFonts w:asciiTheme="majorHAnsi" w:hAnsiTheme="majorHAnsi" w:cstheme="majorHAnsi"/>
        </w:rPr>
      </w:pPr>
    </w:p>
    <w:p w14:paraId="4AC8D3E0" w14:textId="77777777" w:rsidR="002A6588" w:rsidRPr="00AD2280" w:rsidRDefault="002A6588" w:rsidP="008749FD">
      <w:pPr>
        <w:spacing w:before="240" w:after="240"/>
        <w:jc w:val="both"/>
        <w:rPr>
          <w:rFonts w:asciiTheme="majorHAnsi" w:hAnsiTheme="majorHAnsi" w:cstheme="majorHAnsi"/>
        </w:rPr>
      </w:pPr>
    </w:p>
    <w:p w14:paraId="1575227A" w14:textId="77777777" w:rsidR="002A6588" w:rsidRPr="00AD2280" w:rsidRDefault="002A6588" w:rsidP="008749FD">
      <w:pPr>
        <w:spacing w:before="240" w:after="240"/>
        <w:jc w:val="both"/>
        <w:rPr>
          <w:rFonts w:asciiTheme="majorHAnsi" w:hAnsiTheme="majorHAnsi" w:cstheme="majorHAnsi"/>
        </w:rPr>
      </w:pPr>
    </w:p>
    <w:p w14:paraId="49B85D97" w14:textId="77777777" w:rsidR="002A6588" w:rsidRPr="00AD2280" w:rsidRDefault="002A6588" w:rsidP="008749FD">
      <w:pPr>
        <w:spacing w:before="240" w:after="240"/>
        <w:jc w:val="both"/>
        <w:rPr>
          <w:rFonts w:asciiTheme="majorHAnsi" w:hAnsiTheme="majorHAnsi" w:cstheme="majorHAnsi"/>
        </w:rPr>
      </w:pPr>
    </w:p>
    <w:p w14:paraId="40EB3755" w14:textId="77777777" w:rsidR="002A6588" w:rsidRPr="00AD2280" w:rsidRDefault="002A6588" w:rsidP="008749FD">
      <w:pPr>
        <w:spacing w:before="240" w:after="240"/>
        <w:jc w:val="both"/>
        <w:rPr>
          <w:rFonts w:asciiTheme="majorHAnsi" w:hAnsiTheme="majorHAnsi" w:cstheme="majorHAnsi"/>
        </w:rPr>
      </w:pPr>
    </w:p>
    <w:p w14:paraId="50ACC308" w14:textId="77777777" w:rsidR="00A049CE" w:rsidRPr="00AD2280" w:rsidRDefault="00A049CE" w:rsidP="008749FD">
      <w:pPr>
        <w:spacing w:before="240" w:after="240"/>
        <w:jc w:val="both"/>
        <w:rPr>
          <w:rFonts w:asciiTheme="majorHAnsi" w:hAnsiTheme="majorHAnsi" w:cstheme="majorHAnsi"/>
        </w:rPr>
      </w:pPr>
    </w:p>
    <w:p w14:paraId="0EC2FBF3" w14:textId="77777777" w:rsidR="00A049CE" w:rsidRPr="00AD2280" w:rsidRDefault="00A049CE" w:rsidP="008749FD">
      <w:pPr>
        <w:spacing w:before="240" w:after="240"/>
        <w:jc w:val="both"/>
        <w:rPr>
          <w:rFonts w:asciiTheme="majorHAnsi" w:hAnsiTheme="majorHAnsi" w:cstheme="majorHAnsi"/>
        </w:rPr>
      </w:pPr>
    </w:p>
    <w:p w14:paraId="69485E49" w14:textId="77777777" w:rsidR="00A049CE" w:rsidRPr="00AD2280" w:rsidRDefault="00A049CE" w:rsidP="008749FD">
      <w:pPr>
        <w:spacing w:before="240" w:after="240"/>
        <w:jc w:val="both"/>
        <w:rPr>
          <w:rFonts w:asciiTheme="majorHAnsi" w:hAnsiTheme="majorHAnsi" w:cstheme="majorHAnsi"/>
        </w:rPr>
      </w:pPr>
    </w:p>
    <w:p w14:paraId="1855FB87" w14:textId="77777777" w:rsidR="00A049CE" w:rsidRPr="00AD2280" w:rsidRDefault="00A049CE" w:rsidP="008749FD">
      <w:pPr>
        <w:spacing w:before="240" w:after="240"/>
        <w:jc w:val="both"/>
        <w:rPr>
          <w:rFonts w:asciiTheme="majorHAnsi" w:hAnsiTheme="majorHAnsi" w:cstheme="majorHAnsi"/>
        </w:rPr>
      </w:pPr>
    </w:p>
    <w:p w14:paraId="359F17D3" w14:textId="77777777" w:rsidR="00A049CE" w:rsidRDefault="00A049CE" w:rsidP="008749FD">
      <w:pPr>
        <w:spacing w:before="240" w:after="240"/>
        <w:jc w:val="both"/>
        <w:rPr>
          <w:rFonts w:asciiTheme="majorHAnsi" w:hAnsiTheme="majorHAnsi" w:cstheme="majorHAnsi"/>
        </w:rPr>
      </w:pPr>
    </w:p>
    <w:p w14:paraId="0460FFDD" w14:textId="77777777" w:rsidR="006D3845" w:rsidRPr="00AD2280" w:rsidRDefault="006D3845" w:rsidP="008749FD">
      <w:pPr>
        <w:spacing w:before="240" w:after="240"/>
        <w:jc w:val="both"/>
        <w:rPr>
          <w:rFonts w:asciiTheme="majorHAnsi" w:hAnsiTheme="majorHAnsi" w:cstheme="majorHAnsi"/>
        </w:rPr>
      </w:pPr>
    </w:p>
    <w:p w14:paraId="00000035" w14:textId="64833A7E" w:rsidR="00643EDE" w:rsidRPr="00AD2280" w:rsidRDefault="00F32137" w:rsidP="00FB200D">
      <w:pPr>
        <w:pStyle w:val="Ttulo1"/>
        <w:jc w:val="center"/>
        <w:rPr>
          <w:rFonts w:cstheme="majorHAnsi"/>
          <w:sz w:val="22"/>
          <w:szCs w:val="22"/>
        </w:rPr>
      </w:pPr>
      <w:bookmarkStart w:id="1" w:name="_Toc78538161"/>
      <w:r w:rsidRPr="00AD2280">
        <w:rPr>
          <w:rFonts w:cstheme="majorHAnsi"/>
        </w:rPr>
        <w:t>Apresentação</w:t>
      </w:r>
      <w:bookmarkEnd w:id="1"/>
    </w:p>
    <w:p w14:paraId="36679638" w14:textId="77777777" w:rsidR="00C12277" w:rsidRPr="00AD2280" w:rsidRDefault="00C12277" w:rsidP="008749FD">
      <w:pPr>
        <w:spacing w:before="240" w:after="240" w:line="360" w:lineRule="auto"/>
        <w:jc w:val="both"/>
        <w:rPr>
          <w:rFonts w:asciiTheme="majorHAnsi" w:hAnsiTheme="majorHAnsi" w:cstheme="majorHAnsi"/>
        </w:rPr>
      </w:pPr>
    </w:p>
    <w:p w14:paraId="7C911298" w14:textId="0F952D43" w:rsidR="00F32137" w:rsidRPr="00AD2280" w:rsidRDefault="00485A89" w:rsidP="008749FD">
      <w:pPr>
        <w:spacing w:before="240" w:after="240" w:line="360" w:lineRule="auto"/>
        <w:jc w:val="both"/>
        <w:rPr>
          <w:rFonts w:asciiTheme="majorHAnsi" w:hAnsiTheme="majorHAnsi" w:cstheme="majorHAnsi"/>
        </w:rPr>
      </w:pPr>
      <w:r>
        <w:rPr>
          <w:rFonts w:asciiTheme="majorHAnsi" w:hAnsiTheme="majorHAnsi" w:cstheme="majorHAnsi"/>
        </w:rPr>
        <w:t>Bem</w:t>
      </w:r>
      <w:r w:rsidR="00F32137" w:rsidRPr="00AD2280">
        <w:rPr>
          <w:rFonts w:asciiTheme="majorHAnsi" w:hAnsiTheme="majorHAnsi" w:cstheme="majorHAnsi"/>
        </w:rPr>
        <w:t xml:space="preserve">-vindo a aula sobre </w:t>
      </w:r>
      <w:r w:rsidR="009B021D" w:rsidRPr="00AD2280">
        <w:rPr>
          <w:rFonts w:asciiTheme="majorHAnsi" w:hAnsiTheme="majorHAnsi" w:cstheme="majorHAnsi"/>
        </w:rPr>
        <w:t>Procedimentos aplicáveis à</w:t>
      </w:r>
      <w:r w:rsidR="009B251A" w:rsidRPr="00AD2280">
        <w:rPr>
          <w:rFonts w:asciiTheme="majorHAnsi" w:hAnsiTheme="majorHAnsi" w:cstheme="majorHAnsi"/>
        </w:rPr>
        <w:t xml:space="preserve"> </w:t>
      </w:r>
      <w:r>
        <w:rPr>
          <w:rFonts w:asciiTheme="majorHAnsi" w:hAnsiTheme="majorHAnsi" w:cstheme="majorHAnsi"/>
        </w:rPr>
        <w:t xml:space="preserve">acreditação – </w:t>
      </w:r>
      <w:r w:rsidRPr="00AD2280">
        <w:rPr>
          <w:rFonts w:asciiTheme="majorHAnsi" w:hAnsiTheme="majorHAnsi" w:cstheme="majorHAnsi"/>
        </w:rPr>
        <w:t>ABNT NBR ISO/IEC 170</w:t>
      </w:r>
      <w:r w:rsidR="00322812">
        <w:rPr>
          <w:rFonts w:asciiTheme="majorHAnsi" w:hAnsiTheme="majorHAnsi" w:cstheme="majorHAnsi"/>
        </w:rPr>
        <w:t>34</w:t>
      </w:r>
      <w:r w:rsidRPr="00AD2280">
        <w:rPr>
          <w:rFonts w:asciiTheme="majorHAnsi" w:hAnsiTheme="majorHAnsi" w:cstheme="majorHAnsi"/>
        </w:rPr>
        <w:t>:201</w:t>
      </w:r>
      <w:r w:rsidR="00322812">
        <w:rPr>
          <w:rFonts w:asciiTheme="majorHAnsi" w:hAnsiTheme="majorHAnsi" w:cstheme="majorHAnsi"/>
        </w:rPr>
        <w:t>7</w:t>
      </w:r>
      <w:r>
        <w:rPr>
          <w:rFonts w:asciiTheme="majorHAnsi" w:hAnsiTheme="majorHAnsi" w:cstheme="majorHAnsi"/>
        </w:rPr>
        <w:t>!</w:t>
      </w:r>
    </w:p>
    <w:p w14:paraId="0C4DD898" w14:textId="217B0820" w:rsidR="00706A4F" w:rsidRPr="00281EC6" w:rsidRDefault="00B45BFB" w:rsidP="00706A4F">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AD2280">
        <w:rPr>
          <w:rFonts w:asciiTheme="majorHAnsi" w:hAnsiTheme="majorHAnsi" w:cstheme="majorHAnsi"/>
        </w:rPr>
        <w:t xml:space="preserve">Esta aula </w:t>
      </w:r>
      <w:r w:rsidR="005811A6" w:rsidRPr="00AD2280">
        <w:rPr>
          <w:rFonts w:asciiTheme="majorHAnsi" w:hAnsiTheme="majorHAnsi" w:cstheme="majorHAnsi"/>
        </w:rPr>
        <w:t>visa</w:t>
      </w:r>
      <w:r w:rsidR="00EF4F80" w:rsidRPr="00AD2280">
        <w:rPr>
          <w:rFonts w:asciiTheme="majorHAnsi" w:hAnsiTheme="majorHAnsi" w:cstheme="majorHAnsi"/>
        </w:rPr>
        <w:t xml:space="preserve"> esclarecer </w:t>
      </w:r>
      <w:r w:rsidR="005811A6" w:rsidRPr="00AD2280">
        <w:rPr>
          <w:rFonts w:asciiTheme="majorHAnsi" w:hAnsiTheme="majorHAnsi" w:cstheme="majorHAnsi"/>
        </w:rPr>
        <w:t>os objetivos e a aplicação de</w:t>
      </w:r>
      <w:r w:rsidRPr="00AD2280">
        <w:rPr>
          <w:rFonts w:asciiTheme="majorHAnsi" w:hAnsiTheme="majorHAnsi" w:cstheme="majorHAnsi"/>
        </w:rPr>
        <w:t xml:space="preserve"> </w:t>
      </w:r>
      <w:r w:rsidR="002A6588" w:rsidRPr="00AD2280">
        <w:rPr>
          <w:rFonts w:asciiTheme="majorHAnsi" w:hAnsiTheme="majorHAnsi" w:cstheme="majorHAnsi"/>
        </w:rPr>
        <w:t xml:space="preserve">alguns documentos normativos, estabelecidos pela Cgcre </w:t>
      </w:r>
      <w:r w:rsidR="00706A4F" w:rsidRPr="00281EC6">
        <w:rPr>
          <w:rFonts w:asciiTheme="majorHAnsi" w:hAnsiTheme="majorHAnsi" w:cstheme="majorHAnsi"/>
          <w:color w:val="000000" w:themeColor="text1"/>
          <w:sz w:val="22"/>
          <w:szCs w:val="22"/>
        </w:rPr>
        <w:t xml:space="preserve">e precisam ser atendidos pelos </w:t>
      </w:r>
      <w:r w:rsidR="00706A4F" w:rsidRPr="00281EC6">
        <w:rPr>
          <w:rFonts w:asciiTheme="majorHAnsi" w:hAnsiTheme="majorHAnsi" w:cstheme="majorHAnsi"/>
          <w:bCs/>
          <w:color w:val="000000" w:themeColor="text1"/>
          <w:sz w:val="22"/>
          <w:szCs w:val="22"/>
          <w:shd w:val="clear" w:color="auto" w:fill="FFFFFF"/>
        </w:rPr>
        <w:t>Produtores de Material de Referência</w:t>
      </w:r>
      <w:r w:rsidR="00706A4F" w:rsidRPr="00281EC6">
        <w:rPr>
          <w:rFonts w:asciiTheme="majorHAnsi" w:hAnsiTheme="majorHAnsi" w:cstheme="majorHAnsi"/>
          <w:color w:val="000000" w:themeColor="text1"/>
          <w:sz w:val="22"/>
          <w:szCs w:val="22"/>
        </w:rPr>
        <w:t>, para que sejam acreditados, ou seja, para que possuam o reconhecimento formal de competência para realizar as tarefas de Avaliação da Conformidade, com confiança.</w:t>
      </w:r>
    </w:p>
    <w:p w14:paraId="3955421B" w14:textId="67964E7C" w:rsidR="00B45BFB" w:rsidRPr="00AD2280" w:rsidRDefault="00B45BFB" w:rsidP="008749FD">
      <w:pPr>
        <w:spacing w:before="240" w:after="240" w:line="360" w:lineRule="auto"/>
        <w:jc w:val="both"/>
        <w:rPr>
          <w:rFonts w:asciiTheme="majorHAnsi" w:hAnsiTheme="majorHAnsi" w:cstheme="majorHAnsi"/>
        </w:rPr>
      </w:pPr>
    </w:p>
    <w:p w14:paraId="4CA0C716" w14:textId="77777777" w:rsidR="002D1913" w:rsidRPr="00AD2280" w:rsidRDefault="002D1913" w:rsidP="008749FD">
      <w:pPr>
        <w:spacing w:before="240" w:after="240" w:line="360" w:lineRule="auto"/>
        <w:jc w:val="both"/>
        <w:rPr>
          <w:rFonts w:asciiTheme="majorHAnsi" w:hAnsiTheme="majorHAnsi" w:cstheme="majorHAnsi"/>
        </w:rPr>
      </w:pPr>
      <w:r w:rsidRPr="00AD2280">
        <w:rPr>
          <w:rFonts w:asciiTheme="majorHAnsi" w:hAnsiTheme="majorHAnsi" w:cstheme="majorHAnsi"/>
        </w:rPr>
        <w:t>Então, vamos começar?</w:t>
      </w:r>
    </w:p>
    <w:p w14:paraId="2ECE7584" w14:textId="77777777" w:rsidR="00706A4F" w:rsidRPr="00AD2280" w:rsidRDefault="00706A4F" w:rsidP="008749FD">
      <w:pPr>
        <w:spacing w:before="240" w:after="240" w:line="360" w:lineRule="auto"/>
        <w:jc w:val="both"/>
        <w:rPr>
          <w:rFonts w:asciiTheme="majorHAnsi" w:hAnsiTheme="majorHAnsi" w:cstheme="majorHAnsi"/>
        </w:rPr>
      </w:pPr>
    </w:p>
    <w:p w14:paraId="4D769980" w14:textId="77777777" w:rsidR="006D3845" w:rsidRPr="00AD2280" w:rsidRDefault="006D3845" w:rsidP="008749FD">
      <w:pPr>
        <w:spacing w:before="240" w:after="240" w:line="360" w:lineRule="auto"/>
        <w:jc w:val="both"/>
        <w:rPr>
          <w:rFonts w:asciiTheme="majorHAnsi" w:hAnsiTheme="majorHAnsi" w:cstheme="majorHAnsi"/>
        </w:rPr>
      </w:pPr>
    </w:p>
    <w:p w14:paraId="365BE9D3" w14:textId="77777777" w:rsidR="002D1913" w:rsidRPr="00AD2280" w:rsidRDefault="002D1913" w:rsidP="008749FD">
      <w:pPr>
        <w:spacing w:before="240" w:after="240" w:line="360" w:lineRule="auto"/>
        <w:jc w:val="both"/>
        <w:rPr>
          <w:rFonts w:asciiTheme="majorHAnsi" w:hAnsiTheme="majorHAnsi" w:cstheme="majorHAnsi"/>
        </w:rPr>
      </w:pPr>
    </w:p>
    <w:p w14:paraId="7F260FED" w14:textId="77777777" w:rsidR="002D1913" w:rsidRPr="00AD2280" w:rsidRDefault="002D1913" w:rsidP="008749FD">
      <w:pPr>
        <w:spacing w:before="240" w:after="240" w:line="360" w:lineRule="auto"/>
        <w:jc w:val="both"/>
        <w:rPr>
          <w:rFonts w:asciiTheme="majorHAnsi" w:hAnsiTheme="majorHAnsi" w:cstheme="majorHAnsi"/>
        </w:rPr>
      </w:pPr>
    </w:p>
    <w:p w14:paraId="723DF3DA" w14:textId="77777777" w:rsidR="002D1913" w:rsidRPr="00AD2280" w:rsidRDefault="002D1913" w:rsidP="008749FD">
      <w:pPr>
        <w:spacing w:before="240" w:after="240" w:line="360" w:lineRule="auto"/>
        <w:jc w:val="both"/>
        <w:rPr>
          <w:rFonts w:asciiTheme="majorHAnsi" w:hAnsiTheme="majorHAnsi" w:cstheme="majorHAnsi"/>
        </w:rPr>
      </w:pPr>
    </w:p>
    <w:p w14:paraId="41D40FDC" w14:textId="77777777" w:rsidR="002A6588" w:rsidRPr="00AD2280" w:rsidRDefault="002A6588" w:rsidP="008749FD">
      <w:pPr>
        <w:spacing w:before="240" w:after="240" w:line="360" w:lineRule="auto"/>
        <w:jc w:val="both"/>
        <w:rPr>
          <w:rFonts w:asciiTheme="majorHAnsi" w:hAnsiTheme="majorHAnsi" w:cstheme="majorHAnsi"/>
        </w:rPr>
      </w:pPr>
    </w:p>
    <w:p w14:paraId="4D39952A" w14:textId="77777777" w:rsidR="002D1913" w:rsidRDefault="002D1913" w:rsidP="008749FD">
      <w:pPr>
        <w:spacing w:before="240" w:after="240" w:line="360" w:lineRule="auto"/>
        <w:jc w:val="both"/>
        <w:rPr>
          <w:rFonts w:asciiTheme="majorHAnsi" w:hAnsiTheme="majorHAnsi" w:cstheme="majorHAnsi"/>
        </w:rPr>
      </w:pPr>
    </w:p>
    <w:p w14:paraId="4E7DFE76" w14:textId="77777777" w:rsidR="00322812" w:rsidRPr="00AD2280" w:rsidRDefault="00322812" w:rsidP="008749FD">
      <w:pPr>
        <w:spacing w:before="240" w:after="240" w:line="360" w:lineRule="auto"/>
        <w:jc w:val="both"/>
        <w:rPr>
          <w:rFonts w:asciiTheme="majorHAnsi" w:hAnsiTheme="majorHAnsi" w:cstheme="majorHAnsi"/>
        </w:rPr>
      </w:pPr>
    </w:p>
    <w:p w14:paraId="351C51F0" w14:textId="77777777" w:rsidR="002D1913" w:rsidRDefault="002D1913" w:rsidP="008749FD">
      <w:pPr>
        <w:spacing w:before="240" w:after="240" w:line="360" w:lineRule="auto"/>
        <w:jc w:val="both"/>
        <w:rPr>
          <w:rFonts w:asciiTheme="majorHAnsi" w:hAnsiTheme="majorHAnsi" w:cstheme="majorHAnsi"/>
        </w:rPr>
      </w:pPr>
    </w:p>
    <w:p w14:paraId="1FABCD5F" w14:textId="77777777" w:rsidR="00202DC2" w:rsidRDefault="00202DC2" w:rsidP="008749FD">
      <w:pPr>
        <w:spacing w:before="240" w:after="240" w:line="360" w:lineRule="auto"/>
        <w:jc w:val="both"/>
        <w:rPr>
          <w:rFonts w:asciiTheme="majorHAnsi" w:hAnsiTheme="majorHAnsi" w:cstheme="majorHAnsi"/>
        </w:rPr>
      </w:pPr>
    </w:p>
    <w:p w14:paraId="1A802A53" w14:textId="77777777" w:rsidR="002D1913" w:rsidRPr="00AD2280" w:rsidRDefault="002D1913" w:rsidP="008749FD">
      <w:pPr>
        <w:spacing w:before="240" w:after="240" w:line="360" w:lineRule="auto"/>
        <w:jc w:val="both"/>
        <w:rPr>
          <w:rFonts w:asciiTheme="majorHAnsi" w:hAnsiTheme="majorHAnsi" w:cstheme="majorHAnsi"/>
        </w:rPr>
      </w:pPr>
    </w:p>
    <w:p w14:paraId="659109B0" w14:textId="1372D0FA" w:rsidR="002A6588" w:rsidRPr="00AD2280" w:rsidRDefault="002A6588" w:rsidP="002A6588">
      <w:pPr>
        <w:shd w:val="clear" w:color="auto" w:fill="FFFFFF"/>
        <w:spacing w:before="150" w:after="150" w:line="300" w:lineRule="atLeast"/>
        <w:jc w:val="both"/>
        <w:outlineLvl w:val="3"/>
        <w:rPr>
          <w:rFonts w:asciiTheme="majorHAnsi" w:eastAsia="Times New Roman" w:hAnsiTheme="majorHAnsi" w:cstheme="majorHAnsi"/>
          <w:b/>
          <w:bCs/>
          <w:color w:val="0066B2" w:themeColor="accent1"/>
          <w:sz w:val="32"/>
          <w:szCs w:val="32"/>
        </w:rPr>
      </w:pPr>
      <w:r w:rsidRPr="00AD2280">
        <w:rPr>
          <w:rFonts w:asciiTheme="majorHAnsi" w:eastAsia="Times New Roman" w:hAnsiTheme="majorHAnsi" w:cstheme="majorHAnsi"/>
          <w:b/>
          <w:bCs/>
          <w:color w:val="0066B2" w:themeColor="accent1"/>
          <w:sz w:val="32"/>
          <w:szCs w:val="32"/>
        </w:rPr>
        <w:lastRenderedPageBreak/>
        <w:t>Acreditação e a ABNT NBR ISO/OEC 170</w:t>
      </w:r>
      <w:r w:rsidR="00766C20">
        <w:rPr>
          <w:rFonts w:asciiTheme="majorHAnsi" w:eastAsia="Times New Roman" w:hAnsiTheme="majorHAnsi" w:cstheme="majorHAnsi"/>
          <w:b/>
          <w:bCs/>
          <w:color w:val="0066B2" w:themeColor="accent1"/>
          <w:sz w:val="32"/>
          <w:szCs w:val="32"/>
        </w:rPr>
        <w:t>34</w:t>
      </w:r>
    </w:p>
    <w:p w14:paraId="082D8C91" w14:textId="77777777" w:rsidR="002A6588" w:rsidRPr="00AD2280" w:rsidRDefault="002A6588" w:rsidP="002A6588">
      <w:pPr>
        <w:rPr>
          <w:rFonts w:asciiTheme="majorHAnsi" w:hAnsiTheme="majorHAnsi" w:cstheme="majorHAnsi"/>
          <w:b/>
        </w:rPr>
      </w:pPr>
    </w:p>
    <w:p w14:paraId="6FC293A4" w14:textId="77777777" w:rsidR="00766C20" w:rsidRPr="00281EC6" w:rsidRDefault="002A6588" w:rsidP="00766C20">
      <w:pPr>
        <w:autoSpaceDE w:val="0"/>
        <w:autoSpaceDN w:val="0"/>
        <w:adjustRightInd w:val="0"/>
        <w:spacing w:before="120" w:after="120" w:line="360" w:lineRule="auto"/>
        <w:jc w:val="both"/>
        <w:rPr>
          <w:rFonts w:asciiTheme="majorHAnsi" w:hAnsiTheme="majorHAnsi" w:cstheme="majorHAnsi"/>
          <w:i/>
          <w:color w:val="000000" w:themeColor="text1"/>
        </w:rPr>
      </w:pPr>
      <w:r w:rsidRPr="00AD2280">
        <w:rPr>
          <w:rFonts w:asciiTheme="majorHAnsi" w:hAnsiTheme="majorHAnsi" w:cstheme="majorHAnsi"/>
          <w:noProof/>
        </w:rPr>
        <w:drawing>
          <wp:anchor distT="0" distB="0" distL="114300" distR="114300" simplePos="0" relativeHeight="251669504" behindDoc="0" locked="0" layoutInCell="1" allowOverlap="1" wp14:anchorId="21F904CA" wp14:editId="66538873">
            <wp:simplePos x="0" y="0"/>
            <wp:positionH relativeFrom="margin">
              <wp:align>left</wp:align>
            </wp:positionH>
            <wp:positionV relativeFrom="paragraph">
              <wp:posOffset>336338</wp:posOffset>
            </wp:positionV>
            <wp:extent cx="1238250" cy="1141095"/>
            <wp:effectExtent l="0" t="0" r="0" b="1905"/>
            <wp:wrapSquare wrapText="bothSides"/>
            <wp:docPr id="11" name="Imagem 11" descr="https://rp2m.entib.org.br/rp2m/imagens/RP2M_17025_A01_11_AB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p2m.entib.org.br/rp2m/imagens/RP2M_17025_A01_11_AB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280">
        <w:rPr>
          <w:rFonts w:asciiTheme="majorHAnsi" w:hAnsiTheme="majorHAnsi" w:cstheme="majorHAnsi"/>
        </w:rPr>
        <w:t xml:space="preserve"> </w:t>
      </w:r>
      <w:r w:rsidR="00766C20" w:rsidRPr="00281EC6">
        <w:rPr>
          <w:rFonts w:asciiTheme="majorHAnsi" w:hAnsiTheme="majorHAnsi" w:cstheme="majorHAnsi"/>
          <w:color w:val="000000" w:themeColor="text1"/>
          <w:shd w:val="clear" w:color="auto" w:fill="FFFFFF"/>
        </w:rPr>
        <w:t xml:space="preserve">Como vimos no módulo 01, </w:t>
      </w:r>
      <w:r w:rsidR="00766C20" w:rsidRPr="00281EC6">
        <w:rPr>
          <w:rFonts w:asciiTheme="majorHAnsi" w:hAnsiTheme="majorHAnsi" w:cstheme="majorHAnsi"/>
          <w:i/>
          <w:color w:val="000000" w:themeColor="text1"/>
          <w:shd w:val="clear" w:color="auto" w:fill="FFFFFF"/>
        </w:rPr>
        <w:t>“</w:t>
      </w:r>
      <w:r w:rsidR="00766C20" w:rsidRPr="00281EC6">
        <w:rPr>
          <w:rFonts w:asciiTheme="majorHAnsi" w:hAnsiTheme="majorHAnsi" w:cstheme="majorHAnsi"/>
          <w:i/>
          <w:color w:val="000000" w:themeColor="text1"/>
        </w:rPr>
        <w:t>Materiais de referência (MR) são utilizados em todos os estágios do processo de medição, inclusive para validação de método, calibração e controle da qualidade. Eles são também utilizados em comparações interlaboratoriais para validação de método e para avaliar a proficiência de laboratórios.</w:t>
      </w:r>
    </w:p>
    <w:p w14:paraId="16A6FBE8" w14:textId="77777777" w:rsidR="00766C20" w:rsidRPr="00281EC6" w:rsidRDefault="00766C20" w:rsidP="00766C20">
      <w:pPr>
        <w:autoSpaceDE w:val="0"/>
        <w:autoSpaceDN w:val="0"/>
        <w:adjustRightInd w:val="0"/>
        <w:spacing w:before="120" w:after="120" w:line="360" w:lineRule="auto"/>
        <w:jc w:val="both"/>
        <w:rPr>
          <w:rFonts w:asciiTheme="majorHAnsi" w:hAnsiTheme="majorHAnsi" w:cstheme="majorHAnsi"/>
          <w:i/>
          <w:color w:val="000000" w:themeColor="text1"/>
        </w:rPr>
      </w:pPr>
      <w:r w:rsidRPr="00281EC6">
        <w:rPr>
          <w:rFonts w:asciiTheme="majorHAnsi" w:hAnsiTheme="majorHAnsi" w:cstheme="majorHAnsi"/>
          <w:i/>
          <w:color w:val="000000" w:themeColor="text1"/>
        </w:rPr>
        <w:t xml:space="preserve"> A demonstração da competência científica e técnica de produtores de material de referência (PMR) é um requisito básico para assegurar a qualidade dos MR. A demanda por novos materiais de referência de maior qualidade está crescendo como consequência tanto da melhoria da precisão de equipamentos de medição quanto pela exigência de dados mais exatos e confiáveis em áreas científicas e tecnológicas. Não somente é necessário que os PMR forneçam informações sobre os seus materiais na forma de documentos do MR, mas também que demonstrem a sua competência na produção de MR com qualidade apropriada.</w:t>
      </w:r>
    </w:p>
    <w:p w14:paraId="1F1ABA8A" w14:textId="60FE3334" w:rsidR="00766C20" w:rsidRPr="00281EC6" w:rsidRDefault="00766C20" w:rsidP="00766C20">
      <w:pPr>
        <w:spacing w:line="360" w:lineRule="auto"/>
        <w:rPr>
          <w:rFonts w:asciiTheme="majorHAnsi" w:hAnsiTheme="majorHAnsi" w:cstheme="majorHAnsi"/>
          <w:i/>
          <w:color w:val="000000" w:themeColor="text1"/>
        </w:rPr>
      </w:pPr>
      <w:r w:rsidRPr="00281EC6">
        <w:rPr>
          <w:rFonts w:asciiTheme="majorHAnsi" w:hAnsiTheme="majorHAnsi" w:cstheme="majorHAnsi"/>
          <w:i/>
          <w:color w:val="000000" w:themeColor="text1"/>
        </w:rPr>
        <w:t>Esta Norma define os requisitos gerais para os produtores de MR, incluindo materiais d</w:t>
      </w:r>
      <w:r w:rsidR="005F5DED">
        <w:rPr>
          <w:rFonts w:asciiTheme="majorHAnsi" w:hAnsiTheme="majorHAnsi" w:cstheme="majorHAnsi"/>
          <w:i/>
          <w:color w:val="000000" w:themeColor="text1"/>
        </w:rPr>
        <w:t xml:space="preserve">e referência certificados (MRC). </w:t>
      </w:r>
      <w:r w:rsidRPr="00281EC6">
        <w:rPr>
          <w:rFonts w:asciiTheme="majorHAnsi" w:hAnsiTheme="majorHAnsi" w:cstheme="majorHAnsi"/>
          <w:i/>
          <w:color w:val="000000" w:themeColor="text1"/>
        </w:rPr>
        <w:t xml:space="preserve">” </w:t>
      </w:r>
      <w:r>
        <w:rPr>
          <w:rFonts w:asciiTheme="majorHAnsi" w:hAnsiTheme="majorHAnsi" w:cstheme="majorHAnsi"/>
          <w:i/>
          <w:color w:val="000000" w:themeColor="text1"/>
        </w:rPr>
        <w:t xml:space="preserve"> </w:t>
      </w:r>
      <w:r>
        <w:rPr>
          <w:rFonts w:asciiTheme="majorHAnsi" w:hAnsiTheme="majorHAnsi" w:cstheme="majorHAnsi"/>
          <w:color w:val="000000" w:themeColor="text1"/>
        </w:rPr>
        <w:t>[</w:t>
      </w:r>
      <w:r w:rsidRPr="00281EC6">
        <w:rPr>
          <w:rFonts w:asciiTheme="majorHAnsi" w:hAnsiTheme="majorHAnsi" w:cstheme="majorHAnsi"/>
          <w:color w:val="000000" w:themeColor="text1"/>
        </w:rPr>
        <w:t>ABNT ISO/IEC 17034:2017</w:t>
      </w:r>
      <w:r>
        <w:rPr>
          <w:rFonts w:asciiTheme="majorHAnsi" w:hAnsiTheme="majorHAnsi" w:cstheme="majorHAnsi"/>
          <w:color w:val="000000" w:themeColor="text1"/>
        </w:rPr>
        <w:t>]</w:t>
      </w:r>
    </w:p>
    <w:p w14:paraId="5F731001" w14:textId="77777777" w:rsidR="00766C20" w:rsidRPr="00281EC6"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281EC6">
        <w:rPr>
          <w:rFonts w:asciiTheme="majorHAnsi" w:hAnsiTheme="majorHAnsi" w:cstheme="majorHAnsi"/>
          <w:color w:val="000000" w:themeColor="text1"/>
          <w:sz w:val="22"/>
          <w:szCs w:val="22"/>
        </w:rPr>
        <w:t xml:space="preserve">A Coordenação Geral de Acreditação – Cgcre, estabelece, de forma complementar aos requisitos da norma </w:t>
      </w:r>
      <w:r w:rsidRPr="00281EC6">
        <w:rPr>
          <w:rFonts w:asciiTheme="majorHAnsi" w:hAnsiTheme="majorHAnsi" w:cstheme="majorHAnsi"/>
          <w:color w:val="000000" w:themeColor="text1"/>
          <w:sz w:val="22"/>
          <w:szCs w:val="22"/>
          <w:shd w:val="clear" w:color="auto" w:fill="FFFFFF"/>
        </w:rPr>
        <w:t>ABNT NBR ISO/IEC 17034:2017,</w:t>
      </w:r>
      <w:r w:rsidRPr="00281EC6">
        <w:rPr>
          <w:rFonts w:asciiTheme="majorHAnsi" w:hAnsiTheme="majorHAnsi" w:cstheme="majorHAnsi"/>
          <w:color w:val="000000" w:themeColor="text1"/>
          <w:sz w:val="22"/>
          <w:szCs w:val="22"/>
        </w:rPr>
        <w:t xml:space="preserve"> alguns documentos normativos que precisam ser atendidos pelos </w:t>
      </w:r>
      <w:r w:rsidRPr="00281EC6">
        <w:rPr>
          <w:rFonts w:asciiTheme="majorHAnsi" w:hAnsiTheme="majorHAnsi" w:cstheme="majorHAnsi"/>
          <w:bCs/>
          <w:color w:val="000000" w:themeColor="text1"/>
          <w:sz w:val="22"/>
          <w:szCs w:val="22"/>
          <w:shd w:val="clear" w:color="auto" w:fill="FFFFFF"/>
        </w:rPr>
        <w:t>Produtores de Material de Referência</w:t>
      </w:r>
      <w:r w:rsidRPr="00281EC6">
        <w:rPr>
          <w:rFonts w:asciiTheme="majorHAnsi" w:hAnsiTheme="majorHAnsi" w:cstheme="majorHAnsi"/>
          <w:color w:val="000000" w:themeColor="text1"/>
          <w:sz w:val="22"/>
          <w:szCs w:val="22"/>
        </w:rPr>
        <w:t>, para que sejam acreditados, ou seja, para que possuam o reconhecimento formal de competência para realizar as tarefas de Avaliação da Conformidade, com confiança.</w:t>
      </w:r>
    </w:p>
    <w:p w14:paraId="5C39E854" w14:textId="77777777" w:rsidR="00766C20" w:rsidRPr="00281EC6"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281EC6">
        <w:rPr>
          <w:rFonts w:asciiTheme="majorHAnsi" w:hAnsiTheme="majorHAnsi" w:cstheme="majorHAnsi"/>
          <w:color w:val="000000" w:themeColor="text1"/>
          <w:sz w:val="22"/>
          <w:szCs w:val="22"/>
        </w:rPr>
        <w:t>Bom, agora que já entendemos alguns conceitos básicos relacionados a norma ABNT ISO/IEC 17034, vamos conhecer um pouco mais sobre alguns dos documentos necessários para Acreditação de Provedores de Ensaios de Proficiência, segundo requisitos desta norma.</w:t>
      </w:r>
    </w:p>
    <w:p w14:paraId="3492C2EC" w14:textId="77777777" w:rsidR="00766C20" w:rsidRPr="00281EC6"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766C20">
        <w:rPr>
          <w:rStyle w:val="Forte"/>
          <w:rFonts w:asciiTheme="majorHAnsi" w:hAnsiTheme="majorHAnsi" w:cstheme="majorHAnsi"/>
          <w:color w:val="E1B937" w:themeColor="accent2"/>
          <w:sz w:val="22"/>
          <w:szCs w:val="22"/>
        </w:rPr>
        <w:t>Atenção! </w:t>
      </w:r>
      <w:r w:rsidRPr="00281EC6">
        <w:rPr>
          <w:rFonts w:asciiTheme="majorHAnsi" w:hAnsiTheme="majorHAnsi" w:cstheme="majorHAnsi"/>
          <w:color w:val="000000" w:themeColor="text1"/>
          <w:sz w:val="22"/>
          <w:szCs w:val="22"/>
        </w:rPr>
        <w:t>Como estes documentos sofrem atualizações constantes, nós apresentaremos um resumo básico de seu conteúdo, mas na sequência, você encontrará o link direto dos documentos para que possa conhecê-los na íntegra.</w:t>
      </w:r>
    </w:p>
    <w:p w14:paraId="7D4C9A7E" w14:textId="77777777" w:rsidR="00766C20" w:rsidRPr="00281EC6"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281EC6">
        <w:rPr>
          <w:rFonts w:asciiTheme="majorHAnsi" w:hAnsiTheme="majorHAnsi" w:cstheme="majorHAnsi"/>
          <w:color w:val="000000" w:themeColor="text1"/>
          <w:sz w:val="22"/>
          <w:szCs w:val="22"/>
        </w:rPr>
        <w:t>A atualização e disponibilização dos documentos nos links é responsabilidade do Inmetro. </w:t>
      </w:r>
    </w:p>
    <w:p w14:paraId="7ECFCDE7" w14:textId="77777777" w:rsidR="00766C20" w:rsidRPr="00281EC6"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281EC6">
        <w:rPr>
          <w:rFonts w:asciiTheme="majorHAnsi" w:hAnsiTheme="majorHAnsi" w:cstheme="majorHAnsi"/>
          <w:color w:val="000000" w:themeColor="text1"/>
          <w:sz w:val="22"/>
          <w:szCs w:val="22"/>
        </w:rPr>
        <w:t>Nestes documentos você encontrará algumas siglas importantes, que devem ser conhecidas para a compreensão adequada do conteúdo.</w:t>
      </w:r>
    </w:p>
    <w:p w14:paraId="051B1A1F" w14:textId="77777777" w:rsidR="00766C20"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p>
    <w:p w14:paraId="795C8169" w14:textId="77777777" w:rsidR="005F5DED" w:rsidRPr="00281EC6" w:rsidRDefault="005F5DED"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p>
    <w:p w14:paraId="7BC5CCD5" w14:textId="77777777" w:rsidR="00766C20" w:rsidRPr="00281EC6"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281EC6">
        <w:rPr>
          <w:rFonts w:asciiTheme="majorHAnsi" w:hAnsiTheme="majorHAnsi" w:cstheme="majorHAnsi"/>
          <w:color w:val="000000" w:themeColor="text1"/>
          <w:sz w:val="22"/>
          <w:szCs w:val="22"/>
        </w:rPr>
        <w:lastRenderedPageBreak/>
        <w:t>São elas:</w:t>
      </w:r>
    </w:p>
    <w:p w14:paraId="6E5002B5" w14:textId="77777777" w:rsidR="00766C20" w:rsidRPr="00281EC6"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281EC6">
        <w:rPr>
          <w:rFonts w:asciiTheme="majorHAnsi" w:hAnsiTheme="majorHAnsi" w:cstheme="majorHAnsi"/>
          <w:b/>
          <w:bCs/>
          <w:color w:val="000000" w:themeColor="text1"/>
          <w:sz w:val="22"/>
          <w:szCs w:val="22"/>
        </w:rPr>
        <w:t>Cgcre -</w:t>
      </w:r>
      <w:r w:rsidRPr="00281EC6">
        <w:rPr>
          <w:rFonts w:asciiTheme="majorHAnsi" w:hAnsiTheme="majorHAnsi" w:cstheme="majorHAnsi"/>
          <w:color w:val="000000" w:themeColor="text1"/>
          <w:sz w:val="22"/>
          <w:szCs w:val="22"/>
        </w:rPr>
        <w:t> Coordenação Geral de Acreditação</w:t>
      </w:r>
    </w:p>
    <w:p w14:paraId="0E84D95C" w14:textId="77777777" w:rsidR="00766C20" w:rsidRPr="00281EC6"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281EC6">
        <w:rPr>
          <w:rFonts w:asciiTheme="majorHAnsi" w:hAnsiTheme="majorHAnsi" w:cstheme="majorHAnsi"/>
          <w:b/>
          <w:bCs/>
          <w:color w:val="000000" w:themeColor="text1"/>
          <w:sz w:val="22"/>
          <w:szCs w:val="22"/>
        </w:rPr>
        <w:t>Dicla -</w:t>
      </w:r>
      <w:r w:rsidRPr="00281EC6">
        <w:rPr>
          <w:rFonts w:asciiTheme="majorHAnsi" w:hAnsiTheme="majorHAnsi" w:cstheme="majorHAnsi"/>
          <w:color w:val="000000" w:themeColor="text1"/>
          <w:sz w:val="22"/>
          <w:szCs w:val="22"/>
        </w:rPr>
        <w:t> Divisão de Acreditação de Laboratórios</w:t>
      </w:r>
    </w:p>
    <w:p w14:paraId="19935ECA" w14:textId="77777777" w:rsidR="00766C20" w:rsidRPr="00281EC6"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281EC6">
        <w:rPr>
          <w:rFonts w:asciiTheme="majorHAnsi" w:hAnsiTheme="majorHAnsi" w:cstheme="majorHAnsi"/>
          <w:b/>
          <w:bCs/>
          <w:color w:val="000000" w:themeColor="text1"/>
          <w:sz w:val="22"/>
          <w:szCs w:val="22"/>
        </w:rPr>
        <w:t>NIT -</w:t>
      </w:r>
      <w:r w:rsidRPr="00281EC6">
        <w:rPr>
          <w:rFonts w:asciiTheme="majorHAnsi" w:hAnsiTheme="majorHAnsi" w:cstheme="majorHAnsi"/>
          <w:color w:val="000000" w:themeColor="text1"/>
          <w:sz w:val="22"/>
          <w:szCs w:val="22"/>
        </w:rPr>
        <w:t> Norma Inmetro Técnica</w:t>
      </w:r>
    </w:p>
    <w:p w14:paraId="45A81FFC" w14:textId="77777777" w:rsidR="00766C20" w:rsidRPr="00281EC6"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281EC6">
        <w:rPr>
          <w:rFonts w:asciiTheme="majorHAnsi" w:hAnsiTheme="majorHAnsi" w:cstheme="majorHAnsi"/>
          <w:b/>
          <w:bCs/>
          <w:color w:val="000000" w:themeColor="text1"/>
          <w:sz w:val="22"/>
          <w:szCs w:val="22"/>
        </w:rPr>
        <w:t>NIE -</w:t>
      </w:r>
      <w:r w:rsidRPr="00281EC6">
        <w:rPr>
          <w:rFonts w:asciiTheme="majorHAnsi" w:hAnsiTheme="majorHAnsi" w:cstheme="majorHAnsi"/>
          <w:color w:val="000000" w:themeColor="text1"/>
          <w:sz w:val="22"/>
          <w:szCs w:val="22"/>
        </w:rPr>
        <w:t> Norma Inmetro Específica</w:t>
      </w:r>
    </w:p>
    <w:p w14:paraId="5DDFCDA7" w14:textId="77777777" w:rsidR="00766C20" w:rsidRPr="00281EC6"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281EC6">
        <w:rPr>
          <w:rFonts w:asciiTheme="majorHAnsi" w:hAnsiTheme="majorHAnsi" w:cstheme="majorHAnsi"/>
          <w:b/>
          <w:bCs/>
          <w:color w:val="000000" w:themeColor="text1"/>
          <w:sz w:val="22"/>
          <w:szCs w:val="22"/>
        </w:rPr>
        <w:t>DOQ -</w:t>
      </w:r>
      <w:r w:rsidRPr="00281EC6">
        <w:rPr>
          <w:rFonts w:asciiTheme="majorHAnsi" w:hAnsiTheme="majorHAnsi" w:cstheme="majorHAnsi"/>
          <w:color w:val="000000" w:themeColor="text1"/>
          <w:sz w:val="22"/>
          <w:szCs w:val="22"/>
        </w:rPr>
        <w:t> Documento Orientativo</w:t>
      </w:r>
    </w:p>
    <w:p w14:paraId="6DE167F7" w14:textId="77777777" w:rsidR="00766C20" w:rsidRDefault="00766C20"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r w:rsidRPr="00281EC6">
        <w:rPr>
          <w:rFonts w:asciiTheme="majorHAnsi" w:hAnsiTheme="majorHAnsi" w:cstheme="majorHAnsi"/>
          <w:color w:val="000000" w:themeColor="text1"/>
          <w:sz w:val="22"/>
          <w:szCs w:val="22"/>
        </w:rPr>
        <w:br/>
        <w:t>Então, vamos aos procedimentos?</w:t>
      </w:r>
    </w:p>
    <w:p w14:paraId="6CDD8184" w14:textId="77777777" w:rsidR="005F5DED" w:rsidRPr="00281EC6" w:rsidRDefault="005F5DED" w:rsidP="00766C20">
      <w:pPr>
        <w:pStyle w:val="NormalWeb"/>
        <w:shd w:val="clear" w:color="auto" w:fill="FFFFFF"/>
        <w:spacing w:before="0" w:beforeAutospacing="0" w:after="150" w:afterAutospacing="0" w:line="360" w:lineRule="auto"/>
        <w:jc w:val="both"/>
        <w:rPr>
          <w:rFonts w:asciiTheme="majorHAnsi" w:hAnsiTheme="majorHAnsi" w:cstheme="majorHAnsi"/>
          <w:color w:val="000000" w:themeColor="text1"/>
          <w:sz w:val="22"/>
          <w:szCs w:val="22"/>
        </w:rPr>
      </w:pPr>
    </w:p>
    <w:p w14:paraId="626825E2" w14:textId="02831402" w:rsidR="00D052A0" w:rsidRPr="00AD2280" w:rsidRDefault="00024C0E" w:rsidP="008749FD">
      <w:pPr>
        <w:pStyle w:val="Ttulo1"/>
        <w:numPr>
          <w:ilvl w:val="0"/>
          <w:numId w:val="9"/>
        </w:numPr>
        <w:tabs>
          <w:tab w:val="left" w:pos="426"/>
        </w:tabs>
        <w:ind w:left="0" w:firstLine="0"/>
        <w:jc w:val="both"/>
        <w:rPr>
          <w:rFonts w:cstheme="majorHAnsi"/>
        </w:rPr>
      </w:pPr>
      <w:bookmarkStart w:id="2" w:name="_Toc78538162"/>
      <w:r w:rsidRPr="00AD2280">
        <w:rPr>
          <w:rFonts w:cstheme="majorHAnsi"/>
        </w:rPr>
        <w:t>NIT-Dicla-029</w:t>
      </w:r>
      <w:bookmarkEnd w:id="2"/>
    </w:p>
    <w:p w14:paraId="78EC8EE9" w14:textId="55F8AF3F" w:rsidR="00E973CC" w:rsidRPr="00E973CC" w:rsidRDefault="00024C0E" w:rsidP="00E973CC">
      <w:pPr>
        <w:spacing w:before="240" w:after="240"/>
        <w:jc w:val="both"/>
        <w:rPr>
          <w:rFonts w:asciiTheme="majorHAnsi" w:hAnsiTheme="majorHAnsi" w:cstheme="majorHAnsi"/>
          <w:b/>
          <w:color w:val="E1B937" w:themeColor="accent2"/>
        </w:rPr>
      </w:pPr>
      <w:r w:rsidRPr="00AD2280">
        <w:rPr>
          <w:rFonts w:asciiTheme="majorHAnsi" w:hAnsiTheme="majorHAnsi" w:cstheme="majorHAnsi"/>
          <w:b/>
          <w:color w:val="E1B937" w:themeColor="accent2"/>
        </w:rPr>
        <w:t>Condução da avaliação de organismos da avaliação de conformidade</w:t>
      </w:r>
    </w:p>
    <w:p w14:paraId="3DB9E219" w14:textId="3AC8376B" w:rsidR="005F4B59" w:rsidRPr="00AD2280" w:rsidRDefault="00E973CC" w:rsidP="008749FD">
      <w:pPr>
        <w:spacing w:before="240" w:after="240" w:line="360" w:lineRule="auto"/>
        <w:jc w:val="both"/>
        <w:rPr>
          <w:rFonts w:asciiTheme="majorHAnsi" w:hAnsiTheme="majorHAnsi" w:cstheme="majorHAnsi"/>
        </w:rPr>
      </w:pPr>
      <w:r w:rsidRPr="00AD2280">
        <w:rPr>
          <w:rFonts w:asciiTheme="majorHAnsi" w:hAnsiTheme="majorHAnsi" w:cstheme="majorHAnsi"/>
          <w:noProof/>
        </w:rPr>
        <w:drawing>
          <wp:anchor distT="0" distB="0" distL="114300" distR="114300" simplePos="0" relativeHeight="251662336" behindDoc="0" locked="0" layoutInCell="1" allowOverlap="1" wp14:anchorId="0FAFE528" wp14:editId="7C6B53FE">
            <wp:simplePos x="0" y="0"/>
            <wp:positionH relativeFrom="margin">
              <wp:align>left</wp:align>
            </wp:positionH>
            <wp:positionV relativeFrom="paragraph">
              <wp:posOffset>545465</wp:posOffset>
            </wp:positionV>
            <wp:extent cx="1765300" cy="2487930"/>
            <wp:effectExtent l="0" t="0" r="6350" b="762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5300" cy="2487930"/>
                    </a:xfrm>
                    <a:prstGeom prst="rect">
                      <a:avLst/>
                    </a:prstGeom>
                  </pic:spPr>
                </pic:pic>
              </a:graphicData>
            </a:graphic>
            <wp14:sizeRelH relativeFrom="page">
              <wp14:pctWidth>0</wp14:pctWidth>
            </wp14:sizeRelH>
            <wp14:sizeRelV relativeFrom="page">
              <wp14:pctHeight>0</wp14:pctHeight>
            </wp14:sizeRelV>
          </wp:anchor>
        </w:drawing>
      </w:r>
      <w:r w:rsidR="005F4B59" w:rsidRPr="00AD2280">
        <w:rPr>
          <w:rFonts w:asciiTheme="majorHAnsi" w:hAnsiTheme="majorHAnsi" w:cstheme="majorHAnsi"/>
        </w:rPr>
        <w:t>A NIT-DICLA-029 é um documento criado pela Divisão de Acreditação de Laboratórios – Dicla. É dela, também, a responsabilidade por sua revisão.</w:t>
      </w:r>
    </w:p>
    <w:p w14:paraId="2EDC7D4A" w14:textId="636A3C6A" w:rsidR="00E973CC" w:rsidRDefault="00B4723D"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 </w:t>
      </w:r>
      <w:r w:rsidR="00024C0E" w:rsidRPr="00AD2280">
        <w:rPr>
          <w:rFonts w:asciiTheme="majorHAnsi" w:hAnsiTheme="majorHAnsi" w:cstheme="majorHAnsi"/>
        </w:rPr>
        <w:t>Este documento estabelece o procedimento para: planejamento da avaliação, análise da documentação, ensaios de proficiência, avaliação, resolução de não conformidades de Organismos de Avaliação da Conformidade - OAC acreditados ou postulantes à acreditação e parecer do avaliador líder sobre o processo de</w:t>
      </w:r>
      <w:r w:rsidR="00E973CC">
        <w:rPr>
          <w:rFonts w:asciiTheme="majorHAnsi" w:hAnsiTheme="majorHAnsi" w:cstheme="majorHAnsi"/>
        </w:rPr>
        <w:t xml:space="preserve"> a</w:t>
      </w:r>
      <w:r w:rsidR="00024C0E" w:rsidRPr="00AD2280">
        <w:rPr>
          <w:rFonts w:asciiTheme="majorHAnsi" w:hAnsiTheme="majorHAnsi" w:cstheme="majorHAnsi"/>
        </w:rPr>
        <w:t>valiação. Também define os procedimentos de avaliação para extensão, atualização de escopo e avaliação extraordinária.</w:t>
      </w:r>
    </w:p>
    <w:p w14:paraId="00000067" w14:textId="5BBF53BA"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Na lista de Documentos Complementares desta NIT, podem ser encontrados todos os formulários e documentos necessários para </w:t>
      </w:r>
      <w:r w:rsidR="006D1DD8" w:rsidRPr="00AD2280">
        <w:rPr>
          <w:rFonts w:asciiTheme="majorHAnsi" w:hAnsiTheme="majorHAnsi" w:cstheme="majorHAnsi"/>
        </w:rPr>
        <w:t>a</w:t>
      </w:r>
      <w:r w:rsidRPr="00AD2280">
        <w:rPr>
          <w:rFonts w:asciiTheme="majorHAnsi" w:hAnsiTheme="majorHAnsi" w:cstheme="majorHAnsi"/>
        </w:rPr>
        <w:t xml:space="preserve"> condução do </w:t>
      </w:r>
      <w:sdt>
        <w:sdtPr>
          <w:rPr>
            <w:rFonts w:asciiTheme="majorHAnsi" w:hAnsiTheme="majorHAnsi" w:cstheme="majorHAnsi"/>
          </w:rPr>
          <w:tag w:val="goog_rdk_133"/>
          <w:id w:val="-943377034"/>
        </w:sdtPr>
        <w:sdtEndPr/>
        <w:sdtContent/>
      </w:sdt>
      <w:r w:rsidRPr="00AD2280">
        <w:rPr>
          <w:rFonts w:asciiTheme="majorHAnsi" w:hAnsiTheme="majorHAnsi" w:cstheme="majorHAnsi"/>
        </w:rPr>
        <w:t>processo de Avaliação.</w:t>
      </w:r>
    </w:p>
    <w:p w14:paraId="00000068" w14:textId="4544A067"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Ao longo do texto da normativa, estão </w:t>
      </w:r>
      <w:sdt>
        <w:sdtPr>
          <w:rPr>
            <w:rFonts w:asciiTheme="majorHAnsi" w:hAnsiTheme="majorHAnsi" w:cstheme="majorHAnsi"/>
          </w:rPr>
          <w:tag w:val="goog_rdk_134"/>
          <w:id w:val="-133944909"/>
        </w:sdtPr>
        <w:sdtEndPr/>
        <w:sdtContent/>
      </w:sdt>
      <w:sdt>
        <w:sdtPr>
          <w:rPr>
            <w:rFonts w:asciiTheme="majorHAnsi" w:hAnsiTheme="majorHAnsi" w:cstheme="majorHAnsi"/>
          </w:rPr>
          <w:tag w:val="goog_rdk_135"/>
          <w:id w:val="50507090"/>
        </w:sdtPr>
        <w:sdtEndPr/>
        <w:sdtContent/>
      </w:sdt>
      <w:r w:rsidRPr="00AD2280">
        <w:rPr>
          <w:rFonts w:asciiTheme="majorHAnsi" w:hAnsiTheme="majorHAnsi" w:cstheme="majorHAnsi"/>
        </w:rPr>
        <w:t>descritas:</w:t>
      </w:r>
    </w:p>
    <w:p w14:paraId="00000069"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as</w:t>
      </w:r>
      <w:proofErr w:type="gramEnd"/>
      <w:r w:rsidRPr="00AD2280">
        <w:rPr>
          <w:rFonts w:asciiTheme="majorHAnsi" w:hAnsiTheme="majorHAnsi" w:cstheme="majorHAnsi"/>
          <w:color w:val="000000"/>
        </w:rPr>
        <w:t xml:space="preserve"> Atribuições do Gestor de Acreditação (GA) e da Equipe de Avaliação; </w:t>
      </w:r>
    </w:p>
    <w:p w14:paraId="0000006A"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a</w:t>
      </w:r>
      <w:proofErr w:type="gramEnd"/>
      <w:r w:rsidRPr="00AD2280">
        <w:rPr>
          <w:rFonts w:asciiTheme="majorHAnsi" w:hAnsiTheme="majorHAnsi" w:cstheme="majorHAnsi"/>
          <w:color w:val="000000"/>
        </w:rPr>
        <w:t xml:space="preserve"> Formação da Equipe de Avaliação; </w:t>
      </w:r>
    </w:p>
    <w:p w14:paraId="0000006B"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o</w:t>
      </w:r>
      <w:proofErr w:type="gramEnd"/>
      <w:r w:rsidRPr="00AD2280">
        <w:rPr>
          <w:rFonts w:asciiTheme="majorHAnsi" w:hAnsiTheme="majorHAnsi" w:cstheme="majorHAnsi"/>
          <w:color w:val="000000"/>
        </w:rPr>
        <w:t xml:space="preserve"> Planejamento da avaliação e Análise da Documentação; </w:t>
      </w:r>
    </w:p>
    <w:p w14:paraId="0000006C"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as</w:t>
      </w:r>
      <w:proofErr w:type="gramEnd"/>
      <w:r w:rsidRPr="00AD2280">
        <w:rPr>
          <w:rFonts w:asciiTheme="majorHAnsi" w:hAnsiTheme="majorHAnsi" w:cstheme="majorHAnsi"/>
          <w:color w:val="000000"/>
        </w:rPr>
        <w:t xml:space="preserve"> informações sobre Atividades de Ensaios de Proficiência que o avaliador deve estar atento;</w:t>
      </w:r>
    </w:p>
    <w:p w14:paraId="0000006D"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lastRenderedPageBreak/>
        <w:t xml:space="preserve"> </w:t>
      </w:r>
      <w:proofErr w:type="gramStart"/>
      <w:r w:rsidRPr="00AD2280">
        <w:rPr>
          <w:rFonts w:asciiTheme="majorHAnsi" w:hAnsiTheme="majorHAnsi" w:cstheme="majorHAnsi"/>
          <w:color w:val="000000"/>
        </w:rPr>
        <w:t>informações</w:t>
      </w:r>
      <w:proofErr w:type="gramEnd"/>
      <w:r w:rsidRPr="00AD2280">
        <w:rPr>
          <w:rFonts w:asciiTheme="majorHAnsi" w:hAnsiTheme="majorHAnsi" w:cstheme="majorHAnsi"/>
          <w:color w:val="000000"/>
        </w:rPr>
        <w:t xml:space="preserve"> sobre a condução da Avaliação; </w:t>
      </w:r>
    </w:p>
    <w:p w14:paraId="0000006E"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a</w:t>
      </w:r>
      <w:proofErr w:type="gramEnd"/>
      <w:r w:rsidRPr="00AD2280">
        <w:rPr>
          <w:rFonts w:asciiTheme="majorHAnsi" w:hAnsiTheme="majorHAnsi" w:cstheme="majorHAnsi"/>
          <w:color w:val="000000"/>
        </w:rPr>
        <w:t xml:space="preserve"> Resolução de Não conformidades – RRNC; </w:t>
      </w:r>
    </w:p>
    <w:p w14:paraId="0000006F"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o</w:t>
      </w:r>
      <w:proofErr w:type="gramEnd"/>
      <w:r w:rsidRPr="00AD2280">
        <w:rPr>
          <w:rFonts w:asciiTheme="majorHAnsi" w:hAnsiTheme="majorHAnsi" w:cstheme="majorHAnsi"/>
          <w:color w:val="000000"/>
        </w:rPr>
        <w:t xml:space="preserve"> parecer do Avaliador Líder sobre o Processo de Avaliação; </w:t>
      </w:r>
    </w:p>
    <w:p w14:paraId="00000070"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informações</w:t>
      </w:r>
      <w:proofErr w:type="gramEnd"/>
      <w:r w:rsidRPr="00AD2280">
        <w:rPr>
          <w:rFonts w:asciiTheme="majorHAnsi" w:hAnsiTheme="majorHAnsi" w:cstheme="majorHAnsi"/>
          <w:color w:val="000000"/>
        </w:rPr>
        <w:t xml:space="preserve"> sobre a manutenção da Acreditação, </w:t>
      </w:r>
    </w:p>
    <w:p w14:paraId="00000071"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informações</w:t>
      </w:r>
      <w:proofErr w:type="gramEnd"/>
      <w:r w:rsidRPr="00AD2280">
        <w:rPr>
          <w:rFonts w:asciiTheme="majorHAnsi" w:hAnsiTheme="majorHAnsi" w:cstheme="majorHAnsi"/>
          <w:color w:val="000000"/>
        </w:rPr>
        <w:t xml:space="preserve"> sobre a extensão e atualização de escopo;</w:t>
      </w:r>
    </w:p>
    <w:p w14:paraId="00000072"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questões</w:t>
      </w:r>
      <w:proofErr w:type="gramEnd"/>
      <w:r w:rsidRPr="00AD2280">
        <w:rPr>
          <w:rFonts w:asciiTheme="majorHAnsi" w:hAnsiTheme="majorHAnsi" w:cstheme="majorHAnsi"/>
          <w:color w:val="000000"/>
        </w:rPr>
        <w:t xml:space="preserve"> relacionadas à Avaliação Extraordinária.</w:t>
      </w:r>
    </w:p>
    <w:p w14:paraId="00000073" w14:textId="5DBCA715"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AD2280">
        <w:rPr>
          <w:rFonts w:asciiTheme="majorHAnsi" w:hAnsiTheme="majorHAnsi" w:cstheme="majorHAnsi"/>
          <w:color w:val="000000"/>
        </w:rPr>
        <w:t>O documento possui ainda, quatro anexos que apresentam respectivamente:</w:t>
      </w:r>
    </w:p>
    <w:p w14:paraId="00000074" w14:textId="77777777"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spellStart"/>
      <w:proofErr w:type="gramStart"/>
      <w:r w:rsidRPr="00AD2280">
        <w:rPr>
          <w:rFonts w:asciiTheme="majorHAnsi" w:hAnsiTheme="majorHAnsi" w:cstheme="majorHAnsi"/>
          <w:color w:val="000000"/>
        </w:rPr>
        <w:t>a</w:t>
      </w:r>
      <w:proofErr w:type="spellEnd"/>
      <w:proofErr w:type="gramEnd"/>
      <w:r w:rsidRPr="00AD2280">
        <w:rPr>
          <w:rFonts w:asciiTheme="majorHAnsi" w:hAnsiTheme="majorHAnsi" w:cstheme="majorHAnsi"/>
          <w:color w:val="000000"/>
        </w:rPr>
        <w:t xml:space="preserve"> Matriz de Funções de Avaliadores e Especialistas; </w:t>
      </w:r>
    </w:p>
    <w:p w14:paraId="00000075" w14:textId="595AB08F"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os</w:t>
      </w:r>
      <w:proofErr w:type="gramEnd"/>
      <w:r w:rsidRPr="00AD2280">
        <w:rPr>
          <w:rFonts w:asciiTheme="majorHAnsi" w:hAnsiTheme="majorHAnsi" w:cstheme="majorHAnsi"/>
          <w:color w:val="000000"/>
        </w:rPr>
        <w:t xml:space="preserve"> requisitos a serem avaliados em casos de mudanças que requeiram a utilização de avaliadores;</w:t>
      </w:r>
    </w:p>
    <w:p w14:paraId="00000076" w14:textId="46560CD4" w:rsidR="00643EDE" w:rsidRPr="00AD2280" w:rsidRDefault="00024C0E" w:rsidP="00E973CC">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os</w:t>
      </w:r>
      <w:proofErr w:type="gramEnd"/>
      <w:r w:rsidRPr="00AD2280">
        <w:rPr>
          <w:rFonts w:asciiTheme="majorHAnsi" w:hAnsiTheme="majorHAnsi" w:cstheme="majorHAnsi"/>
          <w:color w:val="000000"/>
        </w:rPr>
        <w:t xml:space="preserve"> critérios para decisão sobre avaliação no local para os casos de extensão;</w:t>
      </w:r>
    </w:p>
    <w:p w14:paraId="71B717A3" w14:textId="4B3F929D" w:rsidR="00875D3A" w:rsidRPr="00C24183" w:rsidRDefault="00024C0E" w:rsidP="00C24183">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proofErr w:type="gramStart"/>
      <w:r w:rsidRPr="00AD2280">
        <w:rPr>
          <w:rFonts w:asciiTheme="majorHAnsi" w:hAnsiTheme="majorHAnsi" w:cstheme="majorHAnsi"/>
          <w:color w:val="000000"/>
        </w:rPr>
        <w:t>a</w:t>
      </w:r>
      <w:proofErr w:type="gramEnd"/>
      <w:r w:rsidRPr="00AD2280">
        <w:rPr>
          <w:rFonts w:asciiTheme="majorHAnsi" w:hAnsiTheme="majorHAnsi" w:cstheme="majorHAnsi"/>
          <w:color w:val="000000"/>
        </w:rPr>
        <w:t xml:space="preserve"> divisão e atuação de avaliadores e especialistas nas equipes de avaliação de Provedor de Ensaios de Proficiência -PEP.</w:t>
      </w:r>
    </w:p>
    <w:p w14:paraId="00000078" w14:textId="6CA4B60B"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Para ler o documento na integra acesse: </w:t>
      </w:r>
    </w:p>
    <w:p w14:paraId="2FA41B09" w14:textId="45AE07CE" w:rsidR="00706A4F" w:rsidRPr="00706A4F" w:rsidRDefault="00FA3C8A" w:rsidP="00706A4F">
      <w:pPr>
        <w:spacing w:line="360" w:lineRule="auto"/>
        <w:jc w:val="both"/>
        <w:rPr>
          <w:rFonts w:asciiTheme="majorHAnsi" w:hAnsiTheme="majorHAnsi" w:cstheme="majorHAnsi"/>
          <w:i/>
          <w:color w:val="0066B2" w:themeColor="accent1"/>
        </w:rPr>
      </w:pPr>
      <w:hyperlink r:id="rId12" w:history="1">
        <w:r w:rsidR="00706A4F" w:rsidRPr="00706A4F">
          <w:rPr>
            <w:rStyle w:val="Hyperlink"/>
            <w:rFonts w:asciiTheme="majorHAnsi" w:hAnsiTheme="majorHAnsi" w:cstheme="majorHAnsi"/>
            <w:i/>
            <w:color w:val="0066B2" w:themeColor="accent1"/>
          </w:rPr>
          <w:t>http://www.inmetro.gov.br/credenciamento/organismos/doc_organismos.asp?tOrganismo=PMR</w:t>
        </w:r>
      </w:hyperlink>
    </w:p>
    <w:p w14:paraId="036CF93C" w14:textId="034FFFBB" w:rsidR="00AD2280" w:rsidRPr="00AD2280" w:rsidRDefault="00AD2280" w:rsidP="00AD2280">
      <w:pPr>
        <w:spacing w:before="240" w:after="240" w:line="360" w:lineRule="auto"/>
        <w:jc w:val="both"/>
        <w:rPr>
          <w:rFonts w:asciiTheme="majorHAnsi" w:hAnsiTheme="majorHAnsi" w:cstheme="majorHAnsi"/>
          <w:i/>
        </w:rPr>
      </w:pPr>
    </w:p>
    <w:p w14:paraId="75EAA3CB" w14:textId="2591693A" w:rsidR="00D052A0" w:rsidRPr="00AD2280" w:rsidRDefault="00D052A0" w:rsidP="008749FD">
      <w:pPr>
        <w:pStyle w:val="Ttulo1"/>
        <w:numPr>
          <w:ilvl w:val="0"/>
          <w:numId w:val="9"/>
        </w:numPr>
        <w:tabs>
          <w:tab w:val="left" w:pos="426"/>
        </w:tabs>
        <w:ind w:left="0" w:firstLine="0"/>
        <w:jc w:val="both"/>
        <w:rPr>
          <w:rFonts w:cstheme="majorHAnsi"/>
          <w:sz w:val="36"/>
          <w:szCs w:val="36"/>
        </w:rPr>
      </w:pPr>
      <w:bookmarkStart w:id="3" w:name="_Toc78538163"/>
      <w:r w:rsidRPr="00AD2280">
        <w:rPr>
          <w:rFonts w:cstheme="majorHAnsi"/>
          <w:sz w:val="36"/>
          <w:szCs w:val="36"/>
        </w:rPr>
        <w:t>NIT-Dicla-030</w:t>
      </w:r>
      <w:bookmarkEnd w:id="3"/>
    </w:p>
    <w:p w14:paraId="0C504006" w14:textId="0F65240D" w:rsidR="00D052A0" w:rsidRPr="00C24183" w:rsidRDefault="00D052A0" w:rsidP="00C24183">
      <w:pPr>
        <w:spacing w:before="240" w:after="240"/>
        <w:jc w:val="both"/>
        <w:rPr>
          <w:rFonts w:asciiTheme="majorHAnsi" w:hAnsiTheme="majorHAnsi" w:cstheme="majorHAnsi"/>
          <w:b/>
          <w:color w:val="E1B937" w:themeColor="accent2"/>
        </w:rPr>
      </w:pPr>
      <w:r w:rsidRPr="00AD2280">
        <w:rPr>
          <w:rFonts w:asciiTheme="majorHAnsi" w:hAnsiTheme="majorHAnsi" w:cstheme="majorHAnsi"/>
          <w:b/>
          <w:color w:val="E1B937" w:themeColor="accent2"/>
        </w:rPr>
        <w:t>Rastreabilidade metrológica na acreditação de Organismos de Avaliação da Conformidade e no reconhecimento da conformidade aos Princípios das BPL</w:t>
      </w:r>
    </w:p>
    <w:p w14:paraId="1C87E54B" w14:textId="3624BAA6" w:rsidR="00D052A0" w:rsidRPr="00AD2280" w:rsidRDefault="00C24183" w:rsidP="008749FD">
      <w:pPr>
        <w:spacing w:before="240" w:after="240" w:line="360" w:lineRule="auto"/>
        <w:jc w:val="both"/>
        <w:rPr>
          <w:rFonts w:asciiTheme="majorHAnsi" w:hAnsiTheme="majorHAnsi" w:cstheme="majorHAnsi"/>
        </w:rPr>
      </w:pPr>
      <w:r w:rsidRPr="00AD2280">
        <w:rPr>
          <w:rFonts w:asciiTheme="majorHAnsi" w:hAnsiTheme="majorHAnsi" w:cstheme="majorHAnsi"/>
          <w:noProof/>
        </w:rPr>
        <w:drawing>
          <wp:anchor distT="0" distB="0" distL="114300" distR="114300" simplePos="0" relativeHeight="251663360" behindDoc="0" locked="0" layoutInCell="1" allowOverlap="1" wp14:anchorId="429439D4" wp14:editId="6C3AFC15">
            <wp:simplePos x="0" y="0"/>
            <wp:positionH relativeFrom="margin">
              <wp:align>left</wp:align>
            </wp:positionH>
            <wp:positionV relativeFrom="paragraph">
              <wp:posOffset>14605</wp:posOffset>
            </wp:positionV>
            <wp:extent cx="1767840" cy="2478405"/>
            <wp:effectExtent l="0" t="0" r="381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7840" cy="2478405"/>
                    </a:xfrm>
                    <a:prstGeom prst="rect">
                      <a:avLst/>
                    </a:prstGeom>
                  </pic:spPr>
                </pic:pic>
              </a:graphicData>
            </a:graphic>
            <wp14:sizeRelH relativeFrom="page">
              <wp14:pctWidth>0</wp14:pctWidth>
            </wp14:sizeRelH>
            <wp14:sizeRelV relativeFrom="page">
              <wp14:pctHeight>0</wp14:pctHeight>
            </wp14:sizeRelV>
          </wp:anchor>
        </w:drawing>
      </w:r>
      <w:r w:rsidR="00FB4452" w:rsidRPr="00AD2280">
        <w:rPr>
          <w:rFonts w:asciiTheme="majorHAnsi" w:hAnsiTheme="majorHAnsi" w:cstheme="majorHAnsi"/>
        </w:rPr>
        <w:t xml:space="preserve"> </w:t>
      </w:r>
      <w:r w:rsidR="00D052A0" w:rsidRPr="00AD2280">
        <w:rPr>
          <w:rFonts w:asciiTheme="majorHAnsi" w:hAnsiTheme="majorHAnsi" w:cstheme="majorHAnsi"/>
        </w:rPr>
        <w:t xml:space="preserve">A NIT-Dicla-030 é a </w:t>
      </w:r>
      <w:r w:rsidR="00B94EDE" w:rsidRPr="00AD2280">
        <w:rPr>
          <w:rFonts w:asciiTheme="majorHAnsi" w:hAnsiTheme="majorHAnsi" w:cstheme="majorHAnsi"/>
        </w:rPr>
        <w:t>n</w:t>
      </w:r>
      <w:r w:rsidR="00D052A0" w:rsidRPr="00AD2280">
        <w:rPr>
          <w:rFonts w:asciiTheme="majorHAnsi" w:hAnsiTheme="majorHAnsi" w:cstheme="majorHAnsi"/>
        </w:rPr>
        <w:t>orma que define os laboratórios provedores externos de serviços de calibração, além de produtores de materiais de referência que podem assegurar rastreabilidade metrológica na acreditação de organismos de avaliação da conformidade e no reconhecimento da conformidade aos Princípios das Boas Práticas de Laboratório.</w:t>
      </w:r>
    </w:p>
    <w:p w14:paraId="0000007F" w14:textId="7D6C3F50" w:rsidR="00643EDE" w:rsidRPr="00AD2280" w:rsidRDefault="00D052A0" w:rsidP="008749FD">
      <w:pPr>
        <w:spacing w:before="240" w:after="240" w:line="360" w:lineRule="auto"/>
        <w:jc w:val="both"/>
        <w:rPr>
          <w:rFonts w:asciiTheme="majorHAnsi" w:hAnsiTheme="majorHAnsi" w:cstheme="majorHAnsi"/>
        </w:rPr>
      </w:pPr>
      <w:r w:rsidRPr="00AD2280">
        <w:rPr>
          <w:rFonts w:asciiTheme="majorHAnsi" w:hAnsiTheme="majorHAnsi" w:cstheme="majorHAnsi"/>
        </w:rPr>
        <w:t>Este documento estabelece as aplicações dos requisitos de acreditação e de reconhecimento no que diz respeito à rastreabilidade metrológica para as seguintes normas:</w:t>
      </w:r>
    </w:p>
    <w:p w14:paraId="00000080" w14:textId="4009CC2B"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ABNT NBR ISO/IEC 17025 – Requisitos gerais para competência de laboratórios de ensaio e calibração. </w:t>
      </w:r>
    </w:p>
    <w:p w14:paraId="00000081" w14:textId="3637D57A"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lastRenderedPageBreak/>
        <w:t>ABNT NBR ISO 15189 – Laboratórios de análises clínicas – Requisitos de qualidade e competência ABNT NBR ISO 17034 – Requisitos gerais para a competência de produtores de material de referência.</w:t>
      </w:r>
    </w:p>
    <w:p w14:paraId="00000082" w14:textId="4B60EC7E"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 xml:space="preserve">ABNT NBR ISO/IEC 17043 – Avaliação de conformidade – Requisitos gerais para ensaios de proficiência. </w:t>
      </w:r>
    </w:p>
    <w:p w14:paraId="00000084" w14:textId="3D7873F6"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AD2280">
        <w:rPr>
          <w:rFonts w:asciiTheme="majorHAnsi" w:hAnsiTheme="majorHAnsi" w:cstheme="majorHAnsi"/>
          <w:color w:val="000000"/>
        </w:rPr>
        <w:t>NIT-Dicla-035 – Princípios das boas práticas de laboratório – BPL.</w:t>
      </w:r>
    </w:p>
    <w:p w14:paraId="00000086" w14:textId="2DE59E47" w:rsidR="00643EDE" w:rsidRPr="00C24183"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Este documento estabelece ainda os requisitos para calibração de equipamentos de medição por laboratórios externos, com o uso de materiais de referência para assegurar rastreabilidade metrológica e a política para laboratórios que realizam calibrações internas.</w:t>
      </w:r>
    </w:p>
    <w:p w14:paraId="00000087" w14:textId="77777777"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Para ler o documento na integra acesse: </w:t>
      </w:r>
    </w:p>
    <w:p w14:paraId="5ECE508C" w14:textId="77777777" w:rsidR="00706A4F" w:rsidRPr="00706A4F" w:rsidRDefault="00FA3C8A" w:rsidP="00706A4F">
      <w:pPr>
        <w:spacing w:line="360" w:lineRule="auto"/>
        <w:jc w:val="both"/>
        <w:rPr>
          <w:rFonts w:asciiTheme="majorHAnsi" w:hAnsiTheme="majorHAnsi" w:cstheme="majorHAnsi"/>
          <w:i/>
          <w:color w:val="0066B2" w:themeColor="accent1"/>
        </w:rPr>
      </w:pPr>
      <w:hyperlink r:id="rId14" w:history="1">
        <w:r w:rsidR="00706A4F" w:rsidRPr="00706A4F">
          <w:rPr>
            <w:rStyle w:val="Hyperlink"/>
            <w:rFonts w:asciiTheme="majorHAnsi" w:hAnsiTheme="majorHAnsi" w:cstheme="majorHAnsi"/>
            <w:i/>
            <w:color w:val="0066B2" w:themeColor="accent1"/>
          </w:rPr>
          <w:t>http://www.inmetro.gov.br/credenciamento/organismos/doc_organismos.asp?tOrganismo=PMR</w:t>
        </w:r>
      </w:hyperlink>
    </w:p>
    <w:p w14:paraId="5B62A435" w14:textId="77777777" w:rsidR="00AD2280" w:rsidRPr="00AD2280" w:rsidRDefault="00AD2280" w:rsidP="00AD2280">
      <w:pPr>
        <w:spacing w:before="240" w:after="240" w:line="360" w:lineRule="auto"/>
        <w:jc w:val="both"/>
        <w:rPr>
          <w:rFonts w:asciiTheme="majorHAnsi" w:hAnsiTheme="majorHAnsi" w:cstheme="majorHAnsi"/>
          <w:i/>
        </w:rPr>
      </w:pPr>
    </w:p>
    <w:p w14:paraId="56FFD2EE" w14:textId="05A01FD6" w:rsidR="00B94EDE" w:rsidRPr="00AD2280" w:rsidRDefault="00B94EDE" w:rsidP="008749FD">
      <w:pPr>
        <w:pStyle w:val="Ttulo1"/>
        <w:numPr>
          <w:ilvl w:val="0"/>
          <w:numId w:val="9"/>
        </w:numPr>
        <w:tabs>
          <w:tab w:val="left" w:pos="426"/>
        </w:tabs>
        <w:ind w:left="0" w:firstLine="0"/>
        <w:jc w:val="both"/>
        <w:rPr>
          <w:rFonts w:cstheme="majorHAnsi"/>
          <w:sz w:val="36"/>
          <w:szCs w:val="36"/>
        </w:rPr>
      </w:pPr>
      <w:bookmarkStart w:id="4" w:name="_Toc78538164"/>
      <w:r w:rsidRPr="00AD2280">
        <w:rPr>
          <w:rFonts w:cstheme="majorHAnsi"/>
          <w:sz w:val="36"/>
          <w:szCs w:val="36"/>
        </w:rPr>
        <w:t>NIT-Dicla-031</w:t>
      </w:r>
      <w:bookmarkEnd w:id="4"/>
    </w:p>
    <w:p w14:paraId="120ABB00" w14:textId="5EEA505E" w:rsidR="00B94EDE" w:rsidRPr="00AD2280" w:rsidRDefault="00B94EDE" w:rsidP="008749FD">
      <w:pPr>
        <w:spacing w:before="240" w:after="240"/>
        <w:jc w:val="both"/>
        <w:rPr>
          <w:rFonts w:asciiTheme="majorHAnsi" w:hAnsiTheme="majorHAnsi" w:cstheme="majorHAnsi"/>
          <w:b/>
          <w:color w:val="E1B937" w:themeColor="accent2"/>
        </w:rPr>
      </w:pPr>
      <w:r w:rsidRPr="00AD2280">
        <w:rPr>
          <w:rFonts w:asciiTheme="majorHAnsi" w:hAnsiTheme="majorHAnsi" w:cstheme="majorHAnsi"/>
          <w:b/>
          <w:color w:val="E1B937" w:themeColor="accent2"/>
        </w:rPr>
        <w:t>Regulamento da acreditação de laboratórios, produtores de materiais de referência e provedores de ensaios de proficiência</w:t>
      </w:r>
    </w:p>
    <w:p w14:paraId="0AD81FA1" w14:textId="39A866F0" w:rsidR="00B94EDE" w:rsidRPr="00AD2280" w:rsidRDefault="00FB4452" w:rsidP="008749FD">
      <w:pPr>
        <w:spacing w:before="240" w:after="240" w:line="360" w:lineRule="auto"/>
        <w:jc w:val="both"/>
        <w:rPr>
          <w:rFonts w:asciiTheme="majorHAnsi" w:hAnsiTheme="majorHAnsi" w:cstheme="majorHAnsi"/>
        </w:rPr>
      </w:pPr>
      <w:r w:rsidRPr="00AD2280">
        <w:rPr>
          <w:rFonts w:asciiTheme="majorHAnsi" w:hAnsiTheme="majorHAnsi" w:cstheme="majorHAnsi"/>
          <w:noProof/>
        </w:rPr>
        <w:drawing>
          <wp:anchor distT="0" distB="0" distL="114300" distR="114300" simplePos="0" relativeHeight="251664384" behindDoc="0" locked="0" layoutInCell="1" allowOverlap="1" wp14:anchorId="75B96766" wp14:editId="33DA6654">
            <wp:simplePos x="0" y="0"/>
            <wp:positionH relativeFrom="margin">
              <wp:align>left</wp:align>
            </wp:positionH>
            <wp:positionV relativeFrom="paragraph">
              <wp:posOffset>10795</wp:posOffset>
            </wp:positionV>
            <wp:extent cx="1752600" cy="2466340"/>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2600" cy="2466340"/>
                    </a:xfrm>
                    <a:prstGeom prst="rect">
                      <a:avLst/>
                    </a:prstGeom>
                  </pic:spPr>
                </pic:pic>
              </a:graphicData>
            </a:graphic>
            <wp14:sizeRelH relativeFrom="page">
              <wp14:pctWidth>0</wp14:pctWidth>
            </wp14:sizeRelH>
            <wp14:sizeRelV relativeFrom="page">
              <wp14:pctHeight>0</wp14:pctHeight>
            </wp14:sizeRelV>
          </wp:anchor>
        </w:drawing>
      </w:r>
      <w:r w:rsidR="00B94EDE" w:rsidRPr="00AD2280">
        <w:rPr>
          <w:rFonts w:asciiTheme="majorHAnsi" w:hAnsiTheme="majorHAnsi" w:cstheme="majorHAnsi"/>
        </w:rPr>
        <w:t>A NIT-Dicla-031 é a norma que estabelece o regulamento a ser atendido por laboratórios, produtores de materiais de referência e provedores de ensaios de proficiência acreditados ou postulantes à acreditação pela Cgcre.</w:t>
      </w:r>
    </w:p>
    <w:p w14:paraId="0000008E" w14:textId="37BBB0EC"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Ela se aplica à Dicla, aos OAC acreditados e postulantes à acreditação e aos avaliadores e especialistas que atuam na acreditação de OAC. </w:t>
      </w:r>
    </w:p>
    <w:p w14:paraId="7D81D7B4" w14:textId="003CDD00" w:rsidR="00FB4452"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Para fins desta Norma, entende-se como OAC os laboratórios de ensaio, calibração e análises clínicas, produtores de materiais de referência e provedores de ensaios de proficiência.</w:t>
      </w:r>
    </w:p>
    <w:p w14:paraId="00000091" w14:textId="02FB3DC9"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Ao longo do texto da norma, estão descritas as considerações gerais no que diz respeito:</w:t>
      </w:r>
    </w:p>
    <w:p w14:paraId="00000092" w14:textId="793BCA14"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proofErr w:type="gramStart"/>
      <w:r w:rsidRPr="00AD2280">
        <w:rPr>
          <w:rFonts w:asciiTheme="majorHAnsi" w:hAnsiTheme="majorHAnsi" w:cstheme="majorHAnsi"/>
          <w:color w:val="000000"/>
        </w:rPr>
        <w:t>aos</w:t>
      </w:r>
      <w:proofErr w:type="gramEnd"/>
      <w:r w:rsidRPr="00AD2280">
        <w:rPr>
          <w:rFonts w:asciiTheme="majorHAnsi" w:hAnsiTheme="majorHAnsi" w:cstheme="majorHAnsi"/>
          <w:color w:val="000000"/>
        </w:rPr>
        <w:t xml:space="preserve"> esquemas de acreditação e os requisitos a serem seguidos para solicitação e manutenção da acreditação pelo OAC;</w:t>
      </w:r>
    </w:p>
    <w:p w14:paraId="00000093" w14:textId="61DC9129"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proofErr w:type="gramStart"/>
      <w:r w:rsidRPr="00AD2280">
        <w:rPr>
          <w:rFonts w:asciiTheme="majorHAnsi" w:hAnsiTheme="majorHAnsi" w:cstheme="majorHAnsi"/>
          <w:color w:val="000000"/>
        </w:rPr>
        <w:t>os</w:t>
      </w:r>
      <w:proofErr w:type="gramEnd"/>
      <w:r w:rsidRPr="00AD2280">
        <w:rPr>
          <w:rFonts w:asciiTheme="majorHAnsi" w:hAnsiTheme="majorHAnsi" w:cstheme="majorHAnsi"/>
          <w:color w:val="000000"/>
        </w:rPr>
        <w:t xml:space="preserve"> prazos estabelecidos pela Coordenação Geral de Acreditação - Cgcre para os </w:t>
      </w:r>
      <w:proofErr w:type="spellStart"/>
      <w:r w:rsidRPr="00AD2280">
        <w:rPr>
          <w:rFonts w:asciiTheme="majorHAnsi" w:hAnsiTheme="majorHAnsi" w:cstheme="majorHAnsi"/>
          <w:color w:val="000000"/>
        </w:rPr>
        <w:t>OACs</w:t>
      </w:r>
      <w:proofErr w:type="spellEnd"/>
      <w:r w:rsidRPr="00AD2280">
        <w:rPr>
          <w:rFonts w:asciiTheme="majorHAnsi" w:hAnsiTheme="majorHAnsi" w:cstheme="majorHAnsi"/>
          <w:color w:val="000000"/>
        </w:rPr>
        <w:t xml:space="preserve">; </w:t>
      </w:r>
    </w:p>
    <w:p w14:paraId="00000094" w14:textId="5C52F81B"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proofErr w:type="gramStart"/>
      <w:r w:rsidRPr="00AD2280">
        <w:rPr>
          <w:rFonts w:asciiTheme="majorHAnsi" w:hAnsiTheme="majorHAnsi" w:cstheme="majorHAnsi"/>
          <w:color w:val="000000"/>
        </w:rPr>
        <w:lastRenderedPageBreak/>
        <w:t>as</w:t>
      </w:r>
      <w:proofErr w:type="gramEnd"/>
      <w:r w:rsidRPr="00AD2280">
        <w:rPr>
          <w:rFonts w:asciiTheme="majorHAnsi" w:hAnsiTheme="majorHAnsi" w:cstheme="majorHAnsi"/>
          <w:color w:val="000000"/>
        </w:rPr>
        <w:t xml:space="preserve"> obrigações legais que o OAC deve atender; </w:t>
      </w:r>
    </w:p>
    <w:p w14:paraId="00000095" w14:textId="77777777"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proofErr w:type="gramStart"/>
      <w:r w:rsidRPr="00AD2280">
        <w:rPr>
          <w:rFonts w:asciiTheme="majorHAnsi" w:hAnsiTheme="majorHAnsi" w:cstheme="majorHAnsi"/>
          <w:color w:val="000000"/>
        </w:rPr>
        <w:t>as</w:t>
      </w:r>
      <w:proofErr w:type="gramEnd"/>
      <w:r w:rsidRPr="00AD2280">
        <w:rPr>
          <w:rFonts w:asciiTheme="majorHAnsi" w:hAnsiTheme="majorHAnsi" w:cstheme="majorHAnsi"/>
          <w:color w:val="000000"/>
        </w:rPr>
        <w:t xml:space="preserve"> notificações de mudanças na acreditação;</w:t>
      </w:r>
    </w:p>
    <w:p w14:paraId="00000096" w14:textId="77777777"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proofErr w:type="gramStart"/>
      <w:r w:rsidRPr="00AD2280">
        <w:rPr>
          <w:rFonts w:asciiTheme="majorHAnsi" w:hAnsiTheme="majorHAnsi" w:cstheme="majorHAnsi"/>
          <w:color w:val="000000"/>
        </w:rPr>
        <w:t>as</w:t>
      </w:r>
      <w:proofErr w:type="gramEnd"/>
      <w:r w:rsidRPr="00AD2280">
        <w:rPr>
          <w:rFonts w:asciiTheme="majorHAnsi" w:hAnsiTheme="majorHAnsi" w:cstheme="majorHAnsi"/>
          <w:color w:val="000000"/>
        </w:rPr>
        <w:t xml:space="preserve"> advertências, medidas administrativas e sanções aplicáveis aos OAC; </w:t>
      </w:r>
    </w:p>
    <w:p w14:paraId="00000097" w14:textId="77777777"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proofErr w:type="gramStart"/>
      <w:r w:rsidRPr="00AD2280">
        <w:rPr>
          <w:rFonts w:asciiTheme="majorHAnsi" w:hAnsiTheme="majorHAnsi" w:cstheme="majorHAnsi"/>
          <w:color w:val="000000"/>
        </w:rPr>
        <w:t>as</w:t>
      </w:r>
      <w:proofErr w:type="gramEnd"/>
      <w:r w:rsidRPr="00AD2280">
        <w:rPr>
          <w:rFonts w:asciiTheme="majorHAnsi" w:hAnsiTheme="majorHAnsi" w:cstheme="majorHAnsi"/>
          <w:color w:val="000000"/>
        </w:rPr>
        <w:t xml:space="preserve"> mudanças nos requisitos da acreditação ou descontinuidade de esquemas de acreditação; </w:t>
      </w:r>
    </w:p>
    <w:p w14:paraId="00000099" w14:textId="486ECE4F" w:rsidR="00643EDE" w:rsidRPr="00AD2280" w:rsidRDefault="00024C0E" w:rsidP="00C24183">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proofErr w:type="gramStart"/>
      <w:r w:rsidRPr="00AD2280">
        <w:rPr>
          <w:rFonts w:asciiTheme="majorHAnsi" w:hAnsiTheme="majorHAnsi" w:cstheme="majorHAnsi"/>
          <w:color w:val="000000"/>
        </w:rPr>
        <w:t>como</w:t>
      </w:r>
      <w:proofErr w:type="gramEnd"/>
      <w:r w:rsidRPr="00AD2280">
        <w:rPr>
          <w:rFonts w:asciiTheme="majorHAnsi" w:hAnsiTheme="majorHAnsi" w:cstheme="majorHAnsi"/>
          <w:color w:val="000000"/>
        </w:rPr>
        <w:t xml:space="preserve"> realizar reclamações e apelações.</w:t>
      </w:r>
    </w:p>
    <w:p w14:paraId="1C4867A9" w14:textId="77777777" w:rsidR="00706A4F" w:rsidRDefault="00706A4F" w:rsidP="00FB200D">
      <w:pPr>
        <w:spacing w:after="0" w:line="360" w:lineRule="auto"/>
        <w:jc w:val="both"/>
        <w:rPr>
          <w:rFonts w:asciiTheme="majorHAnsi" w:hAnsiTheme="majorHAnsi" w:cstheme="majorHAnsi"/>
        </w:rPr>
      </w:pPr>
    </w:p>
    <w:p w14:paraId="7BF8F1AE" w14:textId="77777777" w:rsidR="00FB200D" w:rsidRPr="00AD2280" w:rsidRDefault="00024C0E" w:rsidP="00FB200D">
      <w:pPr>
        <w:spacing w:after="0" w:line="360" w:lineRule="auto"/>
        <w:jc w:val="both"/>
        <w:rPr>
          <w:rFonts w:asciiTheme="majorHAnsi" w:hAnsiTheme="majorHAnsi" w:cstheme="majorHAnsi"/>
        </w:rPr>
      </w:pPr>
      <w:r w:rsidRPr="00AD2280">
        <w:rPr>
          <w:rFonts w:asciiTheme="majorHAnsi" w:hAnsiTheme="majorHAnsi" w:cstheme="majorHAnsi"/>
        </w:rPr>
        <w:t xml:space="preserve">Para ler o documento na integra acesse: </w:t>
      </w:r>
    </w:p>
    <w:p w14:paraId="2BF4F58F" w14:textId="77777777" w:rsidR="00706A4F" w:rsidRPr="00706A4F" w:rsidRDefault="00FA3C8A" w:rsidP="00706A4F">
      <w:pPr>
        <w:spacing w:line="360" w:lineRule="auto"/>
        <w:jc w:val="both"/>
        <w:rPr>
          <w:rFonts w:asciiTheme="majorHAnsi" w:hAnsiTheme="majorHAnsi" w:cstheme="majorHAnsi"/>
          <w:i/>
          <w:color w:val="0066B2" w:themeColor="accent1"/>
        </w:rPr>
      </w:pPr>
      <w:hyperlink r:id="rId16" w:history="1">
        <w:r w:rsidR="00706A4F" w:rsidRPr="00706A4F">
          <w:rPr>
            <w:rStyle w:val="Hyperlink"/>
            <w:rFonts w:asciiTheme="majorHAnsi" w:hAnsiTheme="majorHAnsi" w:cstheme="majorHAnsi"/>
            <w:i/>
            <w:color w:val="0066B2" w:themeColor="accent1"/>
          </w:rPr>
          <w:t>http://www.inmetro.gov.br/credenciamento/organismos/doc_organismos.asp?tOrganismo=PMR</w:t>
        </w:r>
      </w:hyperlink>
    </w:p>
    <w:p w14:paraId="5E7A7E34" w14:textId="77777777" w:rsidR="00706A4F" w:rsidRPr="00706A4F" w:rsidRDefault="00706A4F" w:rsidP="00706A4F">
      <w:pPr>
        <w:spacing w:line="360" w:lineRule="auto"/>
        <w:jc w:val="both"/>
        <w:rPr>
          <w:rFonts w:asciiTheme="majorHAnsi" w:hAnsiTheme="majorHAnsi" w:cstheme="majorHAnsi"/>
          <w:i/>
          <w:color w:val="000000" w:themeColor="text1"/>
        </w:rPr>
      </w:pPr>
    </w:p>
    <w:p w14:paraId="394884B1" w14:textId="77777777" w:rsidR="00766C20" w:rsidRDefault="00766C20" w:rsidP="00766C20">
      <w:pPr>
        <w:pStyle w:val="Ttulo1"/>
        <w:numPr>
          <w:ilvl w:val="0"/>
          <w:numId w:val="9"/>
        </w:numPr>
        <w:tabs>
          <w:tab w:val="left" w:pos="426"/>
        </w:tabs>
        <w:ind w:left="0" w:firstLine="0"/>
        <w:jc w:val="both"/>
        <w:rPr>
          <w:rFonts w:cstheme="majorHAnsi"/>
          <w:b w:val="0"/>
          <w:sz w:val="36"/>
          <w:szCs w:val="36"/>
        </w:rPr>
      </w:pPr>
      <w:bookmarkStart w:id="5" w:name="_Toc78538165"/>
      <w:r w:rsidRPr="00766C20">
        <w:rPr>
          <w:rFonts w:cstheme="majorHAnsi"/>
          <w:sz w:val="36"/>
          <w:szCs w:val="36"/>
        </w:rPr>
        <w:t>NIT-DICLA-047</w:t>
      </w:r>
      <w:bookmarkEnd w:id="5"/>
    </w:p>
    <w:p w14:paraId="6B6B2DBD" w14:textId="66BB9883" w:rsidR="00766C20" w:rsidRPr="005F5DED" w:rsidRDefault="00706A4F" w:rsidP="00766C20">
      <w:pPr>
        <w:spacing w:line="360" w:lineRule="auto"/>
        <w:rPr>
          <w:rFonts w:asciiTheme="majorHAnsi" w:hAnsiTheme="majorHAnsi" w:cstheme="majorHAnsi"/>
          <w:b/>
          <w:color w:val="E1B937" w:themeColor="accent2"/>
        </w:rPr>
      </w:pPr>
      <w:r w:rsidRPr="005F5DED">
        <w:rPr>
          <w:rFonts w:asciiTheme="majorHAnsi" w:hAnsiTheme="majorHAnsi" w:cstheme="majorHAnsi"/>
          <w:b/>
          <w:color w:val="E1B937" w:themeColor="accent2"/>
        </w:rPr>
        <w:t xml:space="preserve">Elaboração </w:t>
      </w:r>
      <w:r w:rsidR="005F5DED" w:rsidRPr="005F5DED">
        <w:rPr>
          <w:rFonts w:asciiTheme="majorHAnsi" w:hAnsiTheme="majorHAnsi" w:cstheme="majorHAnsi"/>
          <w:b/>
          <w:color w:val="E1B937" w:themeColor="accent2"/>
        </w:rPr>
        <w:t xml:space="preserve">do escopo de </w:t>
      </w:r>
      <w:r w:rsidRPr="005F5DED">
        <w:rPr>
          <w:rFonts w:asciiTheme="majorHAnsi" w:hAnsiTheme="majorHAnsi" w:cstheme="majorHAnsi"/>
          <w:b/>
          <w:color w:val="E1B937" w:themeColor="accent2"/>
        </w:rPr>
        <w:t xml:space="preserve">Produtores </w:t>
      </w:r>
      <w:r w:rsidR="005F5DED" w:rsidRPr="005F5DED">
        <w:rPr>
          <w:rFonts w:asciiTheme="majorHAnsi" w:hAnsiTheme="majorHAnsi" w:cstheme="majorHAnsi"/>
          <w:b/>
          <w:color w:val="E1B937" w:themeColor="accent2"/>
        </w:rPr>
        <w:t xml:space="preserve">de </w:t>
      </w:r>
      <w:r w:rsidRPr="005F5DED">
        <w:rPr>
          <w:rFonts w:asciiTheme="majorHAnsi" w:hAnsiTheme="majorHAnsi" w:cstheme="majorHAnsi"/>
          <w:b/>
          <w:color w:val="E1B937" w:themeColor="accent2"/>
        </w:rPr>
        <w:t xml:space="preserve">Materiais </w:t>
      </w:r>
      <w:r w:rsidR="005F5DED" w:rsidRPr="005F5DED">
        <w:rPr>
          <w:rFonts w:asciiTheme="majorHAnsi" w:hAnsiTheme="majorHAnsi" w:cstheme="majorHAnsi"/>
          <w:b/>
          <w:color w:val="E1B937" w:themeColor="accent2"/>
        </w:rPr>
        <w:t xml:space="preserve">de </w:t>
      </w:r>
      <w:r w:rsidRPr="005F5DED">
        <w:rPr>
          <w:rFonts w:asciiTheme="majorHAnsi" w:hAnsiTheme="majorHAnsi" w:cstheme="majorHAnsi"/>
          <w:b/>
          <w:color w:val="E1B937" w:themeColor="accent2"/>
        </w:rPr>
        <w:t>Referência</w:t>
      </w:r>
    </w:p>
    <w:p w14:paraId="09C69490" w14:textId="45D6CE54" w:rsidR="00766C20" w:rsidRPr="00281EC6" w:rsidRDefault="005F5DED" w:rsidP="00766C20">
      <w:pPr>
        <w:spacing w:line="360" w:lineRule="auto"/>
        <w:jc w:val="both"/>
        <w:rPr>
          <w:rFonts w:asciiTheme="majorHAnsi" w:hAnsiTheme="majorHAnsi" w:cstheme="majorHAnsi"/>
          <w:color w:val="000000" w:themeColor="text1"/>
        </w:rPr>
      </w:pPr>
      <w:r w:rsidRPr="005F5DED">
        <w:rPr>
          <w:rFonts w:asciiTheme="majorHAnsi" w:hAnsiTheme="majorHAnsi" w:cstheme="majorHAnsi"/>
          <w:noProof/>
          <w:color w:val="000000" w:themeColor="text1"/>
        </w:rPr>
        <w:drawing>
          <wp:anchor distT="0" distB="0" distL="114300" distR="114300" simplePos="0" relativeHeight="251678720" behindDoc="0" locked="0" layoutInCell="1" allowOverlap="1" wp14:anchorId="1BE31354" wp14:editId="67F0AD79">
            <wp:simplePos x="0" y="0"/>
            <wp:positionH relativeFrom="margin">
              <wp:align>left</wp:align>
            </wp:positionH>
            <wp:positionV relativeFrom="paragraph">
              <wp:posOffset>732790</wp:posOffset>
            </wp:positionV>
            <wp:extent cx="1746000" cy="2466000"/>
            <wp:effectExtent l="0" t="0" r="6985" b="0"/>
            <wp:wrapSquare wrapText="bothSides"/>
            <wp:docPr id="4" name="Imagem 4" descr="C:\Users\Aline\Desktop\Temporário\Procedimentos Cgcre\NIT-Dicla-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ne\Desktop\Temporário\Procedimentos Cgcre\NIT-Dicla-047.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46000" cy="246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C20" w:rsidRPr="00281EC6">
        <w:rPr>
          <w:rFonts w:asciiTheme="majorHAnsi" w:hAnsiTheme="majorHAnsi" w:cstheme="majorHAnsi"/>
          <w:color w:val="000000" w:themeColor="text1"/>
        </w:rPr>
        <w:t>Esta Norma tem como objetivo de padronizar a relação das categorias e subcategorias de materiais de referência produzidos por produtores de materiais de referência (PMR) acreditados pela Cgcre, visando aperfeiçoar a divulgação dos serviços oferecidos pelos produtores.</w:t>
      </w:r>
    </w:p>
    <w:p w14:paraId="223E172E"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Os documentos necessários para essa atividade serão:</w:t>
      </w:r>
    </w:p>
    <w:p w14:paraId="430C0266" w14:textId="77777777" w:rsidR="00766C20" w:rsidRPr="00281EC6" w:rsidRDefault="00766C20" w:rsidP="005F5DED">
      <w:pPr>
        <w:pStyle w:val="PargrafodaLista"/>
        <w:numPr>
          <w:ilvl w:val="0"/>
          <w:numId w:val="22"/>
        </w:numPr>
        <w:tabs>
          <w:tab w:val="left" w:pos="2977"/>
          <w:tab w:val="left" w:pos="3261"/>
        </w:tabs>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 xml:space="preserve">FOR-Cgcre-130 – Solicitação de Acreditação de Produtor de Materiais de Referência </w:t>
      </w:r>
    </w:p>
    <w:p w14:paraId="3EC4CFDB" w14:textId="77777777" w:rsidR="00766C20" w:rsidRPr="00281EC6" w:rsidRDefault="00766C20" w:rsidP="005F5DED">
      <w:pPr>
        <w:pStyle w:val="PargrafodaLista"/>
        <w:numPr>
          <w:ilvl w:val="0"/>
          <w:numId w:val="22"/>
        </w:numPr>
        <w:tabs>
          <w:tab w:val="left" w:pos="3261"/>
        </w:tabs>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 xml:space="preserve">FOR-Cgcre-131 – Proposta de Escopo para Produtor de Materiais de Referência </w:t>
      </w:r>
    </w:p>
    <w:p w14:paraId="1F66E55E" w14:textId="77777777" w:rsidR="00766C20" w:rsidRPr="00281EC6" w:rsidRDefault="00766C20" w:rsidP="005F5DED">
      <w:pPr>
        <w:pStyle w:val="PargrafodaLista"/>
        <w:numPr>
          <w:ilvl w:val="0"/>
          <w:numId w:val="22"/>
        </w:numPr>
        <w:tabs>
          <w:tab w:val="left" w:pos="3261"/>
        </w:tabs>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FOR-Cgcre-137 – Escopo de Acreditação de Produtor de Materiais de Referência</w:t>
      </w:r>
    </w:p>
    <w:p w14:paraId="497A14B3"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Com o objetivo de facilitar a elaboração do escopo de produtores de materiais de referência, a Dicla estabeleceu categorias para a padronização dos escopos.</w:t>
      </w:r>
    </w:p>
    <w:p w14:paraId="6B78F0CA"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São elas:</w:t>
      </w:r>
    </w:p>
    <w:p w14:paraId="19BA6674" w14:textId="77777777" w:rsidR="00766C20" w:rsidRPr="00281EC6" w:rsidRDefault="00766C20" w:rsidP="00766C20">
      <w:pPr>
        <w:spacing w:line="360" w:lineRule="auto"/>
        <w:jc w:val="both"/>
        <w:rPr>
          <w:rFonts w:asciiTheme="majorHAnsi" w:hAnsiTheme="majorHAnsi" w:cstheme="majorHAnsi"/>
          <w:color w:val="000000" w:themeColor="text1"/>
        </w:rPr>
      </w:pPr>
      <w:r w:rsidRPr="00034D8F">
        <w:rPr>
          <w:rFonts w:asciiTheme="majorHAnsi" w:hAnsiTheme="majorHAnsi" w:cstheme="majorHAnsi"/>
          <w:b/>
          <w:color w:val="000000" w:themeColor="text1"/>
        </w:rPr>
        <w:t xml:space="preserve">Categoria A: </w:t>
      </w:r>
      <w:r w:rsidRPr="00281EC6">
        <w:rPr>
          <w:rFonts w:asciiTheme="majorHAnsi" w:hAnsiTheme="majorHAnsi" w:cstheme="majorHAnsi"/>
          <w:color w:val="000000" w:themeColor="text1"/>
        </w:rPr>
        <w:t xml:space="preserve">Composição química Compostos químicos puros ou amostras de matrizes representativas, naturais ou com </w:t>
      </w:r>
      <w:proofErr w:type="spellStart"/>
      <w:r w:rsidRPr="00281EC6">
        <w:rPr>
          <w:rFonts w:asciiTheme="majorHAnsi" w:hAnsiTheme="majorHAnsi" w:cstheme="majorHAnsi"/>
          <w:color w:val="000000" w:themeColor="text1"/>
        </w:rPr>
        <w:t>analitos</w:t>
      </w:r>
      <w:proofErr w:type="spellEnd"/>
      <w:r w:rsidRPr="00281EC6">
        <w:rPr>
          <w:rFonts w:asciiTheme="majorHAnsi" w:hAnsiTheme="majorHAnsi" w:cstheme="majorHAnsi"/>
          <w:color w:val="000000" w:themeColor="text1"/>
        </w:rPr>
        <w:t xml:space="preserve"> adicionados (por ex. adição de agrotóxicos em gorduras animais para análise de resíduos), caracterizados para um ou mais valores de propriedades químicas ou físico-químicas. </w:t>
      </w:r>
    </w:p>
    <w:p w14:paraId="1EF9275D" w14:textId="77777777" w:rsidR="00766C20" w:rsidRPr="00281EC6" w:rsidRDefault="00766C20" w:rsidP="00766C20">
      <w:pPr>
        <w:spacing w:line="360" w:lineRule="auto"/>
        <w:jc w:val="both"/>
        <w:rPr>
          <w:rFonts w:asciiTheme="majorHAnsi" w:hAnsiTheme="majorHAnsi" w:cstheme="majorHAnsi"/>
          <w:color w:val="000000" w:themeColor="text1"/>
        </w:rPr>
      </w:pPr>
      <w:r w:rsidRPr="00034D8F">
        <w:rPr>
          <w:rFonts w:asciiTheme="majorHAnsi" w:hAnsiTheme="majorHAnsi" w:cstheme="majorHAnsi"/>
          <w:b/>
          <w:color w:val="000000" w:themeColor="text1"/>
        </w:rPr>
        <w:lastRenderedPageBreak/>
        <w:t>Categoria B:</w:t>
      </w:r>
      <w:r w:rsidRPr="00281EC6">
        <w:rPr>
          <w:rFonts w:asciiTheme="majorHAnsi" w:hAnsiTheme="majorHAnsi" w:cstheme="majorHAnsi"/>
          <w:color w:val="000000" w:themeColor="text1"/>
        </w:rPr>
        <w:t xml:space="preserve"> Propriedades biológicas e clínicas Materiais similares à Categoria A, mas caracterizados para um ou mais valores de propriedades bioquímicas ou clínicas. </w:t>
      </w:r>
    </w:p>
    <w:p w14:paraId="5767EF9A" w14:textId="77777777" w:rsidR="00766C20" w:rsidRPr="00281EC6" w:rsidRDefault="00766C20" w:rsidP="00766C20">
      <w:pPr>
        <w:spacing w:line="360" w:lineRule="auto"/>
        <w:jc w:val="both"/>
        <w:rPr>
          <w:rFonts w:asciiTheme="majorHAnsi" w:hAnsiTheme="majorHAnsi" w:cstheme="majorHAnsi"/>
          <w:color w:val="000000" w:themeColor="text1"/>
        </w:rPr>
      </w:pPr>
      <w:r w:rsidRPr="00034D8F">
        <w:rPr>
          <w:rFonts w:asciiTheme="majorHAnsi" w:hAnsiTheme="majorHAnsi" w:cstheme="majorHAnsi"/>
          <w:b/>
          <w:color w:val="000000" w:themeColor="text1"/>
        </w:rPr>
        <w:t>Categoria C:</w:t>
      </w:r>
      <w:r w:rsidRPr="00281EC6">
        <w:rPr>
          <w:rFonts w:asciiTheme="majorHAnsi" w:hAnsiTheme="majorHAnsi" w:cstheme="majorHAnsi"/>
          <w:color w:val="000000" w:themeColor="text1"/>
        </w:rPr>
        <w:t xml:space="preserve"> Propriedades físicas Materiais caracterizados para um ou mais valores de propriedades físicas, por exemplo: ponto de fusão, viscosidade, densidade. </w:t>
      </w:r>
    </w:p>
    <w:p w14:paraId="495FD876" w14:textId="77777777" w:rsidR="00766C20" w:rsidRPr="00281EC6" w:rsidRDefault="00766C20" w:rsidP="00766C20">
      <w:pPr>
        <w:spacing w:line="360" w:lineRule="auto"/>
        <w:jc w:val="both"/>
        <w:rPr>
          <w:rFonts w:asciiTheme="majorHAnsi" w:hAnsiTheme="majorHAnsi" w:cstheme="majorHAnsi"/>
          <w:color w:val="000000" w:themeColor="text1"/>
        </w:rPr>
      </w:pPr>
      <w:r w:rsidRPr="00034D8F">
        <w:rPr>
          <w:rFonts w:asciiTheme="majorHAnsi" w:hAnsiTheme="majorHAnsi" w:cstheme="majorHAnsi"/>
          <w:b/>
          <w:color w:val="000000" w:themeColor="text1"/>
        </w:rPr>
        <w:t>Categoria D:</w:t>
      </w:r>
      <w:r w:rsidRPr="00281EC6">
        <w:rPr>
          <w:rFonts w:asciiTheme="majorHAnsi" w:hAnsiTheme="majorHAnsi" w:cstheme="majorHAnsi"/>
          <w:color w:val="000000" w:themeColor="text1"/>
        </w:rPr>
        <w:t xml:space="preserve"> Propriedades de engenharia Materiais caracterizados para um ou mais valores de propriedades de engenharia (por exemplo: dureza, força de tensão, características de superfície, </w:t>
      </w:r>
      <w:proofErr w:type="spellStart"/>
      <w:r w:rsidRPr="00281EC6">
        <w:rPr>
          <w:rFonts w:asciiTheme="majorHAnsi" w:hAnsiTheme="majorHAnsi" w:cstheme="majorHAnsi"/>
          <w:color w:val="000000" w:themeColor="text1"/>
        </w:rPr>
        <w:t>etc</w:t>
      </w:r>
      <w:proofErr w:type="spellEnd"/>
      <w:r w:rsidRPr="00281EC6">
        <w:rPr>
          <w:rFonts w:asciiTheme="majorHAnsi" w:hAnsiTheme="majorHAnsi" w:cstheme="majorHAnsi"/>
          <w:color w:val="000000" w:themeColor="text1"/>
        </w:rPr>
        <w:t xml:space="preserve">). </w:t>
      </w:r>
    </w:p>
    <w:p w14:paraId="7D0007D2"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Categoria E: Propriedades Diversas</w:t>
      </w:r>
    </w:p>
    <w:p w14:paraId="05390525" w14:textId="77777777" w:rsidR="00766C20" w:rsidRPr="00281EC6" w:rsidRDefault="00766C20" w:rsidP="00766C20">
      <w:pPr>
        <w:spacing w:line="360" w:lineRule="auto"/>
        <w:jc w:val="both"/>
        <w:rPr>
          <w:rFonts w:asciiTheme="majorHAnsi" w:hAnsiTheme="majorHAnsi" w:cstheme="majorHAnsi"/>
          <w:color w:val="000000" w:themeColor="text1"/>
        </w:rPr>
      </w:pPr>
    </w:p>
    <w:p w14:paraId="778707AC"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O documento traz ainda um exemplo de escopo preenchido e, no Anexo as categorias e os materiais que podem ser enquadrados em cada uma delas.</w:t>
      </w:r>
    </w:p>
    <w:p w14:paraId="123E4A46"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Para ler o documento na íntegra acesse:</w:t>
      </w:r>
    </w:p>
    <w:p w14:paraId="6826ACE2" w14:textId="08BEA635" w:rsidR="00766C20" w:rsidRPr="005F5DED" w:rsidRDefault="00FA3C8A" w:rsidP="00766C20">
      <w:pPr>
        <w:spacing w:line="360" w:lineRule="auto"/>
        <w:jc w:val="both"/>
        <w:rPr>
          <w:rFonts w:asciiTheme="majorHAnsi" w:hAnsiTheme="majorHAnsi" w:cstheme="majorHAnsi"/>
          <w:i/>
          <w:color w:val="0066B2" w:themeColor="accent1"/>
        </w:rPr>
      </w:pPr>
      <w:hyperlink r:id="rId18" w:history="1">
        <w:r w:rsidR="00706A4F" w:rsidRPr="00706A4F">
          <w:rPr>
            <w:rStyle w:val="Hyperlink"/>
            <w:rFonts w:asciiTheme="majorHAnsi" w:hAnsiTheme="majorHAnsi" w:cstheme="majorHAnsi"/>
            <w:i/>
            <w:color w:val="0066B2" w:themeColor="accent1"/>
          </w:rPr>
          <w:t>http://www.inmetro.gov.br/credenciamento/organismos/doc_organismos.asp?tOrganismo=PMR</w:t>
        </w:r>
      </w:hyperlink>
    </w:p>
    <w:p w14:paraId="2EC3501D" w14:textId="77777777" w:rsidR="00766C20" w:rsidRPr="00281EC6" w:rsidRDefault="00766C20" w:rsidP="00766C20">
      <w:pPr>
        <w:spacing w:line="360" w:lineRule="auto"/>
        <w:jc w:val="both"/>
        <w:rPr>
          <w:rFonts w:asciiTheme="majorHAnsi" w:hAnsiTheme="majorHAnsi" w:cstheme="majorHAnsi"/>
          <w:color w:val="000000" w:themeColor="text1"/>
        </w:rPr>
      </w:pPr>
    </w:p>
    <w:p w14:paraId="1DDC1F86" w14:textId="77777777" w:rsidR="00766C20" w:rsidRPr="00766C20" w:rsidRDefault="00766C20" w:rsidP="00766C20">
      <w:pPr>
        <w:pStyle w:val="Ttulo1"/>
        <w:numPr>
          <w:ilvl w:val="0"/>
          <w:numId w:val="9"/>
        </w:numPr>
        <w:tabs>
          <w:tab w:val="left" w:pos="426"/>
        </w:tabs>
        <w:ind w:left="0" w:firstLine="0"/>
        <w:jc w:val="both"/>
        <w:rPr>
          <w:rFonts w:cstheme="majorHAnsi"/>
          <w:sz w:val="36"/>
          <w:szCs w:val="36"/>
        </w:rPr>
      </w:pPr>
      <w:bookmarkStart w:id="6" w:name="_Toc78538166"/>
      <w:r w:rsidRPr="00766C20">
        <w:rPr>
          <w:rFonts w:cstheme="majorHAnsi"/>
          <w:sz w:val="36"/>
          <w:szCs w:val="36"/>
        </w:rPr>
        <w:t>NIT-DICLA-58</w:t>
      </w:r>
      <w:bookmarkEnd w:id="6"/>
    </w:p>
    <w:p w14:paraId="15E54599" w14:textId="0427C739" w:rsidR="00766C20" w:rsidRPr="005F5DED" w:rsidRDefault="005F5DED" w:rsidP="00766C20">
      <w:pPr>
        <w:spacing w:line="360" w:lineRule="auto"/>
        <w:jc w:val="both"/>
        <w:rPr>
          <w:rFonts w:asciiTheme="majorHAnsi" w:hAnsiTheme="majorHAnsi" w:cstheme="majorHAnsi"/>
          <w:b/>
          <w:color w:val="E1B937" w:themeColor="accent2"/>
        </w:rPr>
      </w:pPr>
      <w:r w:rsidRPr="005F5DED">
        <w:rPr>
          <w:rFonts w:asciiTheme="majorHAnsi" w:hAnsiTheme="majorHAnsi" w:cstheme="majorHAnsi"/>
          <w:b/>
          <w:color w:val="E1B937" w:themeColor="accent2"/>
        </w:rPr>
        <w:t xml:space="preserve">Aplicação dos requisitos da </w:t>
      </w:r>
      <w:r w:rsidR="00766C20" w:rsidRPr="005F5DED">
        <w:rPr>
          <w:rFonts w:asciiTheme="majorHAnsi" w:hAnsiTheme="majorHAnsi" w:cstheme="majorHAnsi"/>
          <w:b/>
          <w:color w:val="E1B937" w:themeColor="accent2"/>
        </w:rPr>
        <w:t>ABNT NBR ISO 17034</w:t>
      </w:r>
    </w:p>
    <w:p w14:paraId="17ABC8FD" w14:textId="36B342BD" w:rsidR="00766C20" w:rsidRPr="00281EC6" w:rsidRDefault="005F5DED" w:rsidP="00766C20">
      <w:pPr>
        <w:spacing w:line="360" w:lineRule="auto"/>
        <w:jc w:val="both"/>
        <w:rPr>
          <w:rFonts w:asciiTheme="majorHAnsi" w:hAnsiTheme="majorHAnsi" w:cstheme="majorHAnsi"/>
          <w:color w:val="000000" w:themeColor="text1"/>
        </w:rPr>
      </w:pPr>
      <w:r w:rsidRPr="005F5DED">
        <w:rPr>
          <w:rFonts w:asciiTheme="majorHAnsi" w:hAnsiTheme="majorHAnsi" w:cstheme="majorHAnsi"/>
          <w:noProof/>
          <w:color w:val="000000" w:themeColor="text1"/>
        </w:rPr>
        <w:drawing>
          <wp:anchor distT="0" distB="0" distL="114300" distR="114300" simplePos="0" relativeHeight="251679744" behindDoc="0" locked="0" layoutInCell="1" allowOverlap="1" wp14:anchorId="51BF9148" wp14:editId="619F5004">
            <wp:simplePos x="0" y="0"/>
            <wp:positionH relativeFrom="margin">
              <wp:align>left</wp:align>
            </wp:positionH>
            <wp:positionV relativeFrom="paragraph">
              <wp:posOffset>325543</wp:posOffset>
            </wp:positionV>
            <wp:extent cx="1746000" cy="2466000"/>
            <wp:effectExtent l="0" t="0" r="6985" b="0"/>
            <wp:wrapSquare wrapText="bothSides"/>
            <wp:docPr id="5" name="Imagem 5" descr="C:\Users\Aline\Desktop\Temporário\Procedimentos Cgcre\NIT-Dicla-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ne\Desktop\Temporário\Procedimentos Cgcre\NIT-Dicla-058.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6000" cy="246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C20" w:rsidRPr="00281EC6">
        <w:rPr>
          <w:rFonts w:asciiTheme="majorHAnsi" w:hAnsiTheme="majorHAnsi" w:cstheme="majorHAnsi"/>
          <w:color w:val="000000" w:themeColor="text1"/>
        </w:rPr>
        <w:t xml:space="preserve">O objetivo dessa norma é estabelecer as aplicações obrigatórias de alguns requisitos estabelecidos na ABNT NBR ISO 17034. </w:t>
      </w:r>
    </w:p>
    <w:p w14:paraId="344A538C"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 xml:space="preserve">Esta Norma se aplica à Dicla, aos produtores de materiais de referência (PMR) acreditados e aos postulantes à acreditação, bem como </w:t>
      </w:r>
      <w:proofErr w:type="spellStart"/>
      <w:r w:rsidRPr="00281EC6">
        <w:rPr>
          <w:rFonts w:asciiTheme="majorHAnsi" w:hAnsiTheme="majorHAnsi" w:cstheme="majorHAnsi"/>
          <w:color w:val="000000" w:themeColor="text1"/>
        </w:rPr>
        <w:t>aos</w:t>
      </w:r>
      <w:proofErr w:type="spellEnd"/>
      <w:r w:rsidRPr="00281EC6">
        <w:rPr>
          <w:rFonts w:asciiTheme="majorHAnsi" w:hAnsiTheme="majorHAnsi" w:cstheme="majorHAnsi"/>
          <w:color w:val="000000" w:themeColor="text1"/>
        </w:rPr>
        <w:t xml:space="preserve"> avaliadores/especialistas qualificados pela Cgcre para essa modalidade.</w:t>
      </w:r>
    </w:p>
    <w:p w14:paraId="22740032"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O documento traz informações referentes às aplicações obrigatórias dos requisitos da ABNT NBR ISO 17034 e da aplicação dos requisitos da ABNT NBR ISO 17034 para materiais de referência biológicos.</w:t>
      </w:r>
    </w:p>
    <w:p w14:paraId="57384BF0"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 xml:space="preserve">Além das aplicações obrigatórias estabelecidas nesta NIT, a Cgcre emitiu o DOQ-Cgcre-086, que fornece orientações a respeito dos requisitos da ABNT NBR ISO 17034, visando facilitar a sua implementação pelos produtores de material de referência (PMR), bem como a sua avaliação pelos avaliadores e especialistas da Cgcre. </w:t>
      </w:r>
    </w:p>
    <w:p w14:paraId="25C624DC"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lastRenderedPageBreak/>
        <w:t>Caso o PMR siga essas orientações com respeito à implementação dos requisitos da ABNT NBR ISO 17034, ele atende aos respectivos requisitos; caso contrário, o PMR deve demonstrar como é assegurado o seu atendimento. As não conformidades constatadas em uma avaliação são registradas contra a ABNT NBR ISO 17034 ou outro requisito da acreditação e não contra este documento orientativo, porém as orientações deste documento serão consideradas pela equipe de avaliação.</w:t>
      </w:r>
    </w:p>
    <w:p w14:paraId="3D80CA43" w14:textId="77777777" w:rsidR="00766C20" w:rsidRPr="00281EC6" w:rsidRDefault="00766C20" w:rsidP="00766C20">
      <w:pPr>
        <w:spacing w:line="360" w:lineRule="auto"/>
        <w:jc w:val="both"/>
        <w:rPr>
          <w:rFonts w:asciiTheme="majorHAnsi" w:hAnsiTheme="majorHAnsi" w:cstheme="majorHAnsi"/>
          <w:color w:val="000000" w:themeColor="text1"/>
        </w:rPr>
      </w:pPr>
    </w:p>
    <w:p w14:paraId="10DC4AFA"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Para ler o documento na íntegra acesse:</w:t>
      </w:r>
    </w:p>
    <w:p w14:paraId="4FCDF1E6" w14:textId="77777777" w:rsidR="00706A4F" w:rsidRPr="00706A4F" w:rsidRDefault="00FA3C8A" w:rsidP="00706A4F">
      <w:pPr>
        <w:spacing w:line="360" w:lineRule="auto"/>
        <w:jc w:val="both"/>
        <w:rPr>
          <w:rFonts w:asciiTheme="majorHAnsi" w:hAnsiTheme="majorHAnsi" w:cstheme="majorHAnsi"/>
          <w:i/>
          <w:color w:val="0066B2" w:themeColor="accent1"/>
        </w:rPr>
      </w:pPr>
      <w:hyperlink r:id="rId20" w:history="1">
        <w:r w:rsidR="00706A4F" w:rsidRPr="00706A4F">
          <w:rPr>
            <w:rStyle w:val="Hyperlink"/>
            <w:rFonts w:asciiTheme="majorHAnsi" w:hAnsiTheme="majorHAnsi" w:cstheme="majorHAnsi"/>
            <w:i/>
            <w:color w:val="0066B2" w:themeColor="accent1"/>
          </w:rPr>
          <w:t>http://www.inmetro.gov.br/credenciamento/organismos/doc_organismos.asp?tOrganismo=PMR</w:t>
        </w:r>
      </w:hyperlink>
    </w:p>
    <w:p w14:paraId="1FF31FBF" w14:textId="77777777" w:rsidR="002A6588" w:rsidRPr="00AD2280" w:rsidRDefault="002A6588" w:rsidP="00FB200D">
      <w:pPr>
        <w:spacing w:after="0" w:line="360" w:lineRule="auto"/>
        <w:jc w:val="both"/>
        <w:rPr>
          <w:rFonts w:asciiTheme="majorHAnsi" w:hAnsiTheme="majorHAnsi" w:cstheme="majorHAnsi"/>
          <w:color w:val="0000FF"/>
          <w:u w:val="single"/>
        </w:rPr>
      </w:pPr>
    </w:p>
    <w:p w14:paraId="3A26AA97" w14:textId="76737327" w:rsidR="00D571A3" w:rsidRPr="00AD2280" w:rsidRDefault="00024C0E" w:rsidP="008749FD">
      <w:pPr>
        <w:pStyle w:val="Ttulo1"/>
        <w:numPr>
          <w:ilvl w:val="0"/>
          <w:numId w:val="9"/>
        </w:numPr>
        <w:tabs>
          <w:tab w:val="left" w:pos="426"/>
        </w:tabs>
        <w:ind w:left="0" w:firstLine="0"/>
        <w:jc w:val="both"/>
        <w:rPr>
          <w:rFonts w:cstheme="majorHAnsi"/>
          <w:sz w:val="36"/>
          <w:szCs w:val="36"/>
        </w:rPr>
      </w:pPr>
      <w:bookmarkStart w:id="7" w:name="_Toc78538167"/>
      <w:r w:rsidRPr="00AD2280">
        <w:rPr>
          <w:rFonts w:cstheme="majorHAnsi"/>
          <w:sz w:val="36"/>
          <w:szCs w:val="36"/>
        </w:rPr>
        <w:t>NIE-Cgcre-009</w:t>
      </w:r>
      <w:bookmarkEnd w:id="7"/>
    </w:p>
    <w:p w14:paraId="000000BC" w14:textId="2B9B505D" w:rsidR="00643EDE" w:rsidRPr="00AD2280" w:rsidRDefault="00024C0E" w:rsidP="00AD2280">
      <w:pPr>
        <w:spacing w:after="0" w:line="240" w:lineRule="auto"/>
        <w:jc w:val="both"/>
        <w:rPr>
          <w:rFonts w:asciiTheme="majorHAnsi" w:hAnsiTheme="majorHAnsi" w:cstheme="majorHAnsi"/>
          <w:b/>
          <w:color w:val="E1B937" w:themeColor="accent2"/>
        </w:rPr>
      </w:pPr>
      <w:r w:rsidRPr="00AD2280">
        <w:rPr>
          <w:rFonts w:asciiTheme="majorHAnsi" w:hAnsiTheme="majorHAnsi" w:cstheme="majorHAnsi"/>
          <w:b/>
          <w:color w:val="E1B937" w:themeColor="accent2"/>
        </w:rPr>
        <w:t>Uso da marca, do símbolo e de referências à acreditação</w:t>
      </w:r>
    </w:p>
    <w:p w14:paraId="0066D73B" w14:textId="77777777" w:rsidR="00AD2280" w:rsidRPr="00AD2280" w:rsidRDefault="00AD2280" w:rsidP="00AD2280">
      <w:pPr>
        <w:spacing w:after="0" w:line="240" w:lineRule="auto"/>
        <w:jc w:val="both"/>
        <w:rPr>
          <w:rFonts w:asciiTheme="majorHAnsi" w:hAnsiTheme="majorHAnsi" w:cstheme="majorHAnsi"/>
          <w:b/>
          <w:color w:val="E1B937" w:themeColor="accent2"/>
        </w:rPr>
      </w:pPr>
    </w:p>
    <w:p w14:paraId="000000BD" w14:textId="339F9C6A" w:rsidR="00643EDE" w:rsidRPr="00AD2280" w:rsidRDefault="00AD2280" w:rsidP="008749FD">
      <w:pPr>
        <w:spacing w:before="240" w:after="240" w:line="360" w:lineRule="auto"/>
        <w:jc w:val="both"/>
        <w:rPr>
          <w:rFonts w:asciiTheme="majorHAnsi" w:hAnsiTheme="majorHAnsi" w:cstheme="majorHAnsi"/>
        </w:rPr>
      </w:pPr>
      <w:r w:rsidRPr="00AD2280">
        <w:rPr>
          <w:rFonts w:asciiTheme="majorHAnsi" w:hAnsiTheme="majorHAnsi" w:cstheme="majorHAnsi"/>
          <w:noProof/>
        </w:rPr>
        <w:drawing>
          <wp:anchor distT="0" distB="0" distL="114300" distR="114300" simplePos="0" relativeHeight="251674624" behindDoc="0" locked="0" layoutInCell="1" allowOverlap="1" wp14:anchorId="222B76EF" wp14:editId="00C4C778">
            <wp:simplePos x="0" y="0"/>
            <wp:positionH relativeFrom="margin">
              <wp:align>left</wp:align>
            </wp:positionH>
            <wp:positionV relativeFrom="paragraph">
              <wp:posOffset>399415</wp:posOffset>
            </wp:positionV>
            <wp:extent cx="1837055" cy="2591435"/>
            <wp:effectExtent l="0" t="0" r="0" b="0"/>
            <wp:wrapSquare wrapText="bothSides"/>
            <wp:docPr id="26" name="Imagem 26" descr="https://entib.org.br/entib/imagens/NIE-Cgcr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ib.org.br/entib/imagens/NIE-Cgcre-009.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7055" cy="2591435"/>
                    </a:xfrm>
                    <a:prstGeom prst="rect">
                      <a:avLst/>
                    </a:prstGeom>
                    <a:noFill/>
                    <a:ln>
                      <a:noFill/>
                    </a:ln>
                  </pic:spPr>
                </pic:pic>
              </a:graphicData>
            </a:graphic>
            <wp14:sizeRelH relativeFrom="page">
              <wp14:pctWidth>0</wp14:pctWidth>
            </wp14:sizeRelH>
            <wp14:sizeRelV relativeFrom="page">
              <wp14:pctHeight>0</wp14:pctHeight>
            </wp14:sizeRelV>
          </wp:anchor>
        </w:drawing>
      </w:r>
      <w:r w:rsidR="00D571A3" w:rsidRPr="00AD2280">
        <w:rPr>
          <w:rFonts w:asciiTheme="majorHAnsi" w:hAnsiTheme="majorHAnsi" w:cstheme="majorHAnsi"/>
        </w:rPr>
        <w:t xml:space="preserve">A NIE-Cgcre-009 é </w:t>
      </w:r>
      <w:r w:rsidR="00024C0E" w:rsidRPr="00AD2280">
        <w:rPr>
          <w:rFonts w:asciiTheme="majorHAnsi" w:hAnsiTheme="majorHAnsi" w:cstheme="majorHAnsi"/>
        </w:rPr>
        <w:t>aplicável à Cgcre, aos Organismos de Avaliação da Conformidade - OAC acreditados e postulantes à acreditação e aos avaliadores e especialistas que atuam nos processos de acreditação.  A responsabilidade por sua revisão e cancelamento é da Cgcre.</w:t>
      </w:r>
    </w:p>
    <w:p w14:paraId="000000BF" w14:textId="2F256D76"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Ela define requisitos complementares à Portaria Inmetro Nº 274, de 13 de junho de 2014 e ao Catálogo das marcas, dos símbolos, dos selos e das etiquetas do Inmetro que especificam a marca da Cgcre e o símbolo da acreditação, além de regulamentar as respectivas utilizações. </w:t>
      </w:r>
    </w:p>
    <w:p w14:paraId="000000C1" w14:textId="49E5174A"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Dentre diversas regras contadas nesta NIE, cabe destacar o tópico 11.1.2.1 de Regras Gerais. Nele, consta que em qualquer menção à condição de acreditado, para qualquer finalidade, o OAC somente poderá utilizar as expressões “Coordenação Geral de Acreditação do Inmetro” ou a sigla “Cgcre”.</w:t>
      </w:r>
    </w:p>
    <w:p w14:paraId="000000C2" w14:textId="77777777"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Para finalizar, a NIE-Cgcre-009 traz uma relação sobre em quais situações o OAC pode utilizar o símbolo de acreditação, bem como instruções sobre a representação gráfica da marca, no que diz respeito a proporções, fonte, cores e etc. </w:t>
      </w:r>
    </w:p>
    <w:p w14:paraId="000000C3" w14:textId="77777777"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A norma aborda ainda, as regras para uso das seguintes marcas:</w:t>
      </w:r>
    </w:p>
    <w:p w14:paraId="000000C4" w14:textId="77777777" w:rsidR="00643EDE" w:rsidRPr="00AD2280"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AD2280">
        <w:rPr>
          <w:rFonts w:asciiTheme="majorHAnsi" w:hAnsiTheme="majorHAnsi" w:cstheme="majorHAnsi"/>
          <w:color w:val="000000"/>
        </w:rPr>
        <w:lastRenderedPageBreak/>
        <w:t>Acordo Multilateral de Reconhecimento – MLA.</w:t>
      </w:r>
    </w:p>
    <w:p w14:paraId="000000C5" w14:textId="77777777" w:rsidR="00643EDE" w:rsidRPr="00AD2280"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AD2280">
        <w:rPr>
          <w:rFonts w:asciiTheme="majorHAnsi" w:hAnsiTheme="majorHAnsi" w:cstheme="majorHAnsi"/>
          <w:color w:val="000000"/>
        </w:rPr>
        <w:t>Fórum Internacional de Acreditação - IAF combinada com os símbolos da acreditação.</w:t>
      </w:r>
    </w:p>
    <w:p w14:paraId="000000C6" w14:textId="77777777" w:rsidR="00643EDE" w:rsidRPr="00AD2280"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AD2280">
        <w:rPr>
          <w:rFonts w:asciiTheme="majorHAnsi" w:hAnsiTheme="majorHAnsi" w:cstheme="majorHAnsi"/>
          <w:color w:val="000000"/>
        </w:rPr>
        <w:t>Acordos de Reconhecimento Mútuo – MRA.</w:t>
      </w:r>
    </w:p>
    <w:p w14:paraId="000000C9" w14:textId="292EF8A9" w:rsidR="00643EDE" w:rsidRPr="00AD2280"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AD2280">
        <w:rPr>
          <w:rFonts w:asciiTheme="majorHAnsi" w:hAnsiTheme="majorHAnsi" w:cstheme="majorHAnsi"/>
          <w:color w:val="000000"/>
        </w:rPr>
        <w:t>Cooperação Internacional para Acreditação de Laboratórios - ILAC combinada com os símbolos da acreditação.</w:t>
      </w:r>
    </w:p>
    <w:p w14:paraId="000000CA" w14:textId="77777777" w:rsidR="00643EDE" w:rsidRPr="00AD2280" w:rsidRDefault="00024C0E" w:rsidP="008749FD">
      <w:pPr>
        <w:spacing w:before="240" w:after="240" w:line="360" w:lineRule="auto"/>
        <w:jc w:val="both"/>
        <w:rPr>
          <w:rFonts w:asciiTheme="majorHAnsi" w:hAnsiTheme="majorHAnsi" w:cstheme="majorHAnsi"/>
        </w:rPr>
      </w:pPr>
      <w:r w:rsidRPr="00AD2280">
        <w:rPr>
          <w:rFonts w:asciiTheme="majorHAnsi" w:hAnsiTheme="majorHAnsi" w:cstheme="majorHAnsi"/>
        </w:rPr>
        <w:t xml:space="preserve">Para ler o documento na integra acesse: </w:t>
      </w:r>
    </w:p>
    <w:p w14:paraId="2AC5DE52" w14:textId="77777777" w:rsidR="00706A4F" w:rsidRPr="00706A4F" w:rsidRDefault="00FA3C8A" w:rsidP="00706A4F">
      <w:pPr>
        <w:spacing w:line="360" w:lineRule="auto"/>
        <w:jc w:val="both"/>
        <w:rPr>
          <w:rFonts w:asciiTheme="majorHAnsi" w:hAnsiTheme="majorHAnsi" w:cstheme="majorHAnsi"/>
          <w:i/>
          <w:color w:val="0066B2" w:themeColor="accent1"/>
        </w:rPr>
      </w:pPr>
      <w:hyperlink r:id="rId22" w:history="1">
        <w:r w:rsidR="00706A4F" w:rsidRPr="00706A4F">
          <w:rPr>
            <w:rStyle w:val="Hyperlink"/>
            <w:rFonts w:asciiTheme="majorHAnsi" w:hAnsiTheme="majorHAnsi" w:cstheme="majorHAnsi"/>
            <w:i/>
            <w:color w:val="0066B2" w:themeColor="accent1"/>
          </w:rPr>
          <w:t>http://www.inmetro.gov.br/credenciamento/organismos/doc_organismos.asp?tOrganismo=PMR</w:t>
        </w:r>
      </w:hyperlink>
    </w:p>
    <w:p w14:paraId="236B0DCF" w14:textId="77777777" w:rsidR="00706A4F" w:rsidRDefault="00706A4F" w:rsidP="008749FD">
      <w:pPr>
        <w:spacing w:before="240" w:after="240" w:line="360" w:lineRule="auto"/>
        <w:jc w:val="both"/>
        <w:rPr>
          <w:rStyle w:val="Hyperlink"/>
          <w:rFonts w:asciiTheme="majorHAnsi" w:hAnsiTheme="majorHAnsi" w:cstheme="majorHAnsi"/>
          <w:i/>
          <w:color w:val="0078D1"/>
          <w:shd w:val="clear" w:color="auto" w:fill="FFFFFF"/>
        </w:rPr>
      </w:pPr>
    </w:p>
    <w:p w14:paraId="050128DD" w14:textId="77777777" w:rsidR="00706A4F" w:rsidRPr="00D44A57" w:rsidRDefault="00706A4F" w:rsidP="00706A4F">
      <w:pPr>
        <w:pStyle w:val="Ttulo1"/>
        <w:numPr>
          <w:ilvl w:val="0"/>
          <w:numId w:val="9"/>
        </w:numPr>
        <w:tabs>
          <w:tab w:val="left" w:pos="426"/>
        </w:tabs>
        <w:ind w:left="0" w:firstLine="0"/>
        <w:jc w:val="both"/>
        <w:rPr>
          <w:rFonts w:cstheme="majorHAnsi"/>
        </w:rPr>
      </w:pPr>
      <w:bookmarkStart w:id="8" w:name="_Toc76477619"/>
      <w:bookmarkStart w:id="9" w:name="_Toc78538168"/>
      <w:r w:rsidRPr="00D44A57">
        <w:rPr>
          <w:rFonts w:cstheme="majorHAnsi"/>
        </w:rPr>
        <w:t>DOQ-Cgcre-013</w:t>
      </w:r>
      <w:bookmarkEnd w:id="8"/>
      <w:bookmarkEnd w:id="9"/>
    </w:p>
    <w:p w14:paraId="18896168" w14:textId="77777777" w:rsidR="00706A4F" w:rsidRDefault="00706A4F" w:rsidP="00706A4F">
      <w:pPr>
        <w:spacing w:after="0" w:line="240" w:lineRule="auto"/>
        <w:jc w:val="both"/>
        <w:rPr>
          <w:rFonts w:asciiTheme="majorHAnsi" w:hAnsiTheme="majorHAnsi" w:cstheme="majorHAnsi"/>
          <w:b/>
          <w:color w:val="E1B937" w:themeColor="accent2"/>
        </w:rPr>
      </w:pPr>
      <w:r w:rsidRPr="00706A4F">
        <w:rPr>
          <w:rFonts w:asciiTheme="majorHAnsi" w:hAnsiTheme="majorHAnsi" w:cstheme="majorHAnsi"/>
          <w:b/>
          <w:color w:val="E1B937" w:themeColor="accent2"/>
        </w:rPr>
        <w:t>Abordagens para o uso da amostragem na avaliação de organismos de avaliação da conformidade</w:t>
      </w:r>
    </w:p>
    <w:p w14:paraId="365210BA" w14:textId="77777777" w:rsidR="00706A4F" w:rsidRPr="00706A4F" w:rsidRDefault="00706A4F" w:rsidP="00706A4F">
      <w:pPr>
        <w:spacing w:after="0" w:line="240" w:lineRule="auto"/>
        <w:jc w:val="both"/>
        <w:rPr>
          <w:rFonts w:asciiTheme="majorHAnsi" w:hAnsiTheme="majorHAnsi" w:cstheme="majorHAnsi"/>
          <w:b/>
          <w:color w:val="E1B937" w:themeColor="accent2"/>
        </w:rPr>
      </w:pPr>
    </w:p>
    <w:p w14:paraId="696A9251" w14:textId="77777777" w:rsidR="00706A4F" w:rsidRPr="00D44A57" w:rsidRDefault="00706A4F" w:rsidP="00706A4F">
      <w:pPr>
        <w:spacing w:before="240" w:after="240" w:line="360" w:lineRule="auto"/>
        <w:jc w:val="both"/>
        <w:rPr>
          <w:rFonts w:asciiTheme="majorHAnsi" w:hAnsiTheme="majorHAnsi" w:cstheme="majorHAnsi"/>
        </w:rPr>
      </w:pPr>
      <w:r w:rsidRPr="00D44A57">
        <w:rPr>
          <w:rFonts w:asciiTheme="majorHAnsi" w:hAnsiTheme="majorHAnsi" w:cstheme="majorHAnsi"/>
        </w:rPr>
        <w:t xml:space="preserve"> O DOQ-Cgcre-013 é um documento orientativo que se aplica à Dicla, aos avaliadores e especialistas de laboratórios, Provedor de Ensaio de Proficiência - PEP e Produtor de Material de Referência e PMR.</w:t>
      </w:r>
    </w:p>
    <w:p w14:paraId="387C2ED4" w14:textId="77777777" w:rsidR="00706A4F" w:rsidRPr="00D44A57" w:rsidRDefault="00706A4F" w:rsidP="00706A4F">
      <w:pPr>
        <w:spacing w:before="240" w:after="240" w:line="360" w:lineRule="auto"/>
        <w:jc w:val="both"/>
        <w:rPr>
          <w:rFonts w:asciiTheme="majorHAnsi" w:hAnsiTheme="majorHAnsi" w:cstheme="majorHAnsi"/>
        </w:rPr>
      </w:pPr>
      <w:r w:rsidRPr="00D44A57">
        <w:rPr>
          <w:rFonts w:asciiTheme="majorHAnsi" w:hAnsiTheme="majorHAnsi" w:cstheme="majorHAnsi"/>
          <w:noProof/>
        </w:rPr>
        <w:drawing>
          <wp:anchor distT="0" distB="0" distL="114300" distR="114300" simplePos="0" relativeHeight="251677696" behindDoc="0" locked="0" layoutInCell="1" allowOverlap="1" wp14:anchorId="760DFB5B" wp14:editId="1170DB1B">
            <wp:simplePos x="0" y="0"/>
            <wp:positionH relativeFrom="margin">
              <wp:align>left</wp:align>
            </wp:positionH>
            <wp:positionV relativeFrom="paragraph">
              <wp:posOffset>91713</wp:posOffset>
            </wp:positionV>
            <wp:extent cx="1741170" cy="2449195"/>
            <wp:effectExtent l="0" t="0" r="0" b="825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41170" cy="2449195"/>
                    </a:xfrm>
                    <a:prstGeom prst="rect">
                      <a:avLst/>
                    </a:prstGeom>
                  </pic:spPr>
                </pic:pic>
              </a:graphicData>
            </a:graphic>
            <wp14:sizeRelH relativeFrom="page">
              <wp14:pctWidth>0</wp14:pctWidth>
            </wp14:sizeRelH>
            <wp14:sizeRelV relativeFrom="page">
              <wp14:pctHeight>0</wp14:pctHeight>
            </wp14:sizeRelV>
          </wp:anchor>
        </w:drawing>
      </w:r>
      <w:r w:rsidRPr="00D44A57">
        <w:rPr>
          <w:rFonts w:asciiTheme="majorHAnsi" w:hAnsiTheme="majorHAnsi" w:cstheme="majorHAnsi"/>
        </w:rPr>
        <w:t xml:space="preserve">Ele estabelece diretrizes e orientações para selecionar uma amostra </w:t>
      </w:r>
      <w:sdt>
        <w:sdtPr>
          <w:rPr>
            <w:rFonts w:asciiTheme="majorHAnsi" w:hAnsiTheme="majorHAnsi" w:cstheme="majorHAnsi"/>
          </w:rPr>
          <w:tag w:val="goog_rdk_150"/>
          <w:id w:val="-540056915"/>
        </w:sdtPr>
        <w:sdtEndPr/>
        <w:sdtContent/>
      </w:sdt>
      <w:sdt>
        <w:sdtPr>
          <w:rPr>
            <w:rFonts w:asciiTheme="majorHAnsi" w:hAnsiTheme="majorHAnsi" w:cstheme="majorHAnsi"/>
          </w:rPr>
          <w:tag w:val="goog_rdk_151"/>
          <w:id w:val="-278959216"/>
        </w:sdtPr>
        <w:sdtEndPr/>
        <w:sdtContent/>
      </w:sdt>
      <w:r w:rsidRPr="00D44A57">
        <w:rPr>
          <w:rFonts w:asciiTheme="majorHAnsi" w:hAnsiTheme="majorHAnsi" w:cstheme="majorHAnsi"/>
        </w:rPr>
        <w:t>representativa das atividades de avaliação da conformidade do escopo da acreditação. Embora não se constitua critério específico para a acreditação de laboratórios, produtores de materiais de referência e provedores de ensaios de proficiência, este documento contém informações relevantes para a elaboração do programa técnico de avaliação inicial, de extensão e de manutenção.</w:t>
      </w:r>
    </w:p>
    <w:p w14:paraId="0F1D4918" w14:textId="77777777" w:rsidR="00706A4F" w:rsidRPr="00D44A57" w:rsidRDefault="00706A4F" w:rsidP="00706A4F">
      <w:pPr>
        <w:spacing w:before="240" w:after="240" w:line="360" w:lineRule="auto"/>
        <w:jc w:val="both"/>
        <w:rPr>
          <w:rFonts w:asciiTheme="majorHAnsi" w:hAnsiTheme="majorHAnsi" w:cstheme="majorHAnsi"/>
        </w:rPr>
      </w:pPr>
      <w:r w:rsidRPr="00D44A57">
        <w:rPr>
          <w:rFonts w:asciiTheme="majorHAnsi" w:hAnsiTheme="majorHAnsi" w:cstheme="majorHAnsi"/>
        </w:rPr>
        <w:t xml:space="preserve">Nas considerações gerais o documento destaca que durante uma avaliação, não é viável nem necessário analisar todos os registros, acompanhar todos os ensaios, exames, calibrações e amostragens, ensaios de homogeneidade e de estabilidade caracterização do material de referência ou preparo de itens de Ensaio de Proficiência - EP, nem entrevistar todas as pessoas sobre sua competência. </w:t>
      </w:r>
    </w:p>
    <w:p w14:paraId="7189DB88" w14:textId="77777777" w:rsidR="00706A4F" w:rsidRPr="00D44A57" w:rsidRDefault="00706A4F" w:rsidP="00706A4F">
      <w:pPr>
        <w:spacing w:before="240" w:after="240" w:line="360" w:lineRule="auto"/>
        <w:jc w:val="both"/>
        <w:rPr>
          <w:rFonts w:asciiTheme="majorHAnsi" w:hAnsiTheme="majorHAnsi" w:cstheme="majorHAnsi"/>
        </w:rPr>
      </w:pPr>
      <w:r w:rsidRPr="00D44A57">
        <w:rPr>
          <w:rFonts w:asciiTheme="majorHAnsi" w:hAnsiTheme="majorHAnsi" w:cstheme="majorHAnsi"/>
        </w:rPr>
        <w:t xml:space="preserve">Além disso, consta no documento que para obter evidências objetivas, a equipe de avaliação deve coletar amostras de instalações, registros, processos, pessoas e serviços de avaliação da conformidade. Tal amostra deve ser suficiente para que, ao final da avaliação, a equipe de avaliação disponha de dados </w:t>
      </w:r>
      <w:r w:rsidRPr="00D44A57">
        <w:rPr>
          <w:rFonts w:asciiTheme="majorHAnsi" w:hAnsiTheme="majorHAnsi" w:cstheme="majorHAnsi"/>
        </w:rPr>
        <w:lastRenderedPageBreak/>
        <w:t>suficientes para confirmar o grau de adequação do Organismo de Avaliação da Conformidade - OAC aos requisitos de acreditação, bem como para verificar se o OAC possui recursos adequados e suficientes para assegurar a confiança nos serviços a serem acreditados.</w:t>
      </w:r>
    </w:p>
    <w:p w14:paraId="50B7EAFD" w14:textId="77777777" w:rsidR="00706A4F" w:rsidRPr="00D44A57" w:rsidRDefault="00706A4F" w:rsidP="00706A4F">
      <w:pPr>
        <w:spacing w:before="240" w:after="240" w:line="360" w:lineRule="auto"/>
        <w:jc w:val="both"/>
        <w:rPr>
          <w:rFonts w:asciiTheme="majorHAnsi" w:hAnsiTheme="majorHAnsi" w:cstheme="majorHAnsi"/>
        </w:rPr>
      </w:pPr>
      <w:r w:rsidRPr="00D44A57">
        <w:rPr>
          <w:rFonts w:asciiTheme="majorHAnsi" w:hAnsiTheme="majorHAnsi" w:cstheme="majorHAnsi"/>
        </w:rPr>
        <w:t>Ao longo do texto do documento, o avaliador encontrará mais informações sobre o que deve considerar para selecionar as amostras dos serviços de avaliação da conformidade, amostras de tipos de instalações, amostras de pessoal que influenciam as atividades de avaliação da conformidade e amostra de registros.</w:t>
      </w:r>
    </w:p>
    <w:p w14:paraId="3ABECC0B" w14:textId="77777777" w:rsidR="00706A4F" w:rsidRPr="00D44A57" w:rsidRDefault="00706A4F" w:rsidP="00706A4F">
      <w:pPr>
        <w:spacing w:before="240" w:after="240" w:line="360" w:lineRule="auto"/>
        <w:jc w:val="both"/>
        <w:rPr>
          <w:rFonts w:asciiTheme="majorHAnsi" w:hAnsiTheme="majorHAnsi" w:cstheme="majorHAnsi"/>
        </w:rPr>
      </w:pPr>
      <w:r w:rsidRPr="00D44A57">
        <w:rPr>
          <w:rFonts w:asciiTheme="majorHAnsi" w:hAnsiTheme="majorHAnsi" w:cstheme="majorHAnsi"/>
        </w:rPr>
        <w:t>Por fim, o DOQ-Cgcre-013 traz alguns exemplos de Amostra Representativa do Escopo nos anexos:</w:t>
      </w:r>
    </w:p>
    <w:p w14:paraId="44A69D8F" w14:textId="77777777" w:rsidR="00706A4F" w:rsidRPr="00D44A57" w:rsidRDefault="00706A4F" w:rsidP="00706A4F">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A – Metrologia Dimensional </w:t>
      </w:r>
    </w:p>
    <w:p w14:paraId="46F74F70" w14:textId="77777777" w:rsidR="00706A4F" w:rsidRPr="00D44A57" w:rsidRDefault="00706A4F" w:rsidP="00706A4F">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B – Metrologia Volumétrica </w:t>
      </w:r>
    </w:p>
    <w:p w14:paraId="18AF6963" w14:textId="77777777" w:rsidR="00706A4F" w:rsidRPr="00D44A57" w:rsidRDefault="00706A4F" w:rsidP="00706A4F">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C – Ensaios Elétricos e Eletromagnéticos </w:t>
      </w:r>
    </w:p>
    <w:p w14:paraId="1C6AAB72" w14:textId="77777777" w:rsidR="00706A4F" w:rsidRPr="00D44A57" w:rsidRDefault="00706A4F" w:rsidP="00706A4F">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D – Ensaios de Compatibilidade Eletromagnética </w:t>
      </w:r>
    </w:p>
    <w:p w14:paraId="433FFBE5" w14:textId="77777777" w:rsidR="00706A4F" w:rsidRPr="00D44A57" w:rsidRDefault="00706A4F" w:rsidP="00706A4F">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E – Metrologia Elétrica </w:t>
      </w:r>
    </w:p>
    <w:p w14:paraId="08AF64F9" w14:textId="77777777" w:rsidR="00706A4F" w:rsidRPr="00D44A57" w:rsidRDefault="00706A4F" w:rsidP="00706A4F">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F – Critérios para definição da amostra representativa do escopo de calibração - temperatura e umidade </w:t>
      </w:r>
    </w:p>
    <w:p w14:paraId="4BC163B2" w14:textId="77777777" w:rsidR="00706A4F" w:rsidRPr="00D44A57" w:rsidRDefault="00706A4F" w:rsidP="00706A4F">
      <w:pPr>
        <w:spacing w:before="240" w:after="240" w:line="360" w:lineRule="auto"/>
        <w:jc w:val="both"/>
        <w:rPr>
          <w:rFonts w:asciiTheme="majorHAnsi" w:hAnsiTheme="majorHAnsi" w:cstheme="majorHAnsi"/>
        </w:rPr>
      </w:pPr>
    </w:p>
    <w:p w14:paraId="551A8931" w14:textId="77777777" w:rsidR="00706A4F" w:rsidRPr="00D44A57" w:rsidRDefault="00706A4F" w:rsidP="00706A4F">
      <w:pPr>
        <w:spacing w:before="240" w:after="240" w:line="360" w:lineRule="auto"/>
        <w:jc w:val="both"/>
        <w:rPr>
          <w:rFonts w:asciiTheme="majorHAnsi" w:hAnsiTheme="majorHAnsi" w:cstheme="majorHAnsi"/>
        </w:rPr>
      </w:pPr>
      <w:r w:rsidRPr="00D44A57">
        <w:rPr>
          <w:rFonts w:asciiTheme="majorHAnsi" w:hAnsiTheme="majorHAnsi" w:cstheme="majorHAnsi"/>
        </w:rPr>
        <w:t>Para ler o documento na integra acesse:</w:t>
      </w:r>
    </w:p>
    <w:p w14:paraId="03EEBA7F" w14:textId="77777777" w:rsidR="00706A4F" w:rsidRPr="00706A4F" w:rsidRDefault="00FA3C8A" w:rsidP="00706A4F">
      <w:pPr>
        <w:spacing w:line="360" w:lineRule="auto"/>
        <w:jc w:val="both"/>
        <w:rPr>
          <w:rFonts w:asciiTheme="majorHAnsi" w:hAnsiTheme="majorHAnsi" w:cstheme="majorHAnsi"/>
          <w:i/>
          <w:color w:val="0066B2" w:themeColor="accent1"/>
        </w:rPr>
      </w:pPr>
      <w:hyperlink r:id="rId24" w:history="1">
        <w:r w:rsidR="00706A4F" w:rsidRPr="00706A4F">
          <w:rPr>
            <w:rStyle w:val="Hyperlink"/>
            <w:rFonts w:asciiTheme="majorHAnsi" w:hAnsiTheme="majorHAnsi" w:cstheme="majorHAnsi"/>
            <w:i/>
            <w:color w:val="0066B2" w:themeColor="accent1"/>
          </w:rPr>
          <w:t>http://www.inmetro.gov.br/credenciamento/organismos/doc_organismos.asp?tOrganismo=PMR</w:t>
        </w:r>
      </w:hyperlink>
    </w:p>
    <w:p w14:paraId="19B189E4"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4B03A567" w14:textId="77777777" w:rsidR="00AD2280" w:rsidRDefault="00AD2280" w:rsidP="002A6588">
      <w:pPr>
        <w:spacing w:after="0" w:line="240" w:lineRule="auto"/>
        <w:jc w:val="both"/>
        <w:rPr>
          <w:rFonts w:asciiTheme="majorHAnsi" w:hAnsiTheme="majorHAnsi" w:cstheme="majorHAnsi"/>
          <w:color w:val="0078D1"/>
          <w:shd w:val="clear" w:color="auto" w:fill="FFFFFF"/>
        </w:rPr>
      </w:pPr>
    </w:p>
    <w:p w14:paraId="14FAFF78"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7C276B9E"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0F58821D"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0C38D81D"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7BC796F7"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32F7780B"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5AC510A4"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551C4AD4"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396F8C65"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0769CF51"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01431AFD"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066F171B"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6ED62D51"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29955ED7" w14:textId="77777777" w:rsidR="005F5DED" w:rsidRPr="00AD2280" w:rsidRDefault="005F5DED" w:rsidP="002A6588">
      <w:pPr>
        <w:spacing w:after="0" w:line="240" w:lineRule="auto"/>
        <w:jc w:val="both"/>
        <w:rPr>
          <w:rFonts w:asciiTheme="majorHAnsi" w:hAnsiTheme="majorHAnsi" w:cstheme="majorHAnsi"/>
          <w:color w:val="0078D1"/>
          <w:shd w:val="clear" w:color="auto" w:fill="FFFFFF"/>
        </w:rPr>
      </w:pPr>
    </w:p>
    <w:p w14:paraId="010BD38C" w14:textId="77777777" w:rsidR="00766C20" w:rsidRPr="00706A4F" w:rsidRDefault="00766C20" w:rsidP="00766C20">
      <w:pPr>
        <w:pStyle w:val="Ttulo1"/>
        <w:numPr>
          <w:ilvl w:val="0"/>
          <w:numId w:val="9"/>
        </w:numPr>
        <w:tabs>
          <w:tab w:val="left" w:pos="426"/>
        </w:tabs>
        <w:ind w:left="0" w:firstLine="0"/>
        <w:jc w:val="both"/>
        <w:rPr>
          <w:rFonts w:cstheme="majorHAnsi"/>
          <w:sz w:val="36"/>
          <w:szCs w:val="36"/>
        </w:rPr>
      </w:pPr>
      <w:bookmarkStart w:id="10" w:name="_Toc78538169"/>
      <w:r w:rsidRPr="00706A4F">
        <w:rPr>
          <w:rFonts w:cstheme="majorHAnsi"/>
          <w:sz w:val="36"/>
          <w:szCs w:val="36"/>
        </w:rPr>
        <w:lastRenderedPageBreak/>
        <w:t>DOQ-Cgcre-086</w:t>
      </w:r>
      <w:bookmarkEnd w:id="10"/>
    </w:p>
    <w:p w14:paraId="0F9D10C2" w14:textId="4DD2EB92" w:rsidR="00766C20" w:rsidRPr="005F5DED" w:rsidRDefault="005F5DED" w:rsidP="00766C20">
      <w:pPr>
        <w:spacing w:line="360" w:lineRule="auto"/>
        <w:jc w:val="both"/>
        <w:rPr>
          <w:rFonts w:asciiTheme="majorHAnsi" w:hAnsiTheme="majorHAnsi" w:cstheme="majorHAnsi"/>
          <w:b/>
          <w:color w:val="E1B937" w:themeColor="accent2"/>
        </w:rPr>
      </w:pPr>
      <w:r w:rsidRPr="005F5DED">
        <w:rPr>
          <w:rFonts w:asciiTheme="majorHAnsi" w:hAnsiTheme="majorHAnsi" w:cstheme="majorHAnsi"/>
          <w:b/>
          <w:color w:val="E1B937" w:themeColor="accent2"/>
        </w:rPr>
        <w:t xml:space="preserve">Orientações gerais sobre os requisitos da </w:t>
      </w:r>
      <w:r w:rsidR="00766C20" w:rsidRPr="005F5DED">
        <w:rPr>
          <w:rFonts w:asciiTheme="majorHAnsi" w:hAnsiTheme="majorHAnsi" w:cstheme="majorHAnsi"/>
          <w:b/>
          <w:color w:val="E1B937" w:themeColor="accent2"/>
        </w:rPr>
        <w:t>ABNT NBR ISO 17034</w:t>
      </w:r>
    </w:p>
    <w:p w14:paraId="1798AED5" w14:textId="5AB19822" w:rsidR="00766C20" w:rsidRPr="00281EC6" w:rsidRDefault="005F5DED" w:rsidP="00766C20">
      <w:pPr>
        <w:spacing w:line="360" w:lineRule="auto"/>
        <w:jc w:val="both"/>
        <w:rPr>
          <w:rFonts w:asciiTheme="majorHAnsi" w:hAnsiTheme="majorHAnsi" w:cstheme="majorHAnsi"/>
          <w:color w:val="000000" w:themeColor="text1"/>
        </w:rPr>
      </w:pPr>
      <w:r w:rsidRPr="005F5DED">
        <w:rPr>
          <w:rFonts w:asciiTheme="majorHAnsi" w:hAnsiTheme="majorHAnsi" w:cstheme="majorHAnsi"/>
          <w:noProof/>
          <w:color w:val="000000" w:themeColor="text1"/>
        </w:rPr>
        <w:drawing>
          <wp:anchor distT="0" distB="0" distL="114300" distR="114300" simplePos="0" relativeHeight="251680768" behindDoc="0" locked="0" layoutInCell="1" allowOverlap="1" wp14:anchorId="0E45945E" wp14:editId="286577B1">
            <wp:simplePos x="0" y="0"/>
            <wp:positionH relativeFrom="page">
              <wp:posOffset>958004</wp:posOffset>
            </wp:positionH>
            <wp:positionV relativeFrom="paragraph">
              <wp:posOffset>211</wp:posOffset>
            </wp:positionV>
            <wp:extent cx="1753200" cy="2466000"/>
            <wp:effectExtent l="0" t="0" r="0" b="0"/>
            <wp:wrapSquare wrapText="bothSides"/>
            <wp:docPr id="6" name="Imagem 6" descr="C:\Users\Aline\Desktop\Temporário\Procedimentos Cgcre\DOQ-Cgcre-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ne\Desktop\Temporário\Procedimentos Cgcre\DOQ-Cgcre-086.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53200" cy="246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C20" w:rsidRPr="00281EC6">
        <w:rPr>
          <w:rFonts w:asciiTheme="majorHAnsi" w:hAnsiTheme="majorHAnsi" w:cstheme="majorHAnsi"/>
          <w:color w:val="000000" w:themeColor="text1"/>
        </w:rPr>
        <w:t>Este documento é de caráter orientativo e fornece as orientações a respeito dos requisitos da ABNT NBR ISO 17034, visando facilitar a sua implementação pelos produtores de material de referência (PMR), bem como a sua avaliação pelos avaliadores e especialistas da Cgcre.</w:t>
      </w:r>
    </w:p>
    <w:p w14:paraId="5777D860" w14:textId="77777777" w:rsidR="00766C20" w:rsidRPr="00281EC6"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O conteúdo principal do documento está estruturado na forma de tabela, sendo uma correlação entre a ABNT NBR ISO 17034 e o ABNT ISO Guia 34 e, na sequência, uma explicação sobre o requisito.</w:t>
      </w:r>
    </w:p>
    <w:p w14:paraId="2BB4C127" w14:textId="77777777" w:rsidR="00766C20" w:rsidRDefault="00766C20" w:rsidP="00766C20">
      <w:pPr>
        <w:spacing w:line="360" w:lineRule="auto"/>
        <w:jc w:val="both"/>
        <w:rPr>
          <w:rFonts w:asciiTheme="majorHAnsi" w:hAnsiTheme="majorHAnsi" w:cstheme="majorHAnsi"/>
          <w:color w:val="000000" w:themeColor="text1"/>
        </w:rPr>
      </w:pPr>
      <w:r w:rsidRPr="00281EC6">
        <w:rPr>
          <w:rFonts w:asciiTheme="majorHAnsi" w:hAnsiTheme="majorHAnsi" w:cstheme="majorHAnsi"/>
          <w:color w:val="000000" w:themeColor="text1"/>
        </w:rPr>
        <w:t>Por ser um documento de caráter orientativo, caso o PMR não siga a orientação do DOQ, o avaliador deve, primeiro, verificar se da forma que o PMR realiza a atividade, atende às exigências da ABNT NBR ISO 17034. Caso o requisito não seja atendido, a não conformidade deve ser registrada frente a norma e não, frente ao documento.</w:t>
      </w:r>
    </w:p>
    <w:p w14:paraId="4B1FA179" w14:textId="77777777" w:rsidR="00706A4F" w:rsidRPr="00D44A57" w:rsidRDefault="00706A4F" w:rsidP="00706A4F">
      <w:pPr>
        <w:spacing w:before="240" w:after="240" w:line="360" w:lineRule="auto"/>
        <w:jc w:val="both"/>
        <w:rPr>
          <w:rFonts w:asciiTheme="majorHAnsi" w:hAnsiTheme="majorHAnsi" w:cstheme="majorHAnsi"/>
        </w:rPr>
      </w:pPr>
      <w:r w:rsidRPr="00D44A57">
        <w:rPr>
          <w:rFonts w:asciiTheme="majorHAnsi" w:hAnsiTheme="majorHAnsi" w:cstheme="majorHAnsi"/>
        </w:rPr>
        <w:t>Para ler o documento na integra acesse:</w:t>
      </w:r>
    </w:p>
    <w:p w14:paraId="78755148" w14:textId="77777777" w:rsidR="00706A4F" w:rsidRPr="00706A4F" w:rsidRDefault="00FA3C8A" w:rsidP="00706A4F">
      <w:pPr>
        <w:spacing w:line="360" w:lineRule="auto"/>
        <w:jc w:val="both"/>
        <w:rPr>
          <w:rFonts w:asciiTheme="majorHAnsi" w:hAnsiTheme="majorHAnsi" w:cstheme="majorHAnsi"/>
          <w:i/>
          <w:color w:val="0066B2" w:themeColor="accent1"/>
        </w:rPr>
      </w:pPr>
      <w:hyperlink r:id="rId26" w:history="1">
        <w:r w:rsidR="00706A4F" w:rsidRPr="00706A4F">
          <w:rPr>
            <w:rStyle w:val="Hyperlink"/>
            <w:rFonts w:asciiTheme="majorHAnsi" w:hAnsiTheme="majorHAnsi" w:cstheme="majorHAnsi"/>
            <w:i/>
            <w:color w:val="0066B2" w:themeColor="accent1"/>
          </w:rPr>
          <w:t>http://www.inmetro.gov.br/credenciamento/organismos/doc_organismos.asp?tOrganismo=PMR</w:t>
        </w:r>
      </w:hyperlink>
    </w:p>
    <w:p w14:paraId="5062CCAF" w14:textId="77777777" w:rsidR="00766C20" w:rsidRPr="00281EC6" w:rsidRDefault="00766C20" w:rsidP="00766C20">
      <w:pPr>
        <w:spacing w:line="360" w:lineRule="auto"/>
        <w:jc w:val="both"/>
        <w:rPr>
          <w:rFonts w:asciiTheme="majorHAnsi" w:hAnsiTheme="majorHAnsi" w:cstheme="majorHAnsi"/>
          <w:color w:val="000000" w:themeColor="text1"/>
        </w:rPr>
      </w:pPr>
    </w:p>
    <w:p w14:paraId="79533568" w14:textId="77777777" w:rsidR="00766C20" w:rsidRPr="00281EC6" w:rsidRDefault="00766C20" w:rsidP="00766C20">
      <w:pPr>
        <w:spacing w:line="360" w:lineRule="auto"/>
        <w:jc w:val="both"/>
        <w:rPr>
          <w:rFonts w:asciiTheme="majorHAnsi" w:hAnsiTheme="majorHAnsi" w:cstheme="majorHAnsi"/>
          <w:color w:val="000000" w:themeColor="text1"/>
        </w:rPr>
      </w:pPr>
    </w:p>
    <w:p w14:paraId="0834BCD6" w14:textId="77777777" w:rsidR="00766C20" w:rsidRPr="00281EC6" w:rsidRDefault="00766C20" w:rsidP="00766C20">
      <w:pPr>
        <w:spacing w:line="360" w:lineRule="auto"/>
        <w:jc w:val="both"/>
        <w:rPr>
          <w:rFonts w:asciiTheme="majorHAnsi" w:hAnsiTheme="majorHAnsi" w:cstheme="majorHAnsi"/>
          <w:color w:val="000000" w:themeColor="text1"/>
        </w:rPr>
      </w:pPr>
    </w:p>
    <w:p w14:paraId="6A3D2080" w14:textId="77777777" w:rsidR="00766C20" w:rsidRPr="00281EC6" w:rsidRDefault="00766C20" w:rsidP="00766C20">
      <w:pPr>
        <w:spacing w:line="360" w:lineRule="auto"/>
        <w:jc w:val="both"/>
        <w:rPr>
          <w:rFonts w:asciiTheme="majorHAnsi" w:hAnsiTheme="majorHAnsi" w:cstheme="majorHAnsi"/>
          <w:color w:val="000000" w:themeColor="text1"/>
        </w:rPr>
      </w:pPr>
    </w:p>
    <w:p w14:paraId="65ED3562" w14:textId="77777777" w:rsidR="00AD2280" w:rsidRDefault="00AD2280" w:rsidP="002A6588">
      <w:pPr>
        <w:spacing w:after="0" w:line="240" w:lineRule="auto"/>
        <w:jc w:val="both"/>
        <w:rPr>
          <w:rFonts w:asciiTheme="majorHAnsi" w:hAnsiTheme="majorHAnsi" w:cstheme="majorHAnsi"/>
          <w:color w:val="0078D1"/>
          <w:shd w:val="clear" w:color="auto" w:fill="FFFFFF"/>
        </w:rPr>
      </w:pPr>
    </w:p>
    <w:p w14:paraId="62643399"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43033791" w14:textId="77777777" w:rsidR="005F5DED" w:rsidRDefault="005F5DED" w:rsidP="002A6588">
      <w:pPr>
        <w:spacing w:after="0" w:line="240" w:lineRule="auto"/>
        <w:jc w:val="both"/>
        <w:rPr>
          <w:rFonts w:asciiTheme="majorHAnsi" w:hAnsiTheme="majorHAnsi" w:cstheme="majorHAnsi"/>
          <w:color w:val="0078D1"/>
          <w:shd w:val="clear" w:color="auto" w:fill="FFFFFF"/>
        </w:rPr>
      </w:pPr>
    </w:p>
    <w:p w14:paraId="6D778DDD" w14:textId="77777777" w:rsidR="005F5DED" w:rsidRPr="00AD2280" w:rsidRDefault="005F5DED" w:rsidP="002A6588">
      <w:pPr>
        <w:spacing w:after="0" w:line="240" w:lineRule="auto"/>
        <w:jc w:val="both"/>
        <w:rPr>
          <w:rFonts w:asciiTheme="majorHAnsi" w:hAnsiTheme="majorHAnsi" w:cstheme="majorHAnsi"/>
          <w:color w:val="0078D1"/>
          <w:shd w:val="clear" w:color="auto" w:fill="FFFFFF"/>
        </w:rPr>
      </w:pPr>
    </w:p>
    <w:p w14:paraId="5825F00E"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427721CD"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6F5891B5"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33DABD99"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69A85F56"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7B5E4E64" w14:textId="77777777" w:rsidR="00AD2280" w:rsidRPr="00AD2280" w:rsidRDefault="00AD2280" w:rsidP="002A6588">
      <w:pPr>
        <w:spacing w:after="0" w:line="240" w:lineRule="auto"/>
        <w:jc w:val="both"/>
        <w:rPr>
          <w:rFonts w:asciiTheme="majorHAnsi" w:hAnsiTheme="majorHAnsi" w:cstheme="majorHAnsi"/>
          <w:color w:val="0078D1"/>
          <w:shd w:val="clear" w:color="auto" w:fill="FFFFFF"/>
        </w:rPr>
      </w:pPr>
    </w:p>
    <w:p w14:paraId="74BB6066" w14:textId="02D0F261" w:rsidR="00FB200D" w:rsidRPr="00C24183" w:rsidRDefault="00024C0E" w:rsidP="00C24183">
      <w:pPr>
        <w:pStyle w:val="Ttulo1"/>
        <w:jc w:val="both"/>
        <w:rPr>
          <w:rFonts w:cstheme="majorHAnsi"/>
          <w:sz w:val="36"/>
          <w:szCs w:val="36"/>
        </w:rPr>
      </w:pPr>
      <w:bookmarkStart w:id="11" w:name="_Toc78538170"/>
      <w:r w:rsidRPr="00AD2280">
        <w:rPr>
          <w:rFonts w:eastAsia="Calibri" w:cstheme="majorHAnsi"/>
          <w:sz w:val="36"/>
          <w:szCs w:val="36"/>
        </w:rPr>
        <w:lastRenderedPageBreak/>
        <w:t>Referência</w:t>
      </w:r>
      <w:r w:rsidR="00D571A3" w:rsidRPr="00AD2280">
        <w:rPr>
          <w:rFonts w:eastAsia="Calibri" w:cstheme="majorHAnsi"/>
          <w:sz w:val="36"/>
          <w:szCs w:val="36"/>
        </w:rPr>
        <w:t>s</w:t>
      </w:r>
      <w:bookmarkEnd w:id="11"/>
    </w:p>
    <w:p w14:paraId="72C84AF1" w14:textId="77777777" w:rsidR="005F5DED" w:rsidRPr="005F5DED" w:rsidRDefault="005F5DED" w:rsidP="00F2384B">
      <w:pPr>
        <w:shd w:val="clear" w:color="auto" w:fill="FFFFFF"/>
        <w:spacing w:before="240" w:after="240" w:line="240" w:lineRule="auto"/>
        <w:jc w:val="both"/>
        <w:rPr>
          <w:rFonts w:asciiTheme="majorHAnsi" w:eastAsia="Times New Roman" w:hAnsiTheme="majorHAnsi" w:cstheme="majorHAnsi"/>
        </w:rPr>
      </w:pPr>
      <w:r w:rsidRPr="005F5DED">
        <w:rPr>
          <w:rFonts w:asciiTheme="majorHAnsi" w:eastAsia="Times New Roman" w:hAnsiTheme="majorHAnsi" w:cstheme="majorHAnsi"/>
        </w:rPr>
        <w:t> NBR ISO/IEC 17034:2017 - Requisitos gerais para a competência de produtores de material de referência.</w:t>
      </w:r>
    </w:p>
    <w:p w14:paraId="08EFF14C" w14:textId="77777777" w:rsidR="005F5DED" w:rsidRPr="005F5DED" w:rsidRDefault="005F5DED" w:rsidP="00F2384B">
      <w:pPr>
        <w:shd w:val="clear" w:color="auto" w:fill="FFFFFF"/>
        <w:spacing w:before="240" w:after="240" w:line="240" w:lineRule="auto"/>
        <w:jc w:val="both"/>
        <w:rPr>
          <w:rFonts w:asciiTheme="majorHAnsi" w:eastAsia="Times New Roman" w:hAnsiTheme="majorHAnsi" w:cstheme="majorHAnsi"/>
        </w:rPr>
      </w:pPr>
      <w:r w:rsidRPr="005F5DED">
        <w:rPr>
          <w:rFonts w:asciiTheme="majorHAnsi" w:eastAsia="Times New Roman" w:hAnsiTheme="majorHAnsi" w:cstheme="majorHAnsi"/>
        </w:rPr>
        <w:t>NIT-Dicla-029 - Condução da Avaliação de Organismos da Avaliação de Conformidade.</w:t>
      </w:r>
    </w:p>
    <w:p w14:paraId="780899E4" w14:textId="77777777" w:rsidR="005F5DED" w:rsidRPr="005F5DED" w:rsidRDefault="005F5DED" w:rsidP="00F2384B">
      <w:pPr>
        <w:shd w:val="clear" w:color="auto" w:fill="FFFFFF"/>
        <w:spacing w:before="240" w:after="240" w:line="240" w:lineRule="auto"/>
        <w:jc w:val="both"/>
        <w:rPr>
          <w:rFonts w:asciiTheme="majorHAnsi" w:eastAsia="Times New Roman" w:hAnsiTheme="majorHAnsi" w:cstheme="majorHAnsi"/>
        </w:rPr>
      </w:pPr>
      <w:r w:rsidRPr="005F5DED">
        <w:rPr>
          <w:rFonts w:asciiTheme="majorHAnsi" w:eastAsia="Times New Roman" w:hAnsiTheme="majorHAnsi" w:cstheme="majorHAnsi"/>
        </w:rPr>
        <w:t>NIT-Dicla-030 - Rastreabilidade Metrológica na Acreditação de Organismos de Avaliação da Conformidade e no Reconhecimento da Conformidade aos Princípios das BPL.</w:t>
      </w:r>
    </w:p>
    <w:p w14:paraId="7D04C340" w14:textId="77777777" w:rsidR="005F5DED" w:rsidRPr="005F5DED" w:rsidRDefault="005F5DED" w:rsidP="00F2384B">
      <w:pPr>
        <w:shd w:val="clear" w:color="auto" w:fill="FFFFFF"/>
        <w:spacing w:before="240" w:after="240" w:line="240" w:lineRule="auto"/>
        <w:jc w:val="both"/>
        <w:rPr>
          <w:rFonts w:asciiTheme="majorHAnsi" w:eastAsia="Times New Roman" w:hAnsiTheme="majorHAnsi" w:cstheme="majorHAnsi"/>
        </w:rPr>
      </w:pPr>
      <w:r w:rsidRPr="005F5DED">
        <w:rPr>
          <w:rFonts w:asciiTheme="majorHAnsi" w:eastAsia="Times New Roman" w:hAnsiTheme="majorHAnsi" w:cstheme="majorHAnsi"/>
        </w:rPr>
        <w:t>NIT-Dicla-031 - Regulamento da Acreditação de Laboratório, de Produtores de Materiais de Referência e de Provedores de Ensaios de Proficiência.</w:t>
      </w:r>
    </w:p>
    <w:p w14:paraId="3AC35F2B" w14:textId="77777777" w:rsidR="005F5DED" w:rsidRPr="005F5DED" w:rsidRDefault="005F5DED" w:rsidP="00F2384B">
      <w:pPr>
        <w:shd w:val="clear" w:color="auto" w:fill="FFFFFF"/>
        <w:spacing w:before="240" w:after="240" w:line="240" w:lineRule="auto"/>
        <w:jc w:val="both"/>
        <w:rPr>
          <w:rFonts w:asciiTheme="majorHAnsi" w:eastAsia="Times New Roman" w:hAnsiTheme="majorHAnsi" w:cstheme="majorHAnsi"/>
        </w:rPr>
      </w:pPr>
      <w:r w:rsidRPr="005F5DED">
        <w:rPr>
          <w:rFonts w:asciiTheme="majorHAnsi" w:eastAsia="Times New Roman" w:hAnsiTheme="majorHAnsi" w:cstheme="majorHAnsi"/>
        </w:rPr>
        <w:t>NIT-Dicla-047 – Relação padronizada de categorias de materiais de referência.</w:t>
      </w:r>
    </w:p>
    <w:p w14:paraId="7426C444" w14:textId="77777777" w:rsidR="005F5DED" w:rsidRPr="005F5DED" w:rsidRDefault="005F5DED" w:rsidP="00F2384B">
      <w:pPr>
        <w:shd w:val="clear" w:color="auto" w:fill="FFFFFF"/>
        <w:spacing w:before="240" w:after="240" w:line="240" w:lineRule="auto"/>
        <w:jc w:val="both"/>
        <w:rPr>
          <w:rFonts w:asciiTheme="majorHAnsi" w:eastAsia="Times New Roman" w:hAnsiTheme="majorHAnsi" w:cstheme="majorHAnsi"/>
        </w:rPr>
      </w:pPr>
      <w:r w:rsidRPr="005F5DED">
        <w:rPr>
          <w:rFonts w:asciiTheme="majorHAnsi" w:eastAsia="Times New Roman" w:hAnsiTheme="majorHAnsi" w:cstheme="majorHAnsi"/>
        </w:rPr>
        <w:t>NIT-Dicla-058 - Aplicação dos Requisitos da ABNT NBR ISO 17034.</w:t>
      </w:r>
    </w:p>
    <w:p w14:paraId="0E446821" w14:textId="77777777" w:rsidR="005F5DED" w:rsidRPr="005F5DED" w:rsidRDefault="005F5DED" w:rsidP="00F2384B">
      <w:pPr>
        <w:shd w:val="clear" w:color="auto" w:fill="FFFFFF"/>
        <w:spacing w:before="240" w:after="240" w:line="240" w:lineRule="auto"/>
        <w:jc w:val="both"/>
        <w:rPr>
          <w:rFonts w:asciiTheme="majorHAnsi" w:eastAsia="Times New Roman" w:hAnsiTheme="majorHAnsi" w:cstheme="majorHAnsi"/>
        </w:rPr>
      </w:pPr>
      <w:r w:rsidRPr="005F5DED">
        <w:rPr>
          <w:rFonts w:asciiTheme="majorHAnsi" w:eastAsia="Times New Roman" w:hAnsiTheme="majorHAnsi" w:cstheme="majorHAnsi"/>
        </w:rPr>
        <w:t>DOQ-Cgcre-013 – Abordagens para o Uso da Amostragem na Avaliação de Organismos de Avaliação da Conformidade.</w:t>
      </w:r>
    </w:p>
    <w:p w14:paraId="715B848A" w14:textId="77777777" w:rsidR="005F5DED" w:rsidRPr="005F5DED" w:rsidRDefault="005F5DED" w:rsidP="00F2384B">
      <w:pPr>
        <w:shd w:val="clear" w:color="auto" w:fill="FFFFFF"/>
        <w:spacing w:before="240" w:after="240" w:line="240" w:lineRule="auto"/>
        <w:jc w:val="both"/>
        <w:rPr>
          <w:rFonts w:asciiTheme="majorHAnsi" w:eastAsia="Times New Roman" w:hAnsiTheme="majorHAnsi" w:cstheme="majorHAnsi"/>
        </w:rPr>
      </w:pPr>
      <w:r w:rsidRPr="005F5DED">
        <w:rPr>
          <w:rFonts w:asciiTheme="majorHAnsi" w:eastAsia="Times New Roman" w:hAnsiTheme="majorHAnsi" w:cstheme="majorHAnsi"/>
        </w:rPr>
        <w:t>DOQ-Cgcre-086– Orientações Gerais sobre os Requisitos da ABNT NBR ISO 17034.</w:t>
      </w:r>
    </w:p>
    <w:p w14:paraId="5EF89812" w14:textId="77777777" w:rsidR="005F5DED" w:rsidRPr="005F5DED" w:rsidRDefault="005F5DED" w:rsidP="00F2384B">
      <w:pPr>
        <w:shd w:val="clear" w:color="auto" w:fill="FFFFFF"/>
        <w:spacing w:before="240" w:after="240" w:line="240" w:lineRule="auto"/>
        <w:jc w:val="both"/>
        <w:rPr>
          <w:rFonts w:asciiTheme="majorHAnsi" w:eastAsia="Times New Roman" w:hAnsiTheme="majorHAnsi" w:cstheme="majorHAnsi"/>
        </w:rPr>
      </w:pPr>
      <w:r w:rsidRPr="005F5DED">
        <w:rPr>
          <w:rFonts w:asciiTheme="majorHAnsi" w:eastAsia="Times New Roman" w:hAnsiTheme="majorHAnsi" w:cstheme="majorHAnsi"/>
        </w:rPr>
        <w:t>NIE-Cgcre-009 - Uso da Marca, do Símbolo e de Referências à Acreditação.</w:t>
      </w:r>
    </w:p>
    <w:p w14:paraId="703B83C3" w14:textId="77777777" w:rsidR="00AD2280" w:rsidRPr="00AD2280" w:rsidRDefault="00AD2280" w:rsidP="00F2384B">
      <w:pPr>
        <w:shd w:val="clear" w:color="auto" w:fill="FFFFFF"/>
        <w:spacing w:before="240" w:after="240" w:line="240" w:lineRule="auto"/>
        <w:jc w:val="both"/>
        <w:rPr>
          <w:rFonts w:asciiTheme="majorHAnsi" w:eastAsia="Times New Roman" w:hAnsiTheme="majorHAnsi" w:cstheme="majorHAnsi"/>
        </w:rPr>
      </w:pPr>
      <w:r w:rsidRPr="00AD2280">
        <w:rPr>
          <w:rFonts w:asciiTheme="majorHAnsi" w:eastAsia="Times New Roman" w:hAnsiTheme="majorHAnsi" w:cstheme="majorHAnsi"/>
        </w:rPr>
        <w:br/>
        <w:t>DOQ-Cgcre-020 - Definições de termos utilizados nos documentos relacionados à acreditação de laboratórios, produtores de materiais de referência e provedores de ensaios de proficiência.</w:t>
      </w:r>
    </w:p>
    <w:p w14:paraId="000000DF" w14:textId="7D79862B" w:rsidR="00643EDE" w:rsidRPr="00AD2280" w:rsidRDefault="00643EDE" w:rsidP="00AD2280">
      <w:pPr>
        <w:spacing w:before="240" w:after="240" w:line="360" w:lineRule="auto"/>
        <w:jc w:val="both"/>
        <w:rPr>
          <w:rFonts w:asciiTheme="majorHAnsi" w:hAnsiTheme="majorHAnsi" w:cstheme="majorHAnsi"/>
        </w:rPr>
      </w:pPr>
    </w:p>
    <w:sectPr w:rsidR="00643EDE" w:rsidRPr="00AD2280" w:rsidSect="00202DC2">
      <w:headerReference w:type="default" r:id="rId27"/>
      <w:footerReference w:type="default" r:id="rId28"/>
      <w:pgSz w:w="11906" w:h="16838"/>
      <w:pgMar w:top="1418" w:right="1418" w:bottom="1135" w:left="1418" w:header="709" w:footer="14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32B89" w14:textId="77777777" w:rsidR="002D1913" w:rsidRDefault="002D1913">
      <w:pPr>
        <w:spacing w:after="0" w:line="240" w:lineRule="auto"/>
      </w:pPr>
      <w:r>
        <w:separator/>
      </w:r>
    </w:p>
  </w:endnote>
  <w:endnote w:type="continuationSeparator" w:id="0">
    <w:p w14:paraId="5F7E1FAA" w14:textId="77777777" w:rsidR="002D1913" w:rsidRDefault="002D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258304"/>
      <w:docPartObj>
        <w:docPartGallery w:val="Page Numbers (Bottom of Page)"/>
        <w:docPartUnique/>
      </w:docPartObj>
    </w:sdtPr>
    <w:sdtEndPr/>
    <w:sdtContent>
      <w:p w14:paraId="447746B9" w14:textId="07488E2D" w:rsidR="00E973CC" w:rsidRDefault="00E973CC">
        <w:pPr>
          <w:pStyle w:val="Rodap"/>
          <w:jc w:val="right"/>
        </w:pPr>
        <w:r>
          <w:fldChar w:fldCharType="begin"/>
        </w:r>
        <w:r>
          <w:instrText>PAGE   \* MERGEFORMAT</w:instrText>
        </w:r>
        <w:r>
          <w:fldChar w:fldCharType="separate"/>
        </w:r>
        <w:r w:rsidR="00FA3C8A">
          <w:rPr>
            <w:noProof/>
          </w:rPr>
          <w:t>14</w:t>
        </w:r>
        <w:r>
          <w:fldChar w:fldCharType="end"/>
        </w:r>
      </w:p>
    </w:sdtContent>
  </w:sdt>
  <w:p w14:paraId="30C13B17" w14:textId="77777777" w:rsidR="00E973CC" w:rsidRDefault="00E973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99207" w14:textId="77777777" w:rsidR="002D1913" w:rsidRDefault="002D1913">
      <w:pPr>
        <w:spacing w:after="0" w:line="240" w:lineRule="auto"/>
      </w:pPr>
      <w:r>
        <w:separator/>
      </w:r>
    </w:p>
  </w:footnote>
  <w:footnote w:type="continuationSeparator" w:id="0">
    <w:p w14:paraId="166F85E6" w14:textId="77777777" w:rsidR="002D1913" w:rsidRDefault="002D1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0" w14:textId="5758AF33" w:rsidR="002D1913" w:rsidRDefault="00146853">
    <w:pPr>
      <w:pBdr>
        <w:top w:val="nil"/>
        <w:left w:val="nil"/>
        <w:bottom w:val="nil"/>
        <w:right w:val="nil"/>
        <w:between w:val="nil"/>
      </w:pBdr>
      <w:tabs>
        <w:tab w:val="center" w:pos="4252"/>
        <w:tab w:val="right" w:pos="8504"/>
      </w:tabs>
      <w:spacing w:after="0" w:line="240" w:lineRule="auto"/>
      <w:rPr>
        <w:color w:val="000000"/>
      </w:rPr>
    </w:pPr>
    <w:r w:rsidRPr="00146853">
      <w:rPr>
        <w:noProof/>
        <w:color w:val="000000"/>
      </w:rPr>
      <w:drawing>
        <wp:anchor distT="0" distB="0" distL="114300" distR="114300" simplePos="0" relativeHeight="251659264" behindDoc="0" locked="0" layoutInCell="1" allowOverlap="1" wp14:anchorId="3405F14C" wp14:editId="7070951C">
          <wp:simplePos x="0" y="0"/>
          <wp:positionH relativeFrom="column">
            <wp:posOffset>-36830</wp:posOffset>
          </wp:positionH>
          <wp:positionV relativeFrom="paragraph">
            <wp:posOffset>-208915</wp:posOffset>
          </wp:positionV>
          <wp:extent cx="5759450" cy="277564"/>
          <wp:effectExtent l="0" t="0" r="0" b="8255"/>
          <wp:wrapSquare wrapText="bothSides"/>
          <wp:docPr id="54" name="Imagem 54" descr="C:\Users\Aline\Desktop\Temporário\Procedimentos Cgcre\Rótulos a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ine\Desktop\Temporário\Procedimentos Cgcre\Rótulos aul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7564"/>
                  </a:xfrm>
                  <a:prstGeom prst="rect">
                    <a:avLst/>
                  </a:prstGeom>
                  <a:noFill/>
                  <a:ln>
                    <a:noFill/>
                  </a:ln>
                </pic:spPr>
              </pic:pic>
            </a:graphicData>
          </a:graphic>
          <wp14:sizeRelH relativeFrom="page">
            <wp14:pctWidth>0</wp14:pctWidth>
          </wp14:sizeRelH>
          <wp14:sizeRelV relativeFrom="page">
            <wp14:pctHeight>0</wp14:pctHeight>
          </wp14:sizeRelV>
        </wp:anchor>
      </w:drawing>
    </w:r>
    <w:r w:rsidR="002D1913" w:rsidRPr="007E4CAE">
      <w:rPr>
        <w:noProof/>
        <w:color w:val="000000"/>
      </w:rPr>
      <w:drawing>
        <wp:anchor distT="0" distB="0" distL="114300" distR="114300" simplePos="0" relativeHeight="251658240" behindDoc="1" locked="0" layoutInCell="1" allowOverlap="1" wp14:anchorId="4CAB26F4" wp14:editId="091835E6">
          <wp:simplePos x="0" y="0"/>
          <wp:positionH relativeFrom="page">
            <wp:align>left</wp:align>
          </wp:positionH>
          <wp:positionV relativeFrom="paragraph">
            <wp:posOffset>-449580</wp:posOffset>
          </wp:positionV>
          <wp:extent cx="7513320" cy="10627714"/>
          <wp:effectExtent l="0" t="0" r="0" b="2540"/>
          <wp:wrapNone/>
          <wp:docPr id="52" name="Imagem 52" descr="C:\Users\Aline\Desktop\SBM - folha_de_rosto.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SBM - folha_de_rosto.ofici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15975" cy="106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767FD"/>
    <w:multiLevelType w:val="multilevel"/>
    <w:tmpl w:val="360E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24955"/>
    <w:multiLevelType w:val="hybridMultilevel"/>
    <w:tmpl w:val="E376A6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143B47"/>
    <w:multiLevelType w:val="multilevel"/>
    <w:tmpl w:val="B61CD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3139BB"/>
    <w:multiLevelType w:val="hybridMultilevel"/>
    <w:tmpl w:val="1518A2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0FF10AC"/>
    <w:multiLevelType w:val="multilevel"/>
    <w:tmpl w:val="9482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83E56"/>
    <w:multiLevelType w:val="multilevel"/>
    <w:tmpl w:val="4494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726AD"/>
    <w:multiLevelType w:val="multilevel"/>
    <w:tmpl w:val="DC820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FD2951"/>
    <w:multiLevelType w:val="multilevel"/>
    <w:tmpl w:val="72EE7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5F332F"/>
    <w:multiLevelType w:val="multilevel"/>
    <w:tmpl w:val="84FE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77C00"/>
    <w:multiLevelType w:val="multilevel"/>
    <w:tmpl w:val="A03A6BA6"/>
    <w:lvl w:ilvl="0">
      <w:start w:val="1"/>
      <w:numFmt w:val="decimal"/>
      <w:lvlText w:val="%1."/>
      <w:lvlJc w:val="left"/>
      <w:pPr>
        <w:ind w:left="720" w:hanging="360"/>
      </w:pPr>
    </w:lvl>
    <w:lvl w:ilvl="1">
      <w:start w:val="4"/>
      <w:numFmt w:val="decimal"/>
      <w:isLgl/>
      <w:lvlText w:val="%1.%2"/>
      <w:lvlJc w:val="left"/>
      <w:pPr>
        <w:ind w:left="720" w:hanging="360"/>
      </w:pPr>
      <w:rPr>
        <w:rFonts w:hint="default"/>
        <w:b/>
        <w:color w:val="316273"/>
      </w:rPr>
    </w:lvl>
    <w:lvl w:ilvl="2">
      <w:start w:val="1"/>
      <w:numFmt w:val="decimal"/>
      <w:isLgl/>
      <w:lvlText w:val="%1.%2.%3"/>
      <w:lvlJc w:val="left"/>
      <w:pPr>
        <w:ind w:left="1080" w:hanging="720"/>
      </w:pPr>
      <w:rPr>
        <w:rFonts w:hint="default"/>
        <w:b/>
        <w:color w:val="316273"/>
      </w:rPr>
    </w:lvl>
    <w:lvl w:ilvl="3">
      <w:start w:val="1"/>
      <w:numFmt w:val="decimal"/>
      <w:isLgl/>
      <w:lvlText w:val="%1.%2.%3.%4"/>
      <w:lvlJc w:val="left"/>
      <w:pPr>
        <w:ind w:left="1080" w:hanging="720"/>
      </w:pPr>
      <w:rPr>
        <w:rFonts w:hint="default"/>
        <w:b/>
        <w:color w:val="316273"/>
      </w:rPr>
    </w:lvl>
    <w:lvl w:ilvl="4">
      <w:start w:val="1"/>
      <w:numFmt w:val="decimal"/>
      <w:isLgl/>
      <w:lvlText w:val="%1.%2.%3.%4.%5"/>
      <w:lvlJc w:val="left"/>
      <w:pPr>
        <w:ind w:left="1440" w:hanging="1080"/>
      </w:pPr>
      <w:rPr>
        <w:rFonts w:hint="default"/>
        <w:b/>
        <w:color w:val="316273"/>
      </w:rPr>
    </w:lvl>
    <w:lvl w:ilvl="5">
      <w:start w:val="1"/>
      <w:numFmt w:val="decimal"/>
      <w:isLgl/>
      <w:lvlText w:val="%1.%2.%3.%4.%5.%6"/>
      <w:lvlJc w:val="left"/>
      <w:pPr>
        <w:ind w:left="1440" w:hanging="1080"/>
      </w:pPr>
      <w:rPr>
        <w:rFonts w:hint="default"/>
        <w:b/>
        <w:color w:val="316273"/>
      </w:rPr>
    </w:lvl>
    <w:lvl w:ilvl="6">
      <w:start w:val="1"/>
      <w:numFmt w:val="decimal"/>
      <w:isLgl/>
      <w:lvlText w:val="%1.%2.%3.%4.%5.%6.%7"/>
      <w:lvlJc w:val="left"/>
      <w:pPr>
        <w:ind w:left="1440" w:hanging="1080"/>
      </w:pPr>
      <w:rPr>
        <w:rFonts w:hint="default"/>
        <w:b/>
        <w:color w:val="316273"/>
      </w:rPr>
    </w:lvl>
    <w:lvl w:ilvl="7">
      <w:start w:val="1"/>
      <w:numFmt w:val="decimal"/>
      <w:isLgl/>
      <w:lvlText w:val="%1.%2.%3.%4.%5.%6.%7.%8"/>
      <w:lvlJc w:val="left"/>
      <w:pPr>
        <w:ind w:left="1800" w:hanging="1440"/>
      </w:pPr>
      <w:rPr>
        <w:rFonts w:hint="default"/>
        <w:b/>
        <w:color w:val="316273"/>
      </w:rPr>
    </w:lvl>
    <w:lvl w:ilvl="8">
      <w:start w:val="1"/>
      <w:numFmt w:val="decimal"/>
      <w:isLgl/>
      <w:lvlText w:val="%1.%2.%3.%4.%5.%6.%7.%8.%9"/>
      <w:lvlJc w:val="left"/>
      <w:pPr>
        <w:ind w:left="1800" w:hanging="1440"/>
      </w:pPr>
      <w:rPr>
        <w:rFonts w:hint="default"/>
        <w:b/>
        <w:color w:val="316273"/>
      </w:rPr>
    </w:lvl>
  </w:abstractNum>
  <w:abstractNum w:abstractNumId="10" w15:restartNumberingAfterBreak="0">
    <w:nsid w:val="3CBB1F6F"/>
    <w:multiLevelType w:val="multilevel"/>
    <w:tmpl w:val="5A0A8E12"/>
    <w:lvl w:ilvl="0">
      <w:start w:val="1"/>
      <w:numFmt w:val="decimal"/>
      <w:lvlText w:val="%1."/>
      <w:lvlJc w:val="left"/>
      <w:pPr>
        <w:ind w:left="720" w:hanging="360"/>
      </w:pPr>
      <w:rPr>
        <w:color w:val="0066B2"/>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BF7F0F"/>
    <w:multiLevelType w:val="multilevel"/>
    <w:tmpl w:val="60E0C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BA2992"/>
    <w:multiLevelType w:val="multilevel"/>
    <w:tmpl w:val="FE9C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94110"/>
    <w:multiLevelType w:val="multilevel"/>
    <w:tmpl w:val="71762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F57B42"/>
    <w:multiLevelType w:val="multilevel"/>
    <w:tmpl w:val="C404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53C09"/>
    <w:multiLevelType w:val="multilevel"/>
    <w:tmpl w:val="6D18B69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157B42"/>
    <w:multiLevelType w:val="multilevel"/>
    <w:tmpl w:val="CAF6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E6D96"/>
    <w:multiLevelType w:val="multilevel"/>
    <w:tmpl w:val="C1A4557E"/>
    <w:lvl w:ilvl="0">
      <w:start w:val="1"/>
      <w:numFmt w:val="bullet"/>
      <w:lvlText w:val=""/>
      <w:lvlJc w:val="left"/>
      <w:pPr>
        <w:ind w:left="720" w:hanging="360"/>
      </w:pPr>
      <w:rPr>
        <w:rFonts w:ascii="Wingdings" w:hAnsi="Wingdings"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212421"/>
    <w:multiLevelType w:val="multilevel"/>
    <w:tmpl w:val="86B2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D28EB"/>
    <w:multiLevelType w:val="multilevel"/>
    <w:tmpl w:val="01D22CBE"/>
    <w:lvl w:ilvl="0">
      <w:start w:val="1"/>
      <w:numFmt w:val="bullet"/>
      <w:lvlText w:val=""/>
      <w:lvlJc w:val="left"/>
      <w:pPr>
        <w:tabs>
          <w:tab w:val="num" w:pos="2454"/>
        </w:tabs>
        <w:ind w:left="2454" w:hanging="360"/>
      </w:pPr>
      <w:rPr>
        <w:rFonts w:ascii="Symbol" w:hAnsi="Symbol" w:hint="default"/>
        <w:sz w:val="20"/>
      </w:rPr>
    </w:lvl>
    <w:lvl w:ilvl="1" w:tentative="1">
      <w:start w:val="1"/>
      <w:numFmt w:val="bullet"/>
      <w:lvlText w:val="o"/>
      <w:lvlJc w:val="left"/>
      <w:pPr>
        <w:tabs>
          <w:tab w:val="num" w:pos="3174"/>
        </w:tabs>
        <w:ind w:left="3174" w:hanging="360"/>
      </w:pPr>
      <w:rPr>
        <w:rFonts w:ascii="Courier New" w:hAnsi="Courier New" w:hint="default"/>
        <w:sz w:val="20"/>
      </w:rPr>
    </w:lvl>
    <w:lvl w:ilvl="2" w:tentative="1">
      <w:start w:val="1"/>
      <w:numFmt w:val="bullet"/>
      <w:lvlText w:val=""/>
      <w:lvlJc w:val="left"/>
      <w:pPr>
        <w:tabs>
          <w:tab w:val="num" w:pos="3894"/>
        </w:tabs>
        <w:ind w:left="3894" w:hanging="360"/>
      </w:pPr>
      <w:rPr>
        <w:rFonts w:ascii="Wingdings" w:hAnsi="Wingdings" w:hint="default"/>
        <w:sz w:val="20"/>
      </w:rPr>
    </w:lvl>
    <w:lvl w:ilvl="3" w:tentative="1">
      <w:start w:val="1"/>
      <w:numFmt w:val="bullet"/>
      <w:lvlText w:val=""/>
      <w:lvlJc w:val="left"/>
      <w:pPr>
        <w:tabs>
          <w:tab w:val="num" w:pos="4614"/>
        </w:tabs>
        <w:ind w:left="4614" w:hanging="360"/>
      </w:pPr>
      <w:rPr>
        <w:rFonts w:ascii="Wingdings" w:hAnsi="Wingdings" w:hint="default"/>
        <w:sz w:val="20"/>
      </w:rPr>
    </w:lvl>
    <w:lvl w:ilvl="4" w:tentative="1">
      <w:start w:val="1"/>
      <w:numFmt w:val="bullet"/>
      <w:lvlText w:val=""/>
      <w:lvlJc w:val="left"/>
      <w:pPr>
        <w:tabs>
          <w:tab w:val="num" w:pos="5334"/>
        </w:tabs>
        <w:ind w:left="5334" w:hanging="360"/>
      </w:pPr>
      <w:rPr>
        <w:rFonts w:ascii="Wingdings" w:hAnsi="Wingdings" w:hint="default"/>
        <w:sz w:val="20"/>
      </w:rPr>
    </w:lvl>
    <w:lvl w:ilvl="5" w:tentative="1">
      <w:start w:val="1"/>
      <w:numFmt w:val="bullet"/>
      <w:lvlText w:val=""/>
      <w:lvlJc w:val="left"/>
      <w:pPr>
        <w:tabs>
          <w:tab w:val="num" w:pos="6054"/>
        </w:tabs>
        <w:ind w:left="6054" w:hanging="360"/>
      </w:pPr>
      <w:rPr>
        <w:rFonts w:ascii="Wingdings" w:hAnsi="Wingdings" w:hint="default"/>
        <w:sz w:val="20"/>
      </w:rPr>
    </w:lvl>
    <w:lvl w:ilvl="6" w:tentative="1">
      <w:start w:val="1"/>
      <w:numFmt w:val="bullet"/>
      <w:lvlText w:val=""/>
      <w:lvlJc w:val="left"/>
      <w:pPr>
        <w:tabs>
          <w:tab w:val="num" w:pos="6774"/>
        </w:tabs>
        <w:ind w:left="6774" w:hanging="360"/>
      </w:pPr>
      <w:rPr>
        <w:rFonts w:ascii="Wingdings" w:hAnsi="Wingdings" w:hint="default"/>
        <w:sz w:val="20"/>
      </w:rPr>
    </w:lvl>
    <w:lvl w:ilvl="7" w:tentative="1">
      <w:start w:val="1"/>
      <w:numFmt w:val="bullet"/>
      <w:lvlText w:val=""/>
      <w:lvlJc w:val="left"/>
      <w:pPr>
        <w:tabs>
          <w:tab w:val="num" w:pos="7494"/>
        </w:tabs>
        <w:ind w:left="7494" w:hanging="360"/>
      </w:pPr>
      <w:rPr>
        <w:rFonts w:ascii="Wingdings" w:hAnsi="Wingdings" w:hint="default"/>
        <w:sz w:val="20"/>
      </w:rPr>
    </w:lvl>
    <w:lvl w:ilvl="8" w:tentative="1">
      <w:start w:val="1"/>
      <w:numFmt w:val="bullet"/>
      <w:lvlText w:val=""/>
      <w:lvlJc w:val="left"/>
      <w:pPr>
        <w:tabs>
          <w:tab w:val="num" w:pos="8214"/>
        </w:tabs>
        <w:ind w:left="8214" w:hanging="360"/>
      </w:pPr>
      <w:rPr>
        <w:rFonts w:ascii="Wingdings" w:hAnsi="Wingdings" w:hint="default"/>
        <w:sz w:val="20"/>
      </w:rPr>
    </w:lvl>
  </w:abstractNum>
  <w:abstractNum w:abstractNumId="20" w15:restartNumberingAfterBreak="0">
    <w:nsid w:val="73B40099"/>
    <w:multiLevelType w:val="multilevel"/>
    <w:tmpl w:val="4614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357D8D"/>
    <w:multiLevelType w:val="hybridMultilevel"/>
    <w:tmpl w:val="B3BA8EFC"/>
    <w:lvl w:ilvl="0" w:tplc="C4269BE4">
      <w:start w:val="1"/>
      <w:numFmt w:val="decimal"/>
      <w:lvlText w:val="%1."/>
      <w:lvlJc w:val="left"/>
      <w:pPr>
        <w:ind w:left="1997" w:hanging="720"/>
      </w:pPr>
      <w:rPr>
        <w:rFonts w:hint="default"/>
        <w:b/>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2" w15:restartNumberingAfterBreak="0">
    <w:nsid w:val="7FDB59D9"/>
    <w:multiLevelType w:val="multilevel"/>
    <w:tmpl w:val="4C5E3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6"/>
  </w:num>
  <w:num w:numId="3">
    <w:abstractNumId w:val="2"/>
  </w:num>
  <w:num w:numId="4">
    <w:abstractNumId w:val="7"/>
  </w:num>
  <w:num w:numId="5">
    <w:abstractNumId w:val="13"/>
  </w:num>
  <w:num w:numId="6">
    <w:abstractNumId w:val="22"/>
  </w:num>
  <w:num w:numId="7">
    <w:abstractNumId w:val="10"/>
  </w:num>
  <w:num w:numId="8">
    <w:abstractNumId w:val="15"/>
  </w:num>
  <w:num w:numId="9">
    <w:abstractNumId w:val="21"/>
  </w:num>
  <w:num w:numId="10">
    <w:abstractNumId w:val="17"/>
  </w:num>
  <w:num w:numId="11">
    <w:abstractNumId w:val="5"/>
  </w:num>
  <w:num w:numId="12">
    <w:abstractNumId w:val="20"/>
  </w:num>
  <w:num w:numId="13">
    <w:abstractNumId w:val="19"/>
  </w:num>
  <w:num w:numId="14">
    <w:abstractNumId w:val="4"/>
  </w:num>
  <w:num w:numId="15">
    <w:abstractNumId w:val="18"/>
  </w:num>
  <w:num w:numId="16">
    <w:abstractNumId w:val="8"/>
  </w:num>
  <w:num w:numId="17">
    <w:abstractNumId w:val="16"/>
  </w:num>
  <w:num w:numId="18">
    <w:abstractNumId w:val="12"/>
  </w:num>
  <w:num w:numId="19">
    <w:abstractNumId w:val="9"/>
  </w:num>
  <w:num w:numId="20">
    <w:abstractNumId w:val="14"/>
  </w:num>
  <w:num w:numId="21">
    <w:abstractNumId w:val="3"/>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Formatting/>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DE"/>
    <w:rsid w:val="00024C0E"/>
    <w:rsid w:val="00025D78"/>
    <w:rsid w:val="00034D8F"/>
    <w:rsid w:val="000528F5"/>
    <w:rsid w:val="000A1C69"/>
    <w:rsid w:val="000D4731"/>
    <w:rsid w:val="00146853"/>
    <w:rsid w:val="001E5505"/>
    <w:rsid w:val="00202DC2"/>
    <w:rsid w:val="00207DE5"/>
    <w:rsid w:val="00271769"/>
    <w:rsid w:val="002A6588"/>
    <w:rsid w:val="002D1913"/>
    <w:rsid w:val="00322255"/>
    <w:rsid w:val="00322812"/>
    <w:rsid w:val="003B4203"/>
    <w:rsid w:val="004558B1"/>
    <w:rsid w:val="00485A89"/>
    <w:rsid w:val="00501FF6"/>
    <w:rsid w:val="005346F9"/>
    <w:rsid w:val="00575A60"/>
    <w:rsid w:val="005810AC"/>
    <w:rsid w:val="005811A6"/>
    <w:rsid w:val="005A37BE"/>
    <w:rsid w:val="005F4B59"/>
    <w:rsid w:val="005F519C"/>
    <w:rsid w:val="005F5DED"/>
    <w:rsid w:val="0061759A"/>
    <w:rsid w:val="00643EDE"/>
    <w:rsid w:val="00674B06"/>
    <w:rsid w:val="006D1DD8"/>
    <w:rsid w:val="006D3845"/>
    <w:rsid w:val="00706A4F"/>
    <w:rsid w:val="00766C20"/>
    <w:rsid w:val="007B4C56"/>
    <w:rsid w:val="007E4CAE"/>
    <w:rsid w:val="008749FD"/>
    <w:rsid w:val="00875D3A"/>
    <w:rsid w:val="009B021D"/>
    <w:rsid w:val="009B251A"/>
    <w:rsid w:val="00A049CE"/>
    <w:rsid w:val="00A93077"/>
    <w:rsid w:val="00AC7C89"/>
    <w:rsid w:val="00AD2280"/>
    <w:rsid w:val="00B45BFB"/>
    <w:rsid w:val="00B4723D"/>
    <w:rsid w:val="00B67491"/>
    <w:rsid w:val="00B876FD"/>
    <w:rsid w:val="00B94EDE"/>
    <w:rsid w:val="00BD6820"/>
    <w:rsid w:val="00C07217"/>
    <w:rsid w:val="00C12277"/>
    <w:rsid w:val="00C24183"/>
    <w:rsid w:val="00D052A0"/>
    <w:rsid w:val="00D05A25"/>
    <w:rsid w:val="00D44A57"/>
    <w:rsid w:val="00D571A3"/>
    <w:rsid w:val="00D708F0"/>
    <w:rsid w:val="00D87508"/>
    <w:rsid w:val="00D942D9"/>
    <w:rsid w:val="00E20B0C"/>
    <w:rsid w:val="00E42D80"/>
    <w:rsid w:val="00E643B1"/>
    <w:rsid w:val="00E758B7"/>
    <w:rsid w:val="00E973CC"/>
    <w:rsid w:val="00EF4F80"/>
    <w:rsid w:val="00F2384B"/>
    <w:rsid w:val="00F30596"/>
    <w:rsid w:val="00F32137"/>
    <w:rsid w:val="00F4579E"/>
    <w:rsid w:val="00FA3C8A"/>
    <w:rsid w:val="00FB200D"/>
    <w:rsid w:val="00FB44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0D40B4"/>
  <w15:docId w15:val="{8B17D7B6-3045-4E14-BC82-43F6BCA8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049CE"/>
    <w:pPr>
      <w:keepNext/>
      <w:keepLines/>
      <w:spacing w:before="240" w:after="240" w:line="360" w:lineRule="auto"/>
      <w:outlineLvl w:val="0"/>
    </w:pPr>
    <w:rPr>
      <w:rFonts w:asciiTheme="majorHAnsi" w:eastAsiaTheme="majorEastAsia" w:hAnsiTheme="majorHAnsi" w:cstheme="majorBidi"/>
      <w:b/>
      <w:color w:val="0066B2" w:themeColor="accent1"/>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Refdecomentrio">
    <w:name w:val="annotation reference"/>
    <w:basedOn w:val="Fontepargpadro"/>
    <w:uiPriority w:val="99"/>
    <w:semiHidden/>
    <w:unhideWhenUsed/>
    <w:rsid w:val="002808AE"/>
    <w:rPr>
      <w:sz w:val="16"/>
      <w:szCs w:val="16"/>
    </w:rPr>
  </w:style>
  <w:style w:type="paragraph" w:styleId="Textodecomentrio">
    <w:name w:val="annotation text"/>
    <w:basedOn w:val="Normal"/>
    <w:link w:val="TextodecomentrioChar"/>
    <w:uiPriority w:val="99"/>
    <w:unhideWhenUsed/>
    <w:rsid w:val="002808AE"/>
    <w:pPr>
      <w:spacing w:line="240" w:lineRule="auto"/>
    </w:pPr>
    <w:rPr>
      <w:sz w:val="20"/>
      <w:szCs w:val="20"/>
    </w:rPr>
  </w:style>
  <w:style w:type="character" w:customStyle="1" w:styleId="TextodecomentrioChar">
    <w:name w:val="Texto de comentário Char"/>
    <w:basedOn w:val="Fontepargpadro"/>
    <w:link w:val="Textodecomentrio"/>
    <w:uiPriority w:val="99"/>
    <w:rsid w:val="002808AE"/>
    <w:rPr>
      <w:sz w:val="20"/>
      <w:szCs w:val="20"/>
    </w:rPr>
  </w:style>
  <w:style w:type="paragraph" w:styleId="Assuntodocomentrio">
    <w:name w:val="annotation subject"/>
    <w:basedOn w:val="Textodecomentrio"/>
    <w:next w:val="Textodecomentrio"/>
    <w:link w:val="AssuntodocomentrioChar"/>
    <w:uiPriority w:val="99"/>
    <w:semiHidden/>
    <w:unhideWhenUsed/>
    <w:rsid w:val="002808AE"/>
    <w:rPr>
      <w:b/>
      <w:bCs/>
    </w:rPr>
  </w:style>
  <w:style w:type="character" w:customStyle="1" w:styleId="AssuntodocomentrioChar">
    <w:name w:val="Assunto do comentário Char"/>
    <w:basedOn w:val="TextodecomentrioChar"/>
    <w:link w:val="Assuntodocomentrio"/>
    <w:uiPriority w:val="99"/>
    <w:semiHidden/>
    <w:rsid w:val="002808AE"/>
    <w:rPr>
      <w:b/>
      <w:bCs/>
      <w:sz w:val="20"/>
      <w:szCs w:val="20"/>
    </w:rPr>
  </w:style>
  <w:style w:type="paragraph" w:styleId="Textodebalo">
    <w:name w:val="Balloon Text"/>
    <w:basedOn w:val="Normal"/>
    <w:link w:val="TextodebaloChar"/>
    <w:uiPriority w:val="99"/>
    <w:semiHidden/>
    <w:unhideWhenUsed/>
    <w:rsid w:val="002808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08AE"/>
    <w:rPr>
      <w:rFonts w:ascii="Segoe UI" w:hAnsi="Segoe UI" w:cs="Segoe UI"/>
      <w:sz w:val="18"/>
      <w:szCs w:val="18"/>
    </w:rPr>
  </w:style>
  <w:style w:type="character" w:styleId="Hyperlink">
    <w:name w:val="Hyperlink"/>
    <w:basedOn w:val="Fontepargpadro"/>
    <w:uiPriority w:val="99"/>
    <w:unhideWhenUsed/>
    <w:rsid w:val="007A3A00"/>
    <w:rPr>
      <w:color w:val="0000FF"/>
      <w:u w:val="single"/>
    </w:rPr>
  </w:style>
  <w:style w:type="paragraph" w:styleId="PargrafodaLista">
    <w:name w:val="List Paragraph"/>
    <w:basedOn w:val="Normal"/>
    <w:uiPriority w:val="34"/>
    <w:qFormat/>
    <w:rsid w:val="00BE41D1"/>
    <w:pPr>
      <w:ind w:left="720"/>
      <w:contextualSpacing/>
    </w:pPr>
  </w:style>
  <w:style w:type="character" w:customStyle="1" w:styleId="Ttulo1Char">
    <w:name w:val="Título 1 Char"/>
    <w:basedOn w:val="Fontepargpadro"/>
    <w:link w:val="Ttulo1"/>
    <w:uiPriority w:val="9"/>
    <w:rsid w:val="00A049CE"/>
    <w:rPr>
      <w:rFonts w:asciiTheme="majorHAnsi" w:eastAsiaTheme="majorEastAsia" w:hAnsiTheme="majorHAnsi" w:cstheme="majorBidi"/>
      <w:b/>
      <w:color w:val="0066B2" w:themeColor="accent1"/>
      <w:sz w:val="32"/>
      <w:szCs w:val="32"/>
    </w:rPr>
  </w:style>
  <w:style w:type="paragraph" w:styleId="Cabealho">
    <w:name w:val="header"/>
    <w:basedOn w:val="Normal"/>
    <w:link w:val="CabealhoChar"/>
    <w:uiPriority w:val="99"/>
    <w:unhideWhenUsed/>
    <w:rsid w:val="007737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378E"/>
  </w:style>
  <w:style w:type="paragraph" w:styleId="Rodap">
    <w:name w:val="footer"/>
    <w:basedOn w:val="Normal"/>
    <w:link w:val="RodapChar"/>
    <w:uiPriority w:val="99"/>
    <w:unhideWhenUsed/>
    <w:rsid w:val="0077378E"/>
    <w:pPr>
      <w:tabs>
        <w:tab w:val="center" w:pos="4252"/>
        <w:tab w:val="right" w:pos="8504"/>
      </w:tabs>
      <w:spacing w:after="0" w:line="240" w:lineRule="auto"/>
    </w:pPr>
  </w:style>
  <w:style w:type="character" w:customStyle="1" w:styleId="RodapChar">
    <w:name w:val="Rodapé Char"/>
    <w:basedOn w:val="Fontepargpadro"/>
    <w:link w:val="Rodap"/>
    <w:uiPriority w:val="99"/>
    <w:rsid w:val="0077378E"/>
  </w:style>
  <w:style w:type="paragraph" w:styleId="CabealhodoSumrio">
    <w:name w:val="TOC Heading"/>
    <w:basedOn w:val="Ttulo1"/>
    <w:next w:val="Normal"/>
    <w:uiPriority w:val="39"/>
    <w:unhideWhenUsed/>
    <w:qFormat/>
    <w:rsid w:val="0056214B"/>
    <w:pPr>
      <w:spacing w:after="0" w:line="259" w:lineRule="auto"/>
      <w:outlineLvl w:val="9"/>
    </w:pPr>
    <w:rPr>
      <w:b w:val="0"/>
      <w:color w:val="004C85" w:themeColor="accent1" w:themeShade="BF"/>
    </w:rPr>
  </w:style>
  <w:style w:type="paragraph" w:styleId="Sumrio1">
    <w:name w:val="toc 1"/>
    <w:basedOn w:val="Normal"/>
    <w:next w:val="Normal"/>
    <w:autoRedefine/>
    <w:uiPriority w:val="39"/>
    <w:unhideWhenUsed/>
    <w:rsid w:val="00A049CE"/>
    <w:pPr>
      <w:tabs>
        <w:tab w:val="right" w:leader="dot" w:pos="9060"/>
      </w:tabs>
      <w:spacing w:after="100"/>
    </w:pPr>
  </w:style>
  <w:style w:type="paragraph" w:customStyle="1" w:styleId="Default">
    <w:name w:val="Default"/>
    <w:rsid w:val="00932DC2"/>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C12277"/>
    <w:pPr>
      <w:spacing w:after="0" w:line="240" w:lineRule="auto"/>
    </w:pPr>
  </w:style>
  <w:style w:type="paragraph" w:styleId="NormalWeb">
    <w:name w:val="Normal (Web)"/>
    <w:basedOn w:val="Normal"/>
    <w:uiPriority w:val="99"/>
    <w:unhideWhenUsed/>
    <w:rsid w:val="002D1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8">
    <w:name w:val="pa18"/>
    <w:basedOn w:val="Normal"/>
    <w:rsid w:val="002D191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2D1913"/>
    <w:rPr>
      <w:b/>
      <w:bCs/>
    </w:rPr>
  </w:style>
  <w:style w:type="paragraph" w:styleId="Sumrio2">
    <w:name w:val="toc 2"/>
    <w:basedOn w:val="Normal"/>
    <w:next w:val="Normal"/>
    <w:autoRedefine/>
    <w:uiPriority w:val="39"/>
    <w:unhideWhenUsed/>
    <w:rsid w:val="00D44A5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14456">
      <w:bodyDiv w:val="1"/>
      <w:marLeft w:val="0"/>
      <w:marRight w:val="0"/>
      <w:marTop w:val="0"/>
      <w:marBottom w:val="0"/>
      <w:divBdr>
        <w:top w:val="none" w:sz="0" w:space="0" w:color="auto"/>
        <w:left w:val="none" w:sz="0" w:space="0" w:color="auto"/>
        <w:bottom w:val="none" w:sz="0" w:space="0" w:color="auto"/>
        <w:right w:val="none" w:sz="0" w:space="0" w:color="auto"/>
      </w:divBdr>
    </w:div>
    <w:div w:id="329524169">
      <w:bodyDiv w:val="1"/>
      <w:marLeft w:val="0"/>
      <w:marRight w:val="0"/>
      <w:marTop w:val="0"/>
      <w:marBottom w:val="0"/>
      <w:divBdr>
        <w:top w:val="none" w:sz="0" w:space="0" w:color="auto"/>
        <w:left w:val="none" w:sz="0" w:space="0" w:color="auto"/>
        <w:bottom w:val="none" w:sz="0" w:space="0" w:color="auto"/>
        <w:right w:val="none" w:sz="0" w:space="0" w:color="auto"/>
      </w:divBdr>
      <w:divsChild>
        <w:div w:id="172382632">
          <w:marLeft w:val="0"/>
          <w:marRight w:val="0"/>
          <w:marTop w:val="0"/>
          <w:marBottom w:val="0"/>
          <w:divBdr>
            <w:top w:val="none" w:sz="0" w:space="0" w:color="auto"/>
            <w:left w:val="none" w:sz="0" w:space="0" w:color="auto"/>
            <w:bottom w:val="none" w:sz="0" w:space="0" w:color="auto"/>
            <w:right w:val="none" w:sz="0" w:space="0" w:color="auto"/>
          </w:divBdr>
        </w:div>
      </w:divsChild>
    </w:div>
    <w:div w:id="749695035">
      <w:bodyDiv w:val="1"/>
      <w:marLeft w:val="0"/>
      <w:marRight w:val="0"/>
      <w:marTop w:val="0"/>
      <w:marBottom w:val="0"/>
      <w:divBdr>
        <w:top w:val="none" w:sz="0" w:space="0" w:color="auto"/>
        <w:left w:val="none" w:sz="0" w:space="0" w:color="auto"/>
        <w:bottom w:val="none" w:sz="0" w:space="0" w:color="auto"/>
        <w:right w:val="none" w:sz="0" w:space="0" w:color="auto"/>
      </w:divBdr>
    </w:div>
    <w:div w:id="889652925">
      <w:bodyDiv w:val="1"/>
      <w:marLeft w:val="0"/>
      <w:marRight w:val="0"/>
      <w:marTop w:val="0"/>
      <w:marBottom w:val="0"/>
      <w:divBdr>
        <w:top w:val="none" w:sz="0" w:space="0" w:color="auto"/>
        <w:left w:val="none" w:sz="0" w:space="0" w:color="auto"/>
        <w:bottom w:val="none" w:sz="0" w:space="0" w:color="auto"/>
        <w:right w:val="none" w:sz="0" w:space="0" w:color="auto"/>
      </w:divBdr>
    </w:div>
    <w:div w:id="1032420163">
      <w:bodyDiv w:val="1"/>
      <w:marLeft w:val="0"/>
      <w:marRight w:val="0"/>
      <w:marTop w:val="0"/>
      <w:marBottom w:val="0"/>
      <w:divBdr>
        <w:top w:val="none" w:sz="0" w:space="0" w:color="auto"/>
        <w:left w:val="none" w:sz="0" w:space="0" w:color="auto"/>
        <w:bottom w:val="none" w:sz="0" w:space="0" w:color="auto"/>
        <w:right w:val="none" w:sz="0" w:space="0" w:color="auto"/>
      </w:divBdr>
    </w:div>
    <w:div w:id="1035614141">
      <w:bodyDiv w:val="1"/>
      <w:marLeft w:val="0"/>
      <w:marRight w:val="0"/>
      <w:marTop w:val="0"/>
      <w:marBottom w:val="0"/>
      <w:divBdr>
        <w:top w:val="none" w:sz="0" w:space="0" w:color="auto"/>
        <w:left w:val="none" w:sz="0" w:space="0" w:color="auto"/>
        <w:bottom w:val="none" w:sz="0" w:space="0" w:color="auto"/>
        <w:right w:val="none" w:sz="0" w:space="0" w:color="auto"/>
      </w:divBdr>
    </w:div>
    <w:div w:id="1387147393">
      <w:bodyDiv w:val="1"/>
      <w:marLeft w:val="0"/>
      <w:marRight w:val="0"/>
      <w:marTop w:val="0"/>
      <w:marBottom w:val="0"/>
      <w:divBdr>
        <w:top w:val="none" w:sz="0" w:space="0" w:color="auto"/>
        <w:left w:val="none" w:sz="0" w:space="0" w:color="auto"/>
        <w:bottom w:val="none" w:sz="0" w:space="0" w:color="auto"/>
        <w:right w:val="none" w:sz="0" w:space="0" w:color="auto"/>
      </w:divBdr>
    </w:div>
    <w:div w:id="1408962900">
      <w:bodyDiv w:val="1"/>
      <w:marLeft w:val="0"/>
      <w:marRight w:val="0"/>
      <w:marTop w:val="0"/>
      <w:marBottom w:val="0"/>
      <w:divBdr>
        <w:top w:val="none" w:sz="0" w:space="0" w:color="auto"/>
        <w:left w:val="none" w:sz="0" w:space="0" w:color="auto"/>
        <w:bottom w:val="none" w:sz="0" w:space="0" w:color="auto"/>
        <w:right w:val="none" w:sz="0" w:space="0" w:color="auto"/>
      </w:divBdr>
    </w:div>
    <w:div w:id="1454405148">
      <w:bodyDiv w:val="1"/>
      <w:marLeft w:val="0"/>
      <w:marRight w:val="0"/>
      <w:marTop w:val="0"/>
      <w:marBottom w:val="0"/>
      <w:divBdr>
        <w:top w:val="none" w:sz="0" w:space="0" w:color="auto"/>
        <w:left w:val="none" w:sz="0" w:space="0" w:color="auto"/>
        <w:bottom w:val="none" w:sz="0" w:space="0" w:color="auto"/>
        <w:right w:val="none" w:sz="0" w:space="0" w:color="auto"/>
      </w:divBdr>
    </w:div>
    <w:div w:id="1799715448">
      <w:bodyDiv w:val="1"/>
      <w:marLeft w:val="0"/>
      <w:marRight w:val="0"/>
      <w:marTop w:val="0"/>
      <w:marBottom w:val="0"/>
      <w:divBdr>
        <w:top w:val="none" w:sz="0" w:space="0" w:color="auto"/>
        <w:left w:val="none" w:sz="0" w:space="0" w:color="auto"/>
        <w:bottom w:val="none" w:sz="0" w:space="0" w:color="auto"/>
        <w:right w:val="none" w:sz="0" w:space="0" w:color="auto"/>
      </w:divBdr>
      <w:divsChild>
        <w:div w:id="1459303560">
          <w:marLeft w:val="0"/>
          <w:marRight w:val="0"/>
          <w:marTop w:val="0"/>
          <w:marBottom w:val="300"/>
          <w:divBdr>
            <w:top w:val="none" w:sz="0" w:space="0" w:color="auto"/>
            <w:left w:val="none" w:sz="0" w:space="0" w:color="auto"/>
            <w:bottom w:val="none" w:sz="0" w:space="0" w:color="auto"/>
            <w:right w:val="none" w:sz="0" w:space="0" w:color="auto"/>
          </w:divBdr>
          <w:divsChild>
            <w:div w:id="1352991679">
              <w:marLeft w:val="0"/>
              <w:marRight w:val="0"/>
              <w:marTop w:val="0"/>
              <w:marBottom w:val="30"/>
              <w:divBdr>
                <w:top w:val="single" w:sz="6" w:space="0" w:color="E5E5E5"/>
                <w:left w:val="single" w:sz="6" w:space="0" w:color="E5E5E5"/>
                <w:bottom w:val="single" w:sz="6" w:space="0" w:color="E5E5E5"/>
                <w:right w:val="single" w:sz="6" w:space="0" w:color="E5E5E5"/>
              </w:divBdr>
              <w:divsChild>
                <w:div w:id="2002198692">
                  <w:marLeft w:val="0"/>
                  <w:marRight w:val="0"/>
                  <w:marTop w:val="0"/>
                  <w:marBottom w:val="0"/>
                  <w:divBdr>
                    <w:top w:val="none" w:sz="0" w:space="0" w:color="auto"/>
                    <w:left w:val="none" w:sz="0" w:space="0" w:color="auto"/>
                    <w:bottom w:val="none" w:sz="0" w:space="0" w:color="auto"/>
                    <w:right w:val="none" w:sz="0" w:space="0" w:color="auto"/>
                  </w:divBdr>
                </w:div>
              </w:divsChild>
            </w:div>
            <w:div w:id="1952127867">
              <w:marLeft w:val="0"/>
              <w:marRight w:val="0"/>
              <w:marTop w:val="0"/>
              <w:marBottom w:val="300"/>
              <w:divBdr>
                <w:top w:val="none" w:sz="0" w:space="0" w:color="auto"/>
                <w:left w:val="none" w:sz="0" w:space="0" w:color="auto"/>
                <w:bottom w:val="none" w:sz="0" w:space="0" w:color="auto"/>
                <w:right w:val="none" w:sz="0" w:space="0" w:color="auto"/>
              </w:divBdr>
              <w:divsChild>
                <w:div w:id="1279796731">
                  <w:marLeft w:val="0"/>
                  <w:marRight w:val="0"/>
                  <w:marTop w:val="0"/>
                  <w:marBottom w:val="30"/>
                  <w:divBdr>
                    <w:top w:val="single" w:sz="6" w:space="0" w:color="E5E5E5"/>
                    <w:left w:val="single" w:sz="6" w:space="0" w:color="E5E5E5"/>
                    <w:bottom w:val="single" w:sz="6" w:space="0" w:color="E5E5E5"/>
                    <w:right w:val="single" w:sz="6" w:space="0" w:color="E5E5E5"/>
                  </w:divBdr>
                </w:div>
                <w:div w:id="1857767325">
                  <w:marLeft w:val="0"/>
                  <w:marRight w:val="0"/>
                  <w:marTop w:val="0"/>
                  <w:marBottom w:val="300"/>
                  <w:divBdr>
                    <w:top w:val="none" w:sz="0" w:space="0" w:color="auto"/>
                    <w:left w:val="none" w:sz="0" w:space="0" w:color="auto"/>
                    <w:bottom w:val="none" w:sz="0" w:space="0" w:color="auto"/>
                    <w:right w:val="none" w:sz="0" w:space="0" w:color="auto"/>
                  </w:divBdr>
                  <w:divsChild>
                    <w:div w:id="866916460">
                      <w:marLeft w:val="0"/>
                      <w:marRight w:val="0"/>
                      <w:marTop w:val="0"/>
                      <w:marBottom w:val="30"/>
                      <w:divBdr>
                        <w:top w:val="single" w:sz="6" w:space="0" w:color="E5E5E5"/>
                        <w:left w:val="single" w:sz="6" w:space="0" w:color="E5E5E5"/>
                        <w:bottom w:val="single" w:sz="6" w:space="0" w:color="E5E5E5"/>
                        <w:right w:val="single" w:sz="6" w:space="0" w:color="E5E5E5"/>
                      </w:divBdr>
                    </w:div>
                    <w:div w:id="1886983029">
                      <w:marLeft w:val="0"/>
                      <w:marRight w:val="0"/>
                      <w:marTop w:val="0"/>
                      <w:marBottom w:val="300"/>
                      <w:divBdr>
                        <w:top w:val="none" w:sz="0" w:space="0" w:color="auto"/>
                        <w:left w:val="none" w:sz="0" w:space="0" w:color="auto"/>
                        <w:bottom w:val="none" w:sz="0" w:space="0" w:color="auto"/>
                        <w:right w:val="none" w:sz="0" w:space="0" w:color="auto"/>
                      </w:divBdr>
                      <w:divsChild>
                        <w:div w:id="201745931">
                          <w:marLeft w:val="0"/>
                          <w:marRight w:val="0"/>
                          <w:marTop w:val="0"/>
                          <w:marBottom w:val="30"/>
                          <w:divBdr>
                            <w:top w:val="single" w:sz="6" w:space="0" w:color="E5E5E5"/>
                            <w:left w:val="single" w:sz="6" w:space="0" w:color="E5E5E5"/>
                            <w:bottom w:val="single" w:sz="6" w:space="0" w:color="E5E5E5"/>
                            <w:right w:val="single" w:sz="6" w:space="0" w:color="E5E5E5"/>
                          </w:divBdr>
                          <w:divsChild>
                            <w:div w:id="1766801993">
                              <w:marLeft w:val="0"/>
                              <w:marRight w:val="0"/>
                              <w:marTop w:val="0"/>
                              <w:marBottom w:val="0"/>
                              <w:divBdr>
                                <w:top w:val="none" w:sz="0" w:space="0" w:color="auto"/>
                                <w:left w:val="none" w:sz="0" w:space="0" w:color="auto"/>
                                <w:bottom w:val="none" w:sz="0" w:space="0" w:color="auto"/>
                                <w:right w:val="none" w:sz="0" w:space="0" w:color="auto"/>
                              </w:divBdr>
                            </w:div>
                          </w:divsChild>
                        </w:div>
                        <w:div w:id="1551960154">
                          <w:marLeft w:val="0"/>
                          <w:marRight w:val="0"/>
                          <w:marTop w:val="0"/>
                          <w:marBottom w:val="300"/>
                          <w:divBdr>
                            <w:top w:val="none" w:sz="0" w:space="0" w:color="auto"/>
                            <w:left w:val="none" w:sz="0" w:space="0" w:color="auto"/>
                            <w:bottom w:val="none" w:sz="0" w:space="0" w:color="auto"/>
                            <w:right w:val="none" w:sz="0" w:space="0" w:color="auto"/>
                          </w:divBdr>
                          <w:divsChild>
                            <w:div w:id="1994286629">
                              <w:marLeft w:val="0"/>
                              <w:marRight w:val="0"/>
                              <w:marTop w:val="0"/>
                              <w:marBottom w:val="30"/>
                              <w:divBdr>
                                <w:top w:val="single" w:sz="6" w:space="0" w:color="E5E5E5"/>
                                <w:left w:val="single" w:sz="6" w:space="0" w:color="E5E5E5"/>
                                <w:bottom w:val="single" w:sz="6" w:space="0" w:color="E5E5E5"/>
                                <w:right w:val="single" w:sz="6" w:space="0" w:color="E5E5E5"/>
                              </w:divBdr>
                              <w:divsChild>
                                <w:div w:id="1404721291">
                                  <w:marLeft w:val="0"/>
                                  <w:marRight w:val="0"/>
                                  <w:marTop w:val="0"/>
                                  <w:marBottom w:val="0"/>
                                  <w:divBdr>
                                    <w:top w:val="none" w:sz="0" w:space="0" w:color="auto"/>
                                    <w:left w:val="none" w:sz="0" w:space="0" w:color="auto"/>
                                    <w:bottom w:val="none" w:sz="0" w:space="0" w:color="auto"/>
                                    <w:right w:val="none" w:sz="0" w:space="0" w:color="auto"/>
                                  </w:divBdr>
                                </w:div>
                              </w:divsChild>
                            </w:div>
                            <w:div w:id="617757024">
                              <w:marLeft w:val="0"/>
                              <w:marRight w:val="0"/>
                              <w:marTop w:val="0"/>
                              <w:marBottom w:val="300"/>
                              <w:divBdr>
                                <w:top w:val="none" w:sz="0" w:space="0" w:color="auto"/>
                                <w:left w:val="none" w:sz="0" w:space="0" w:color="auto"/>
                                <w:bottom w:val="none" w:sz="0" w:space="0" w:color="auto"/>
                                <w:right w:val="none" w:sz="0" w:space="0" w:color="auto"/>
                              </w:divBdr>
                              <w:divsChild>
                                <w:div w:id="1320621285">
                                  <w:marLeft w:val="0"/>
                                  <w:marRight w:val="0"/>
                                  <w:marTop w:val="0"/>
                                  <w:marBottom w:val="30"/>
                                  <w:divBdr>
                                    <w:top w:val="single" w:sz="6" w:space="0" w:color="E5E5E5"/>
                                    <w:left w:val="single" w:sz="6" w:space="0" w:color="E5E5E5"/>
                                    <w:bottom w:val="single" w:sz="6" w:space="0" w:color="E5E5E5"/>
                                    <w:right w:val="single" w:sz="6" w:space="0" w:color="E5E5E5"/>
                                  </w:divBdr>
                                  <w:divsChild>
                                    <w:div w:id="1002659314">
                                      <w:marLeft w:val="0"/>
                                      <w:marRight w:val="0"/>
                                      <w:marTop w:val="0"/>
                                      <w:marBottom w:val="0"/>
                                      <w:divBdr>
                                        <w:top w:val="none" w:sz="0" w:space="0" w:color="auto"/>
                                        <w:left w:val="none" w:sz="0" w:space="0" w:color="auto"/>
                                        <w:bottom w:val="none" w:sz="0" w:space="0" w:color="auto"/>
                                        <w:right w:val="none" w:sz="0" w:space="0" w:color="auto"/>
                                      </w:divBdr>
                                    </w:div>
                                    <w:div w:id="326908610">
                                      <w:marLeft w:val="0"/>
                                      <w:marRight w:val="0"/>
                                      <w:marTop w:val="0"/>
                                      <w:marBottom w:val="0"/>
                                      <w:divBdr>
                                        <w:top w:val="none" w:sz="0" w:space="0" w:color="auto"/>
                                        <w:left w:val="none" w:sz="0" w:space="0" w:color="auto"/>
                                        <w:bottom w:val="none" w:sz="0" w:space="0" w:color="auto"/>
                                        <w:right w:val="none" w:sz="0" w:space="0" w:color="auto"/>
                                      </w:divBdr>
                                      <w:divsChild>
                                        <w:div w:id="1188639982">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 w:id="291833518">
                              <w:marLeft w:val="0"/>
                              <w:marRight w:val="0"/>
                              <w:marTop w:val="0"/>
                              <w:marBottom w:val="300"/>
                              <w:divBdr>
                                <w:top w:val="none" w:sz="0" w:space="0" w:color="auto"/>
                                <w:left w:val="none" w:sz="0" w:space="0" w:color="auto"/>
                                <w:bottom w:val="none" w:sz="0" w:space="0" w:color="auto"/>
                                <w:right w:val="none" w:sz="0" w:space="0" w:color="auto"/>
                              </w:divBdr>
                              <w:divsChild>
                                <w:div w:id="1004163477">
                                  <w:marLeft w:val="0"/>
                                  <w:marRight w:val="0"/>
                                  <w:marTop w:val="0"/>
                                  <w:marBottom w:val="30"/>
                                  <w:divBdr>
                                    <w:top w:val="single" w:sz="6" w:space="0" w:color="E5E5E5"/>
                                    <w:left w:val="single" w:sz="6" w:space="0" w:color="E5E5E5"/>
                                    <w:bottom w:val="single" w:sz="6" w:space="0" w:color="E5E5E5"/>
                                    <w:right w:val="single" w:sz="6" w:space="0" w:color="E5E5E5"/>
                                  </w:divBdr>
                                  <w:divsChild>
                                    <w:div w:id="1501507976">
                                      <w:marLeft w:val="0"/>
                                      <w:marRight w:val="0"/>
                                      <w:marTop w:val="0"/>
                                      <w:marBottom w:val="0"/>
                                      <w:divBdr>
                                        <w:top w:val="none" w:sz="0" w:space="0" w:color="auto"/>
                                        <w:left w:val="none" w:sz="0" w:space="0" w:color="auto"/>
                                        <w:bottom w:val="none" w:sz="0" w:space="0" w:color="auto"/>
                                        <w:right w:val="none" w:sz="0" w:space="0" w:color="auto"/>
                                      </w:divBdr>
                                      <w:divsChild>
                                        <w:div w:id="604506071">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902375045">
                                  <w:marLeft w:val="0"/>
                                  <w:marRight w:val="0"/>
                                  <w:marTop w:val="0"/>
                                  <w:marBottom w:val="300"/>
                                  <w:divBdr>
                                    <w:top w:val="none" w:sz="0" w:space="0" w:color="auto"/>
                                    <w:left w:val="none" w:sz="0" w:space="0" w:color="auto"/>
                                    <w:bottom w:val="none" w:sz="0" w:space="0" w:color="auto"/>
                                    <w:right w:val="none" w:sz="0" w:space="0" w:color="auto"/>
                                  </w:divBdr>
                                  <w:divsChild>
                                    <w:div w:id="1694266531">
                                      <w:marLeft w:val="0"/>
                                      <w:marRight w:val="0"/>
                                      <w:marTop w:val="0"/>
                                      <w:marBottom w:val="30"/>
                                      <w:divBdr>
                                        <w:top w:val="single" w:sz="6" w:space="0" w:color="E5E5E5"/>
                                        <w:left w:val="single" w:sz="6" w:space="0" w:color="E5E5E5"/>
                                        <w:bottom w:val="single" w:sz="6" w:space="0" w:color="E5E5E5"/>
                                        <w:right w:val="single" w:sz="6" w:space="0" w:color="E5E5E5"/>
                                      </w:divBdr>
                                    </w:div>
                                  </w:divsChild>
                                </w:div>
                                <w:div w:id="83961788">
                                  <w:marLeft w:val="0"/>
                                  <w:marRight w:val="0"/>
                                  <w:marTop w:val="0"/>
                                  <w:marBottom w:val="300"/>
                                  <w:divBdr>
                                    <w:top w:val="none" w:sz="0" w:space="0" w:color="auto"/>
                                    <w:left w:val="none" w:sz="0" w:space="0" w:color="auto"/>
                                    <w:bottom w:val="none" w:sz="0" w:space="0" w:color="auto"/>
                                    <w:right w:val="none" w:sz="0" w:space="0" w:color="auto"/>
                                  </w:divBdr>
                                  <w:divsChild>
                                    <w:div w:id="1567259173">
                                      <w:marLeft w:val="0"/>
                                      <w:marRight w:val="0"/>
                                      <w:marTop w:val="0"/>
                                      <w:marBottom w:val="30"/>
                                      <w:divBdr>
                                        <w:top w:val="single" w:sz="6" w:space="0" w:color="E5E5E5"/>
                                        <w:left w:val="single" w:sz="6" w:space="0" w:color="E5E5E5"/>
                                        <w:bottom w:val="single" w:sz="6" w:space="0" w:color="E5E5E5"/>
                                        <w:right w:val="single" w:sz="6" w:space="0" w:color="E5E5E5"/>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inmetro.gov.br/credenciamento/organismos/doc_organismos.asp?tOrganismo=PMR" TargetMode="External"/><Relationship Id="rId26" Type="http://schemas.openxmlformats.org/officeDocument/2006/relationships/hyperlink" Target="http://www.inmetro.gov.br/credenciamento/organismos/doc_organismos.asp?tOrganismo=PMR" TargetMode="Externa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www.inmetro.gov.br/credenciamento/organismos/doc_organismos.asp?tOrganismo=PMR" TargetMode="External"/><Relationship Id="rId17" Type="http://schemas.openxmlformats.org/officeDocument/2006/relationships/image" Target="media/image6.pn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hyperlink" Target="http://www.inmetro.gov.br/credenciamento/organismos/doc_organismos.asp?tOrganismo=PMR" TargetMode="External"/><Relationship Id="rId20" Type="http://schemas.openxmlformats.org/officeDocument/2006/relationships/hyperlink" Target="http://www.inmetro.gov.br/credenciamento/organismos/doc_organismos.asp?tOrganismo=PM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inmetro.gov.br/credenciamento/organismos/doc_organismos.asp?tOrganismo=PMR"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inmetro.gov.br/credenciamento/organismos/doc_organismos.asp?tOrganismo=PMR" TargetMode="External"/><Relationship Id="rId22" Type="http://schemas.openxmlformats.org/officeDocument/2006/relationships/hyperlink" Target="http://www.inmetro.gov.br/credenciamento/organismos/doc_organismos.asp?tOrganismo=PMR"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E7E6E6"/>
      </a:lt2>
      <a:accent1>
        <a:srgbClr val="0066B2"/>
      </a:accent1>
      <a:accent2>
        <a:srgbClr val="E1B937"/>
      </a:accent2>
      <a:accent3>
        <a:srgbClr val="A5A5A5"/>
      </a:accent3>
      <a:accent4>
        <a:srgbClr val="7F0000"/>
      </a:accent4>
      <a:accent5>
        <a:srgbClr val="9CC3E5"/>
      </a:accent5>
      <a:accent6>
        <a:srgbClr val="008080"/>
      </a:accent6>
      <a:hlink>
        <a:srgbClr val="FF0000"/>
      </a:hlink>
      <a:folHlink>
        <a:srgbClr val="00B0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GVO/cyKWbiI2Pg9ZvOhJkjoZmA==">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3B717B-904A-4ADC-90AB-D6185AA4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14</Pages>
  <Words>2996</Words>
  <Characters>16180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Aline Marques Rodrigues</cp:lastModifiedBy>
  <cp:revision>12</cp:revision>
  <cp:lastPrinted>2021-07-30T14:49:00Z</cp:lastPrinted>
  <dcterms:created xsi:type="dcterms:W3CDTF">2021-07-22T17:29:00Z</dcterms:created>
  <dcterms:modified xsi:type="dcterms:W3CDTF">2021-07-30T14:50:00Z</dcterms:modified>
</cp:coreProperties>
</file>