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2860" w14:textId="5719C9A2" w:rsidR="006D3845" w:rsidRPr="00D44A57" w:rsidRDefault="00BC7AF9"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r>
        <w:rPr>
          <w:noProof/>
        </w:rPr>
        <w:drawing>
          <wp:anchor distT="0" distB="0" distL="114300" distR="114300" simplePos="0" relativeHeight="251669504" behindDoc="1" locked="0" layoutInCell="1" allowOverlap="1" wp14:anchorId="44FEB51D" wp14:editId="0B12D551">
            <wp:simplePos x="0" y="0"/>
            <wp:positionH relativeFrom="column">
              <wp:posOffset>-972669</wp:posOffset>
            </wp:positionH>
            <wp:positionV relativeFrom="paragraph">
              <wp:posOffset>-900430</wp:posOffset>
            </wp:positionV>
            <wp:extent cx="7585710" cy="10676467"/>
            <wp:effectExtent l="0" t="0" r="0" b="0"/>
            <wp:wrapNone/>
            <wp:docPr id="1271139877" name="Imagem 1" descr="Interface gráfica do usuário, Si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39877" name="Imagem 1" descr="Interface gráfica do usuário, Site&#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5710" cy="106764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26BB2" w14:textId="5DA286AE" w:rsidR="006D3845" w:rsidRPr="00D44A57" w:rsidRDefault="005724EA" w:rsidP="005724EA">
      <w:pPr>
        <w:keepNext/>
        <w:keepLines/>
        <w:pBdr>
          <w:top w:val="nil"/>
          <w:left w:val="nil"/>
          <w:bottom w:val="nil"/>
          <w:right w:val="nil"/>
          <w:between w:val="nil"/>
        </w:pBdr>
        <w:tabs>
          <w:tab w:val="left" w:pos="5587"/>
        </w:tabs>
        <w:spacing w:before="240" w:after="240" w:line="360" w:lineRule="auto"/>
        <w:jc w:val="both"/>
        <w:rPr>
          <w:rFonts w:asciiTheme="majorHAnsi" w:hAnsiTheme="majorHAnsi" w:cstheme="majorHAnsi"/>
        </w:rPr>
      </w:pPr>
      <w:r>
        <w:rPr>
          <w:rFonts w:asciiTheme="majorHAnsi" w:hAnsiTheme="majorHAnsi" w:cstheme="majorHAnsi"/>
        </w:rPr>
        <w:tab/>
      </w:r>
    </w:p>
    <w:p w14:paraId="729B0840"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61EDF26"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B94238B"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500BAB60"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6ABA5A5D"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0A298F7C"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7723886"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3EF5A86"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070AB9C"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D744CEC"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1B7DDFD"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5CC0E18"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045B118"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7CA7C1A7"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0DE3CF14"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E9F3DAC"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0F854B1"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B971ECC"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62836F78"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3B792A64"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45F605AB"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p w14:paraId="27724F08" w14:textId="77777777" w:rsidR="006D3845" w:rsidRPr="00D44A57" w:rsidRDefault="006D3845" w:rsidP="008749FD">
      <w:pPr>
        <w:keepNext/>
        <w:keepLines/>
        <w:pBdr>
          <w:top w:val="nil"/>
          <w:left w:val="nil"/>
          <w:bottom w:val="nil"/>
          <w:right w:val="nil"/>
          <w:between w:val="nil"/>
        </w:pBdr>
        <w:spacing w:before="240" w:after="240" w:line="360" w:lineRule="auto"/>
        <w:jc w:val="both"/>
        <w:rPr>
          <w:rFonts w:asciiTheme="majorHAnsi" w:hAnsiTheme="majorHAnsi" w:cstheme="majorHAnsi"/>
        </w:rPr>
      </w:pPr>
    </w:p>
    <w:sdt>
      <w:sdtPr>
        <w:rPr>
          <w:rFonts w:ascii="Calibri" w:eastAsia="Calibri" w:hAnsi="Calibri" w:cstheme="majorHAnsi"/>
          <w:color w:val="auto"/>
          <w:sz w:val="22"/>
          <w:szCs w:val="22"/>
        </w:rPr>
        <w:id w:val="-1602642884"/>
        <w:docPartObj>
          <w:docPartGallery w:val="Table of Contents"/>
          <w:docPartUnique/>
        </w:docPartObj>
      </w:sdtPr>
      <w:sdtEndPr>
        <w:rPr>
          <w:b/>
          <w:bCs/>
        </w:rPr>
      </w:sdtEndPr>
      <w:sdtContent>
        <w:p w14:paraId="285C7B31" w14:textId="3E3D4997" w:rsidR="00A049CE" w:rsidRPr="00D44A57" w:rsidRDefault="00A049CE" w:rsidP="00FB200D">
          <w:pPr>
            <w:pStyle w:val="CabealhodoSumrio"/>
            <w:spacing w:after="240"/>
            <w:jc w:val="center"/>
            <w:rPr>
              <w:rFonts w:cstheme="majorHAnsi"/>
              <w:b/>
            </w:rPr>
          </w:pPr>
          <w:r w:rsidRPr="00D44A57">
            <w:rPr>
              <w:rFonts w:cstheme="majorHAnsi"/>
              <w:b/>
              <w:color w:val="0066B2" w:themeColor="accent1"/>
            </w:rPr>
            <w:t>Sumário</w:t>
          </w:r>
        </w:p>
        <w:p w14:paraId="368D027D" w14:textId="77777777" w:rsidR="00A049CE" w:rsidRPr="00D44A57" w:rsidRDefault="00A049CE" w:rsidP="008749FD">
          <w:pPr>
            <w:spacing w:before="240" w:after="240"/>
            <w:jc w:val="both"/>
            <w:rPr>
              <w:rFonts w:asciiTheme="majorHAnsi" w:hAnsiTheme="majorHAnsi" w:cstheme="majorHAnsi"/>
            </w:rPr>
          </w:pPr>
        </w:p>
        <w:p w14:paraId="193CC272" w14:textId="328A8F40" w:rsidR="00E8666B" w:rsidRDefault="00A049CE" w:rsidP="00E8666B">
          <w:pPr>
            <w:pStyle w:val="Sumrio1"/>
            <w:rPr>
              <w:rFonts w:asciiTheme="minorHAnsi" w:eastAsiaTheme="minorEastAsia" w:hAnsiTheme="minorHAnsi" w:cstheme="minorBidi"/>
              <w:noProof/>
              <w:kern w:val="2"/>
              <w14:ligatures w14:val="standardContextual"/>
            </w:rPr>
          </w:pPr>
          <w:r w:rsidRPr="00D44A57">
            <w:rPr>
              <w:rFonts w:asciiTheme="majorHAnsi" w:hAnsiTheme="majorHAnsi" w:cstheme="majorHAnsi"/>
              <w:b/>
              <w:bCs/>
            </w:rPr>
            <w:fldChar w:fldCharType="begin"/>
          </w:r>
          <w:r w:rsidRPr="00D44A57">
            <w:rPr>
              <w:rFonts w:asciiTheme="majorHAnsi" w:hAnsiTheme="majorHAnsi" w:cstheme="majorHAnsi"/>
              <w:b/>
              <w:bCs/>
            </w:rPr>
            <w:instrText xml:space="preserve"> TOC \o "1-3" \h \z \u </w:instrText>
          </w:r>
          <w:r w:rsidRPr="00D44A57">
            <w:rPr>
              <w:rFonts w:asciiTheme="majorHAnsi" w:hAnsiTheme="majorHAnsi" w:cstheme="majorHAnsi"/>
              <w:b/>
              <w:bCs/>
            </w:rPr>
            <w:fldChar w:fldCharType="separate"/>
          </w:r>
          <w:hyperlink w:anchor="_Toc141704841" w:history="1">
            <w:r w:rsidR="00E8666B" w:rsidRPr="00C449DF">
              <w:rPr>
                <w:rStyle w:val="Hyperlink"/>
                <w:rFonts w:cstheme="majorHAnsi"/>
                <w:noProof/>
              </w:rPr>
              <w:t>Apresentação</w:t>
            </w:r>
            <w:r w:rsidR="00E8666B">
              <w:rPr>
                <w:noProof/>
                <w:webHidden/>
              </w:rPr>
              <w:tab/>
            </w:r>
            <w:r w:rsidR="00E8666B">
              <w:rPr>
                <w:noProof/>
                <w:webHidden/>
              </w:rPr>
              <w:fldChar w:fldCharType="begin"/>
            </w:r>
            <w:r w:rsidR="00E8666B">
              <w:rPr>
                <w:noProof/>
                <w:webHidden/>
              </w:rPr>
              <w:instrText xml:space="preserve"> PAGEREF _Toc141704841 \h </w:instrText>
            </w:r>
            <w:r w:rsidR="00E8666B">
              <w:rPr>
                <w:noProof/>
                <w:webHidden/>
              </w:rPr>
            </w:r>
            <w:r w:rsidR="00E8666B">
              <w:rPr>
                <w:noProof/>
                <w:webHidden/>
              </w:rPr>
              <w:fldChar w:fldCharType="separate"/>
            </w:r>
            <w:r w:rsidR="00B76182">
              <w:rPr>
                <w:noProof/>
                <w:webHidden/>
              </w:rPr>
              <w:t>3</w:t>
            </w:r>
            <w:r w:rsidR="00E8666B">
              <w:rPr>
                <w:noProof/>
                <w:webHidden/>
              </w:rPr>
              <w:fldChar w:fldCharType="end"/>
            </w:r>
          </w:hyperlink>
        </w:p>
        <w:p w14:paraId="4AFC5D44" w14:textId="1BD8E0D4" w:rsidR="00E8666B" w:rsidRDefault="00E8666B" w:rsidP="00E8666B">
          <w:pPr>
            <w:pStyle w:val="Sumrio1"/>
            <w:rPr>
              <w:rFonts w:asciiTheme="minorHAnsi" w:eastAsiaTheme="minorEastAsia" w:hAnsiTheme="minorHAnsi" w:cstheme="minorBidi"/>
              <w:noProof/>
              <w:kern w:val="2"/>
              <w14:ligatures w14:val="standardContextual"/>
            </w:rPr>
          </w:pPr>
          <w:hyperlink w:anchor="_Toc141704842" w:history="1">
            <w:r w:rsidRPr="00C449DF">
              <w:rPr>
                <w:rStyle w:val="Hyperlink"/>
                <w:rFonts w:cstheme="majorHAnsi"/>
                <w:noProof/>
              </w:rPr>
              <w:t>1.</w:t>
            </w:r>
            <w:r>
              <w:rPr>
                <w:rFonts w:asciiTheme="minorHAnsi" w:eastAsiaTheme="minorEastAsia" w:hAnsiTheme="minorHAnsi" w:cstheme="minorBidi"/>
                <w:noProof/>
                <w:kern w:val="2"/>
                <w14:ligatures w14:val="standardContextual"/>
              </w:rPr>
              <w:tab/>
            </w:r>
            <w:r w:rsidRPr="00C449DF">
              <w:rPr>
                <w:rStyle w:val="Hyperlink"/>
                <w:rFonts w:cstheme="majorHAnsi"/>
                <w:noProof/>
              </w:rPr>
              <w:t>Acreditação e a ABNT NBR ISO/OEC 17025</w:t>
            </w:r>
            <w:r>
              <w:rPr>
                <w:noProof/>
                <w:webHidden/>
              </w:rPr>
              <w:tab/>
            </w:r>
            <w:r>
              <w:rPr>
                <w:noProof/>
                <w:webHidden/>
              </w:rPr>
              <w:fldChar w:fldCharType="begin"/>
            </w:r>
            <w:r>
              <w:rPr>
                <w:noProof/>
                <w:webHidden/>
              </w:rPr>
              <w:instrText xml:space="preserve"> PAGEREF _Toc141704842 \h </w:instrText>
            </w:r>
            <w:r>
              <w:rPr>
                <w:noProof/>
                <w:webHidden/>
              </w:rPr>
            </w:r>
            <w:r>
              <w:rPr>
                <w:noProof/>
                <w:webHidden/>
              </w:rPr>
              <w:fldChar w:fldCharType="separate"/>
            </w:r>
            <w:r w:rsidR="00B76182">
              <w:rPr>
                <w:noProof/>
                <w:webHidden/>
              </w:rPr>
              <w:t>4</w:t>
            </w:r>
            <w:r>
              <w:rPr>
                <w:noProof/>
                <w:webHidden/>
              </w:rPr>
              <w:fldChar w:fldCharType="end"/>
            </w:r>
          </w:hyperlink>
        </w:p>
        <w:p w14:paraId="4E92C8FA" w14:textId="2F6E838F" w:rsidR="00E8666B" w:rsidRDefault="00E8666B" w:rsidP="00E8666B">
          <w:pPr>
            <w:pStyle w:val="Sumrio1"/>
            <w:rPr>
              <w:rFonts w:asciiTheme="minorHAnsi" w:eastAsiaTheme="minorEastAsia" w:hAnsiTheme="minorHAnsi" w:cstheme="minorBidi"/>
              <w:noProof/>
              <w:kern w:val="2"/>
              <w14:ligatures w14:val="standardContextual"/>
            </w:rPr>
          </w:pPr>
          <w:hyperlink w:anchor="_Toc141704843" w:history="1">
            <w:r w:rsidRPr="00C449DF">
              <w:rPr>
                <w:rStyle w:val="Hyperlink"/>
                <w:rFonts w:cstheme="majorHAnsi"/>
                <w:noProof/>
              </w:rPr>
              <w:t>2.</w:t>
            </w:r>
            <w:r>
              <w:rPr>
                <w:rFonts w:asciiTheme="minorHAnsi" w:eastAsiaTheme="minorEastAsia" w:hAnsiTheme="minorHAnsi" w:cstheme="minorBidi"/>
                <w:noProof/>
                <w:kern w:val="2"/>
                <w14:ligatures w14:val="standardContextual"/>
              </w:rPr>
              <w:tab/>
            </w:r>
            <w:r w:rsidRPr="00C449DF">
              <w:rPr>
                <w:rStyle w:val="Hyperlink"/>
                <w:rFonts w:cstheme="majorHAnsi"/>
                <w:noProof/>
              </w:rPr>
              <w:t>NIT-Dicla-012</w:t>
            </w:r>
            <w:r>
              <w:rPr>
                <w:noProof/>
                <w:webHidden/>
              </w:rPr>
              <w:tab/>
            </w:r>
            <w:r>
              <w:rPr>
                <w:noProof/>
                <w:webHidden/>
              </w:rPr>
              <w:fldChar w:fldCharType="begin"/>
            </w:r>
            <w:r>
              <w:rPr>
                <w:noProof/>
                <w:webHidden/>
              </w:rPr>
              <w:instrText xml:space="preserve"> PAGEREF _Toc141704843 \h </w:instrText>
            </w:r>
            <w:r>
              <w:rPr>
                <w:noProof/>
                <w:webHidden/>
              </w:rPr>
            </w:r>
            <w:r>
              <w:rPr>
                <w:noProof/>
                <w:webHidden/>
              </w:rPr>
              <w:fldChar w:fldCharType="separate"/>
            </w:r>
            <w:r w:rsidR="00B76182">
              <w:rPr>
                <w:noProof/>
                <w:webHidden/>
              </w:rPr>
              <w:t>1</w:t>
            </w:r>
            <w:r>
              <w:rPr>
                <w:noProof/>
                <w:webHidden/>
              </w:rPr>
              <w:fldChar w:fldCharType="end"/>
            </w:r>
          </w:hyperlink>
        </w:p>
        <w:p w14:paraId="7034FF66" w14:textId="1B66026F" w:rsidR="00E8666B" w:rsidRDefault="00E8666B" w:rsidP="00E8666B">
          <w:pPr>
            <w:pStyle w:val="Sumrio1"/>
            <w:rPr>
              <w:rFonts w:asciiTheme="minorHAnsi" w:eastAsiaTheme="minorEastAsia" w:hAnsiTheme="minorHAnsi" w:cstheme="minorBidi"/>
              <w:noProof/>
              <w:kern w:val="2"/>
              <w14:ligatures w14:val="standardContextual"/>
            </w:rPr>
          </w:pPr>
          <w:hyperlink w:anchor="_Toc141704844" w:history="1">
            <w:r w:rsidRPr="00C449DF">
              <w:rPr>
                <w:rStyle w:val="Hyperlink"/>
                <w:rFonts w:cstheme="majorHAnsi"/>
                <w:noProof/>
              </w:rPr>
              <w:t>3.</w:t>
            </w:r>
            <w:r>
              <w:rPr>
                <w:rFonts w:asciiTheme="minorHAnsi" w:eastAsiaTheme="minorEastAsia" w:hAnsiTheme="minorHAnsi" w:cstheme="minorBidi"/>
                <w:noProof/>
                <w:kern w:val="2"/>
                <w14:ligatures w14:val="standardContextual"/>
              </w:rPr>
              <w:tab/>
            </w:r>
            <w:r w:rsidRPr="00C449DF">
              <w:rPr>
                <w:rStyle w:val="Hyperlink"/>
                <w:rFonts w:cstheme="majorHAnsi"/>
                <w:noProof/>
              </w:rPr>
              <w:t>NIT-Dicla-021</w:t>
            </w:r>
            <w:r>
              <w:rPr>
                <w:noProof/>
                <w:webHidden/>
              </w:rPr>
              <w:tab/>
            </w:r>
            <w:r>
              <w:rPr>
                <w:noProof/>
                <w:webHidden/>
              </w:rPr>
              <w:fldChar w:fldCharType="begin"/>
            </w:r>
            <w:r>
              <w:rPr>
                <w:noProof/>
                <w:webHidden/>
              </w:rPr>
              <w:instrText xml:space="preserve"> PAGEREF _Toc141704844 \h </w:instrText>
            </w:r>
            <w:r>
              <w:rPr>
                <w:noProof/>
                <w:webHidden/>
              </w:rPr>
            </w:r>
            <w:r>
              <w:rPr>
                <w:noProof/>
                <w:webHidden/>
              </w:rPr>
              <w:fldChar w:fldCharType="separate"/>
            </w:r>
            <w:r w:rsidR="00B76182">
              <w:rPr>
                <w:noProof/>
                <w:webHidden/>
              </w:rPr>
              <w:t>2</w:t>
            </w:r>
            <w:r>
              <w:rPr>
                <w:noProof/>
                <w:webHidden/>
              </w:rPr>
              <w:fldChar w:fldCharType="end"/>
            </w:r>
          </w:hyperlink>
        </w:p>
        <w:p w14:paraId="3C36F16D" w14:textId="2033DAF3" w:rsidR="00E8666B" w:rsidRDefault="00E8666B" w:rsidP="00E8666B">
          <w:pPr>
            <w:pStyle w:val="Sumrio1"/>
            <w:rPr>
              <w:rFonts w:asciiTheme="minorHAnsi" w:eastAsiaTheme="minorEastAsia" w:hAnsiTheme="minorHAnsi" w:cstheme="minorBidi"/>
              <w:noProof/>
              <w:kern w:val="2"/>
              <w14:ligatures w14:val="standardContextual"/>
            </w:rPr>
          </w:pPr>
          <w:hyperlink w:anchor="_Toc141704845" w:history="1">
            <w:r w:rsidRPr="00C449DF">
              <w:rPr>
                <w:rStyle w:val="Hyperlink"/>
                <w:rFonts w:cstheme="majorHAnsi"/>
                <w:noProof/>
              </w:rPr>
              <w:t>4.</w:t>
            </w:r>
            <w:r>
              <w:rPr>
                <w:rFonts w:asciiTheme="minorHAnsi" w:eastAsiaTheme="minorEastAsia" w:hAnsiTheme="minorHAnsi" w:cstheme="minorBidi"/>
                <w:noProof/>
                <w:kern w:val="2"/>
                <w14:ligatures w14:val="standardContextual"/>
              </w:rPr>
              <w:tab/>
            </w:r>
            <w:r w:rsidRPr="00C449DF">
              <w:rPr>
                <w:rStyle w:val="Hyperlink"/>
                <w:rFonts w:cstheme="majorHAnsi"/>
                <w:noProof/>
              </w:rPr>
              <w:t>NIT-Dicla-026</w:t>
            </w:r>
            <w:r>
              <w:rPr>
                <w:noProof/>
                <w:webHidden/>
              </w:rPr>
              <w:tab/>
            </w:r>
            <w:r>
              <w:rPr>
                <w:noProof/>
                <w:webHidden/>
              </w:rPr>
              <w:fldChar w:fldCharType="begin"/>
            </w:r>
            <w:r>
              <w:rPr>
                <w:noProof/>
                <w:webHidden/>
              </w:rPr>
              <w:instrText xml:space="preserve"> PAGEREF _Toc141704845 \h </w:instrText>
            </w:r>
            <w:r>
              <w:rPr>
                <w:noProof/>
                <w:webHidden/>
              </w:rPr>
            </w:r>
            <w:r>
              <w:rPr>
                <w:noProof/>
                <w:webHidden/>
              </w:rPr>
              <w:fldChar w:fldCharType="separate"/>
            </w:r>
            <w:r w:rsidR="00B76182">
              <w:rPr>
                <w:noProof/>
                <w:webHidden/>
              </w:rPr>
              <w:t>1</w:t>
            </w:r>
            <w:r>
              <w:rPr>
                <w:noProof/>
                <w:webHidden/>
              </w:rPr>
              <w:fldChar w:fldCharType="end"/>
            </w:r>
          </w:hyperlink>
        </w:p>
        <w:p w14:paraId="22D8C8BA" w14:textId="7DE6060C" w:rsidR="00E8666B" w:rsidRDefault="00E8666B" w:rsidP="00E8666B">
          <w:pPr>
            <w:pStyle w:val="Sumrio1"/>
            <w:rPr>
              <w:rFonts w:asciiTheme="minorHAnsi" w:eastAsiaTheme="minorEastAsia" w:hAnsiTheme="minorHAnsi" w:cstheme="minorBidi"/>
              <w:noProof/>
              <w:kern w:val="2"/>
              <w14:ligatures w14:val="standardContextual"/>
            </w:rPr>
          </w:pPr>
          <w:hyperlink w:anchor="_Toc141704846" w:history="1">
            <w:r w:rsidRPr="00C449DF">
              <w:rPr>
                <w:rStyle w:val="Hyperlink"/>
                <w:rFonts w:cstheme="majorHAnsi"/>
                <w:noProof/>
              </w:rPr>
              <w:t>5.</w:t>
            </w:r>
            <w:r>
              <w:rPr>
                <w:rFonts w:asciiTheme="minorHAnsi" w:eastAsiaTheme="minorEastAsia" w:hAnsiTheme="minorHAnsi" w:cstheme="minorBidi"/>
                <w:noProof/>
                <w:kern w:val="2"/>
                <w14:ligatures w14:val="standardContextual"/>
              </w:rPr>
              <w:tab/>
            </w:r>
            <w:r w:rsidRPr="00C449DF">
              <w:rPr>
                <w:rStyle w:val="Hyperlink"/>
                <w:rFonts w:cstheme="majorHAnsi"/>
                <w:noProof/>
              </w:rPr>
              <w:t>NIT-Dicla-029</w:t>
            </w:r>
            <w:r>
              <w:rPr>
                <w:noProof/>
                <w:webHidden/>
              </w:rPr>
              <w:tab/>
            </w:r>
            <w:r>
              <w:rPr>
                <w:noProof/>
                <w:webHidden/>
              </w:rPr>
              <w:fldChar w:fldCharType="begin"/>
            </w:r>
            <w:r>
              <w:rPr>
                <w:noProof/>
                <w:webHidden/>
              </w:rPr>
              <w:instrText xml:space="preserve"> PAGEREF _Toc141704846 \h </w:instrText>
            </w:r>
            <w:r>
              <w:rPr>
                <w:noProof/>
                <w:webHidden/>
              </w:rPr>
            </w:r>
            <w:r>
              <w:rPr>
                <w:noProof/>
                <w:webHidden/>
              </w:rPr>
              <w:fldChar w:fldCharType="separate"/>
            </w:r>
            <w:r w:rsidR="00B76182">
              <w:rPr>
                <w:noProof/>
                <w:webHidden/>
              </w:rPr>
              <w:t>1</w:t>
            </w:r>
            <w:r>
              <w:rPr>
                <w:noProof/>
                <w:webHidden/>
              </w:rPr>
              <w:fldChar w:fldCharType="end"/>
            </w:r>
          </w:hyperlink>
        </w:p>
        <w:p w14:paraId="71995126" w14:textId="483DA196" w:rsidR="00E8666B" w:rsidRDefault="00E8666B" w:rsidP="00E8666B">
          <w:pPr>
            <w:pStyle w:val="Sumrio1"/>
            <w:rPr>
              <w:rFonts w:asciiTheme="minorHAnsi" w:eastAsiaTheme="minorEastAsia" w:hAnsiTheme="minorHAnsi" w:cstheme="minorBidi"/>
              <w:noProof/>
              <w:kern w:val="2"/>
              <w14:ligatures w14:val="standardContextual"/>
            </w:rPr>
          </w:pPr>
          <w:hyperlink w:anchor="_Toc141704847" w:history="1">
            <w:r w:rsidRPr="00C449DF">
              <w:rPr>
                <w:rStyle w:val="Hyperlink"/>
                <w:rFonts w:cstheme="majorHAnsi"/>
                <w:noProof/>
              </w:rPr>
              <w:t>6.</w:t>
            </w:r>
            <w:r>
              <w:rPr>
                <w:rFonts w:asciiTheme="minorHAnsi" w:eastAsiaTheme="minorEastAsia" w:hAnsiTheme="minorHAnsi" w:cstheme="minorBidi"/>
                <w:noProof/>
                <w:kern w:val="2"/>
                <w14:ligatures w14:val="standardContextual"/>
              </w:rPr>
              <w:tab/>
            </w:r>
            <w:r w:rsidRPr="00C449DF">
              <w:rPr>
                <w:rStyle w:val="Hyperlink"/>
                <w:rFonts w:cstheme="majorHAnsi"/>
                <w:noProof/>
              </w:rPr>
              <w:t>NIT-Di</w:t>
            </w:r>
            <w:r w:rsidRPr="00C449DF">
              <w:rPr>
                <w:rStyle w:val="Hyperlink"/>
                <w:rFonts w:cstheme="majorHAnsi"/>
                <w:noProof/>
              </w:rPr>
              <w:t>c</w:t>
            </w:r>
            <w:r w:rsidRPr="00C449DF">
              <w:rPr>
                <w:rStyle w:val="Hyperlink"/>
                <w:rFonts w:cstheme="majorHAnsi"/>
                <w:noProof/>
              </w:rPr>
              <w:t>la-030</w:t>
            </w:r>
            <w:r>
              <w:rPr>
                <w:noProof/>
                <w:webHidden/>
              </w:rPr>
              <w:tab/>
            </w:r>
            <w:r>
              <w:rPr>
                <w:noProof/>
                <w:webHidden/>
              </w:rPr>
              <w:fldChar w:fldCharType="begin"/>
            </w:r>
            <w:r>
              <w:rPr>
                <w:noProof/>
                <w:webHidden/>
              </w:rPr>
              <w:instrText xml:space="preserve"> PAGEREF _Toc141704847 \h </w:instrText>
            </w:r>
            <w:r>
              <w:rPr>
                <w:noProof/>
                <w:webHidden/>
              </w:rPr>
            </w:r>
            <w:r>
              <w:rPr>
                <w:noProof/>
                <w:webHidden/>
              </w:rPr>
              <w:fldChar w:fldCharType="separate"/>
            </w:r>
            <w:r w:rsidR="00B76182">
              <w:rPr>
                <w:noProof/>
                <w:webHidden/>
              </w:rPr>
              <w:t>2</w:t>
            </w:r>
            <w:r>
              <w:rPr>
                <w:noProof/>
                <w:webHidden/>
              </w:rPr>
              <w:fldChar w:fldCharType="end"/>
            </w:r>
          </w:hyperlink>
        </w:p>
        <w:p w14:paraId="21CB06E2" w14:textId="0C0682CC" w:rsidR="00E8666B" w:rsidRDefault="00E8666B" w:rsidP="00E8666B">
          <w:pPr>
            <w:pStyle w:val="Sumrio1"/>
            <w:rPr>
              <w:rFonts w:asciiTheme="minorHAnsi" w:eastAsiaTheme="minorEastAsia" w:hAnsiTheme="minorHAnsi" w:cstheme="minorBidi"/>
              <w:noProof/>
              <w:kern w:val="2"/>
              <w14:ligatures w14:val="standardContextual"/>
            </w:rPr>
          </w:pPr>
          <w:hyperlink w:anchor="_Toc141704848" w:history="1">
            <w:r w:rsidRPr="00C449DF">
              <w:rPr>
                <w:rStyle w:val="Hyperlink"/>
                <w:rFonts w:cstheme="majorHAnsi"/>
                <w:noProof/>
              </w:rPr>
              <w:t>7.</w:t>
            </w:r>
            <w:r>
              <w:rPr>
                <w:rFonts w:asciiTheme="minorHAnsi" w:eastAsiaTheme="minorEastAsia" w:hAnsiTheme="minorHAnsi" w:cstheme="minorBidi"/>
                <w:noProof/>
                <w:kern w:val="2"/>
                <w14:ligatures w14:val="standardContextual"/>
              </w:rPr>
              <w:tab/>
            </w:r>
            <w:r w:rsidRPr="00C449DF">
              <w:rPr>
                <w:rStyle w:val="Hyperlink"/>
                <w:rFonts w:cstheme="majorHAnsi"/>
                <w:noProof/>
              </w:rPr>
              <w:t>NIT-Dicla-031</w:t>
            </w:r>
            <w:r>
              <w:rPr>
                <w:noProof/>
                <w:webHidden/>
              </w:rPr>
              <w:tab/>
            </w:r>
            <w:r>
              <w:rPr>
                <w:noProof/>
                <w:webHidden/>
              </w:rPr>
              <w:fldChar w:fldCharType="begin"/>
            </w:r>
            <w:r>
              <w:rPr>
                <w:noProof/>
                <w:webHidden/>
              </w:rPr>
              <w:instrText xml:space="preserve"> PAGEREF _Toc141704848 \h </w:instrText>
            </w:r>
            <w:r>
              <w:rPr>
                <w:noProof/>
                <w:webHidden/>
              </w:rPr>
            </w:r>
            <w:r>
              <w:rPr>
                <w:noProof/>
                <w:webHidden/>
              </w:rPr>
              <w:fldChar w:fldCharType="separate"/>
            </w:r>
            <w:r w:rsidR="00B76182">
              <w:rPr>
                <w:noProof/>
                <w:webHidden/>
              </w:rPr>
              <w:t>3</w:t>
            </w:r>
            <w:r>
              <w:rPr>
                <w:noProof/>
                <w:webHidden/>
              </w:rPr>
              <w:fldChar w:fldCharType="end"/>
            </w:r>
          </w:hyperlink>
        </w:p>
        <w:p w14:paraId="04D3CB1F" w14:textId="233AEEA6" w:rsidR="00E8666B" w:rsidRDefault="00E8666B" w:rsidP="00E8666B">
          <w:pPr>
            <w:pStyle w:val="Sumrio1"/>
            <w:rPr>
              <w:rFonts w:asciiTheme="minorHAnsi" w:eastAsiaTheme="minorEastAsia" w:hAnsiTheme="minorHAnsi" w:cstheme="minorBidi"/>
              <w:noProof/>
              <w:kern w:val="2"/>
              <w14:ligatures w14:val="standardContextual"/>
            </w:rPr>
          </w:pPr>
          <w:hyperlink w:anchor="_Toc141704849" w:history="1">
            <w:r w:rsidRPr="00C449DF">
              <w:rPr>
                <w:rStyle w:val="Hyperlink"/>
                <w:rFonts w:cstheme="majorHAnsi"/>
                <w:noProof/>
              </w:rPr>
              <w:t>8.</w:t>
            </w:r>
            <w:r>
              <w:rPr>
                <w:rFonts w:asciiTheme="minorHAnsi" w:eastAsiaTheme="minorEastAsia" w:hAnsiTheme="minorHAnsi" w:cstheme="minorBidi"/>
                <w:noProof/>
                <w:kern w:val="2"/>
                <w14:ligatures w14:val="standardContextual"/>
              </w:rPr>
              <w:tab/>
            </w:r>
            <w:r w:rsidRPr="00C449DF">
              <w:rPr>
                <w:rStyle w:val="Hyperlink"/>
                <w:rFonts w:cstheme="majorHAnsi"/>
                <w:noProof/>
              </w:rPr>
              <w:t>DOQ-Cgcre-013</w:t>
            </w:r>
            <w:r>
              <w:rPr>
                <w:noProof/>
                <w:webHidden/>
              </w:rPr>
              <w:tab/>
            </w:r>
            <w:r>
              <w:rPr>
                <w:noProof/>
                <w:webHidden/>
              </w:rPr>
              <w:fldChar w:fldCharType="begin"/>
            </w:r>
            <w:r>
              <w:rPr>
                <w:noProof/>
                <w:webHidden/>
              </w:rPr>
              <w:instrText xml:space="preserve"> PAGEREF _Toc141704849 \h </w:instrText>
            </w:r>
            <w:r>
              <w:rPr>
                <w:noProof/>
                <w:webHidden/>
              </w:rPr>
            </w:r>
            <w:r>
              <w:rPr>
                <w:noProof/>
                <w:webHidden/>
              </w:rPr>
              <w:fldChar w:fldCharType="separate"/>
            </w:r>
            <w:r w:rsidR="00B76182">
              <w:rPr>
                <w:noProof/>
                <w:webHidden/>
              </w:rPr>
              <w:t>4</w:t>
            </w:r>
            <w:r>
              <w:rPr>
                <w:noProof/>
                <w:webHidden/>
              </w:rPr>
              <w:fldChar w:fldCharType="end"/>
            </w:r>
          </w:hyperlink>
        </w:p>
        <w:p w14:paraId="4C240E85" w14:textId="4BD9EA15" w:rsidR="00E8666B" w:rsidRDefault="00E8666B" w:rsidP="00E8666B">
          <w:pPr>
            <w:pStyle w:val="Sumrio1"/>
            <w:rPr>
              <w:rFonts w:asciiTheme="minorHAnsi" w:eastAsiaTheme="minorEastAsia" w:hAnsiTheme="minorHAnsi" w:cstheme="minorBidi"/>
              <w:noProof/>
              <w:kern w:val="2"/>
              <w14:ligatures w14:val="standardContextual"/>
            </w:rPr>
          </w:pPr>
          <w:hyperlink w:anchor="_Toc141704850" w:history="1">
            <w:r w:rsidRPr="00C449DF">
              <w:rPr>
                <w:rStyle w:val="Hyperlink"/>
                <w:rFonts w:cstheme="majorHAnsi"/>
                <w:noProof/>
              </w:rPr>
              <w:t>9.</w:t>
            </w:r>
            <w:r>
              <w:rPr>
                <w:rFonts w:asciiTheme="minorHAnsi" w:eastAsiaTheme="minorEastAsia" w:hAnsiTheme="minorHAnsi" w:cstheme="minorBidi"/>
                <w:noProof/>
                <w:kern w:val="2"/>
                <w14:ligatures w14:val="standardContextual"/>
              </w:rPr>
              <w:tab/>
            </w:r>
            <w:r w:rsidRPr="00C449DF">
              <w:rPr>
                <w:rStyle w:val="Hyperlink"/>
                <w:rFonts w:cstheme="majorHAnsi"/>
                <w:noProof/>
              </w:rPr>
              <w:t>DOQ-Cgcre-087</w:t>
            </w:r>
            <w:r>
              <w:rPr>
                <w:noProof/>
                <w:webHidden/>
              </w:rPr>
              <w:tab/>
            </w:r>
            <w:r>
              <w:rPr>
                <w:noProof/>
                <w:webHidden/>
              </w:rPr>
              <w:fldChar w:fldCharType="begin"/>
            </w:r>
            <w:r>
              <w:rPr>
                <w:noProof/>
                <w:webHidden/>
              </w:rPr>
              <w:instrText xml:space="preserve"> PAGEREF _Toc141704850 \h </w:instrText>
            </w:r>
            <w:r>
              <w:rPr>
                <w:noProof/>
                <w:webHidden/>
              </w:rPr>
            </w:r>
            <w:r>
              <w:rPr>
                <w:noProof/>
                <w:webHidden/>
              </w:rPr>
              <w:fldChar w:fldCharType="separate"/>
            </w:r>
            <w:r w:rsidR="00B76182">
              <w:rPr>
                <w:noProof/>
                <w:webHidden/>
              </w:rPr>
              <w:t>1</w:t>
            </w:r>
            <w:r>
              <w:rPr>
                <w:noProof/>
                <w:webHidden/>
              </w:rPr>
              <w:fldChar w:fldCharType="end"/>
            </w:r>
          </w:hyperlink>
        </w:p>
        <w:p w14:paraId="1E4DEF3E" w14:textId="55EDE6E7" w:rsidR="00E8666B" w:rsidRDefault="00E8666B" w:rsidP="00E8666B">
          <w:pPr>
            <w:pStyle w:val="Sumrio1"/>
            <w:rPr>
              <w:rFonts w:asciiTheme="minorHAnsi" w:eastAsiaTheme="minorEastAsia" w:hAnsiTheme="minorHAnsi" w:cstheme="minorBidi"/>
              <w:noProof/>
              <w:kern w:val="2"/>
              <w14:ligatures w14:val="standardContextual"/>
            </w:rPr>
          </w:pPr>
          <w:hyperlink w:anchor="_Toc141704851" w:history="1">
            <w:r w:rsidRPr="00C449DF">
              <w:rPr>
                <w:rStyle w:val="Hyperlink"/>
                <w:rFonts w:cstheme="majorHAnsi"/>
                <w:noProof/>
              </w:rPr>
              <w:t>10.</w:t>
            </w:r>
            <w:r>
              <w:rPr>
                <w:rFonts w:asciiTheme="minorHAnsi" w:eastAsiaTheme="minorEastAsia" w:hAnsiTheme="minorHAnsi" w:cstheme="minorBidi"/>
                <w:noProof/>
                <w:kern w:val="2"/>
                <w14:ligatures w14:val="standardContextual"/>
              </w:rPr>
              <w:tab/>
            </w:r>
            <w:r w:rsidRPr="00C449DF">
              <w:rPr>
                <w:rStyle w:val="Hyperlink"/>
                <w:rFonts w:cstheme="majorHAnsi"/>
                <w:noProof/>
              </w:rPr>
              <w:t>NIE-Cgcre-009</w:t>
            </w:r>
            <w:r>
              <w:rPr>
                <w:noProof/>
                <w:webHidden/>
              </w:rPr>
              <w:tab/>
            </w:r>
            <w:r>
              <w:rPr>
                <w:noProof/>
                <w:webHidden/>
              </w:rPr>
              <w:fldChar w:fldCharType="begin"/>
            </w:r>
            <w:r>
              <w:rPr>
                <w:noProof/>
                <w:webHidden/>
              </w:rPr>
              <w:instrText xml:space="preserve"> PAGEREF _Toc141704851 \h </w:instrText>
            </w:r>
            <w:r>
              <w:rPr>
                <w:noProof/>
                <w:webHidden/>
              </w:rPr>
            </w:r>
            <w:r>
              <w:rPr>
                <w:noProof/>
                <w:webHidden/>
              </w:rPr>
              <w:fldChar w:fldCharType="separate"/>
            </w:r>
            <w:r w:rsidR="00B76182">
              <w:rPr>
                <w:noProof/>
                <w:webHidden/>
              </w:rPr>
              <w:t>1</w:t>
            </w:r>
            <w:r>
              <w:rPr>
                <w:noProof/>
                <w:webHidden/>
              </w:rPr>
              <w:fldChar w:fldCharType="end"/>
            </w:r>
          </w:hyperlink>
        </w:p>
        <w:p w14:paraId="2EDFD8B8" w14:textId="3CC93F38" w:rsidR="00E8666B" w:rsidRDefault="00E8666B" w:rsidP="00E8666B">
          <w:pPr>
            <w:pStyle w:val="Sumrio1"/>
            <w:rPr>
              <w:rFonts w:asciiTheme="minorHAnsi" w:eastAsiaTheme="minorEastAsia" w:hAnsiTheme="minorHAnsi" w:cstheme="minorBidi"/>
              <w:noProof/>
              <w:kern w:val="2"/>
              <w14:ligatures w14:val="standardContextual"/>
            </w:rPr>
          </w:pPr>
          <w:hyperlink w:anchor="_Toc141704852" w:history="1">
            <w:r w:rsidRPr="00C449DF">
              <w:rPr>
                <w:rStyle w:val="Hyperlink"/>
                <w:rFonts w:cstheme="majorHAnsi"/>
                <w:noProof/>
              </w:rPr>
              <w:t>Referências</w:t>
            </w:r>
            <w:r>
              <w:rPr>
                <w:noProof/>
                <w:webHidden/>
              </w:rPr>
              <w:tab/>
            </w:r>
            <w:r>
              <w:rPr>
                <w:noProof/>
                <w:webHidden/>
              </w:rPr>
              <w:fldChar w:fldCharType="begin"/>
            </w:r>
            <w:r>
              <w:rPr>
                <w:noProof/>
                <w:webHidden/>
              </w:rPr>
              <w:instrText xml:space="preserve"> PAGEREF _Toc141704852 \h </w:instrText>
            </w:r>
            <w:r>
              <w:rPr>
                <w:noProof/>
                <w:webHidden/>
              </w:rPr>
            </w:r>
            <w:r>
              <w:rPr>
                <w:noProof/>
                <w:webHidden/>
              </w:rPr>
              <w:fldChar w:fldCharType="separate"/>
            </w:r>
            <w:r w:rsidR="00B76182">
              <w:rPr>
                <w:noProof/>
                <w:webHidden/>
              </w:rPr>
              <w:t>1</w:t>
            </w:r>
            <w:r>
              <w:rPr>
                <w:noProof/>
                <w:webHidden/>
              </w:rPr>
              <w:fldChar w:fldCharType="end"/>
            </w:r>
          </w:hyperlink>
        </w:p>
        <w:p w14:paraId="7EEEBCAC" w14:textId="5C89D15A" w:rsidR="00A049CE" w:rsidRPr="00D44A57" w:rsidRDefault="00A049CE" w:rsidP="008749FD">
          <w:pPr>
            <w:spacing w:before="240" w:after="240"/>
            <w:jc w:val="both"/>
            <w:rPr>
              <w:rFonts w:asciiTheme="majorHAnsi" w:hAnsiTheme="majorHAnsi" w:cstheme="majorHAnsi"/>
            </w:rPr>
          </w:pPr>
          <w:r w:rsidRPr="00D44A57">
            <w:rPr>
              <w:rFonts w:asciiTheme="majorHAnsi" w:hAnsiTheme="majorHAnsi" w:cstheme="majorHAnsi"/>
              <w:b/>
              <w:bCs/>
            </w:rPr>
            <w:fldChar w:fldCharType="end"/>
          </w:r>
        </w:p>
      </w:sdtContent>
    </w:sdt>
    <w:p w14:paraId="275C5EC1" w14:textId="77777777" w:rsidR="006D3845" w:rsidRPr="00D44A57" w:rsidRDefault="006D3845" w:rsidP="008749FD">
      <w:pPr>
        <w:spacing w:before="240" w:after="240"/>
        <w:jc w:val="both"/>
        <w:rPr>
          <w:rFonts w:asciiTheme="majorHAnsi" w:hAnsiTheme="majorHAnsi" w:cstheme="majorHAnsi"/>
        </w:rPr>
      </w:pPr>
    </w:p>
    <w:p w14:paraId="1DABD8FF" w14:textId="77777777" w:rsidR="006D3845" w:rsidRPr="00D44A57" w:rsidRDefault="006D3845" w:rsidP="008749FD">
      <w:pPr>
        <w:spacing w:before="240" w:after="240"/>
        <w:jc w:val="both"/>
        <w:rPr>
          <w:rFonts w:asciiTheme="majorHAnsi" w:hAnsiTheme="majorHAnsi" w:cstheme="majorHAnsi"/>
        </w:rPr>
      </w:pPr>
    </w:p>
    <w:p w14:paraId="2644EE07" w14:textId="77777777" w:rsidR="006D3845" w:rsidRPr="00D44A57" w:rsidRDefault="006D3845" w:rsidP="008749FD">
      <w:pPr>
        <w:spacing w:before="240" w:after="240"/>
        <w:jc w:val="both"/>
        <w:rPr>
          <w:rFonts w:asciiTheme="majorHAnsi" w:hAnsiTheme="majorHAnsi" w:cstheme="majorHAnsi"/>
        </w:rPr>
      </w:pPr>
    </w:p>
    <w:p w14:paraId="50ACC308" w14:textId="77777777" w:rsidR="00A049CE" w:rsidRDefault="00A049CE" w:rsidP="008749FD">
      <w:pPr>
        <w:spacing w:before="240" w:after="240"/>
        <w:jc w:val="both"/>
        <w:rPr>
          <w:rFonts w:asciiTheme="majorHAnsi" w:hAnsiTheme="majorHAnsi" w:cstheme="majorHAnsi"/>
        </w:rPr>
      </w:pPr>
    </w:p>
    <w:p w14:paraId="6C3D5269" w14:textId="77777777" w:rsidR="00407276" w:rsidRDefault="00407276" w:rsidP="008749FD">
      <w:pPr>
        <w:spacing w:before="240" w:after="240"/>
        <w:jc w:val="both"/>
        <w:rPr>
          <w:rFonts w:asciiTheme="majorHAnsi" w:hAnsiTheme="majorHAnsi" w:cstheme="majorHAnsi"/>
        </w:rPr>
      </w:pPr>
    </w:p>
    <w:p w14:paraId="078F8826" w14:textId="77777777" w:rsidR="00407276" w:rsidRDefault="00407276" w:rsidP="008749FD">
      <w:pPr>
        <w:spacing w:before="240" w:after="240"/>
        <w:jc w:val="both"/>
        <w:rPr>
          <w:rFonts w:asciiTheme="majorHAnsi" w:hAnsiTheme="majorHAnsi" w:cstheme="majorHAnsi"/>
        </w:rPr>
      </w:pPr>
    </w:p>
    <w:p w14:paraId="2866D2FA" w14:textId="77777777" w:rsidR="00407276" w:rsidRDefault="00407276" w:rsidP="008749FD">
      <w:pPr>
        <w:spacing w:before="240" w:after="240"/>
        <w:jc w:val="both"/>
        <w:rPr>
          <w:rFonts w:asciiTheme="majorHAnsi" w:hAnsiTheme="majorHAnsi" w:cstheme="majorHAnsi"/>
        </w:rPr>
      </w:pPr>
    </w:p>
    <w:p w14:paraId="0BB88B01" w14:textId="77777777" w:rsidR="00407276" w:rsidRDefault="00407276" w:rsidP="008749FD">
      <w:pPr>
        <w:spacing w:before="240" w:after="240"/>
        <w:jc w:val="both"/>
        <w:rPr>
          <w:rFonts w:asciiTheme="majorHAnsi" w:hAnsiTheme="majorHAnsi" w:cstheme="majorHAnsi"/>
        </w:rPr>
      </w:pPr>
    </w:p>
    <w:p w14:paraId="41B95218" w14:textId="77777777" w:rsidR="00407276" w:rsidRPr="00D44A57" w:rsidRDefault="00407276" w:rsidP="008749FD">
      <w:pPr>
        <w:spacing w:before="240" w:after="240"/>
        <w:jc w:val="both"/>
        <w:rPr>
          <w:rFonts w:asciiTheme="majorHAnsi" w:hAnsiTheme="majorHAnsi" w:cstheme="majorHAnsi"/>
        </w:rPr>
      </w:pPr>
    </w:p>
    <w:p w14:paraId="0EC2FBF3" w14:textId="77777777" w:rsidR="00A049CE" w:rsidRPr="00D44A57" w:rsidRDefault="00A049CE" w:rsidP="008749FD">
      <w:pPr>
        <w:spacing w:before="240" w:after="240"/>
        <w:jc w:val="both"/>
        <w:rPr>
          <w:rFonts w:asciiTheme="majorHAnsi" w:hAnsiTheme="majorHAnsi" w:cstheme="majorHAnsi"/>
        </w:rPr>
      </w:pPr>
    </w:p>
    <w:p w14:paraId="69485E49" w14:textId="77777777" w:rsidR="00A049CE" w:rsidRPr="00D44A57" w:rsidRDefault="00A049CE" w:rsidP="008749FD">
      <w:pPr>
        <w:spacing w:before="240" w:after="240"/>
        <w:jc w:val="both"/>
        <w:rPr>
          <w:rFonts w:asciiTheme="majorHAnsi" w:hAnsiTheme="majorHAnsi" w:cstheme="majorHAnsi"/>
        </w:rPr>
      </w:pPr>
    </w:p>
    <w:p w14:paraId="1855FB87" w14:textId="77777777" w:rsidR="00A049CE" w:rsidRPr="00D44A57" w:rsidRDefault="00A049CE" w:rsidP="008749FD">
      <w:pPr>
        <w:spacing w:before="240" w:after="240"/>
        <w:jc w:val="both"/>
        <w:rPr>
          <w:rFonts w:asciiTheme="majorHAnsi" w:hAnsiTheme="majorHAnsi" w:cstheme="majorHAnsi"/>
        </w:rPr>
      </w:pPr>
    </w:p>
    <w:p w14:paraId="359F17D3" w14:textId="77777777" w:rsidR="00A049CE" w:rsidRPr="00D44A57" w:rsidRDefault="00A049CE" w:rsidP="008749FD">
      <w:pPr>
        <w:spacing w:before="240" w:after="240"/>
        <w:jc w:val="both"/>
        <w:rPr>
          <w:rFonts w:asciiTheme="majorHAnsi" w:hAnsiTheme="majorHAnsi" w:cstheme="majorHAnsi"/>
        </w:rPr>
      </w:pPr>
    </w:p>
    <w:p w14:paraId="0460FFDD" w14:textId="77777777" w:rsidR="006D3845" w:rsidRPr="00D44A57" w:rsidRDefault="006D3845" w:rsidP="008749FD">
      <w:pPr>
        <w:spacing w:before="240" w:after="240"/>
        <w:jc w:val="both"/>
        <w:rPr>
          <w:rFonts w:asciiTheme="majorHAnsi" w:hAnsiTheme="majorHAnsi" w:cstheme="majorHAnsi"/>
        </w:rPr>
      </w:pPr>
    </w:p>
    <w:p w14:paraId="00000035" w14:textId="64833A7E" w:rsidR="00643EDE" w:rsidRPr="00D44A57" w:rsidRDefault="00F32137" w:rsidP="00FB200D">
      <w:pPr>
        <w:pStyle w:val="Ttulo1"/>
        <w:jc w:val="center"/>
        <w:rPr>
          <w:rFonts w:cstheme="majorHAnsi"/>
        </w:rPr>
      </w:pPr>
      <w:bookmarkStart w:id="0" w:name="_Toc141704841"/>
      <w:r w:rsidRPr="00D44A57">
        <w:rPr>
          <w:rFonts w:cstheme="majorHAnsi"/>
        </w:rPr>
        <w:t>Apresentação</w:t>
      </w:r>
      <w:bookmarkEnd w:id="0"/>
    </w:p>
    <w:p w14:paraId="36679638" w14:textId="77777777" w:rsidR="00C12277" w:rsidRPr="00D44A57" w:rsidRDefault="00C12277" w:rsidP="008749FD">
      <w:pPr>
        <w:spacing w:before="240" w:after="240" w:line="360" w:lineRule="auto"/>
        <w:jc w:val="both"/>
        <w:rPr>
          <w:rFonts w:asciiTheme="majorHAnsi" w:hAnsiTheme="majorHAnsi" w:cstheme="majorHAnsi"/>
        </w:rPr>
      </w:pPr>
    </w:p>
    <w:p w14:paraId="7C911298" w14:textId="2DE260EA" w:rsidR="00F32137" w:rsidRPr="00D44A57" w:rsidRDefault="00F32137"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Olá! Seja muito bem-vindo a aula sobre </w:t>
      </w:r>
      <w:r w:rsidR="009B021D" w:rsidRPr="00D44A57">
        <w:rPr>
          <w:rFonts w:asciiTheme="majorHAnsi" w:hAnsiTheme="majorHAnsi" w:cstheme="majorHAnsi"/>
        </w:rPr>
        <w:t>Procedimentos aplicáveis à</w:t>
      </w:r>
      <w:r w:rsidR="009B251A" w:rsidRPr="00D44A57">
        <w:rPr>
          <w:rFonts w:asciiTheme="majorHAnsi" w:hAnsiTheme="majorHAnsi" w:cstheme="majorHAnsi"/>
        </w:rPr>
        <w:t xml:space="preserve"> Acreditação</w:t>
      </w:r>
      <w:r w:rsidR="00093580">
        <w:rPr>
          <w:rFonts w:asciiTheme="majorHAnsi" w:hAnsiTheme="majorHAnsi" w:cstheme="majorHAnsi"/>
        </w:rPr>
        <w:t xml:space="preserve"> de </w:t>
      </w:r>
      <w:r w:rsidR="005724EA">
        <w:rPr>
          <w:rFonts w:asciiTheme="majorHAnsi" w:hAnsiTheme="majorHAnsi" w:cstheme="majorHAnsi"/>
        </w:rPr>
        <w:t>L</w:t>
      </w:r>
      <w:r w:rsidR="00093580">
        <w:rPr>
          <w:rFonts w:asciiTheme="majorHAnsi" w:hAnsiTheme="majorHAnsi" w:cstheme="majorHAnsi"/>
        </w:rPr>
        <w:t xml:space="preserve">aboratórios de </w:t>
      </w:r>
      <w:r w:rsidR="005724EA">
        <w:rPr>
          <w:rFonts w:asciiTheme="majorHAnsi" w:hAnsiTheme="majorHAnsi" w:cstheme="majorHAnsi"/>
        </w:rPr>
        <w:t>C</w:t>
      </w:r>
      <w:r w:rsidR="00093580">
        <w:rPr>
          <w:rFonts w:asciiTheme="majorHAnsi" w:hAnsiTheme="majorHAnsi" w:cstheme="majorHAnsi"/>
        </w:rPr>
        <w:t>alibração</w:t>
      </w:r>
      <w:r w:rsidRPr="00D44A57">
        <w:rPr>
          <w:rFonts w:asciiTheme="majorHAnsi" w:hAnsiTheme="majorHAnsi" w:cstheme="majorHAnsi"/>
        </w:rPr>
        <w:t>!</w:t>
      </w:r>
    </w:p>
    <w:p w14:paraId="3955421B" w14:textId="0CBF9C78" w:rsidR="00B45BFB" w:rsidRPr="00D44A57" w:rsidRDefault="00B45BFB"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Esta aula </w:t>
      </w:r>
      <w:r w:rsidR="005811A6" w:rsidRPr="00D44A57">
        <w:rPr>
          <w:rFonts w:asciiTheme="majorHAnsi" w:hAnsiTheme="majorHAnsi" w:cstheme="majorHAnsi"/>
        </w:rPr>
        <w:t>visa</w:t>
      </w:r>
      <w:r w:rsidR="00EF4F80" w:rsidRPr="00D44A57">
        <w:rPr>
          <w:rFonts w:asciiTheme="majorHAnsi" w:hAnsiTheme="majorHAnsi" w:cstheme="majorHAnsi"/>
        </w:rPr>
        <w:t xml:space="preserve"> esclarecer </w:t>
      </w:r>
      <w:r w:rsidR="005811A6" w:rsidRPr="00D44A57">
        <w:rPr>
          <w:rFonts w:asciiTheme="majorHAnsi" w:hAnsiTheme="majorHAnsi" w:cstheme="majorHAnsi"/>
        </w:rPr>
        <w:t>os objetivos e a aplicação de</w:t>
      </w:r>
      <w:r w:rsidRPr="00D44A57">
        <w:rPr>
          <w:rFonts w:asciiTheme="majorHAnsi" w:hAnsiTheme="majorHAnsi" w:cstheme="majorHAnsi"/>
        </w:rPr>
        <w:t xml:space="preserve"> </w:t>
      </w:r>
      <w:r w:rsidR="009B021D" w:rsidRPr="00D44A57">
        <w:rPr>
          <w:rFonts w:asciiTheme="majorHAnsi" w:hAnsiTheme="majorHAnsi" w:cstheme="majorHAnsi"/>
        </w:rPr>
        <w:t xml:space="preserve">diversos documentos </w:t>
      </w:r>
      <w:r w:rsidR="003B4203" w:rsidRPr="00D44A57">
        <w:rPr>
          <w:rFonts w:asciiTheme="majorHAnsi" w:hAnsiTheme="majorHAnsi" w:cstheme="majorHAnsi"/>
        </w:rPr>
        <w:t>ligados a atividade de acreditação</w:t>
      </w:r>
      <w:r w:rsidR="000D4731" w:rsidRPr="00D44A57">
        <w:rPr>
          <w:rFonts w:asciiTheme="majorHAnsi" w:hAnsiTheme="majorHAnsi" w:cstheme="majorHAnsi"/>
        </w:rPr>
        <w:t xml:space="preserve"> de </w:t>
      </w:r>
      <w:r w:rsidR="001C3042">
        <w:rPr>
          <w:rFonts w:asciiTheme="majorHAnsi" w:hAnsiTheme="majorHAnsi" w:cstheme="majorHAnsi"/>
        </w:rPr>
        <w:t>laboratórios de calibração</w:t>
      </w:r>
      <w:r w:rsidR="003B4203" w:rsidRPr="00D44A57">
        <w:rPr>
          <w:rFonts w:asciiTheme="majorHAnsi" w:hAnsiTheme="majorHAnsi" w:cstheme="majorHAnsi"/>
        </w:rPr>
        <w:t xml:space="preserve">, </w:t>
      </w:r>
      <w:r w:rsidR="009B021D" w:rsidRPr="00D44A57">
        <w:rPr>
          <w:rFonts w:asciiTheme="majorHAnsi" w:hAnsiTheme="majorHAnsi" w:cstheme="majorHAnsi"/>
        </w:rPr>
        <w:t>utilizado</w:t>
      </w:r>
      <w:r w:rsidR="00EF4F80" w:rsidRPr="00D44A57">
        <w:rPr>
          <w:rFonts w:asciiTheme="majorHAnsi" w:hAnsiTheme="majorHAnsi" w:cstheme="majorHAnsi"/>
        </w:rPr>
        <w:t>s pela Cgcre.</w:t>
      </w:r>
    </w:p>
    <w:p w14:paraId="11DFAA9B" w14:textId="4695686B" w:rsidR="002D1913" w:rsidRPr="00D44A57" w:rsidRDefault="002D1913"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Durante a aula </w:t>
      </w:r>
      <w:r w:rsidR="005724EA">
        <w:rPr>
          <w:rFonts w:asciiTheme="majorHAnsi" w:hAnsiTheme="majorHAnsi" w:cstheme="majorHAnsi"/>
        </w:rPr>
        <w:t>relembraremos</w:t>
      </w:r>
      <w:r w:rsidRPr="00D44A57">
        <w:rPr>
          <w:rFonts w:asciiTheme="majorHAnsi" w:hAnsiTheme="majorHAnsi" w:cstheme="majorHAnsi"/>
        </w:rPr>
        <w:t xml:space="preserve"> brevemente, </w:t>
      </w:r>
      <w:r w:rsidR="005724EA">
        <w:rPr>
          <w:rFonts w:asciiTheme="majorHAnsi" w:hAnsiTheme="majorHAnsi" w:cstheme="majorHAnsi"/>
        </w:rPr>
        <w:t xml:space="preserve">sobre </w:t>
      </w:r>
      <w:r w:rsidRPr="00D44A57">
        <w:rPr>
          <w:rFonts w:asciiTheme="majorHAnsi" w:hAnsiTheme="majorHAnsi" w:cstheme="majorHAnsi"/>
        </w:rPr>
        <w:t xml:space="preserve">a Norma ABNT NBR ISO/IEC 17025 e aplicabilidade na atividade de acreditação de laboratórios, além </w:t>
      </w:r>
      <w:r w:rsidR="005724EA">
        <w:rPr>
          <w:rFonts w:asciiTheme="majorHAnsi" w:hAnsiTheme="majorHAnsi" w:cstheme="majorHAnsi"/>
        </w:rPr>
        <w:t xml:space="preserve">disso apresentaremos </w:t>
      </w:r>
      <w:r w:rsidRPr="00D44A57">
        <w:rPr>
          <w:rFonts w:asciiTheme="majorHAnsi" w:hAnsiTheme="majorHAnsi" w:cstheme="majorHAnsi"/>
        </w:rPr>
        <w:t>diversos documentos utilizados pela Cgcre e ligados a atividade de acreditação de Laboratórios de Calibração.</w:t>
      </w:r>
    </w:p>
    <w:p w14:paraId="4CA0C716" w14:textId="77777777" w:rsidR="002D1913" w:rsidRPr="00D44A57" w:rsidRDefault="002D1913" w:rsidP="008749FD">
      <w:pPr>
        <w:spacing w:before="240" w:after="240" w:line="360" w:lineRule="auto"/>
        <w:jc w:val="both"/>
        <w:rPr>
          <w:rFonts w:asciiTheme="majorHAnsi" w:hAnsiTheme="majorHAnsi" w:cstheme="majorHAnsi"/>
        </w:rPr>
      </w:pPr>
      <w:r w:rsidRPr="00D44A57">
        <w:rPr>
          <w:rFonts w:asciiTheme="majorHAnsi" w:hAnsiTheme="majorHAnsi" w:cstheme="majorHAnsi"/>
        </w:rPr>
        <w:t>Então, vamos começar?</w:t>
      </w:r>
    </w:p>
    <w:p w14:paraId="317746C0" w14:textId="77777777" w:rsidR="00C12277" w:rsidRPr="00D44A57" w:rsidRDefault="00C12277" w:rsidP="008749FD">
      <w:pPr>
        <w:spacing w:before="240" w:after="240" w:line="360" w:lineRule="auto"/>
        <w:jc w:val="both"/>
        <w:rPr>
          <w:rFonts w:asciiTheme="majorHAnsi" w:hAnsiTheme="majorHAnsi" w:cstheme="majorHAnsi"/>
        </w:rPr>
      </w:pPr>
    </w:p>
    <w:p w14:paraId="4D769980" w14:textId="77777777" w:rsidR="006D3845" w:rsidRPr="00D44A57" w:rsidRDefault="006D3845" w:rsidP="008749FD">
      <w:pPr>
        <w:spacing w:before="240" w:after="240" w:line="360" w:lineRule="auto"/>
        <w:jc w:val="both"/>
        <w:rPr>
          <w:rFonts w:asciiTheme="majorHAnsi" w:hAnsiTheme="majorHAnsi" w:cstheme="majorHAnsi"/>
        </w:rPr>
      </w:pPr>
    </w:p>
    <w:p w14:paraId="365BE9D3" w14:textId="77777777" w:rsidR="002D1913" w:rsidRPr="00D44A57" w:rsidRDefault="002D1913" w:rsidP="008749FD">
      <w:pPr>
        <w:spacing w:before="240" w:after="240" w:line="360" w:lineRule="auto"/>
        <w:jc w:val="both"/>
        <w:rPr>
          <w:rFonts w:asciiTheme="majorHAnsi" w:hAnsiTheme="majorHAnsi" w:cstheme="majorHAnsi"/>
        </w:rPr>
      </w:pPr>
    </w:p>
    <w:p w14:paraId="7F260FED" w14:textId="77777777" w:rsidR="002D1913" w:rsidRPr="00D44A57" w:rsidRDefault="002D1913" w:rsidP="008749FD">
      <w:pPr>
        <w:spacing w:before="240" w:after="240" w:line="360" w:lineRule="auto"/>
        <w:jc w:val="both"/>
        <w:rPr>
          <w:rFonts w:asciiTheme="majorHAnsi" w:hAnsiTheme="majorHAnsi" w:cstheme="majorHAnsi"/>
        </w:rPr>
      </w:pPr>
    </w:p>
    <w:p w14:paraId="723DF3DA" w14:textId="77777777" w:rsidR="002D1913" w:rsidRPr="00D44A57" w:rsidRDefault="002D1913" w:rsidP="008749FD">
      <w:pPr>
        <w:spacing w:before="240" w:after="240" w:line="360" w:lineRule="auto"/>
        <w:jc w:val="both"/>
        <w:rPr>
          <w:rFonts w:asciiTheme="majorHAnsi" w:hAnsiTheme="majorHAnsi" w:cstheme="majorHAnsi"/>
        </w:rPr>
      </w:pPr>
    </w:p>
    <w:p w14:paraId="4DC0DCAB" w14:textId="77777777" w:rsidR="002D1913" w:rsidRPr="00D44A57" w:rsidRDefault="002D1913" w:rsidP="008749FD">
      <w:pPr>
        <w:spacing w:before="240" w:after="240" w:line="360" w:lineRule="auto"/>
        <w:jc w:val="both"/>
        <w:rPr>
          <w:rFonts w:asciiTheme="majorHAnsi" w:hAnsiTheme="majorHAnsi" w:cstheme="majorHAnsi"/>
        </w:rPr>
      </w:pPr>
    </w:p>
    <w:p w14:paraId="4D39952A" w14:textId="77777777" w:rsidR="002D1913" w:rsidRPr="00D44A57" w:rsidRDefault="002D1913" w:rsidP="008749FD">
      <w:pPr>
        <w:spacing w:before="240" w:after="240" w:line="360" w:lineRule="auto"/>
        <w:jc w:val="both"/>
        <w:rPr>
          <w:rFonts w:asciiTheme="majorHAnsi" w:hAnsiTheme="majorHAnsi" w:cstheme="majorHAnsi"/>
        </w:rPr>
      </w:pPr>
    </w:p>
    <w:p w14:paraId="351C51F0" w14:textId="77777777" w:rsidR="002D1913" w:rsidRPr="00D44A57" w:rsidRDefault="002D1913" w:rsidP="008749FD">
      <w:pPr>
        <w:spacing w:before="240" w:after="240" w:line="360" w:lineRule="auto"/>
        <w:jc w:val="both"/>
        <w:rPr>
          <w:rFonts w:asciiTheme="majorHAnsi" w:hAnsiTheme="majorHAnsi" w:cstheme="majorHAnsi"/>
        </w:rPr>
      </w:pPr>
    </w:p>
    <w:p w14:paraId="1A802A53" w14:textId="77777777" w:rsidR="002D1913" w:rsidRPr="00D44A57" w:rsidRDefault="002D1913" w:rsidP="008749FD">
      <w:pPr>
        <w:spacing w:before="240" w:after="240" w:line="360" w:lineRule="auto"/>
        <w:jc w:val="both"/>
        <w:rPr>
          <w:rFonts w:asciiTheme="majorHAnsi" w:hAnsiTheme="majorHAnsi" w:cstheme="majorHAnsi"/>
        </w:rPr>
      </w:pPr>
    </w:p>
    <w:p w14:paraId="6619B90D" w14:textId="24934302" w:rsidR="002D1913" w:rsidRPr="00D44A57" w:rsidRDefault="002D1913" w:rsidP="008749FD">
      <w:pPr>
        <w:pStyle w:val="Ttulo1"/>
        <w:numPr>
          <w:ilvl w:val="0"/>
          <w:numId w:val="9"/>
        </w:numPr>
        <w:tabs>
          <w:tab w:val="left" w:pos="426"/>
        </w:tabs>
        <w:ind w:left="0" w:firstLine="0"/>
        <w:jc w:val="both"/>
        <w:rPr>
          <w:rFonts w:cstheme="majorHAnsi"/>
        </w:rPr>
      </w:pPr>
      <w:bookmarkStart w:id="1" w:name="_Toc141704842"/>
      <w:r w:rsidRPr="00D44A57">
        <w:rPr>
          <w:rFonts w:cstheme="majorHAnsi"/>
        </w:rPr>
        <w:lastRenderedPageBreak/>
        <w:t>Acreditação e a ABNT NBR ISO/OEC 17025</w:t>
      </w:r>
      <w:bookmarkEnd w:id="1"/>
    </w:p>
    <w:p w14:paraId="5246AF53" w14:textId="591FCD72" w:rsidR="002D1913" w:rsidRPr="00D44A57" w:rsidRDefault="002D1913" w:rsidP="008749FD">
      <w:pPr>
        <w:pStyle w:val="NormalWeb"/>
        <w:shd w:val="clear" w:color="auto" w:fill="FFFFFF"/>
        <w:spacing w:before="240" w:beforeAutospacing="0" w:after="24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noProof/>
          <w:color w:val="000000" w:themeColor="text1"/>
          <w:sz w:val="22"/>
          <w:szCs w:val="22"/>
        </w:rPr>
        <w:drawing>
          <wp:anchor distT="0" distB="0" distL="114300" distR="114300" simplePos="0" relativeHeight="251668480" behindDoc="0" locked="0" layoutInCell="1" allowOverlap="1" wp14:anchorId="621479B0" wp14:editId="4DE99579">
            <wp:simplePos x="0" y="0"/>
            <wp:positionH relativeFrom="column">
              <wp:posOffset>-2214</wp:posOffset>
            </wp:positionH>
            <wp:positionV relativeFrom="paragraph">
              <wp:posOffset>3754</wp:posOffset>
            </wp:positionV>
            <wp:extent cx="2112010" cy="1796415"/>
            <wp:effectExtent l="0" t="0" r="2540" b="0"/>
            <wp:wrapSquare wrapText="bothSides"/>
            <wp:docPr id="22" name="Imagem 22" descr="https://entib.org.br/entib/imagens/ac_A01_Selos-Importa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ib.org.br/entib/imagens/ac_A01_Selos-Importanc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2010" cy="1796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A57">
        <w:rPr>
          <w:rFonts w:asciiTheme="majorHAnsi" w:hAnsiTheme="majorHAnsi" w:cstheme="majorHAnsi"/>
          <w:color w:val="000000" w:themeColor="text1"/>
          <w:sz w:val="22"/>
          <w:szCs w:val="22"/>
        </w:rPr>
        <w:t>Se você chegou até aqui, já sabe que acreditação é um mecanismo estabelecido em escala internacional para gerar confiança na atuação de organizações que executam atividades de avaliação da conformidade. Não é verdade?</w:t>
      </w:r>
    </w:p>
    <w:p w14:paraId="7CC0F650" w14:textId="5B6B9E95" w:rsidR="002D1913" w:rsidRPr="00D44A57" w:rsidRDefault="002D1913" w:rsidP="008749FD">
      <w:pPr>
        <w:pStyle w:val="NormalWeb"/>
        <w:shd w:val="clear" w:color="auto" w:fill="FFFFFF"/>
        <w:spacing w:before="240" w:beforeAutospacing="0" w:after="24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color w:val="000000" w:themeColor="text1"/>
          <w:sz w:val="22"/>
          <w:szCs w:val="22"/>
        </w:rPr>
        <w:t>Mas não custa lembrar que acreditar, significa reconhecer formalmente que um organismo de Avaliação da Conformidade - OAC, que pode ser um laboratório, um organismo de certificação ou organismo de inspeção, demonstra ser competente para realizar as tarefas de Avaliação da conformidade com confiança, pois atende a requisitos previamente definidos.</w:t>
      </w:r>
    </w:p>
    <w:p w14:paraId="2818D443" w14:textId="663055C9" w:rsidR="00D44A57" w:rsidRDefault="002D1913" w:rsidP="008749FD">
      <w:pPr>
        <w:pStyle w:val="NormalWeb"/>
        <w:shd w:val="clear" w:color="auto" w:fill="FFFFFF"/>
        <w:spacing w:before="240" w:beforeAutospacing="0" w:after="24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color w:val="000000" w:themeColor="text1"/>
          <w:sz w:val="22"/>
          <w:szCs w:val="22"/>
        </w:rPr>
        <w:t>Esses requisitos são baseados em guias e normas internacionais, em especial os guias e normas ISO para Avaliação da Conformidade.</w:t>
      </w:r>
    </w:p>
    <w:p w14:paraId="1CE3655A" w14:textId="13A0203B" w:rsidR="002D1913" w:rsidRPr="00D44A57" w:rsidRDefault="002D1913" w:rsidP="008749FD">
      <w:pPr>
        <w:pStyle w:val="NormalWeb"/>
        <w:shd w:val="clear" w:color="auto" w:fill="FFFFFF"/>
        <w:spacing w:before="240" w:beforeAutospacing="0" w:after="24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color w:val="000000" w:themeColor="text1"/>
          <w:sz w:val="22"/>
          <w:szCs w:val="22"/>
        </w:rPr>
        <w:t>Os organismos de Avaliação da Conformidade que podem submeter-se a Acreditação são:</w:t>
      </w:r>
    </w:p>
    <w:p w14:paraId="5AB3E118" w14:textId="56757087" w:rsidR="002D1913" w:rsidRPr="00D44A57" w:rsidRDefault="00B76182" w:rsidP="008749FD">
      <w:pPr>
        <w:numPr>
          <w:ilvl w:val="0"/>
          <w:numId w:val="11"/>
        </w:numPr>
        <w:shd w:val="clear" w:color="auto" w:fill="FFFFFF"/>
        <w:spacing w:after="0" w:line="360" w:lineRule="auto"/>
        <w:ind w:left="375"/>
        <w:jc w:val="both"/>
        <w:rPr>
          <w:rFonts w:asciiTheme="majorHAnsi" w:hAnsiTheme="majorHAnsi" w:cstheme="majorHAnsi"/>
          <w:b/>
          <w:color w:val="000000" w:themeColor="text1"/>
        </w:rPr>
      </w:pPr>
      <w:hyperlink r:id="rId11" w:history="1">
        <w:r w:rsidR="002D1913" w:rsidRPr="00D44A57">
          <w:rPr>
            <w:rStyle w:val="Hyperlink"/>
            <w:rFonts w:asciiTheme="majorHAnsi" w:hAnsiTheme="majorHAnsi" w:cstheme="majorHAnsi"/>
            <w:b/>
            <w:color w:val="000000" w:themeColor="text1"/>
            <w:u w:val="none"/>
          </w:rPr>
          <w:t>Laboratórios de calibração e ensaio</w:t>
        </w:r>
      </w:hyperlink>
    </w:p>
    <w:p w14:paraId="41CF46C9" w14:textId="726ABFA3" w:rsidR="002D1913" w:rsidRPr="00D44A57" w:rsidRDefault="00B76182" w:rsidP="008749FD">
      <w:pPr>
        <w:numPr>
          <w:ilvl w:val="0"/>
          <w:numId w:val="11"/>
        </w:numPr>
        <w:shd w:val="clear" w:color="auto" w:fill="FFFFFF"/>
        <w:spacing w:after="0" w:line="360" w:lineRule="auto"/>
        <w:ind w:left="375"/>
        <w:jc w:val="both"/>
        <w:rPr>
          <w:rFonts w:asciiTheme="majorHAnsi" w:hAnsiTheme="majorHAnsi" w:cstheme="majorHAnsi"/>
          <w:b/>
          <w:color w:val="000000" w:themeColor="text1"/>
        </w:rPr>
      </w:pPr>
      <w:hyperlink r:id="rId12" w:history="1">
        <w:r w:rsidR="002D1913" w:rsidRPr="00D44A57">
          <w:rPr>
            <w:rStyle w:val="Hyperlink"/>
            <w:rFonts w:asciiTheme="majorHAnsi" w:hAnsiTheme="majorHAnsi" w:cstheme="majorHAnsi"/>
            <w:b/>
            <w:color w:val="000000" w:themeColor="text1"/>
            <w:u w:val="none"/>
          </w:rPr>
          <w:t>Organismos de Certificação</w:t>
        </w:r>
      </w:hyperlink>
    </w:p>
    <w:p w14:paraId="4792B142" w14:textId="6ED7C1BD" w:rsidR="002D1913" w:rsidRPr="00D44A57" w:rsidRDefault="00B76182" w:rsidP="008749FD">
      <w:pPr>
        <w:numPr>
          <w:ilvl w:val="0"/>
          <w:numId w:val="11"/>
        </w:numPr>
        <w:shd w:val="clear" w:color="auto" w:fill="FFFFFF"/>
        <w:spacing w:after="0" w:line="360" w:lineRule="auto"/>
        <w:ind w:left="375"/>
        <w:jc w:val="both"/>
        <w:rPr>
          <w:rFonts w:asciiTheme="majorHAnsi" w:hAnsiTheme="majorHAnsi" w:cstheme="majorHAnsi"/>
          <w:b/>
          <w:color w:val="000000" w:themeColor="text1"/>
        </w:rPr>
      </w:pPr>
      <w:hyperlink r:id="rId13" w:history="1">
        <w:r w:rsidR="002D1913" w:rsidRPr="00D44A57">
          <w:rPr>
            <w:rStyle w:val="Hyperlink"/>
            <w:rFonts w:asciiTheme="majorHAnsi" w:hAnsiTheme="majorHAnsi" w:cstheme="majorHAnsi"/>
            <w:b/>
            <w:color w:val="000000" w:themeColor="text1"/>
            <w:u w:val="none"/>
          </w:rPr>
          <w:t>Organismos de Inspeção</w:t>
        </w:r>
      </w:hyperlink>
    </w:p>
    <w:p w14:paraId="61A70040" w14:textId="6722181B" w:rsidR="002D1913" w:rsidRPr="00D44A57" w:rsidRDefault="002D1913" w:rsidP="008749FD">
      <w:pPr>
        <w:pStyle w:val="NormalWeb"/>
        <w:shd w:val="clear" w:color="auto" w:fill="FFFFFF"/>
        <w:spacing w:before="240" w:beforeAutospacing="0" w:after="24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color w:val="000000" w:themeColor="text1"/>
          <w:sz w:val="22"/>
          <w:szCs w:val="22"/>
        </w:rPr>
        <w:t>Como a Acreditação possui caráter voluntário, cabe ao organismo de Avaliação da Conformidade decidir se busca, ou não, ser acreditado junto ao organismo responsável, por esse motivo, nem todos os organismos de Avaliação da Conformidade são acreditados.</w:t>
      </w:r>
    </w:p>
    <w:p w14:paraId="5EC177D5" w14:textId="4F52B377" w:rsidR="002D1913" w:rsidRPr="00D44A57" w:rsidRDefault="002D1913" w:rsidP="008749FD">
      <w:pPr>
        <w:pStyle w:val="NormalWeb"/>
        <w:shd w:val="clear" w:color="auto" w:fill="FFFFFF"/>
        <w:spacing w:before="240" w:beforeAutospacing="0" w:after="24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color w:val="000000" w:themeColor="text1"/>
          <w:sz w:val="22"/>
          <w:szCs w:val="22"/>
        </w:rPr>
        <w:t>No Brasil, a atividade de acreditação é realizada pela Coordenação Geral de Acreditação do Inmetro, a Cgcre, ela é reconhecida pelo Governo Brasileiro, como órgão responsável pela acreditação de organismos de avaliação da conformidade.</w:t>
      </w:r>
    </w:p>
    <w:p w14:paraId="3F1F0563" w14:textId="7762FB5A" w:rsidR="002D1913" w:rsidRPr="00D44A57" w:rsidRDefault="002D1913" w:rsidP="008749FD">
      <w:pPr>
        <w:pStyle w:val="NormalWeb"/>
        <w:shd w:val="clear" w:color="auto" w:fill="FFFFFF"/>
        <w:spacing w:before="240" w:beforeAutospacing="0" w:after="24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color w:val="000000" w:themeColor="text1"/>
          <w:sz w:val="22"/>
          <w:szCs w:val="22"/>
        </w:rPr>
        <w:t>A Cgcre é, portanto, dentro da estrutura organizacional do Inmetro, a unidade organizacional principal que tem total responsabilidade e autoridade sobre todos os aspectos referentes à acreditação, incluindo as decisões de acreditação.</w:t>
      </w:r>
    </w:p>
    <w:p w14:paraId="43179B4C" w14:textId="12BB9D99" w:rsidR="002D1913" w:rsidRDefault="002D1913" w:rsidP="008749FD">
      <w:pPr>
        <w:pStyle w:val="NormalWeb"/>
        <w:shd w:val="clear" w:color="auto" w:fill="FFFFFF"/>
        <w:spacing w:before="240" w:beforeAutospacing="0" w:after="24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color w:val="000000" w:themeColor="text1"/>
          <w:sz w:val="22"/>
          <w:szCs w:val="22"/>
        </w:rPr>
        <w:t>Na área de laboratórios de ensaio e calibração, a base para a acreditação é a norma internacional ISO/ IEC 17025 – </w:t>
      </w:r>
      <w:hyperlink r:id="rId14" w:history="1">
        <w:r w:rsidRPr="00D44A57">
          <w:rPr>
            <w:rStyle w:val="Hyperlink"/>
            <w:rFonts w:asciiTheme="majorHAnsi" w:hAnsiTheme="majorHAnsi" w:cstheme="majorHAnsi"/>
            <w:color w:val="000000" w:themeColor="text1"/>
            <w:sz w:val="22"/>
            <w:szCs w:val="22"/>
          </w:rPr>
          <w:t>Requisitos gerais para a competência de laboratórios de ensaio e calibração</w:t>
        </w:r>
      </w:hyperlink>
      <w:r w:rsidRPr="00D44A57">
        <w:rPr>
          <w:rFonts w:asciiTheme="majorHAnsi" w:hAnsiTheme="majorHAnsi" w:cstheme="majorHAnsi"/>
          <w:color w:val="000000" w:themeColor="text1"/>
          <w:sz w:val="22"/>
          <w:szCs w:val="22"/>
        </w:rPr>
        <w:t>. A versão atual da norma foi publicada no final de 2017, substituindo a versão de 2005.</w:t>
      </w:r>
    </w:p>
    <w:p w14:paraId="454CA69A" w14:textId="11D5E217" w:rsidR="00207DE5" w:rsidRDefault="00207DE5" w:rsidP="00207DE5">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r w:rsidRPr="0058461F">
        <w:rPr>
          <w:rFonts w:asciiTheme="majorHAnsi" w:hAnsiTheme="majorHAnsi" w:cstheme="majorHAnsi"/>
          <w:color w:val="000000" w:themeColor="text1"/>
          <w:sz w:val="22"/>
          <w:szCs w:val="22"/>
        </w:rPr>
        <w:lastRenderedPageBreak/>
        <w:t xml:space="preserve">Bom, agora que já </w:t>
      </w:r>
      <w:r w:rsidR="00D6402A">
        <w:rPr>
          <w:rFonts w:asciiTheme="majorHAnsi" w:hAnsiTheme="majorHAnsi" w:cstheme="majorHAnsi"/>
          <w:color w:val="000000" w:themeColor="text1"/>
          <w:sz w:val="22"/>
          <w:szCs w:val="22"/>
        </w:rPr>
        <w:t>relembramos</w:t>
      </w:r>
      <w:r w:rsidRPr="0058461F">
        <w:rPr>
          <w:rFonts w:asciiTheme="majorHAnsi" w:hAnsiTheme="majorHAnsi" w:cstheme="majorHAnsi"/>
          <w:color w:val="000000" w:themeColor="text1"/>
          <w:sz w:val="22"/>
          <w:szCs w:val="22"/>
        </w:rPr>
        <w:t xml:space="preserve"> alguns conceitos básicos relacionados a norma ISO/IEC 17025, vamos conhecer um pouco mais sobre alguns documentos importantes, utilizados pela Cgcre e ligados a atividade de acreditação de</w:t>
      </w:r>
      <w:r w:rsidR="00D6402A">
        <w:rPr>
          <w:rFonts w:asciiTheme="majorHAnsi" w:hAnsiTheme="majorHAnsi" w:cstheme="majorHAnsi"/>
          <w:color w:val="000000" w:themeColor="text1"/>
          <w:sz w:val="22"/>
          <w:szCs w:val="22"/>
        </w:rPr>
        <w:t xml:space="preserve"> laboratórios de</w:t>
      </w:r>
      <w:r w:rsidRPr="00D6402A">
        <w:rPr>
          <w:rFonts w:asciiTheme="majorHAnsi" w:hAnsiTheme="majorHAnsi" w:cstheme="majorHAnsi"/>
          <w:color w:val="000000" w:themeColor="text1"/>
          <w:sz w:val="22"/>
          <w:szCs w:val="22"/>
        </w:rPr>
        <w:t xml:space="preserve"> </w:t>
      </w:r>
      <w:r w:rsidR="00D6402A" w:rsidRPr="00D6402A">
        <w:rPr>
          <w:rFonts w:asciiTheme="majorHAnsi" w:hAnsiTheme="majorHAnsi" w:cstheme="majorHAnsi"/>
          <w:color w:val="000000" w:themeColor="text1"/>
          <w:sz w:val="22"/>
          <w:szCs w:val="22"/>
        </w:rPr>
        <w:t>calibraçã</w:t>
      </w:r>
      <w:r w:rsidR="00E8666B">
        <w:rPr>
          <w:rFonts w:asciiTheme="majorHAnsi" w:hAnsiTheme="majorHAnsi" w:cstheme="majorHAnsi"/>
          <w:color w:val="000000" w:themeColor="text1"/>
          <w:sz w:val="22"/>
          <w:szCs w:val="22"/>
        </w:rPr>
        <w:t>o</w:t>
      </w:r>
      <w:r w:rsidR="00D6402A" w:rsidRPr="00D6402A">
        <w:rPr>
          <w:rFonts w:asciiTheme="majorHAnsi" w:hAnsiTheme="majorHAnsi" w:cstheme="majorHAnsi"/>
          <w:color w:val="000000" w:themeColor="text1"/>
          <w:sz w:val="22"/>
          <w:szCs w:val="22"/>
        </w:rPr>
        <w:t>.</w:t>
      </w:r>
    </w:p>
    <w:p w14:paraId="28A035CB" w14:textId="77777777" w:rsidR="00207DE5" w:rsidRPr="0058461F" w:rsidRDefault="00207DE5" w:rsidP="00207DE5">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p>
    <w:p w14:paraId="253C6A0A" w14:textId="77777777" w:rsidR="00207DE5" w:rsidRDefault="00207DE5" w:rsidP="00207DE5">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r w:rsidRPr="0058461F">
        <w:rPr>
          <w:rFonts w:asciiTheme="majorHAnsi" w:hAnsiTheme="majorHAnsi" w:cstheme="majorHAnsi"/>
          <w:b/>
          <w:bCs/>
          <w:color w:val="0066B2"/>
          <w:sz w:val="22"/>
          <w:szCs w:val="22"/>
        </w:rPr>
        <w:t>Atenção!</w:t>
      </w:r>
      <w:r w:rsidRPr="0058461F">
        <w:rPr>
          <w:rFonts w:asciiTheme="majorHAnsi" w:hAnsiTheme="majorHAnsi" w:cstheme="majorHAnsi"/>
          <w:color w:val="0066B2"/>
          <w:sz w:val="22"/>
          <w:szCs w:val="22"/>
        </w:rPr>
        <w:t> </w:t>
      </w:r>
      <w:r w:rsidRPr="0058461F">
        <w:rPr>
          <w:rFonts w:asciiTheme="majorHAnsi" w:hAnsiTheme="majorHAnsi" w:cstheme="majorHAnsi"/>
          <w:color w:val="000000" w:themeColor="text1"/>
          <w:sz w:val="22"/>
          <w:szCs w:val="22"/>
        </w:rPr>
        <w:t>Como estes documentos sofrem atualizações constantes, nós apresentaremos um resumo básico de seu conteúdo, mas na sequ</w:t>
      </w:r>
      <w:r>
        <w:rPr>
          <w:rFonts w:asciiTheme="majorHAnsi" w:hAnsiTheme="majorHAnsi" w:cstheme="majorHAnsi"/>
          <w:color w:val="000000" w:themeColor="text1"/>
          <w:sz w:val="22"/>
          <w:szCs w:val="22"/>
        </w:rPr>
        <w:t>ê</w:t>
      </w:r>
      <w:r w:rsidRPr="0058461F">
        <w:rPr>
          <w:rFonts w:asciiTheme="majorHAnsi" w:hAnsiTheme="majorHAnsi" w:cstheme="majorHAnsi"/>
          <w:color w:val="000000" w:themeColor="text1"/>
          <w:sz w:val="22"/>
          <w:szCs w:val="22"/>
        </w:rPr>
        <w:t>ncia, você encontrará o link direto dos documentos para que possa conhecê-los na íntegra.</w:t>
      </w:r>
    </w:p>
    <w:p w14:paraId="79CADD46" w14:textId="77777777" w:rsidR="00E8666B" w:rsidRDefault="00E8666B" w:rsidP="00207DE5">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p>
    <w:p w14:paraId="5DB23024" w14:textId="1CF5C042" w:rsidR="00E8666B" w:rsidRPr="005724EA" w:rsidRDefault="00E8666B" w:rsidP="00207DE5">
      <w:pPr>
        <w:pStyle w:val="NormalWeb"/>
        <w:shd w:val="clear" w:color="auto" w:fill="FFFFFF"/>
        <w:spacing w:before="0" w:beforeAutospacing="0" w:after="0" w:afterAutospacing="0" w:line="360" w:lineRule="auto"/>
        <w:jc w:val="both"/>
        <w:rPr>
          <w:rFonts w:asciiTheme="majorHAnsi" w:hAnsiTheme="majorHAnsi" w:cstheme="majorHAnsi"/>
          <w:b/>
          <w:bCs/>
          <w:color w:val="FF0000"/>
          <w:sz w:val="22"/>
          <w:szCs w:val="22"/>
        </w:rPr>
      </w:pPr>
      <w:r w:rsidRPr="005724EA">
        <w:rPr>
          <w:rFonts w:asciiTheme="majorHAnsi" w:hAnsiTheme="majorHAnsi" w:cstheme="majorHAnsi"/>
          <w:b/>
          <w:bCs/>
          <w:color w:val="FF0000"/>
          <w:sz w:val="22"/>
          <w:szCs w:val="22"/>
        </w:rPr>
        <w:t>É essencial que você estude, também, o documento na íntegra, para que consiga realizar a avaliação da disciplina, ok?</w:t>
      </w:r>
    </w:p>
    <w:p w14:paraId="19BCCB71" w14:textId="77777777" w:rsidR="00207DE5" w:rsidRPr="0058461F" w:rsidRDefault="00207DE5" w:rsidP="00207DE5">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p>
    <w:p w14:paraId="7AD55E4D" w14:textId="77777777" w:rsidR="00207DE5" w:rsidRDefault="00207DE5" w:rsidP="00207DE5">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r w:rsidRPr="0058461F">
        <w:rPr>
          <w:rFonts w:asciiTheme="majorHAnsi" w:hAnsiTheme="majorHAnsi" w:cstheme="majorHAnsi"/>
          <w:color w:val="000000" w:themeColor="text1"/>
          <w:sz w:val="22"/>
          <w:szCs w:val="22"/>
        </w:rPr>
        <w:t xml:space="preserve">A atualização e disponibilização dos documentos nos links é </w:t>
      </w:r>
      <w:r w:rsidRPr="00D6402A">
        <w:rPr>
          <w:rFonts w:asciiTheme="majorHAnsi" w:hAnsiTheme="majorHAnsi" w:cstheme="majorHAnsi"/>
          <w:color w:val="000000" w:themeColor="text1"/>
          <w:sz w:val="22"/>
          <w:szCs w:val="22"/>
          <w:u w:val="single"/>
        </w:rPr>
        <w:t>responsabilidade do Inmetro</w:t>
      </w:r>
      <w:r w:rsidRPr="0058461F">
        <w:rPr>
          <w:rFonts w:asciiTheme="majorHAnsi" w:hAnsiTheme="majorHAnsi" w:cstheme="majorHAnsi"/>
          <w:color w:val="000000" w:themeColor="text1"/>
          <w:sz w:val="22"/>
          <w:szCs w:val="22"/>
        </w:rPr>
        <w:t>. </w:t>
      </w:r>
    </w:p>
    <w:p w14:paraId="668FAF46" w14:textId="77777777" w:rsidR="00207DE5" w:rsidRPr="0058461F" w:rsidRDefault="00207DE5" w:rsidP="00207DE5">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p>
    <w:p w14:paraId="6D097EDC" w14:textId="4421FCB7" w:rsidR="00FB200D" w:rsidRDefault="00207DE5" w:rsidP="001A34FA">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r w:rsidRPr="0058461F">
        <w:rPr>
          <w:rFonts w:asciiTheme="majorHAnsi" w:hAnsiTheme="majorHAnsi" w:cstheme="majorHAnsi"/>
          <w:color w:val="000000" w:themeColor="text1"/>
          <w:sz w:val="22"/>
          <w:szCs w:val="22"/>
        </w:rPr>
        <w:t>Nestes documentos você encontrará algumas siglas importantes, que devem ser conhecidas para a co</w:t>
      </w:r>
      <w:r w:rsidR="001A34FA">
        <w:rPr>
          <w:rFonts w:asciiTheme="majorHAnsi" w:hAnsiTheme="majorHAnsi" w:cstheme="majorHAnsi"/>
          <w:color w:val="000000" w:themeColor="text1"/>
          <w:sz w:val="22"/>
          <w:szCs w:val="22"/>
        </w:rPr>
        <w:t>mpreensão adequada do conteúdo.</w:t>
      </w:r>
    </w:p>
    <w:p w14:paraId="5E3B61D5" w14:textId="77777777" w:rsidR="002D1913" w:rsidRPr="00D44A57" w:rsidRDefault="002D1913" w:rsidP="008749FD">
      <w:pPr>
        <w:pStyle w:val="NormalWeb"/>
        <w:shd w:val="clear" w:color="auto" w:fill="FFFFFF"/>
        <w:spacing w:before="240" w:beforeAutospacing="0" w:after="24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color w:val="000000" w:themeColor="text1"/>
          <w:sz w:val="22"/>
          <w:szCs w:val="22"/>
        </w:rPr>
        <w:t>São elas:</w:t>
      </w:r>
    </w:p>
    <w:p w14:paraId="27250A16" w14:textId="77777777" w:rsidR="002D1913" w:rsidRPr="00D44A57" w:rsidRDefault="002D1913" w:rsidP="00271769">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b/>
          <w:bCs/>
          <w:color w:val="000000" w:themeColor="text1"/>
          <w:sz w:val="22"/>
          <w:szCs w:val="22"/>
        </w:rPr>
        <w:t>Cgcre -</w:t>
      </w:r>
      <w:r w:rsidRPr="00D44A57">
        <w:rPr>
          <w:rFonts w:asciiTheme="majorHAnsi" w:hAnsiTheme="majorHAnsi" w:cstheme="majorHAnsi"/>
          <w:color w:val="000000" w:themeColor="text1"/>
          <w:sz w:val="22"/>
          <w:szCs w:val="22"/>
        </w:rPr>
        <w:t> Coordenação Geral de Acreditação</w:t>
      </w:r>
    </w:p>
    <w:p w14:paraId="5300C26F" w14:textId="77777777" w:rsidR="002D1913" w:rsidRPr="00D44A57" w:rsidRDefault="002D1913" w:rsidP="00271769">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proofErr w:type="spellStart"/>
      <w:r w:rsidRPr="00D44A57">
        <w:rPr>
          <w:rFonts w:asciiTheme="majorHAnsi" w:hAnsiTheme="majorHAnsi" w:cstheme="majorHAnsi"/>
          <w:b/>
          <w:bCs/>
          <w:color w:val="000000" w:themeColor="text1"/>
          <w:sz w:val="22"/>
          <w:szCs w:val="22"/>
        </w:rPr>
        <w:t>Dicla</w:t>
      </w:r>
      <w:proofErr w:type="spellEnd"/>
      <w:r w:rsidRPr="00D44A57">
        <w:rPr>
          <w:rFonts w:asciiTheme="majorHAnsi" w:hAnsiTheme="majorHAnsi" w:cstheme="majorHAnsi"/>
          <w:b/>
          <w:bCs/>
          <w:color w:val="000000" w:themeColor="text1"/>
          <w:sz w:val="22"/>
          <w:szCs w:val="22"/>
        </w:rPr>
        <w:t xml:space="preserve"> -</w:t>
      </w:r>
      <w:r w:rsidRPr="00D44A57">
        <w:rPr>
          <w:rFonts w:asciiTheme="majorHAnsi" w:hAnsiTheme="majorHAnsi" w:cstheme="majorHAnsi"/>
          <w:color w:val="000000" w:themeColor="text1"/>
          <w:sz w:val="22"/>
          <w:szCs w:val="22"/>
        </w:rPr>
        <w:t> Divisão de Acreditação de Laboratórios</w:t>
      </w:r>
    </w:p>
    <w:p w14:paraId="5F30115C" w14:textId="77777777" w:rsidR="002D1913" w:rsidRPr="00D44A57" w:rsidRDefault="002D1913" w:rsidP="00271769">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b/>
          <w:bCs/>
          <w:color w:val="000000" w:themeColor="text1"/>
          <w:sz w:val="22"/>
          <w:szCs w:val="22"/>
        </w:rPr>
        <w:t>NIT -</w:t>
      </w:r>
      <w:r w:rsidRPr="00D44A57">
        <w:rPr>
          <w:rFonts w:asciiTheme="majorHAnsi" w:hAnsiTheme="majorHAnsi" w:cstheme="majorHAnsi"/>
          <w:color w:val="000000" w:themeColor="text1"/>
          <w:sz w:val="22"/>
          <w:szCs w:val="22"/>
        </w:rPr>
        <w:t> Norma Inmetro Técnica</w:t>
      </w:r>
    </w:p>
    <w:p w14:paraId="5216EBFC" w14:textId="77777777" w:rsidR="002D1913" w:rsidRPr="00D44A57" w:rsidRDefault="002D1913" w:rsidP="00271769">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b/>
          <w:bCs/>
          <w:color w:val="000000" w:themeColor="text1"/>
          <w:sz w:val="22"/>
          <w:szCs w:val="22"/>
        </w:rPr>
        <w:t>NIE -</w:t>
      </w:r>
      <w:r w:rsidRPr="00D44A57">
        <w:rPr>
          <w:rFonts w:asciiTheme="majorHAnsi" w:hAnsiTheme="majorHAnsi" w:cstheme="majorHAnsi"/>
          <w:color w:val="000000" w:themeColor="text1"/>
          <w:sz w:val="22"/>
          <w:szCs w:val="22"/>
        </w:rPr>
        <w:t> Norma Inmetro Específica</w:t>
      </w:r>
    </w:p>
    <w:p w14:paraId="5467FC29" w14:textId="77777777" w:rsidR="002D1913" w:rsidRPr="00D44A57" w:rsidRDefault="002D1913" w:rsidP="00271769">
      <w:pPr>
        <w:pStyle w:val="NormalWeb"/>
        <w:shd w:val="clear" w:color="auto" w:fill="FFFFFF"/>
        <w:spacing w:before="0" w:beforeAutospacing="0" w:after="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b/>
          <w:bCs/>
          <w:color w:val="000000" w:themeColor="text1"/>
          <w:sz w:val="22"/>
          <w:szCs w:val="22"/>
        </w:rPr>
        <w:t>DOQ -</w:t>
      </w:r>
      <w:r w:rsidRPr="00D44A57">
        <w:rPr>
          <w:rFonts w:asciiTheme="majorHAnsi" w:hAnsiTheme="majorHAnsi" w:cstheme="majorHAnsi"/>
          <w:color w:val="000000" w:themeColor="text1"/>
          <w:sz w:val="22"/>
          <w:szCs w:val="22"/>
        </w:rPr>
        <w:t> Documento Orientativo</w:t>
      </w:r>
    </w:p>
    <w:p w14:paraId="545CC3C6" w14:textId="24C22D98" w:rsidR="00FB4452" w:rsidRPr="00D44A57" w:rsidRDefault="002D1913" w:rsidP="008749FD">
      <w:pPr>
        <w:pStyle w:val="NormalWeb"/>
        <w:shd w:val="clear" w:color="auto" w:fill="FFFFFF"/>
        <w:spacing w:before="240" w:beforeAutospacing="0" w:after="240" w:afterAutospacing="0" w:line="360" w:lineRule="auto"/>
        <w:jc w:val="both"/>
        <w:rPr>
          <w:rFonts w:asciiTheme="majorHAnsi" w:hAnsiTheme="majorHAnsi" w:cstheme="majorHAnsi"/>
          <w:color w:val="000000" w:themeColor="text1"/>
          <w:sz w:val="22"/>
          <w:szCs w:val="22"/>
        </w:rPr>
      </w:pPr>
      <w:r w:rsidRPr="00D44A57">
        <w:rPr>
          <w:rFonts w:asciiTheme="majorHAnsi" w:hAnsiTheme="majorHAnsi" w:cstheme="majorHAnsi"/>
          <w:color w:val="000000" w:themeColor="text1"/>
          <w:sz w:val="22"/>
          <w:szCs w:val="22"/>
        </w:rPr>
        <w:t>Então, vamos aos procedimentos?</w:t>
      </w:r>
    </w:p>
    <w:p w14:paraId="64B6FB23" w14:textId="77777777" w:rsidR="00E8666B" w:rsidRDefault="00E8666B" w:rsidP="008749FD">
      <w:pPr>
        <w:spacing w:before="240" w:after="240" w:line="360" w:lineRule="auto"/>
        <w:jc w:val="both"/>
        <w:rPr>
          <w:rFonts w:asciiTheme="majorHAnsi" w:hAnsiTheme="majorHAnsi" w:cstheme="majorHAnsi"/>
        </w:rPr>
        <w:sectPr w:rsidR="00E8666B" w:rsidSect="00A91B8F">
          <w:headerReference w:type="default" r:id="rId15"/>
          <w:footerReference w:type="default" r:id="rId16"/>
          <w:pgSz w:w="11906" w:h="16838"/>
          <w:pgMar w:top="1418" w:right="1418" w:bottom="1418" w:left="1418" w:header="709" w:footer="144" w:gutter="0"/>
          <w:pgNumType w:start="1"/>
          <w:cols w:space="720"/>
          <w:docGrid w:linePitch="299"/>
        </w:sectPr>
      </w:pPr>
    </w:p>
    <w:p w14:paraId="6D33918B" w14:textId="16B8CB83" w:rsidR="00C12277" w:rsidRPr="00D44A57" w:rsidRDefault="00C12277" w:rsidP="008749FD">
      <w:pPr>
        <w:pStyle w:val="Ttulo1"/>
        <w:numPr>
          <w:ilvl w:val="0"/>
          <w:numId w:val="9"/>
        </w:numPr>
        <w:tabs>
          <w:tab w:val="left" w:pos="426"/>
        </w:tabs>
        <w:ind w:left="0" w:firstLine="0"/>
        <w:jc w:val="both"/>
        <w:rPr>
          <w:rFonts w:cstheme="majorHAnsi"/>
        </w:rPr>
      </w:pPr>
      <w:bookmarkStart w:id="2" w:name="_Toc141704843"/>
      <w:r w:rsidRPr="00D44A57">
        <w:rPr>
          <w:rFonts w:cstheme="majorHAnsi"/>
        </w:rPr>
        <w:lastRenderedPageBreak/>
        <w:t>NIT</w:t>
      </w:r>
      <w:r w:rsidR="005A37BE" w:rsidRPr="00D44A57">
        <w:rPr>
          <w:rFonts w:cstheme="majorHAnsi"/>
          <w:sz w:val="28"/>
        </w:rPr>
        <w:t>-</w:t>
      </w:r>
      <w:r w:rsidRPr="00D44A57">
        <w:rPr>
          <w:rFonts w:cstheme="majorHAnsi"/>
        </w:rPr>
        <w:t>Dicla-012</w:t>
      </w:r>
      <w:bookmarkEnd w:id="2"/>
    </w:p>
    <w:p w14:paraId="11E3DC44" w14:textId="54B5A4E0" w:rsidR="00C12277" w:rsidRPr="00D44A57" w:rsidRDefault="00C12277" w:rsidP="008749FD">
      <w:pPr>
        <w:spacing w:before="240" w:after="240" w:line="360" w:lineRule="auto"/>
        <w:jc w:val="both"/>
        <w:rPr>
          <w:rFonts w:asciiTheme="majorHAnsi" w:hAnsiTheme="majorHAnsi" w:cstheme="majorHAnsi"/>
          <w:b/>
          <w:color w:val="0066B2" w:themeColor="accent1"/>
        </w:rPr>
      </w:pPr>
      <w:r w:rsidRPr="00D44A57">
        <w:rPr>
          <w:rFonts w:asciiTheme="majorHAnsi" w:hAnsiTheme="majorHAnsi" w:cstheme="majorHAnsi"/>
          <w:b/>
          <w:color w:val="0066B2" w:themeColor="accent1"/>
        </w:rPr>
        <w:t>Relação Padronizada de Serviços Acreditados para Laboratórios de Calibração.</w:t>
      </w:r>
    </w:p>
    <w:p w14:paraId="3B7BA81A" w14:textId="0D8DAEDD" w:rsidR="00BD6820" w:rsidRPr="00BD6820" w:rsidRDefault="00BD6820" w:rsidP="00BD6820">
      <w:pPr>
        <w:spacing w:before="240" w:after="240" w:line="360" w:lineRule="auto"/>
        <w:jc w:val="both"/>
        <w:rPr>
          <w:rFonts w:asciiTheme="majorHAnsi" w:hAnsiTheme="majorHAnsi" w:cstheme="majorHAnsi"/>
        </w:rPr>
      </w:pPr>
      <w:r w:rsidRPr="00BD6820">
        <w:rPr>
          <w:rStyle w:val="Forte"/>
          <w:rFonts w:asciiTheme="majorHAnsi" w:hAnsiTheme="majorHAnsi" w:cstheme="majorHAnsi"/>
          <w:color w:val="E1B937" w:themeColor="accent2"/>
          <w:shd w:val="clear" w:color="auto" w:fill="FFFFFF"/>
        </w:rPr>
        <w:t>Atenção!</w:t>
      </w:r>
      <w:r w:rsidRPr="00BD6820">
        <w:rPr>
          <w:rFonts w:asciiTheme="majorHAnsi" w:hAnsiTheme="majorHAnsi" w:cstheme="majorHAnsi"/>
          <w:color w:val="E1B937" w:themeColor="accent2"/>
          <w:shd w:val="clear" w:color="auto" w:fill="FFFFFF"/>
        </w:rPr>
        <w:t> </w:t>
      </w:r>
      <w:r w:rsidRPr="00BD6820">
        <w:rPr>
          <w:rFonts w:asciiTheme="majorHAnsi" w:hAnsiTheme="majorHAnsi" w:cstheme="majorHAnsi"/>
        </w:rPr>
        <w:t xml:space="preserve">Esta norma é essencial para quem deseja se tornar um Especialista em </w:t>
      </w:r>
      <w:r>
        <w:rPr>
          <w:rFonts w:asciiTheme="majorHAnsi" w:hAnsiTheme="majorHAnsi" w:cstheme="majorHAnsi"/>
        </w:rPr>
        <w:t>Calibração</w:t>
      </w:r>
      <w:r w:rsidRPr="00BD6820">
        <w:rPr>
          <w:rFonts w:asciiTheme="majorHAnsi" w:hAnsiTheme="majorHAnsi" w:cstheme="majorHAnsi"/>
        </w:rPr>
        <w:t xml:space="preserve">. É muito importante que você se aprofunde ao máximo nela, então, após ler o resumo, acesse o link disponibilizado e estude-a na íntegra, ok? </w:t>
      </w:r>
    </w:p>
    <w:p w14:paraId="00000038" w14:textId="245B0F79" w:rsidR="00643EDE" w:rsidRPr="00D44A57" w:rsidRDefault="00C12277" w:rsidP="008749FD">
      <w:pPr>
        <w:spacing w:before="240" w:after="240" w:line="360" w:lineRule="auto"/>
        <w:jc w:val="both"/>
        <w:rPr>
          <w:rFonts w:asciiTheme="majorHAnsi" w:hAnsiTheme="majorHAnsi" w:cstheme="majorHAnsi"/>
        </w:rPr>
      </w:pPr>
      <w:r w:rsidRPr="00D44A57">
        <w:rPr>
          <w:rFonts w:asciiTheme="majorHAnsi" w:hAnsiTheme="majorHAnsi" w:cstheme="majorHAnsi"/>
        </w:rPr>
        <w:br/>
      </w:r>
      <w:r w:rsidR="00024C0E" w:rsidRPr="00D44A57">
        <w:rPr>
          <w:rFonts w:asciiTheme="majorHAnsi" w:hAnsiTheme="majorHAnsi" w:cstheme="majorHAnsi"/>
        </w:rPr>
        <w:t>Antes de começarmos a falar sobre a NIT</w:t>
      </w:r>
      <w:r w:rsidR="00F32137" w:rsidRPr="00D44A57">
        <w:rPr>
          <w:rFonts w:asciiTheme="majorHAnsi" w:hAnsiTheme="majorHAnsi" w:cstheme="majorHAnsi"/>
        </w:rPr>
        <w:t>- Dicla</w:t>
      </w:r>
      <w:r w:rsidR="00024C0E" w:rsidRPr="00D44A57">
        <w:rPr>
          <w:rFonts w:asciiTheme="majorHAnsi" w:hAnsiTheme="majorHAnsi" w:cstheme="majorHAnsi"/>
        </w:rPr>
        <w:t>-</w:t>
      </w:r>
      <w:r w:rsidR="00F32137" w:rsidRPr="00D44A57">
        <w:rPr>
          <w:rFonts w:asciiTheme="majorHAnsi" w:hAnsiTheme="majorHAnsi" w:cstheme="majorHAnsi"/>
        </w:rPr>
        <w:t xml:space="preserve">012, </w:t>
      </w:r>
      <w:r w:rsidR="00024C0E" w:rsidRPr="00D44A57">
        <w:rPr>
          <w:rFonts w:asciiTheme="majorHAnsi" w:hAnsiTheme="majorHAnsi" w:cstheme="majorHAnsi"/>
        </w:rPr>
        <w:t>é importante você saber que a</w:t>
      </w:r>
      <w:sdt>
        <w:sdtPr>
          <w:rPr>
            <w:rFonts w:asciiTheme="majorHAnsi" w:hAnsiTheme="majorHAnsi" w:cstheme="majorHAnsi"/>
          </w:rPr>
          <w:tag w:val="goog_rdk_44"/>
          <w:id w:val="279929447"/>
        </w:sdtPr>
        <w:sdtEndPr/>
        <w:sdtContent/>
      </w:sdt>
      <w:sdt>
        <w:sdtPr>
          <w:rPr>
            <w:rFonts w:asciiTheme="majorHAnsi" w:hAnsiTheme="majorHAnsi" w:cstheme="majorHAnsi"/>
          </w:rPr>
          <w:tag w:val="goog_rdk_45"/>
          <w:id w:val="1787228399"/>
        </w:sdtPr>
        <w:sdtEndPr/>
        <w:sdtContent/>
      </w:sdt>
      <w:r w:rsidR="00024C0E" w:rsidRPr="00D44A57">
        <w:rPr>
          <w:rFonts w:asciiTheme="majorHAnsi" w:hAnsiTheme="majorHAnsi" w:cstheme="majorHAnsi"/>
        </w:rPr>
        <w:t xml:space="preserve"> acreditação de laboratórios de calibração é concedida para um escopo de acreditação, constituído por serviços de </w:t>
      </w:r>
      <w:proofErr w:type="gramStart"/>
      <w:r w:rsidR="00024C0E" w:rsidRPr="00D44A57">
        <w:rPr>
          <w:rFonts w:asciiTheme="majorHAnsi" w:hAnsiTheme="majorHAnsi" w:cstheme="majorHAnsi"/>
          <w:b/>
        </w:rPr>
        <w:t>calibração</w:t>
      </w:r>
      <w:r w:rsidR="00F32137" w:rsidRPr="00D44A57">
        <w:rPr>
          <w:rFonts w:asciiTheme="majorHAnsi" w:hAnsiTheme="majorHAnsi" w:cstheme="majorHAnsi"/>
          <w:b/>
        </w:rPr>
        <w:t xml:space="preserve">, </w:t>
      </w:r>
      <w:r w:rsidR="000D4731" w:rsidRPr="00D44A57">
        <w:rPr>
          <w:rFonts w:asciiTheme="majorHAnsi" w:hAnsiTheme="majorHAnsi" w:cstheme="majorHAnsi"/>
          <w:b/>
        </w:rPr>
        <w:t xml:space="preserve"> de</w:t>
      </w:r>
      <w:proofErr w:type="gramEnd"/>
      <w:r w:rsidR="000D4731" w:rsidRPr="00D44A57">
        <w:rPr>
          <w:rFonts w:asciiTheme="majorHAnsi" w:hAnsiTheme="majorHAnsi" w:cstheme="majorHAnsi"/>
          <w:b/>
        </w:rPr>
        <w:t xml:space="preserve"> acordo com </w:t>
      </w:r>
      <w:r w:rsidR="00F32137" w:rsidRPr="00D44A57">
        <w:rPr>
          <w:rFonts w:asciiTheme="majorHAnsi" w:hAnsiTheme="majorHAnsi" w:cstheme="majorHAnsi"/>
          <w:b/>
        </w:rPr>
        <w:t xml:space="preserve">faixas e capacidades de medição e calibração, </w:t>
      </w:r>
      <w:r w:rsidR="00024C0E" w:rsidRPr="00D44A57">
        <w:rPr>
          <w:rFonts w:asciiTheme="majorHAnsi" w:hAnsiTheme="majorHAnsi" w:cstheme="majorHAnsi"/>
        </w:rPr>
        <w:t>(CMC).</w:t>
      </w:r>
    </w:p>
    <w:p w14:paraId="00000039" w14:textId="2B71809F" w:rsidR="00643EDE" w:rsidRPr="00D44A57" w:rsidRDefault="009B251A" w:rsidP="008749FD">
      <w:pPr>
        <w:spacing w:before="240" w:after="240" w:line="360" w:lineRule="auto"/>
        <w:jc w:val="both"/>
        <w:rPr>
          <w:rFonts w:asciiTheme="majorHAnsi" w:hAnsiTheme="majorHAnsi" w:cstheme="majorHAnsi"/>
        </w:rPr>
      </w:pPr>
      <w:r w:rsidRPr="00D44A57">
        <w:rPr>
          <w:rFonts w:asciiTheme="majorHAnsi" w:hAnsiTheme="majorHAnsi" w:cstheme="majorHAnsi"/>
          <w:noProof/>
        </w:rPr>
        <w:drawing>
          <wp:anchor distT="0" distB="0" distL="114300" distR="114300" simplePos="0" relativeHeight="251659264" behindDoc="0" locked="0" layoutInCell="1" allowOverlap="1" wp14:anchorId="4AF911EA" wp14:editId="4CA90DD2">
            <wp:simplePos x="0" y="0"/>
            <wp:positionH relativeFrom="margin">
              <wp:align>left</wp:align>
            </wp:positionH>
            <wp:positionV relativeFrom="paragraph">
              <wp:posOffset>4445</wp:posOffset>
            </wp:positionV>
            <wp:extent cx="1611630" cy="2273300"/>
            <wp:effectExtent l="0" t="0" r="762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11630" cy="2273300"/>
                    </a:xfrm>
                    <a:prstGeom prst="rect">
                      <a:avLst/>
                    </a:prstGeom>
                  </pic:spPr>
                </pic:pic>
              </a:graphicData>
            </a:graphic>
            <wp14:sizeRelH relativeFrom="page">
              <wp14:pctWidth>0</wp14:pctWidth>
            </wp14:sizeRelH>
            <wp14:sizeRelV relativeFrom="page">
              <wp14:pctHeight>0</wp14:pctHeight>
            </wp14:sizeRelV>
          </wp:anchor>
        </w:drawing>
      </w:r>
      <w:r w:rsidR="00024C0E" w:rsidRPr="00D44A57">
        <w:rPr>
          <w:rFonts w:asciiTheme="majorHAnsi" w:hAnsiTheme="majorHAnsi" w:cstheme="majorHAnsi"/>
        </w:rPr>
        <w:t>Certo, mas o que é escopo de acreditação?</w:t>
      </w:r>
    </w:p>
    <w:p w14:paraId="0000003A" w14:textId="176E1FB1"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São os serviços específicos de avaliação da conformidade para os quais a </w:t>
      </w:r>
      <w:r w:rsidR="005811A6" w:rsidRPr="00D44A57">
        <w:rPr>
          <w:rFonts w:asciiTheme="majorHAnsi" w:hAnsiTheme="majorHAnsi" w:cstheme="majorHAnsi"/>
        </w:rPr>
        <w:t xml:space="preserve">acreditação será concedida. </w:t>
      </w:r>
      <w:r w:rsidRPr="00D44A57">
        <w:rPr>
          <w:rFonts w:asciiTheme="majorHAnsi" w:hAnsiTheme="majorHAnsi" w:cstheme="majorHAnsi"/>
        </w:rPr>
        <w:t>Em outras palavras, é a declaração detalhada e oficial das atividades para as quais um determinado laboratório é acreditado pela Cgcre.</w:t>
      </w:r>
    </w:p>
    <w:p w14:paraId="0000003B" w14:textId="656BE2C1"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A </w:t>
      </w:r>
      <w:r w:rsidR="005811A6" w:rsidRPr="00D44A57">
        <w:rPr>
          <w:rFonts w:asciiTheme="majorHAnsi" w:hAnsiTheme="majorHAnsi" w:cstheme="majorHAnsi"/>
        </w:rPr>
        <w:t xml:space="preserve">NIT- Dicla-012 </w:t>
      </w:r>
      <w:r w:rsidRPr="00D44A57">
        <w:rPr>
          <w:rFonts w:asciiTheme="majorHAnsi" w:hAnsiTheme="majorHAnsi" w:cstheme="majorHAnsi"/>
        </w:rPr>
        <w:t>é um documento</w:t>
      </w:r>
      <w:r w:rsidR="00AC7C89" w:rsidRPr="00D44A57">
        <w:rPr>
          <w:rFonts w:asciiTheme="majorHAnsi" w:hAnsiTheme="majorHAnsi" w:cstheme="majorHAnsi"/>
        </w:rPr>
        <w:t xml:space="preserve"> elaborado </w:t>
      </w:r>
      <w:r w:rsidRPr="00D44A57">
        <w:rPr>
          <w:rFonts w:asciiTheme="majorHAnsi" w:hAnsiTheme="majorHAnsi" w:cstheme="majorHAnsi"/>
        </w:rPr>
        <w:t>pela Divisão de Acreditação de Laboratórios</w:t>
      </w:r>
      <w:r w:rsidR="009B251A" w:rsidRPr="00D44A57">
        <w:rPr>
          <w:rFonts w:asciiTheme="majorHAnsi" w:hAnsiTheme="majorHAnsi" w:cstheme="majorHAnsi"/>
        </w:rPr>
        <w:t xml:space="preserve"> - </w:t>
      </w:r>
      <w:proofErr w:type="spellStart"/>
      <w:r w:rsidR="009B251A" w:rsidRPr="00D44A57">
        <w:rPr>
          <w:rFonts w:asciiTheme="majorHAnsi" w:hAnsiTheme="majorHAnsi" w:cstheme="majorHAnsi"/>
        </w:rPr>
        <w:t>Dicla</w:t>
      </w:r>
      <w:proofErr w:type="spellEnd"/>
      <w:r w:rsidRPr="00D44A57">
        <w:rPr>
          <w:rFonts w:asciiTheme="majorHAnsi" w:hAnsiTheme="majorHAnsi" w:cstheme="majorHAnsi"/>
        </w:rPr>
        <w:t>. É dela, também, a responsabilidade por sua revisão.</w:t>
      </w:r>
    </w:p>
    <w:p w14:paraId="0000003C" w14:textId="004A316A" w:rsidR="00643EDE" w:rsidRPr="00D44A57" w:rsidRDefault="00E643B1" w:rsidP="008749FD">
      <w:pPr>
        <w:spacing w:before="240" w:after="240" w:line="360" w:lineRule="auto"/>
        <w:jc w:val="both"/>
        <w:rPr>
          <w:rFonts w:asciiTheme="majorHAnsi" w:hAnsiTheme="majorHAnsi" w:cstheme="majorHAnsi"/>
        </w:rPr>
      </w:pPr>
      <w:r w:rsidRPr="00D44A57">
        <w:rPr>
          <w:rFonts w:asciiTheme="majorHAnsi" w:hAnsiTheme="majorHAnsi" w:cstheme="majorHAnsi"/>
        </w:rPr>
        <w:t>O</w:t>
      </w:r>
      <w:r w:rsidR="007E4CAE" w:rsidRPr="00D44A57">
        <w:rPr>
          <w:rFonts w:asciiTheme="majorHAnsi" w:hAnsiTheme="majorHAnsi" w:cstheme="majorHAnsi"/>
        </w:rPr>
        <w:t xml:space="preserve"> objetivo </w:t>
      </w:r>
      <w:r w:rsidRPr="00D44A57">
        <w:rPr>
          <w:rFonts w:asciiTheme="majorHAnsi" w:hAnsiTheme="majorHAnsi" w:cstheme="majorHAnsi"/>
        </w:rPr>
        <w:t xml:space="preserve">deste documento </w:t>
      </w:r>
      <w:r w:rsidR="007E4CAE" w:rsidRPr="00D44A57">
        <w:rPr>
          <w:rFonts w:asciiTheme="majorHAnsi" w:hAnsiTheme="majorHAnsi" w:cstheme="majorHAnsi"/>
        </w:rPr>
        <w:t>é padronizar a relação dos serviços de calibração e medição realizados por laboratórios de calibração. Esta padronização tem o objetivo de otimizar a divulgação dos serviços oferecidos pelos laboratórios de calibração acreditados pela Coordenação Geral de Acreditação - Cgcre.</w:t>
      </w:r>
    </w:p>
    <w:p w14:paraId="576E1B5E" w14:textId="2054A94C" w:rsidR="007E4CAE" w:rsidRPr="00D44A57" w:rsidRDefault="007E4CAE" w:rsidP="008749FD">
      <w:pPr>
        <w:spacing w:before="240" w:after="240" w:line="360" w:lineRule="auto"/>
        <w:jc w:val="both"/>
        <w:rPr>
          <w:rFonts w:asciiTheme="majorHAnsi" w:hAnsiTheme="majorHAnsi" w:cstheme="majorHAnsi"/>
        </w:rPr>
      </w:pPr>
      <w:r w:rsidRPr="00D44A57">
        <w:rPr>
          <w:rFonts w:asciiTheme="majorHAnsi" w:hAnsiTheme="majorHAnsi" w:cstheme="majorHAnsi"/>
        </w:rPr>
        <w:t>Além disto, ao longo do texto do documento, há exemplos de métodos para os diversos serviços de calibração. Esses exemplos, auxiliam na elaboração do escopo que deve ser preenchido no FOR-Cgcre-011, um dos documentos necessários para Acreditação de Laboratórios de Calibração</w:t>
      </w:r>
      <w:r w:rsidR="000D4731" w:rsidRPr="00D44A57">
        <w:rPr>
          <w:rFonts w:asciiTheme="majorHAnsi" w:hAnsiTheme="majorHAnsi" w:cstheme="majorHAnsi"/>
        </w:rPr>
        <w:t xml:space="preserve"> segundo a própria NIT-Dicla-</w:t>
      </w:r>
      <w:proofErr w:type="gramStart"/>
      <w:r w:rsidR="000D4731" w:rsidRPr="00D44A57">
        <w:rPr>
          <w:rFonts w:asciiTheme="majorHAnsi" w:hAnsiTheme="majorHAnsi" w:cstheme="majorHAnsi"/>
        </w:rPr>
        <w:t>012.</w:t>
      </w:r>
      <w:r w:rsidRPr="00D44A57">
        <w:rPr>
          <w:rFonts w:asciiTheme="majorHAnsi" w:hAnsiTheme="majorHAnsi" w:cstheme="majorHAnsi"/>
        </w:rPr>
        <w:t>.</w:t>
      </w:r>
      <w:proofErr w:type="gramEnd"/>
      <w:r w:rsidRPr="00D44A57">
        <w:rPr>
          <w:rFonts w:asciiTheme="majorHAnsi" w:hAnsiTheme="majorHAnsi" w:cstheme="majorHAnsi"/>
        </w:rPr>
        <w:t xml:space="preserve">     </w:t>
      </w:r>
    </w:p>
    <w:p w14:paraId="1AA9479F" w14:textId="328988C5" w:rsidR="007E4CAE" w:rsidRPr="00D44A57" w:rsidRDefault="009B251A"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 </w:t>
      </w:r>
      <w:r w:rsidR="007E4CAE" w:rsidRPr="00D44A57">
        <w:rPr>
          <w:rFonts w:asciiTheme="majorHAnsi" w:hAnsiTheme="majorHAnsi" w:cstheme="majorHAnsi"/>
        </w:rPr>
        <w:t>Para ler a NIT-Dicla-012 na integra acesse:</w:t>
      </w:r>
      <w:r w:rsidRPr="00D44A57">
        <w:rPr>
          <w:rFonts w:asciiTheme="majorHAnsi" w:hAnsiTheme="majorHAnsi" w:cstheme="majorHAnsi"/>
        </w:rPr>
        <w:t xml:space="preserve"> </w:t>
      </w:r>
    </w:p>
    <w:p w14:paraId="6AEF8752" w14:textId="5ACD4F58" w:rsidR="00FB200D" w:rsidRDefault="00B76182" w:rsidP="008749FD">
      <w:pPr>
        <w:spacing w:before="240" w:after="240" w:line="360" w:lineRule="auto"/>
        <w:jc w:val="both"/>
        <w:rPr>
          <w:rFonts w:asciiTheme="majorHAnsi" w:hAnsiTheme="majorHAnsi" w:cstheme="majorHAnsi"/>
        </w:rPr>
      </w:pPr>
      <w:hyperlink r:id="rId18" w:history="1">
        <w:r w:rsidR="007E4CAE" w:rsidRPr="00D44A57">
          <w:rPr>
            <w:rStyle w:val="Hyperlink"/>
            <w:rFonts w:asciiTheme="majorHAnsi" w:hAnsiTheme="majorHAnsi" w:cstheme="majorHAnsi"/>
          </w:rPr>
          <w:t>http://www.inmetro.gov.br/credenciamento/organismos/doc_organismos.asp?tOrganismo=CalibEnsaios</w:t>
        </w:r>
      </w:hyperlink>
    </w:p>
    <w:p w14:paraId="55F621E0" w14:textId="77777777" w:rsidR="00E8666B" w:rsidRDefault="00E8666B" w:rsidP="008749FD">
      <w:pPr>
        <w:spacing w:before="240" w:after="240" w:line="360" w:lineRule="auto"/>
        <w:jc w:val="both"/>
        <w:rPr>
          <w:rFonts w:asciiTheme="majorHAnsi" w:hAnsiTheme="majorHAnsi" w:cstheme="majorHAnsi"/>
        </w:rPr>
      </w:pPr>
    </w:p>
    <w:p w14:paraId="4F1D9EBC" w14:textId="1F870A01" w:rsidR="0083239F" w:rsidRPr="00D44A57" w:rsidRDefault="0083239F" w:rsidP="0083239F">
      <w:pPr>
        <w:pStyle w:val="Ttulo1"/>
        <w:numPr>
          <w:ilvl w:val="0"/>
          <w:numId w:val="9"/>
        </w:numPr>
        <w:tabs>
          <w:tab w:val="left" w:pos="426"/>
        </w:tabs>
        <w:ind w:left="0" w:firstLine="0"/>
        <w:jc w:val="both"/>
        <w:rPr>
          <w:rFonts w:cstheme="majorHAnsi"/>
        </w:rPr>
      </w:pPr>
      <w:bookmarkStart w:id="3" w:name="_Toc139969362"/>
      <w:bookmarkStart w:id="4" w:name="_Toc141704844"/>
      <w:r>
        <w:rPr>
          <w:rFonts w:cstheme="majorHAnsi"/>
        </w:rPr>
        <w:lastRenderedPageBreak/>
        <w:t>NIT-Dicla-</w:t>
      </w:r>
      <w:r w:rsidR="00E8666B">
        <w:rPr>
          <w:rFonts w:cstheme="majorHAnsi"/>
        </w:rPr>
        <w:t>0</w:t>
      </w:r>
      <w:r>
        <w:rPr>
          <w:rFonts w:cstheme="majorHAnsi"/>
        </w:rPr>
        <w:t>21</w:t>
      </w:r>
      <w:bookmarkEnd w:id="3"/>
      <w:bookmarkEnd w:id="4"/>
    </w:p>
    <w:p w14:paraId="3E5F67DE" w14:textId="77777777" w:rsidR="0083239F" w:rsidRPr="00D44A57" w:rsidRDefault="0083239F" w:rsidP="0083239F">
      <w:pPr>
        <w:spacing w:before="240" w:after="240" w:line="360" w:lineRule="auto"/>
        <w:jc w:val="both"/>
        <w:rPr>
          <w:rFonts w:asciiTheme="majorHAnsi" w:hAnsiTheme="majorHAnsi" w:cstheme="majorHAnsi"/>
          <w:b/>
          <w:color w:val="0066B2" w:themeColor="accent1"/>
        </w:rPr>
      </w:pPr>
      <w:r>
        <w:rPr>
          <w:rFonts w:asciiTheme="majorHAnsi" w:hAnsiTheme="majorHAnsi" w:cstheme="majorHAnsi"/>
          <w:b/>
          <w:color w:val="0066B2" w:themeColor="accent1"/>
        </w:rPr>
        <w:t>Expressão da incerteza de medição por laboratórios de calibração</w:t>
      </w:r>
    </w:p>
    <w:p w14:paraId="6D2073C1" w14:textId="77777777" w:rsidR="0083239F" w:rsidRDefault="0083239F" w:rsidP="0083239F">
      <w:pPr>
        <w:spacing w:before="240" w:after="240" w:line="360" w:lineRule="auto"/>
        <w:jc w:val="both"/>
        <w:rPr>
          <w:rFonts w:asciiTheme="majorHAnsi" w:hAnsiTheme="majorHAnsi" w:cstheme="majorHAnsi"/>
        </w:rPr>
      </w:pPr>
      <w:r w:rsidRPr="00A82B34">
        <w:rPr>
          <w:rFonts w:asciiTheme="majorHAnsi" w:hAnsiTheme="majorHAnsi" w:cstheme="majorHAnsi"/>
          <w:noProof/>
        </w:rPr>
        <w:drawing>
          <wp:anchor distT="0" distB="0" distL="114300" distR="114300" simplePos="0" relativeHeight="251671552" behindDoc="1" locked="0" layoutInCell="1" allowOverlap="1" wp14:anchorId="59BE4289" wp14:editId="730B76BB">
            <wp:simplePos x="0" y="0"/>
            <wp:positionH relativeFrom="column">
              <wp:posOffset>-60325</wp:posOffset>
            </wp:positionH>
            <wp:positionV relativeFrom="paragraph">
              <wp:posOffset>638175</wp:posOffset>
            </wp:positionV>
            <wp:extent cx="3389630" cy="1610995"/>
            <wp:effectExtent l="19050" t="19050" r="20320" b="27305"/>
            <wp:wrapThrough wrapText="bothSides">
              <wp:wrapPolygon edited="0">
                <wp:start x="-121" y="-255"/>
                <wp:lineTo x="-121" y="21711"/>
                <wp:lineTo x="21608" y="21711"/>
                <wp:lineTo x="21608" y="-255"/>
                <wp:lineTo x="-121" y="-255"/>
              </wp:wrapPolygon>
            </wp:wrapThrough>
            <wp:docPr id="828936027"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36027" name="Imagem 1" descr="Tabela&#10;&#10;Descrição gerada automaticamente"/>
                    <pic:cNvPicPr/>
                  </pic:nvPicPr>
                  <pic:blipFill>
                    <a:blip r:embed="rId19">
                      <a:extLst>
                        <a:ext uri="{28A0092B-C50C-407E-A947-70E740481C1C}">
                          <a14:useLocalDpi xmlns:a14="http://schemas.microsoft.com/office/drawing/2010/main" val="0"/>
                        </a:ext>
                      </a:extLst>
                    </a:blip>
                    <a:stretch>
                      <a:fillRect/>
                    </a:stretch>
                  </pic:blipFill>
                  <pic:spPr>
                    <a:xfrm>
                      <a:off x="0" y="0"/>
                      <a:ext cx="3389630" cy="1610995"/>
                    </a:xfrm>
                    <a:prstGeom prst="rect">
                      <a:avLst/>
                    </a:prstGeom>
                    <a:noFill/>
                    <a:ln w="3175">
                      <a:solidFill>
                        <a:schemeClr val="bg1">
                          <a:lumMod val="65000"/>
                        </a:schemeClr>
                      </a:solidFill>
                    </a:ln>
                  </pic:spPr>
                </pic:pic>
              </a:graphicData>
            </a:graphic>
            <wp14:sizeRelH relativeFrom="margin">
              <wp14:pctWidth>0</wp14:pctWidth>
            </wp14:sizeRelH>
            <wp14:sizeRelV relativeFrom="margin">
              <wp14:pctHeight>0</wp14:pctHeight>
            </wp14:sizeRelV>
          </wp:anchor>
        </w:drawing>
      </w:r>
      <w:r w:rsidRPr="008D21A9">
        <w:rPr>
          <w:rFonts w:asciiTheme="majorHAnsi" w:hAnsiTheme="majorHAnsi" w:cstheme="majorHAnsi"/>
        </w:rPr>
        <w:t>A NIT-Dicla-</w:t>
      </w:r>
      <w:r>
        <w:rPr>
          <w:rFonts w:asciiTheme="majorHAnsi" w:hAnsiTheme="majorHAnsi" w:cstheme="majorHAnsi"/>
        </w:rPr>
        <w:t xml:space="preserve">021 </w:t>
      </w:r>
      <w:r w:rsidRPr="008D21A9">
        <w:rPr>
          <w:rFonts w:asciiTheme="majorHAnsi" w:hAnsiTheme="majorHAnsi" w:cstheme="majorHAnsi"/>
        </w:rPr>
        <w:t xml:space="preserve">é um documento elaborado pela Divisão de Acreditação de Laboratórios – </w:t>
      </w:r>
      <w:proofErr w:type="spellStart"/>
      <w:r w:rsidRPr="008D21A9">
        <w:rPr>
          <w:rFonts w:asciiTheme="majorHAnsi" w:hAnsiTheme="majorHAnsi" w:cstheme="majorHAnsi"/>
        </w:rPr>
        <w:t>Dicla</w:t>
      </w:r>
      <w:proofErr w:type="spellEnd"/>
      <w:r w:rsidRPr="008D21A9">
        <w:rPr>
          <w:rFonts w:asciiTheme="majorHAnsi" w:hAnsiTheme="majorHAnsi" w:cstheme="majorHAnsi"/>
        </w:rPr>
        <w:t>. É dela, também, a responsabilidade por sua revisão.</w:t>
      </w:r>
    </w:p>
    <w:p w14:paraId="1105B797" w14:textId="77777777" w:rsidR="0083239F" w:rsidRDefault="0083239F" w:rsidP="0083239F">
      <w:pPr>
        <w:spacing w:before="240" w:after="240" w:line="360" w:lineRule="auto"/>
        <w:jc w:val="both"/>
        <w:rPr>
          <w:rFonts w:asciiTheme="majorHAnsi" w:hAnsiTheme="majorHAnsi" w:cstheme="majorHAnsi"/>
        </w:rPr>
      </w:pPr>
      <w:r>
        <w:rPr>
          <w:rFonts w:asciiTheme="majorHAnsi" w:hAnsiTheme="majorHAnsi" w:cstheme="majorHAnsi"/>
        </w:rPr>
        <w:t xml:space="preserve">Esta norma objetiva estabelecer </w:t>
      </w:r>
      <w:r w:rsidRPr="00A82B34">
        <w:rPr>
          <w:rFonts w:asciiTheme="majorHAnsi" w:hAnsiTheme="majorHAnsi" w:cstheme="majorHAnsi"/>
        </w:rPr>
        <w:t>requisitos para expressão da incerteza de medição e da capacidade de</w:t>
      </w:r>
      <w:r>
        <w:rPr>
          <w:rFonts w:asciiTheme="majorHAnsi" w:hAnsiTheme="majorHAnsi" w:cstheme="majorHAnsi"/>
        </w:rPr>
        <w:t xml:space="preserve"> </w:t>
      </w:r>
      <w:r w:rsidRPr="00A82B34">
        <w:rPr>
          <w:rFonts w:asciiTheme="majorHAnsi" w:hAnsiTheme="majorHAnsi" w:cstheme="majorHAnsi"/>
        </w:rPr>
        <w:t>medição e calibração por laboratórios de calibração</w:t>
      </w:r>
      <w:r>
        <w:rPr>
          <w:rFonts w:asciiTheme="majorHAnsi" w:hAnsiTheme="majorHAnsi" w:cstheme="majorHAnsi"/>
        </w:rPr>
        <w:t>.</w:t>
      </w:r>
    </w:p>
    <w:p w14:paraId="2360D4BA" w14:textId="77777777" w:rsidR="0083239F" w:rsidRDefault="0083239F" w:rsidP="0083239F">
      <w:pPr>
        <w:spacing w:before="240" w:after="240" w:line="360" w:lineRule="auto"/>
        <w:jc w:val="both"/>
        <w:rPr>
          <w:rFonts w:asciiTheme="majorHAnsi" w:hAnsiTheme="majorHAnsi" w:cstheme="majorHAnsi"/>
        </w:rPr>
      </w:pPr>
      <w:r>
        <w:rPr>
          <w:rFonts w:asciiTheme="majorHAnsi" w:hAnsiTheme="majorHAnsi" w:cstheme="majorHAnsi"/>
        </w:rPr>
        <w:t xml:space="preserve">Sendo então aplicável aos laboratórios de calibração acreditados ou postulantes à acreditação, bem como </w:t>
      </w:r>
      <w:proofErr w:type="spellStart"/>
      <w:r>
        <w:rPr>
          <w:rFonts w:asciiTheme="majorHAnsi" w:hAnsiTheme="majorHAnsi" w:cstheme="majorHAnsi"/>
        </w:rPr>
        <w:t>aos</w:t>
      </w:r>
      <w:proofErr w:type="spellEnd"/>
      <w:r>
        <w:rPr>
          <w:rFonts w:asciiTheme="majorHAnsi" w:hAnsiTheme="majorHAnsi" w:cstheme="majorHAnsi"/>
        </w:rPr>
        <w:t xml:space="preserve"> avaliadores e especialistas que atuam nos processos de acreditação destes laboratórios.</w:t>
      </w:r>
    </w:p>
    <w:p w14:paraId="54CDB83D" w14:textId="77777777" w:rsidR="0083239F" w:rsidRDefault="0083239F" w:rsidP="0083239F">
      <w:pPr>
        <w:spacing w:before="240" w:after="240" w:line="360" w:lineRule="auto"/>
        <w:jc w:val="both"/>
        <w:rPr>
          <w:rFonts w:asciiTheme="majorHAnsi" w:hAnsiTheme="majorHAnsi" w:cstheme="majorHAnsi"/>
        </w:rPr>
      </w:pPr>
      <w:r>
        <w:rPr>
          <w:rFonts w:asciiTheme="majorHAnsi" w:hAnsiTheme="majorHAnsi" w:cstheme="majorHAnsi"/>
        </w:rPr>
        <w:t>Na seção 5, a Norma apresenta documentos COMPLEMENTARES à sua aplicação.</w:t>
      </w:r>
    </w:p>
    <w:p w14:paraId="7321DFBD" w14:textId="77777777" w:rsidR="0083239F" w:rsidRDefault="0083239F" w:rsidP="0083239F">
      <w:pPr>
        <w:spacing w:before="240" w:after="240" w:line="360" w:lineRule="auto"/>
        <w:jc w:val="both"/>
        <w:rPr>
          <w:rFonts w:asciiTheme="majorHAnsi" w:hAnsiTheme="majorHAnsi" w:cstheme="majorHAnsi"/>
          <w:b/>
          <w:bCs/>
          <w:i/>
          <w:iCs/>
        </w:rPr>
      </w:pPr>
      <w:r>
        <w:rPr>
          <w:rFonts w:asciiTheme="majorHAnsi" w:hAnsiTheme="majorHAnsi" w:cstheme="majorHAnsi"/>
        </w:rPr>
        <w:t>Esta norma define o termo CAPACIDADE DE MEDIÇÃO E CALIBRAÇÃO (</w:t>
      </w:r>
      <w:r w:rsidRPr="00A82B34">
        <w:rPr>
          <w:rFonts w:asciiTheme="majorHAnsi" w:hAnsiTheme="majorHAnsi" w:cstheme="majorHAnsi"/>
          <w:b/>
          <w:bCs/>
        </w:rPr>
        <w:t>CMC</w:t>
      </w:r>
      <w:r>
        <w:rPr>
          <w:rFonts w:asciiTheme="majorHAnsi" w:hAnsiTheme="majorHAnsi" w:cstheme="majorHAnsi"/>
        </w:rPr>
        <w:t xml:space="preserve">), a saber: </w:t>
      </w:r>
      <w:r w:rsidRPr="00A82B34">
        <w:rPr>
          <w:rFonts w:asciiTheme="majorHAnsi" w:hAnsiTheme="majorHAnsi" w:cstheme="majorHAnsi"/>
          <w:b/>
          <w:bCs/>
          <w:i/>
          <w:iCs/>
        </w:rPr>
        <w:t>menor incerteza de medição que um laboratório de calibração pode obter quando realiza calibrações ou medições dentro do escopo da sua acreditação.</w:t>
      </w:r>
      <w:r w:rsidRPr="00A82B34">
        <w:rPr>
          <w:rFonts w:asciiTheme="majorHAnsi" w:hAnsiTheme="majorHAnsi" w:cstheme="majorHAnsi"/>
          <w:b/>
          <w:bCs/>
          <w:i/>
          <w:iCs/>
        </w:rPr>
        <w:cr/>
      </w:r>
    </w:p>
    <w:p w14:paraId="75913EDB" w14:textId="77777777" w:rsidR="0083239F" w:rsidRPr="00854885" w:rsidRDefault="0083239F" w:rsidP="0083239F">
      <w:pPr>
        <w:spacing w:before="240" w:after="240" w:line="360" w:lineRule="auto"/>
        <w:jc w:val="both"/>
        <w:rPr>
          <w:rFonts w:asciiTheme="majorHAnsi" w:hAnsiTheme="majorHAnsi" w:cstheme="majorHAnsi"/>
          <w:b/>
          <w:bCs/>
        </w:rPr>
      </w:pPr>
      <w:r w:rsidRPr="00854885">
        <w:rPr>
          <w:rFonts w:asciiTheme="majorHAnsi" w:hAnsiTheme="majorHAnsi" w:cstheme="majorHAnsi"/>
          <w:b/>
          <w:bCs/>
        </w:rPr>
        <w:t>O Anexo A apresenta a sistemática para estimativa de incerteza de medições, aplicada a laboratórios de calibração, conforme o ISO GUM – Guia para Expressão da Incerteza de Medição.</w:t>
      </w:r>
    </w:p>
    <w:p w14:paraId="602558A9" w14:textId="77777777" w:rsidR="0083239F" w:rsidRDefault="0083239F" w:rsidP="0083239F">
      <w:pPr>
        <w:spacing w:before="240" w:after="240" w:line="360" w:lineRule="auto"/>
        <w:jc w:val="both"/>
        <w:rPr>
          <w:rFonts w:asciiTheme="majorHAnsi" w:hAnsiTheme="majorHAnsi" w:cstheme="majorHAnsi"/>
        </w:rPr>
      </w:pPr>
      <w:r w:rsidRPr="00B3645F">
        <w:rPr>
          <w:rFonts w:asciiTheme="majorHAnsi" w:hAnsiTheme="majorHAnsi" w:cstheme="majorHAnsi"/>
        </w:rPr>
        <w:t xml:space="preserve">Para ler o documento na </w:t>
      </w:r>
      <w:r>
        <w:rPr>
          <w:rFonts w:asciiTheme="majorHAnsi" w:hAnsiTheme="majorHAnsi" w:cstheme="majorHAnsi"/>
        </w:rPr>
        <w:t>í</w:t>
      </w:r>
      <w:r w:rsidRPr="00B3645F">
        <w:rPr>
          <w:rFonts w:asciiTheme="majorHAnsi" w:hAnsiTheme="majorHAnsi" w:cstheme="majorHAnsi"/>
        </w:rPr>
        <w:t xml:space="preserve">ntegra acesse: </w:t>
      </w:r>
    </w:p>
    <w:p w14:paraId="13C7240A" w14:textId="77777777" w:rsidR="0083239F" w:rsidRDefault="0083239F" w:rsidP="0083239F">
      <w:pPr>
        <w:spacing w:before="240" w:after="240" w:line="360" w:lineRule="auto"/>
        <w:jc w:val="both"/>
      </w:pPr>
      <w:hyperlink r:id="rId20" w:history="1">
        <w:r w:rsidRPr="00C71875">
          <w:rPr>
            <w:rStyle w:val="Hyperlink"/>
          </w:rPr>
          <w:t>http://www.inmetro.gov.br/credenciamento/organismos/doc_organismos.asp?tOrganismo=CalibEnsaios</w:t>
        </w:r>
      </w:hyperlink>
    </w:p>
    <w:p w14:paraId="51BC4127" w14:textId="77777777" w:rsidR="00E8666B" w:rsidRDefault="00E8666B" w:rsidP="0083239F">
      <w:pPr>
        <w:spacing w:before="240" w:after="240" w:line="360" w:lineRule="auto"/>
        <w:jc w:val="both"/>
        <w:sectPr w:rsidR="00E8666B" w:rsidSect="00A91B8F">
          <w:pgSz w:w="11906" w:h="16838"/>
          <w:pgMar w:top="1418" w:right="1418" w:bottom="1418" w:left="1418" w:header="709" w:footer="144" w:gutter="0"/>
          <w:pgNumType w:start="1"/>
          <w:cols w:space="720"/>
          <w:docGrid w:linePitch="299"/>
        </w:sectPr>
      </w:pPr>
    </w:p>
    <w:p w14:paraId="010FDBF3" w14:textId="7C3D3382" w:rsidR="00C12277" w:rsidRPr="00D44A57" w:rsidRDefault="00501FF6" w:rsidP="008749FD">
      <w:pPr>
        <w:pStyle w:val="Ttulo1"/>
        <w:numPr>
          <w:ilvl w:val="0"/>
          <w:numId w:val="9"/>
        </w:numPr>
        <w:tabs>
          <w:tab w:val="left" w:pos="426"/>
        </w:tabs>
        <w:ind w:left="0" w:firstLine="0"/>
        <w:jc w:val="both"/>
        <w:rPr>
          <w:rFonts w:cstheme="majorHAnsi"/>
          <w:sz w:val="28"/>
        </w:rPr>
      </w:pPr>
      <w:bookmarkStart w:id="5" w:name="_Toc141704845"/>
      <w:r w:rsidRPr="00D44A57">
        <w:rPr>
          <w:rFonts w:cstheme="majorHAnsi"/>
          <w:sz w:val="28"/>
        </w:rPr>
        <w:lastRenderedPageBreak/>
        <w:t>NIT-Dicla-026</w:t>
      </w:r>
      <w:bookmarkEnd w:id="5"/>
    </w:p>
    <w:p w14:paraId="7404B4DF" w14:textId="4EC7714C" w:rsidR="00501FF6" w:rsidRPr="00D44A57" w:rsidRDefault="00501FF6" w:rsidP="008749FD">
      <w:pPr>
        <w:spacing w:before="240" w:after="240"/>
        <w:jc w:val="both"/>
        <w:rPr>
          <w:rFonts w:asciiTheme="majorHAnsi" w:hAnsiTheme="majorHAnsi" w:cstheme="majorHAnsi"/>
          <w:b/>
          <w:color w:val="0066B2" w:themeColor="accent1"/>
          <w:sz w:val="24"/>
          <w:szCs w:val="24"/>
        </w:rPr>
      </w:pPr>
      <w:r w:rsidRPr="00D44A57">
        <w:rPr>
          <w:rFonts w:asciiTheme="majorHAnsi" w:hAnsiTheme="majorHAnsi" w:cstheme="majorHAnsi"/>
          <w:b/>
          <w:color w:val="0066B2" w:themeColor="accent1"/>
          <w:sz w:val="24"/>
          <w:szCs w:val="24"/>
        </w:rPr>
        <w:t>Requisitos para a participação de laboratórios em atividades de ensaio de proficiência</w:t>
      </w:r>
    </w:p>
    <w:p w14:paraId="6ADE2462" w14:textId="50957B66" w:rsidR="00C12277" w:rsidRPr="00D44A57" w:rsidRDefault="00FB200D" w:rsidP="008749FD">
      <w:pPr>
        <w:spacing w:before="240" w:after="240" w:line="360" w:lineRule="auto"/>
        <w:jc w:val="both"/>
        <w:rPr>
          <w:rFonts w:asciiTheme="majorHAnsi" w:hAnsiTheme="majorHAnsi" w:cstheme="majorHAnsi"/>
        </w:rPr>
      </w:pPr>
      <w:r w:rsidRPr="00D44A57">
        <w:rPr>
          <w:rFonts w:asciiTheme="majorHAnsi" w:hAnsiTheme="majorHAnsi" w:cstheme="majorHAnsi"/>
          <w:noProof/>
        </w:rPr>
        <w:drawing>
          <wp:anchor distT="0" distB="0" distL="114300" distR="114300" simplePos="0" relativeHeight="251661312" behindDoc="0" locked="0" layoutInCell="1" allowOverlap="1" wp14:anchorId="4A3DFC9E" wp14:editId="5C184319">
            <wp:simplePos x="0" y="0"/>
            <wp:positionH relativeFrom="margin">
              <wp:align>left</wp:align>
            </wp:positionH>
            <wp:positionV relativeFrom="paragraph">
              <wp:posOffset>237062</wp:posOffset>
            </wp:positionV>
            <wp:extent cx="1557020" cy="2194560"/>
            <wp:effectExtent l="0" t="0" r="508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57020" cy="2194560"/>
                    </a:xfrm>
                    <a:prstGeom prst="rect">
                      <a:avLst/>
                    </a:prstGeom>
                  </pic:spPr>
                </pic:pic>
              </a:graphicData>
            </a:graphic>
            <wp14:sizeRelH relativeFrom="page">
              <wp14:pctWidth>0</wp14:pctWidth>
            </wp14:sizeRelH>
            <wp14:sizeRelV relativeFrom="page">
              <wp14:pctHeight>0</wp14:pctHeight>
            </wp14:sizeRelV>
          </wp:anchor>
        </w:drawing>
      </w:r>
      <w:r w:rsidR="00AC7C89" w:rsidRPr="00D44A57">
        <w:rPr>
          <w:rFonts w:asciiTheme="majorHAnsi" w:hAnsiTheme="majorHAnsi" w:cstheme="majorHAnsi"/>
        </w:rPr>
        <w:t xml:space="preserve">A NIT-Dicla-026 é um documento elaborado pela Divisão de Acreditação de Laboratórios – </w:t>
      </w:r>
      <w:proofErr w:type="spellStart"/>
      <w:r w:rsidR="00AC7C89" w:rsidRPr="00D44A57">
        <w:rPr>
          <w:rFonts w:asciiTheme="majorHAnsi" w:hAnsiTheme="majorHAnsi" w:cstheme="majorHAnsi"/>
        </w:rPr>
        <w:t>Dicla</w:t>
      </w:r>
      <w:proofErr w:type="spellEnd"/>
      <w:r w:rsidR="00AC7C89" w:rsidRPr="00D44A57">
        <w:rPr>
          <w:rFonts w:asciiTheme="majorHAnsi" w:hAnsiTheme="majorHAnsi" w:cstheme="majorHAnsi"/>
        </w:rPr>
        <w:t>. É dela, também, a responsabilidade por sua revisão.</w:t>
      </w:r>
    </w:p>
    <w:p w14:paraId="00000056" w14:textId="5EFAA4EA" w:rsidR="00643EDE" w:rsidRPr="00D44A57" w:rsidRDefault="009B251A"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 </w:t>
      </w:r>
      <w:r w:rsidR="00024C0E" w:rsidRPr="00D44A57">
        <w:rPr>
          <w:rFonts w:asciiTheme="majorHAnsi" w:hAnsiTheme="majorHAnsi" w:cstheme="majorHAnsi"/>
        </w:rPr>
        <w:t>Esta Norma estabelece os requisitos e a política para a participação de laboratórios em atividades de ensaio de proficiência.</w:t>
      </w:r>
    </w:p>
    <w:p w14:paraId="00000057" w14:textId="418A0C82"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Ela é aplicável aos laboratórios que realizam ensaio, calibração, exame e/ou amostragem associada com ensaio ou calibração subsequente, acreditados e postulantes, ou seja, aqueles que solicitam à acreditação ou extensão da acreditação pela Cgcre, bem como</w:t>
      </w:r>
      <w:r w:rsidR="00A93077" w:rsidRPr="00D44A57">
        <w:rPr>
          <w:rFonts w:asciiTheme="majorHAnsi" w:hAnsiTheme="majorHAnsi" w:cstheme="majorHAnsi"/>
        </w:rPr>
        <w:t>,</w:t>
      </w:r>
      <w:r w:rsidRPr="00D44A57">
        <w:rPr>
          <w:rFonts w:asciiTheme="majorHAnsi" w:hAnsiTheme="majorHAnsi" w:cstheme="majorHAnsi"/>
        </w:rPr>
        <w:t xml:space="preserve"> aos avaliadores e especialistas que atuam nos processos de acreditação destes organismos de avaliação da conformidade.</w:t>
      </w:r>
    </w:p>
    <w:p w14:paraId="00000058" w14:textId="286B81D3"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De acordo com o DOQ-Cgcre-020, </w:t>
      </w:r>
      <w:r w:rsidRPr="00D44A57">
        <w:rPr>
          <w:rFonts w:asciiTheme="majorHAnsi" w:hAnsiTheme="majorHAnsi" w:cstheme="majorHAnsi"/>
          <w:u w:val="single"/>
        </w:rPr>
        <w:t>comparação interlaboratorial</w:t>
      </w:r>
      <w:r w:rsidRPr="00D44A57">
        <w:rPr>
          <w:rFonts w:asciiTheme="majorHAnsi" w:hAnsiTheme="majorHAnsi" w:cstheme="majorHAnsi"/>
        </w:rPr>
        <w:t xml:space="preserve"> é </w:t>
      </w:r>
      <w:r w:rsidRPr="00D44A57">
        <w:rPr>
          <w:rFonts w:asciiTheme="majorHAnsi" w:hAnsiTheme="majorHAnsi" w:cstheme="majorHAnsi"/>
          <w:i/>
        </w:rPr>
        <w:t>“organização, realização e avaliação de medições ou ensaios nos mesmos ou em itens similares por dois ou mais laboratórios, de acordo com as condições predeterminadas”</w:t>
      </w:r>
      <w:r w:rsidRPr="00D44A57">
        <w:rPr>
          <w:rFonts w:asciiTheme="majorHAnsi" w:hAnsiTheme="majorHAnsi" w:cstheme="majorHAnsi"/>
        </w:rPr>
        <w:t xml:space="preserve"> e </w:t>
      </w:r>
      <w:r w:rsidRPr="00D44A57">
        <w:rPr>
          <w:rFonts w:asciiTheme="majorHAnsi" w:hAnsiTheme="majorHAnsi" w:cstheme="majorHAnsi"/>
          <w:u w:val="single"/>
        </w:rPr>
        <w:t>ensaio de proficiência</w:t>
      </w:r>
      <w:r w:rsidRPr="00D44A57">
        <w:rPr>
          <w:rFonts w:asciiTheme="majorHAnsi" w:hAnsiTheme="majorHAnsi" w:cstheme="majorHAnsi"/>
        </w:rPr>
        <w:t xml:space="preserve"> está definido como </w:t>
      </w:r>
      <w:r w:rsidRPr="00D44A57">
        <w:rPr>
          <w:rFonts w:asciiTheme="majorHAnsi" w:hAnsiTheme="majorHAnsi" w:cstheme="majorHAnsi"/>
          <w:i/>
        </w:rPr>
        <w:t xml:space="preserve">“avaliação do desempenho do participante contra critérios preestabelecidos por meio de comparações </w:t>
      </w:r>
      <w:proofErr w:type="spellStart"/>
      <w:r w:rsidRPr="00D44A57">
        <w:rPr>
          <w:rFonts w:asciiTheme="majorHAnsi" w:hAnsiTheme="majorHAnsi" w:cstheme="majorHAnsi"/>
          <w:i/>
        </w:rPr>
        <w:t>interlaboratoriais</w:t>
      </w:r>
      <w:proofErr w:type="spellEnd"/>
      <w:r w:rsidRPr="00D44A57">
        <w:rPr>
          <w:rFonts w:asciiTheme="majorHAnsi" w:hAnsiTheme="majorHAnsi" w:cstheme="majorHAnsi"/>
        </w:rPr>
        <w:t>”.</w:t>
      </w:r>
    </w:p>
    <w:p w14:paraId="00000059"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Já conforme a própria NIT-Dicla-026 estabelece no requisito 7.2 que: “a expressão “atividades de ensaio de proficiência” abrange todas as atividades de comparação de resultados entre laboratórios, incluindo ensaios de proficiência e outras comparações </w:t>
      </w:r>
      <w:proofErr w:type="spellStart"/>
      <w:r w:rsidRPr="00D44A57">
        <w:rPr>
          <w:rFonts w:asciiTheme="majorHAnsi" w:hAnsiTheme="majorHAnsi" w:cstheme="majorHAnsi"/>
        </w:rPr>
        <w:t>interlaboratoriais</w:t>
      </w:r>
      <w:proofErr w:type="spellEnd"/>
      <w:r w:rsidRPr="00D44A57">
        <w:rPr>
          <w:rFonts w:asciiTheme="majorHAnsi" w:hAnsiTheme="majorHAnsi" w:cstheme="majorHAnsi"/>
        </w:rPr>
        <w:t xml:space="preserve"> previstas nesta Norma”.</w:t>
      </w:r>
    </w:p>
    <w:p w14:paraId="0000005A"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E nos traz ainda uma figura muito relevante para melhor compreensão de todos esses conceitos.</w:t>
      </w:r>
    </w:p>
    <w:p w14:paraId="0000005B"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Observe:</w:t>
      </w:r>
    </w:p>
    <w:p w14:paraId="0000005C" w14:textId="21ACAC04" w:rsidR="00643EDE" w:rsidRPr="00D44A57" w:rsidRDefault="005F4B59" w:rsidP="008749FD">
      <w:pPr>
        <w:spacing w:before="240" w:after="240" w:line="240" w:lineRule="auto"/>
        <w:jc w:val="both"/>
        <w:rPr>
          <w:rFonts w:asciiTheme="majorHAnsi" w:hAnsiTheme="majorHAnsi" w:cstheme="majorHAnsi"/>
        </w:rPr>
      </w:pPr>
      <w:r w:rsidRPr="00D44A57">
        <w:rPr>
          <w:rFonts w:asciiTheme="majorHAnsi" w:hAnsiTheme="majorHAnsi" w:cstheme="majorHAnsi"/>
          <w:noProof/>
        </w:rPr>
        <w:lastRenderedPageBreak/>
        <w:drawing>
          <wp:inline distT="0" distB="0" distL="0" distR="0" wp14:anchorId="140EA8BF" wp14:editId="1AA8C74D">
            <wp:extent cx="5519510" cy="3520440"/>
            <wp:effectExtent l="0" t="0" r="508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25723" cy="3588184"/>
                    </a:xfrm>
                    <a:prstGeom prst="rect">
                      <a:avLst/>
                    </a:prstGeom>
                  </pic:spPr>
                </pic:pic>
              </a:graphicData>
            </a:graphic>
          </wp:inline>
        </w:drawing>
      </w:r>
    </w:p>
    <w:p w14:paraId="0AFCCD18" w14:textId="11930FDA" w:rsidR="005F4B59" w:rsidRPr="00D44A57" w:rsidRDefault="005F4B59" w:rsidP="008749FD">
      <w:pPr>
        <w:spacing w:before="240" w:after="240" w:line="240" w:lineRule="auto"/>
        <w:jc w:val="both"/>
        <w:rPr>
          <w:rFonts w:asciiTheme="majorHAnsi" w:hAnsiTheme="majorHAnsi" w:cstheme="majorHAnsi"/>
          <w:i/>
          <w:sz w:val="18"/>
          <w:szCs w:val="18"/>
        </w:rPr>
      </w:pPr>
      <w:r w:rsidRPr="00D44A57">
        <w:rPr>
          <w:rFonts w:asciiTheme="majorHAnsi" w:hAnsiTheme="majorHAnsi" w:cstheme="majorHAnsi"/>
          <w:i/>
          <w:sz w:val="18"/>
          <w:szCs w:val="18"/>
        </w:rPr>
        <w:t>Fonte: NIT-Dicla-026</w:t>
      </w:r>
    </w:p>
    <w:p w14:paraId="00D30FF9" w14:textId="77777777" w:rsidR="00FB4452" w:rsidRPr="00D44A57" w:rsidRDefault="00FB4452" w:rsidP="008749FD">
      <w:pPr>
        <w:spacing w:before="240" w:after="240" w:line="360" w:lineRule="auto"/>
        <w:jc w:val="both"/>
        <w:rPr>
          <w:rFonts w:asciiTheme="majorHAnsi" w:hAnsiTheme="majorHAnsi" w:cstheme="majorHAnsi"/>
        </w:rPr>
      </w:pPr>
    </w:p>
    <w:p w14:paraId="0000005E"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O laboratório acreditado deve participar em pelo menos uma atividade de Ensaio de Proficiência (EP) relacionada a cada parte significativa do seu escopo de acreditação a cada 4 (quatro) anos. Além disso, a Coordenação Geral de Acreditação - Cgcre pode estabelecer requisitos específicos para uma determinada área de atividade, classe de ensaio, especialidade ou grupo de serviço da calibração sobre a quantidade e frequência mínimas de participação em atividades de EP ou sobre o desempenho do laboratório nessas atividades.</w:t>
      </w:r>
    </w:p>
    <w:p w14:paraId="0000005F"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O avaliador deve verificar se o laboratório define e documenta quais são as partes significativas do seu escopo para fins de elaboração do plano de participação em atividades de Ensaio de Proficiência.</w:t>
      </w:r>
    </w:p>
    <w:p w14:paraId="00000060"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Para ler o documento na integra acesse: </w:t>
      </w:r>
    </w:p>
    <w:p w14:paraId="5E294408" w14:textId="38631DC3" w:rsidR="00AC7C89" w:rsidRDefault="00B76182" w:rsidP="008749FD">
      <w:pPr>
        <w:spacing w:before="240" w:after="240" w:line="360" w:lineRule="auto"/>
        <w:jc w:val="both"/>
        <w:rPr>
          <w:rFonts w:asciiTheme="majorHAnsi" w:hAnsiTheme="majorHAnsi" w:cstheme="majorHAnsi"/>
          <w:color w:val="0000FF"/>
          <w:u w:val="single"/>
        </w:rPr>
      </w:pPr>
      <w:hyperlink r:id="rId23">
        <w:r w:rsidR="00024C0E" w:rsidRPr="00D44A57">
          <w:rPr>
            <w:rFonts w:asciiTheme="majorHAnsi" w:hAnsiTheme="majorHAnsi" w:cstheme="majorHAnsi"/>
            <w:color w:val="0000FF"/>
            <w:u w:val="single"/>
          </w:rPr>
          <w:t>http://www.inmetro.gov.br/credenciamento/organismos/doc_organismos.asp?tOrganismo=CalibEnsaios</w:t>
        </w:r>
      </w:hyperlink>
    </w:p>
    <w:p w14:paraId="3473BE42" w14:textId="77777777" w:rsidR="00E8666B" w:rsidRDefault="00E8666B" w:rsidP="008749FD">
      <w:pPr>
        <w:spacing w:before="240" w:after="240" w:line="360" w:lineRule="auto"/>
        <w:jc w:val="both"/>
        <w:rPr>
          <w:rFonts w:asciiTheme="majorHAnsi" w:hAnsiTheme="majorHAnsi" w:cstheme="majorHAnsi"/>
        </w:rPr>
        <w:sectPr w:rsidR="00E8666B" w:rsidSect="00A91B8F">
          <w:pgSz w:w="11906" w:h="16838"/>
          <w:pgMar w:top="1418" w:right="1418" w:bottom="1418" w:left="1418" w:header="709" w:footer="144" w:gutter="0"/>
          <w:pgNumType w:start="1"/>
          <w:cols w:space="720"/>
          <w:docGrid w:linePitch="299"/>
        </w:sectPr>
      </w:pPr>
    </w:p>
    <w:p w14:paraId="626825E2" w14:textId="77777777" w:rsidR="00D052A0" w:rsidRPr="00D44A57" w:rsidRDefault="00024C0E" w:rsidP="008749FD">
      <w:pPr>
        <w:pStyle w:val="Ttulo1"/>
        <w:numPr>
          <w:ilvl w:val="0"/>
          <w:numId w:val="9"/>
        </w:numPr>
        <w:tabs>
          <w:tab w:val="left" w:pos="426"/>
        </w:tabs>
        <w:ind w:left="0" w:firstLine="0"/>
        <w:jc w:val="both"/>
        <w:rPr>
          <w:rFonts w:cstheme="majorHAnsi"/>
        </w:rPr>
      </w:pPr>
      <w:bookmarkStart w:id="6" w:name="_Toc141704846"/>
      <w:r w:rsidRPr="00D44A57">
        <w:rPr>
          <w:rFonts w:cstheme="majorHAnsi"/>
        </w:rPr>
        <w:lastRenderedPageBreak/>
        <w:t>NIT-Dicla-029</w:t>
      </w:r>
      <w:bookmarkEnd w:id="6"/>
    </w:p>
    <w:p w14:paraId="00000063" w14:textId="41E1DFB3" w:rsidR="00643EDE" w:rsidRPr="00D44A57" w:rsidRDefault="00024C0E" w:rsidP="008749FD">
      <w:pPr>
        <w:spacing w:before="240" w:after="240"/>
        <w:jc w:val="both"/>
        <w:rPr>
          <w:rFonts w:asciiTheme="majorHAnsi" w:hAnsiTheme="majorHAnsi" w:cstheme="majorHAnsi"/>
          <w:b/>
          <w:color w:val="0066B2" w:themeColor="accent1"/>
          <w:sz w:val="24"/>
          <w:szCs w:val="24"/>
        </w:rPr>
      </w:pPr>
      <w:r w:rsidRPr="00D44A57">
        <w:rPr>
          <w:rFonts w:asciiTheme="majorHAnsi" w:hAnsiTheme="majorHAnsi" w:cstheme="majorHAnsi"/>
          <w:b/>
          <w:color w:val="0066B2" w:themeColor="accent1"/>
          <w:sz w:val="24"/>
          <w:szCs w:val="24"/>
        </w:rPr>
        <w:t>Condução da avaliação de organismos da avaliação de conformidade</w:t>
      </w:r>
    </w:p>
    <w:p w14:paraId="3D3A05C1" w14:textId="77777777" w:rsidR="00D052A0" w:rsidRPr="00D44A57" w:rsidRDefault="00D052A0" w:rsidP="008749FD">
      <w:pPr>
        <w:spacing w:before="240" w:after="240" w:line="360" w:lineRule="auto"/>
        <w:jc w:val="both"/>
        <w:rPr>
          <w:rFonts w:asciiTheme="majorHAnsi" w:hAnsiTheme="majorHAnsi" w:cstheme="majorHAnsi"/>
        </w:rPr>
      </w:pPr>
    </w:p>
    <w:p w14:paraId="3DB9E219" w14:textId="1F377F1B" w:rsidR="005F4B59" w:rsidRPr="00D44A57" w:rsidRDefault="005F4B59"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A NIT-DICLA-029 é um documento criado pela Divisão de Acreditação de Laboratórios – </w:t>
      </w:r>
      <w:proofErr w:type="spellStart"/>
      <w:r w:rsidRPr="00D44A57">
        <w:rPr>
          <w:rFonts w:asciiTheme="majorHAnsi" w:hAnsiTheme="majorHAnsi" w:cstheme="majorHAnsi"/>
        </w:rPr>
        <w:t>Dicla</w:t>
      </w:r>
      <w:proofErr w:type="spellEnd"/>
      <w:r w:rsidRPr="00D44A57">
        <w:rPr>
          <w:rFonts w:asciiTheme="majorHAnsi" w:hAnsiTheme="majorHAnsi" w:cstheme="majorHAnsi"/>
        </w:rPr>
        <w:t>. É dela, também, a responsabilidade por sua revisão.</w:t>
      </w:r>
    </w:p>
    <w:p w14:paraId="00000065" w14:textId="05CAC4CA" w:rsidR="00643EDE" w:rsidRPr="00D44A57" w:rsidRDefault="00B4723D" w:rsidP="008749FD">
      <w:pPr>
        <w:spacing w:before="240" w:after="240" w:line="360" w:lineRule="auto"/>
        <w:jc w:val="both"/>
        <w:rPr>
          <w:rFonts w:asciiTheme="majorHAnsi" w:hAnsiTheme="majorHAnsi" w:cstheme="majorHAnsi"/>
        </w:rPr>
      </w:pPr>
      <w:r w:rsidRPr="00D44A57">
        <w:rPr>
          <w:rFonts w:asciiTheme="majorHAnsi" w:hAnsiTheme="majorHAnsi" w:cstheme="majorHAnsi"/>
          <w:noProof/>
        </w:rPr>
        <w:drawing>
          <wp:anchor distT="0" distB="0" distL="114300" distR="114300" simplePos="0" relativeHeight="251662336" behindDoc="0" locked="0" layoutInCell="1" allowOverlap="1" wp14:anchorId="0FAFE528" wp14:editId="7738105B">
            <wp:simplePos x="0" y="0"/>
            <wp:positionH relativeFrom="margin">
              <wp:align>left</wp:align>
            </wp:positionH>
            <wp:positionV relativeFrom="paragraph">
              <wp:posOffset>1270</wp:posOffset>
            </wp:positionV>
            <wp:extent cx="1765300" cy="2487930"/>
            <wp:effectExtent l="0" t="0" r="6350" b="762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65300" cy="2487930"/>
                    </a:xfrm>
                    <a:prstGeom prst="rect">
                      <a:avLst/>
                    </a:prstGeom>
                  </pic:spPr>
                </pic:pic>
              </a:graphicData>
            </a:graphic>
            <wp14:sizeRelH relativeFrom="page">
              <wp14:pctWidth>0</wp14:pctWidth>
            </wp14:sizeRelH>
            <wp14:sizeRelV relativeFrom="page">
              <wp14:pctHeight>0</wp14:pctHeight>
            </wp14:sizeRelV>
          </wp:anchor>
        </w:drawing>
      </w:r>
      <w:r w:rsidRPr="00D44A57">
        <w:rPr>
          <w:rFonts w:asciiTheme="majorHAnsi" w:hAnsiTheme="majorHAnsi" w:cstheme="majorHAnsi"/>
        </w:rPr>
        <w:t xml:space="preserve"> </w:t>
      </w:r>
      <w:r w:rsidR="00024C0E" w:rsidRPr="00D44A57">
        <w:rPr>
          <w:rFonts w:asciiTheme="majorHAnsi" w:hAnsiTheme="majorHAnsi" w:cstheme="majorHAnsi"/>
        </w:rPr>
        <w:t>Este documento estabelece o procedimento para: planejamento da avaliação, análise da documentação, ensaios de proficiência, avaliação, resolução de não conformidades de Organismos de Avaliação da Conformidade - OAC acreditados ou postulantes à acreditação e parecer do avaliador líder sobre o processo de avaliação. Também define os procedimentos de avaliação para extensão, atualização de escopo e avaliação extraordinária.</w:t>
      </w:r>
    </w:p>
    <w:p w14:paraId="00000067" w14:textId="20A1081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Na lista de Documentos Complementares desta NIT, podem ser encontrados todos os formulários e documentos necessários para </w:t>
      </w:r>
      <w:r w:rsidR="006D1DD8" w:rsidRPr="00D44A57">
        <w:rPr>
          <w:rFonts w:asciiTheme="majorHAnsi" w:hAnsiTheme="majorHAnsi" w:cstheme="majorHAnsi"/>
        </w:rPr>
        <w:t>a</w:t>
      </w:r>
      <w:r w:rsidRPr="00D44A57">
        <w:rPr>
          <w:rFonts w:asciiTheme="majorHAnsi" w:hAnsiTheme="majorHAnsi" w:cstheme="majorHAnsi"/>
        </w:rPr>
        <w:t xml:space="preserve"> condução do </w:t>
      </w:r>
      <w:sdt>
        <w:sdtPr>
          <w:rPr>
            <w:rFonts w:asciiTheme="majorHAnsi" w:hAnsiTheme="majorHAnsi" w:cstheme="majorHAnsi"/>
          </w:rPr>
          <w:tag w:val="goog_rdk_133"/>
          <w:id w:val="-943377034"/>
        </w:sdtPr>
        <w:sdtEndPr/>
        <w:sdtContent/>
      </w:sdt>
      <w:r w:rsidRPr="00D44A57">
        <w:rPr>
          <w:rFonts w:asciiTheme="majorHAnsi" w:hAnsiTheme="majorHAnsi" w:cstheme="majorHAnsi"/>
        </w:rPr>
        <w:t>processo de Avaliação.</w:t>
      </w:r>
    </w:p>
    <w:p w14:paraId="00000068"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Ao longo do texto da normativa, estão </w:t>
      </w:r>
      <w:sdt>
        <w:sdtPr>
          <w:rPr>
            <w:rFonts w:asciiTheme="majorHAnsi" w:hAnsiTheme="majorHAnsi" w:cstheme="majorHAnsi"/>
          </w:rPr>
          <w:tag w:val="goog_rdk_134"/>
          <w:id w:val="-133944909"/>
        </w:sdtPr>
        <w:sdtEndPr/>
        <w:sdtContent/>
      </w:sdt>
      <w:sdt>
        <w:sdtPr>
          <w:rPr>
            <w:rFonts w:asciiTheme="majorHAnsi" w:hAnsiTheme="majorHAnsi" w:cstheme="majorHAnsi"/>
          </w:rPr>
          <w:tag w:val="goog_rdk_135"/>
          <w:id w:val="50507090"/>
        </w:sdtPr>
        <w:sdtEndPr/>
        <w:sdtContent/>
      </w:sdt>
      <w:r w:rsidRPr="00D44A57">
        <w:rPr>
          <w:rFonts w:asciiTheme="majorHAnsi" w:hAnsiTheme="majorHAnsi" w:cstheme="majorHAnsi"/>
        </w:rPr>
        <w:t>descritas:</w:t>
      </w:r>
    </w:p>
    <w:p w14:paraId="00000069"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as Atribuições do Gestor de Acreditação (GA) e da Equipe de Avaliação; </w:t>
      </w:r>
    </w:p>
    <w:p w14:paraId="0000006A"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 Formação da Equipe de Avaliação; </w:t>
      </w:r>
    </w:p>
    <w:p w14:paraId="0000006B"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o Planejamento da avaliação e Análise da Documentação; </w:t>
      </w:r>
    </w:p>
    <w:p w14:paraId="0000006C"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as informações sobre Atividades de Ensaios de Proficiência que o avaliador deve estar atento;</w:t>
      </w:r>
    </w:p>
    <w:p w14:paraId="0000006D"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 informações sobre a condução da Avaliação; </w:t>
      </w:r>
    </w:p>
    <w:p w14:paraId="0000006E"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 Resolução de Não conformidades – RRNC; </w:t>
      </w:r>
    </w:p>
    <w:p w14:paraId="0000006F"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o parecer do Avaliador Líder sobre o Processo de Avaliação; </w:t>
      </w:r>
    </w:p>
    <w:p w14:paraId="00000070"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informações sobre a manutenção da Acreditação, </w:t>
      </w:r>
    </w:p>
    <w:p w14:paraId="00000071"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informações sobre a extensão e atualização de escopo;</w:t>
      </w:r>
    </w:p>
    <w:p w14:paraId="00000072"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questões relacionadas à Avaliação Extraordinária.</w:t>
      </w:r>
    </w:p>
    <w:p w14:paraId="00000073"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O documento possui ainda, quatro anexos que apresentam respectivamente:</w:t>
      </w:r>
    </w:p>
    <w:p w14:paraId="00000074"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proofErr w:type="spellStart"/>
      <w:r w:rsidRPr="00D44A57">
        <w:rPr>
          <w:rFonts w:asciiTheme="majorHAnsi" w:hAnsiTheme="majorHAnsi" w:cstheme="majorHAnsi"/>
          <w:color w:val="000000"/>
        </w:rPr>
        <w:lastRenderedPageBreak/>
        <w:t>a</w:t>
      </w:r>
      <w:proofErr w:type="spellEnd"/>
      <w:r w:rsidRPr="00D44A57">
        <w:rPr>
          <w:rFonts w:asciiTheme="majorHAnsi" w:hAnsiTheme="majorHAnsi" w:cstheme="majorHAnsi"/>
          <w:color w:val="000000"/>
        </w:rPr>
        <w:t xml:space="preserve"> Matriz de Funções de Avaliadores e Especialistas; </w:t>
      </w:r>
    </w:p>
    <w:p w14:paraId="00000075"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os requisitos a serem avaliados em casos de mudanças que requeiram a utilização de avaliadores;</w:t>
      </w:r>
    </w:p>
    <w:p w14:paraId="00000076" w14:textId="77777777" w:rsidR="00643EDE"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os critérios para decisão sobre avaliação no local para os casos de extensão;</w:t>
      </w:r>
    </w:p>
    <w:p w14:paraId="4C32E0A5" w14:textId="41D8D186" w:rsidR="00D052A0" w:rsidRPr="00D44A57" w:rsidRDefault="00024C0E" w:rsidP="008749FD">
      <w:pPr>
        <w:numPr>
          <w:ilvl w:val="0"/>
          <w:numId w:val="10"/>
        </w:numPr>
        <w:pBdr>
          <w:top w:val="nil"/>
          <w:left w:val="nil"/>
          <w:bottom w:val="nil"/>
          <w:right w:val="nil"/>
          <w:between w:val="nil"/>
        </w:pBdr>
        <w:spacing w:before="240" w:after="24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a divisão e atuação de avaliadores e especialistas nas equipes de avaliação de Provedor de Ensaios de Proficiência -PEP.</w:t>
      </w:r>
    </w:p>
    <w:p w14:paraId="71B717A3" w14:textId="77777777" w:rsidR="00875D3A" w:rsidRPr="00D44A57" w:rsidRDefault="00875D3A" w:rsidP="008749FD">
      <w:pPr>
        <w:spacing w:before="240" w:after="240" w:line="360" w:lineRule="auto"/>
        <w:jc w:val="both"/>
        <w:rPr>
          <w:rFonts w:asciiTheme="majorHAnsi" w:hAnsiTheme="majorHAnsi" w:cstheme="majorHAnsi"/>
        </w:rPr>
      </w:pPr>
    </w:p>
    <w:p w14:paraId="00000078"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Para ler o documento na integra acesse: </w:t>
      </w:r>
    </w:p>
    <w:p w14:paraId="0000007A" w14:textId="2A7BEFA4" w:rsidR="00643EDE" w:rsidRDefault="00B76182" w:rsidP="008749FD">
      <w:pPr>
        <w:spacing w:before="240" w:after="240" w:line="360" w:lineRule="auto"/>
        <w:jc w:val="both"/>
        <w:rPr>
          <w:rFonts w:asciiTheme="majorHAnsi" w:hAnsiTheme="majorHAnsi" w:cstheme="majorHAnsi"/>
          <w:color w:val="0000FF"/>
          <w:u w:val="single"/>
        </w:rPr>
      </w:pPr>
      <w:hyperlink r:id="rId25">
        <w:r w:rsidR="00024C0E" w:rsidRPr="00D44A57">
          <w:rPr>
            <w:rFonts w:asciiTheme="majorHAnsi" w:hAnsiTheme="majorHAnsi" w:cstheme="majorHAnsi"/>
            <w:color w:val="0000FF"/>
            <w:u w:val="single"/>
          </w:rPr>
          <w:t>http://www.inmetro.gov.br/credenciamento/organismos/doc_organismos.asp?tOrganismo=CalibEnsaios</w:t>
        </w:r>
      </w:hyperlink>
    </w:p>
    <w:p w14:paraId="16372669" w14:textId="77777777" w:rsidR="00E8666B" w:rsidRPr="00D44A57" w:rsidRDefault="00E8666B" w:rsidP="008749FD">
      <w:pPr>
        <w:spacing w:before="240" w:after="240" w:line="360" w:lineRule="auto"/>
        <w:jc w:val="both"/>
        <w:rPr>
          <w:rFonts w:asciiTheme="majorHAnsi" w:hAnsiTheme="majorHAnsi" w:cstheme="majorHAnsi"/>
        </w:rPr>
      </w:pPr>
    </w:p>
    <w:p w14:paraId="75EAA3CB" w14:textId="77777777" w:rsidR="00D052A0" w:rsidRPr="00D44A57" w:rsidRDefault="00D052A0" w:rsidP="008749FD">
      <w:pPr>
        <w:pStyle w:val="Ttulo1"/>
        <w:numPr>
          <w:ilvl w:val="0"/>
          <w:numId w:val="9"/>
        </w:numPr>
        <w:tabs>
          <w:tab w:val="left" w:pos="426"/>
        </w:tabs>
        <w:ind w:left="0" w:firstLine="0"/>
        <w:jc w:val="both"/>
        <w:rPr>
          <w:rFonts w:cstheme="majorHAnsi"/>
        </w:rPr>
      </w:pPr>
      <w:bookmarkStart w:id="7" w:name="_Toc141704847"/>
      <w:r w:rsidRPr="00D44A57">
        <w:rPr>
          <w:rFonts w:cstheme="majorHAnsi"/>
        </w:rPr>
        <w:t>NIT-Dicla-030</w:t>
      </w:r>
      <w:bookmarkEnd w:id="7"/>
    </w:p>
    <w:p w14:paraId="748E25E2" w14:textId="1D02EC81" w:rsidR="00D052A0" w:rsidRPr="00D44A57" w:rsidRDefault="00D052A0" w:rsidP="008749FD">
      <w:pPr>
        <w:spacing w:before="240" w:after="240"/>
        <w:jc w:val="both"/>
        <w:rPr>
          <w:rFonts w:asciiTheme="majorHAnsi" w:hAnsiTheme="majorHAnsi" w:cstheme="majorHAnsi"/>
          <w:b/>
          <w:color w:val="0066B2" w:themeColor="accent1"/>
          <w:sz w:val="24"/>
          <w:szCs w:val="24"/>
        </w:rPr>
      </w:pPr>
      <w:r w:rsidRPr="00D44A57">
        <w:rPr>
          <w:rFonts w:asciiTheme="majorHAnsi" w:hAnsiTheme="majorHAnsi" w:cstheme="majorHAnsi"/>
          <w:b/>
          <w:color w:val="0066B2" w:themeColor="accent1"/>
          <w:sz w:val="24"/>
          <w:szCs w:val="24"/>
        </w:rPr>
        <w:t>Rastreabilidade metrológica na acreditação de Organismos de Avaliação da Conformidade e no reconhecimento da conformidade aos Princípios das BPL</w:t>
      </w:r>
    </w:p>
    <w:p w14:paraId="0C504006" w14:textId="4E0DFF3B" w:rsidR="00D052A0" w:rsidRPr="00D44A57" w:rsidRDefault="00FB4452" w:rsidP="008749FD">
      <w:pPr>
        <w:spacing w:before="240" w:after="240" w:line="360" w:lineRule="auto"/>
        <w:jc w:val="both"/>
        <w:rPr>
          <w:rFonts w:asciiTheme="majorHAnsi" w:hAnsiTheme="majorHAnsi" w:cstheme="majorHAnsi"/>
        </w:rPr>
      </w:pPr>
      <w:r w:rsidRPr="00D44A57">
        <w:rPr>
          <w:rFonts w:asciiTheme="majorHAnsi" w:hAnsiTheme="majorHAnsi" w:cstheme="majorHAnsi"/>
          <w:noProof/>
        </w:rPr>
        <w:drawing>
          <wp:anchor distT="0" distB="0" distL="114300" distR="114300" simplePos="0" relativeHeight="251663360" behindDoc="0" locked="0" layoutInCell="1" allowOverlap="1" wp14:anchorId="429439D4" wp14:editId="320DBF6B">
            <wp:simplePos x="0" y="0"/>
            <wp:positionH relativeFrom="margin">
              <wp:align>left</wp:align>
            </wp:positionH>
            <wp:positionV relativeFrom="paragraph">
              <wp:posOffset>208280</wp:posOffset>
            </wp:positionV>
            <wp:extent cx="1767840" cy="2478405"/>
            <wp:effectExtent l="0" t="0" r="381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67840" cy="2478405"/>
                    </a:xfrm>
                    <a:prstGeom prst="rect">
                      <a:avLst/>
                    </a:prstGeom>
                  </pic:spPr>
                </pic:pic>
              </a:graphicData>
            </a:graphic>
            <wp14:sizeRelH relativeFrom="page">
              <wp14:pctWidth>0</wp14:pctWidth>
            </wp14:sizeRelH>
            <wp14:sizeRelV relativeFrom="page">
              <wp14:pctHeight>0</wp14:pctHeight>
            </wp14:sizeRelV>
          </wp:anchor>
        </w:drawing>
      </w:r>
    </w:p>
    <w:p w14:paraId="1C87E54B" w14:textId="04FF37D8" w:rsidR="00D052A0" w:rsidRPr="00D44A57" w:rsidRDefault="00FB4452"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 </w:t>
      </w:r>
      <w:r w:rsidR="00D052A0" w:rsidRPr="00D44A57">
        <w:rPr>
          <w:rFonts w:asciiTheme="majorHAnsi" w:hAnsiTheme="majorHAnsi" w:cstheme="majorHAnsi"/>
        </w:rPr>
        <w:t xml:space="preserve">A NIT-Dicla-030 é a </w:t>
      </w:r>
      <w:r w:rsidR="00B94EDE" w:rsidRPr="00D44A57">
        <w:rPr>
          <w:rFonts w:asciiTheme="majorHAnsi" w:hAnsiTheme="majorHAnsi" w:cstheme="majorHAnsi"/>
        </w:rPr>
        <w:t>n</w:t>
      </w:r>
      <w:r w:rsidR="00D052A0" w:rsidRPr="00D44A57">
        <w:rPr>
          <w:rFonts w:asciiTheme="majorHAnsi" w:hAnsiTheme="majorHAnsi" w:cstheme="majorHAnsi"/>
        </w:rPr>
        <w:t>orma que define os laboratórios provedores externos de serviços de calibração, além de produtores de materiais de referência que podem assegurar rastreabilidade metrológica na acreditação de organismos de avaliação da conformidade e no reconhecimento da conformidade aos Princípios das Boas Práticas de Laboratório.</w:t>
      </w:r>
    </w:p>
    <w:p w14:paraId="4553D982" w14:textId="247438CD" w:rsidR="00D052A0" w:rsidRPr="00D44A57" w:rsidRDefault="00D052A0" w:rsidP="008749FD">
      <w:pPr>
        <w:spacing w:before="240" w:after="240" w:line="360" w:lineRule="auto"/>
        <w:jc w:val="both"/>
        <w:rPr>
          <w:rFonts w:asciiTheme="majorHAnsi" w:hAnsiTheme="majorHAnsi" w:cstheme="majorHAnsi"/>
        </w:rPr>
      </w:pPr>
      <w:r w:rsidRPr="00D44A57">
        <w:rPr>
          <w:rFonts w:asciiTheme="majorHAnsi" w:hAnsiTheme="majorHAnsi" w:cstheme="majorHAnsi"/>
        </w:rPr>
        <w:t>Este documento estabelece as aplicações dos requisitos de acreditação e de reconhecimento no que diz respeito à rastreabilidade metrológica para as seguintes normas:</w:t>
      </w:r>
    </w:p>
    <w:p w14:paraId="0000007F" w14:textId="3A7EF54F" w:rsidR="00643EDE" w:rsidRPr="00D44A57" w:rsidRDefault="00643EDE" w:rsidP="008749FD">
      <w:pPr>
        <w:spacing w:before="240" w:after="240" w:line="360" w:lineRule="auto"/>
        <w:jc w:val="both"/>
        <w:rPr>
          <w:rFonts w:asciiTheme="majorHAnsi" w:hAnsiTheme="majorHAnsi" w:cstheme="majorHAnsi"/>
        </w:rPr>
      </w:pPr>
    </w:p>
    <w:p w14:paraId="00000080" w14:textId="77777777" w:rsidR="00643EDE" w:rsidRPr="00D44A57"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D44A57">
        <w:rPr>
          <w:rFonts w:asciiTheme="majorHAnsi" w:hAnsiTheme="majorHAnsi" w:cstheme="majorHAnsi"/>
          <w:color w:val="000000"/>
        </w:rPr>
        <w:t xml:space="preserve">ABNT NBR ISO/IEC 17025 – Requisitos gerais para competência de laboratórios de ensaio e calibração. </w:t>
      </w:r>
    </w:p>
    <w:p w14:paraId="00000081" w14:textId="3637D57A" w:rsidR="00643EDE" w:rsidRPr="00D44A57"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D44A57">
        <w:rPr>
          <w:rFonts w:asciiTheme="majorHAnsi" w:hAnsiTheme="majorHAnsi" w:cstheme="majorHAnsi"/>
          <w:color w:val="000000"/>
        </w:rPr>
        <w:lastRenderedPageBreak/>
        <w:t>ABNT NBR ISO 15189 – Laboratórios de análises clínicas – Requisitos de qualidade e competência ABNT NBR ISO 17034 – Requisitos gerais para a competência de produtores de material de referência.</w:t>
      </w:r>
    </w:p>
    <w:p w14:paraId="00000082" w14:textId="4B60EC7E" w:rsidR="00643EDE" w:rsidRPr="00D44A57"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D44A57">
        <w:rPr>
          <w:rFonts w:asciiTheme="majorHAnsi" w:hAnsiTheme="majorHAnsi" w:cstheme="majorHAnsi"/>
          <w:color w:val="000000"/>
        </w:rPr>
        <w:t xml:space="preserve">ABNT NBR ISO/IEC 17043 – Avaliação de conformidade – Requisitos gerais para ensaios de proficiência. </w:t>
      </w:r>
    </w:p>
    <w:p w14:paraId="00000083" w14:textId="6F898BD4" w:rsidR="00643EDE" w:rsidRPr="00D44A57"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D44A57">
        <w:rPr>
          <w:rFonts w:asciiTheme="majorHAnsi" w:hAnsiTheme="majorHAnsi" w:cstheme="majorHAnsi"/>
          <w:color w:val="000000"/>
        </w:rPr>
        <w:t>NIT-Dicla-035 – Princípios das boas práticas de laboratório – BPL.</w:t>
      </w:r>
    </w:p>
    <w:p w14:paraId="00000084" w14:textId="77777777" w:rsidR="00643EDE" w:rsidRPr="00D44A57" w:rsidRDefault="00643EDE" w:rsidP="008749FD">
      <w:pPr>
        <w:spacing w:before="240" w:after="240" w:line="360" w:lineRule="auto"/>
        <w:jc w:val="both"/>
        <w:rPr>
          <w:rFonts w:asciiTheme="majorHAnsi" w:hAnsiTheme="majorHAnsi" w:cstheme="majorHAnsi"/>
        </w:rPr>
      </w:pPr>
    </w:p>
    <w:p w14:paraId="00000086" w14:textId="50AE5C1C" w:rsidR="00643EDE" w:rsidRPr="0094353B"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Este documento estabelece ainda os requisitos para calibração de equipamentos de medição por laboratórios externos, com o uso de materiais de referência para assegurar rastreabilidade metrológica e a política para laboratórios que realizam calibrações internas.</w:t>
      </w:r>
    </w:p>
    <w:p w14:paraId="00000087"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Para ler o documento na integra acesse: </w:t>
      </w:r>
    </w:p>
    <w:p w14:paraId="795AF56B" w14:textId="5756ABFD" w:rsidR="00FB200D" w:rsidRDefault="00B76182" w:rsidP="008749FD">
      <w:pPr>
        <w:spacing w:before="240" w:after="240" w:line="360" w:lineRule="auto"/>
        <w:jc w:val="both"/>
        <w:rPr>
          <w:rStyle w:val="Hyperlink"/>
          <w:rFonts w:asciiTheme="majorHAnsi" w:hAnsiTheme="majorHAnsi" w:cstheme="majorHAnsi"/>
        </w:rPr>
      </w:pPr>
      <w:hyperlink r:id="rId27" w:history="1">
        <w:r w:rsidR="00D052A0" w:rsidRPr="00D44A57">
          <w:rPr>
            <w:rStyle w:val="Hyperlink"/>
            <w:rFonts w:asciiTheme="majorHAnsi" w:hAnsiTheme="majorHAnsi" w:cstheme="majorHAnsi"/>
          </w:rPr>
          <w:t>http://www.inmetro.gov.br/credenciamento/organismos/doc_organismos.asp?tOrganismo=CalibEnsaios</w:t>
        </w:r>
      </w:hyperlink>
    </w:p>
    <w:p w14:paraId="29FD0FBE" w14:textId="77777777" w:rsidR="00E8666B" w:rsidRPr="00E8666B" w:rsidRDefault="00E8666B" w:rsidP="008749FD">
      <w:pPr>
        <w:spacing w:before="240" w:after="240" w:line="360" w:lineRule="auto"/>
        <w:jc w:val="both"/>
        <w:rPr>
          <w:rFonts w:asciiTheme="majorHAnsi" w:hAnsiTheme="majorHAnsi" w:cstheme="majorHAnsi"/>
          <w:color w:val="0000FF"/>
          <w:u w:val="single"/>
        </w:rPr>
      </w:pPr>
    </w:p>
    <w:p w14:paraId="56FFD2EE" w14:textId="05A01FD6" w:rsidR="00B94EDE" w:rsidRPr="00D44A57" w:rsidRDefault="00B94EDE" w:rsidP="008749FD">
      <w:pPr>
        <w:pStyle w:val="Ttulo1"/>
        <w:numPr>
          <w:ilvl w:val="0"/>
          <w:numId w:val="9"/>
        </w:numPr>
        <w:tabs>
          <w:tab w:val="left" w:pos="426"/>
        </w:tabs>
        <w:ind w:left="0" w:firstLine="0"/>
        <w:jc w:val="both"/>
        <w:rPr>
          <w:rFonts w:cstheme="majorHAnsi"/>
        </w:rPr>
      </w:pPr>
      <w:bookmarkStart w:id="8" w:name="_Toc141704848"/>
      <w:r w:rsidRPr="00D44A57">
        <w:rPr>
          <w:rFonts w:cstheme="majorHAnsi"/>
        </w:rPr>
        <w:t>NIT-Dicla-031</w:t>
      </w:r>
      <w:bookmarkEnd w:id="8"/>
    </w:p>
    <w:p w14:paraId="5715916F" w14:textId="77777777" w:rsidR="0094353B" w:rsidRDefault="00B94EDE" w:rsidP="0094353B">
      <w:pPr>
        <w:spacing w:before="240" w:after="240"/>
        <w:jc w:val="both"/>
        <w:rPr>
          <w:rFonts w:asciiTheme="majorHAnsi" w:hAnsiTheme="majorHAnsi" w:cstheme="majorHAnsi"/>
          <w:b/>
          <w:color w:val="0066B2" w:themeColor="accent1"/>
          <w:sz w:val="24"/>
          <w:szCs w:val="24"/>
        </w:rPr>
      </w:pPr>
      <w:r w:rsidRPr="00D44A57">
        <w:rPr>
          <w:rFonts w:asciiTheme="majorHAnsi" w:hAnsiTheme="majorHAnsi" w:cstheme="majorHAnsi"/>
          <w:b/>
          <w:color w:val="0066B2" w:themeColor="accent1"/>
          <w:sz w:val="24"/>
          <w:szCs w:val="24"/>
        </w:rPr>
        <w:t>Regulamento da acreditação de laboratórios, produtores de materiais de referência e provedores de ensaios de proficiência</w:t>
      </w:r>
    </w:p>
    <w:p w14:paraId="0E0D22E0" w14:textId="3891962C" w:rsidR="0094353B" w:rsidRDefault="0094353B" w:rsidP="0094353B">
      <w:pPr>
        <w:spacing w:before="240" w:after="240"/>
        <w:jc w:val="both"/>
        <w:rPr>
          <w:rFonts w:asciiTheme="majorHAnsi" w:hAnsiTheme="majorHAnsi" w:cstheme="majorHAnsi"/>
          <w:b/>
          <w:color w:val="0066B2" w:themeColor="accent1"/>
          <w:sz w:val="24"/>
          <w:szCs w:val="24"/>
        </w:rPr>
      </w:pPr>
      <w:r w:rsidRPr="00D44A57">
        <w:rPr>
          <w:rFonts w:asciiTheme="majorHAnsi" w:hAnsiTheme="majorHAnsi" w:cstheme="majorHAnsi"/>
          <w:noProof/>
        </w:rPr>
        <w:drawing>
          <wp:anchor distT="0" distB="0" distL="114300" distR="114300" simplePos="0" relativeHeight="251664384" behindDoc="0" locked="0" layoutInCell="1" allowOverlap="1" wp14:anchorId="75B96766" wp14:editId="0F233547">
            <wp:simplePos x="0" y="0"/>
            <wp:positionH relativeFrom="margin">
              <wp:align>left</wp:align>
            </wp:positionH>
            <wp:positionV relativeFrom="paragraph">
              <wp:posOffset>202663</wp:posOffset>
            </wp:positionV>
            <wp:extent cx="1752600" cy="2466340"/>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52600" cy="2466340"/>
                    </a:xfrm>
                    <a:prstGeom prst="rect">
                      <a:avLst/>
                    </a:prstGeom>
                  </pic:spPr>
                </pic:pic>
              </a:graphicData>
            </a:graphic>
            <wp14:sizeRelH relativeFrom="page">
              <wp14:pctWidth>0</wp14:pctWidth>
            </wp14:sizeRelH>
            <wp14:sizeRelV relativeFrom="page">
              <wp14:pctHeight>0</wp14:pctHeight>
            </wp14:sizeRelV>
          </wp:anchor>
        </w:drawing>
      </w:r>
    </w:p>
    <w:p w14:paraId="0AD81FA1" w14:textId="25E7616F" w:rsidR="00B94EDE" w:rsidRPr="00D44A57" w:rsidRDefault="00FB4452" w:rsidP="0094353B">
      <w:pPr>
        <w:spacing w:before="240" w:after="240"/>
        <w:jc w:val="both"/>
        <w:rPr>
          <w:rFonts w:asciiTheme="majorHAnsi" w:hAnsiTheme="majorHAnsi" w:cstheme="majorHAnsi"/>
        </w:rPr>
      </w:pPr>
      <w:r w:rsidRPr="00D44A57">
        <w:rPr>
          <w:rFonts w:asciiTheme="majorHAnsi" w:hAnsiTheme="majorHAnsi" w:cstheme="majorHAnsi"/>
        </w:rPr>
        <w:t xml:space="preserve"> </w:t>
      </w:r>
      <w:r w:rsidR="00B94EDE" w:rsidRPr="00D44A57">
        <w:rPr>
          <w:rFonts w:asciiTheme="majorHAnsi" w:hAnsiTheme="majorHAnsi" w:cstheme="majorHAnsi"/>
        </w:rPr>
        <w:t>A NIT-Dicla-031 é a norma que estabelece o regulamento a ser atendido por laboratórios, produtores de materiais de referência e provedores de ensaios de proficiência acreditados ou postulantes à acreditação pela Cgcre.</w:t>
      </w:r>
    </w:p>
    <w:p w14:paraId="0000008E" w14:textId="37BBB0EC"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Ela se aplica à </w:t>
      </w:r>
      <w:proofErr w:type="spellStart"/>
      <w:r w:rsidRPr="00D44A57">
        <w:rPr>
          <w:rFonts w:asciiTheme="majorHAnsi" w:hAnsiTheme="majorHAnsi" w:cstheme="majorHAnsi"/>
        </w:rPr>
        <w:t>Dicla</w:t>
      </w:r>
      <w:proofErr w:type="spellEnd"/>
      <w:r w:rsidRPr="00D44A57">
        <w:rPr>
          <w:rFonts w:asciiTheme="majorHAnsi" w:hAnsiTheme="majorHAnsi" w:cstheme="majorHAnsi"/>
        </w:rPr>
        <w:t xml:space="preserve">, aos OAC acreditados e postulantes à acreditação e aos avaliadores e especialistas que atuam na acreditação de OAC. </w:t>
      </w:r>
    </w:p>
    <w:p w14:paraId="00000090" w14:textId="47DD8389"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Para fins desta Norma, entende-se como OAC os laboratórios de ensaio, calibração e análises clínicas, produtores de materiais de referência e provedores de ensaios de proficiência.</w:t>
      </w:r>
    </w:p>
    <w:p w14:paraId="7D81D7B4" w14:textId="53D9938E" w:rsidR="00FB4452" w:rsidRPr="00D44A57" w:rsidRDefault="00FB4452" w:rsidP="008749FD">
      <w:pPr>
        <w:spacing w:before="240" w:after="240" w:line="360" w:lineRule="auto"/>
        <w:jc w:val="both"/>
        <w:rPr>
          <w:rFonts w:asciiTheme="majorHAnsi" w:hAnsiTheme="majorHAnsi" w:cstheme="majorHAnsi"/>
        </w:rPr>
      </w:pPr>
    </w:p>
    <w:p w14:paraId="00000091" w14:textId="02FB3DC9"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lastRenderedPageBreak/>
        <w:t>Ao longo do texto da norma, estão descritas as considerações gerais no que diz respeito:</w:t>
      </w:r>
    </w:p>
    <w:p w14:paraId="00000092" w14:textId="793BCA14" w:rsidR="00643EDE" w:rsidRPr="00D44A57" w:rsidRDefault="00024C0E" w:rsidP="00E8666B">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D44A57">
        <w:rPr>
          <w:rFonts w:asciiTheme="majorHAnsi" w:hAnsiTheme="majorHAnsi" w:cstheme="majorHAnsi"/>
          <w:color w:val="000000"/>
        </w:rPr>
        <w:t>aos esquemas de acreditação e os requisitos a serem seguidos para solicitação e manutenção da acreditação pelo OAC;</w:t>
      </w:r>
    </w:p>
    <w:p w14:paraId="00000093" w14:textId="61DC9129" w:rsidR="00643EDE" w:rsidRPr="00D44A57" w:rsidRDefault="00024C0E" w:rsidP="00E8666B">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D44A57">
        <w:rPr>
          <w:rFonts w:asciiTheme="majorHAnsi" w:hAnsiTheme="majorHAnsi" w:cstheme="majorHAnsi"/>
          <w:color w:val="000000"/>
        </w:rPr>
        <w:t xml:space="preserve">os prazos estabelecidos pela Coordenação Geral de Acreditação - Cgcre para os </w:t>
      </w:r>
      <w:proofErr w:type="spellStart"/>
      <w:r w:rsidRPr="00D44A57">
        <w:rPr>
          <w:rFonts w:asciiTheme="majorHAnsi" w:hAnsiTheme="majorHAnsi" w:cstheme="majorHAnsi"/>
          <w:color w:val="000000"/>
        </w:rPr>
        <w:t>OACs</w:t>
      </w:r>
      <w:proofErr w:type="spellEnd"/>
      <w:r w:rsidRPr="00D44A57">
        <w:rPr>
          <w:rFonts w:asciiTheme="majorHAnsi" w:hAnsiTheme="majorHAnsi" w:cstheme="majorHAnsi"/>
          <w:color w:val="000000"/>
        </w:rPr>
        <w:t xml:space="preserve">; </w:t>
      </w:r>
    </w:p>
    <w:p w14:paraId="00000094" w14:textId="5C52F81B" w:rsidR="00643EDE" w:rsidRPr="00D44A57" w:rsidRDefault="00024C0E" w:rsidP="00E8666B">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D44A57">
        <w:rPr>
          <w:rFonts w:asciiTheme="majorHAnsi" w:hAnsiTheme="majorHAnsi" w:cstheme="majorHAnsi"/>
          <w:color w:val="000000"/>
        </w:rPr>
        <w:t xml:space="preserve">as obrigações legais que o OAC deve atender; </w:t>
      </w:r>
    </w:p>
    <w:p w14:paraId="00000095" w14:textId="77777777" w:rsidR="00643EDE" w:rsidRPr="00D44A57" w:rsidRDefault="00024C0E" w:rsidP="00E8666B">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D44A57">
        <w:rPr>
          <w:rFonts w:asciiTheme="majorHAnsi" w:hAnsiTheme="majorHAnsi" w:cstheme="majorHAnsi"/>
          <w:color w:val="000000"/>
        </w:rPr>
        <w:t>as notificações de mudanças na acreditação;</w:t>
      </w:r>
    </w:p>
    <w:p w14:paraId="00000096" w14:textId="77777777" w:rsidR="00643EDE" w:rsidRPr="00D44A57" w:rsidRDefault="00024C0E" w:rsidP="00E8666B">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D44A57">
        <w:rPr>
          <w:rFonts w:asciiTheme="majorHAnsi" w:hAnsiTheme="majorHAnsi" w:cstheme="majorHAnsi"/>
          <w:color w:val="000000"/>
        </w:rPr>
        <w:t xml:space="preserve">as advertências, medidas administrativas e sanções aplicáveis aos OAC; </w:t>
      </w:r>
    </w:p>
    <w:p w14:paraId="00000097" w14:textId="77777777" w:rsidR="00643EDE" w:rsidRPr="00D44A57" w:rsidRDefault="00024C0E" w:rsidP="00E8666B">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D44A57">
        <w:rPr>
          <w:rFonts w:asciiTheme="majorHAnsi" w:hAnsiTheme="majorHAnsi" w:cstheme="majorHAnsi"/>
          <w:color w:val="000000"/>
        </w:rPr>
        <w:t xml:space="preserve">as mudanças nos requisitos da acreditação ou descontinuidade de esquemas de acreditação; </w:t>
      </w:r>
    </w:p>
    <w:p w14:paraId="00000099" w14:textId="486ECE4F" w:rsidR="00643EDE" w:rsidRPr="00FB200D" w:rsidRDefault="00024C0E" w:rsidP="00E8666B">
      <w:pPr>
        <w:numPr>
          <w:ilvl w:val="0"/>
          <w:numId w:val="10"/>
        </w:numPr>
        <w:pBdr>
          <w:top w:val="nil"/>
          <w:left w:val="nil"/>
          <w:bottom w:val="nil"/>
          <w:right w:val="nil"/>
          <w:between w:val="nil"/>
        </w:pBdr>
        <w:spacing w:before="120" w:after="120" w:line="360" w:lineRule="auto"/>
        <w:jc w:val="both"/>
        <w:rPr>
          <w:rFonts w:asciiTheme="majorHAnsi" w:hAnsiTheme="majorHAnsi" w:cstheme="majorHAnsi"/>
          <w:color w:val="000000"/>
        </w:rPr>
      </w:pPr>
      <w:r w:rsidRPr="00D44A57">
        <w:rPr>
          <w:rFonts w:asciiTheme="majorHAnsi" w:hAnsiTheme="majorHAnsi" w:cstheme="majorHAnsi"/>
          <w:color w:val="000000"/>
        </w:rPr>
        <w:t>como realizar reclamações e apelações.</w:t>
      </w:r>
    </w:p>
    <w:p w14:paraId="11402C76" w14:textId="77777777" w:rsidR="00E8666B" w:rsidRDefault="00E8666B" w:rsidP="00FB200D">
      <w:pPr>
        <w:spacing w:after="0" w:line="360" w:lineRule="auto"/>
        <w:jc w:val="both"/>
        <w:rPr>
          <w:rFonts w:asciiTheme="majorHAnsi" w:hAnsiTheme="majorHAnsi" w:cstheme="majorHAnsi"/>
        </w:rPr>
      </w:pPr>
    </w:p>
    <w:p w14:paraId="7BF8F1AE" w14:textId="76A774FE" w:rsidR="00FB200D" w:rsidRDefault="00024C0E" w:rsidP="00FB200D">
      <w:pPr>
        <w:spacing w:after="0" w:line="360" w:lineRule="auto"/>
        <w:jc w:val="both"/>
        <w:rPr>
          <w:rFonts w:asciiTheme="majorHAnsi" w:hAnsiTheme="majorHAnsi" w:cstheme="majorHAnsi"/>
        </w:rPr>
      </w:pPr>
      <w:r w:rsidRPr="00D44A57">
        <w:rPr>
          <w:rFonts w:asciiTheme="majorHAnsi" w:hAnsiTheme="majorHAnsi" w:cstheme="majorHAnsi"/>
        </w:rPr>
        <w:t xml:space="preserve">Para ler o documento na integra acesse: </w:t>
      </w:r>
    </w:p>
    <w:p w14:paraId="4C6A8A27" w14:textId="35B9464A" w:rsidR="006D3845" w:rsidRDefault="00B76182" w:rsidP="00FB200D">
      <w:pPr>
        <w:spacing w:after="0" w:line="360" w:lineRule="auto"/>
        <w:jc w:val="both"/>
        <w:rPr>
          <w:rFonts w:asciiTheme="majorHAnsi" w:hAnsiTheme="majorHAnsi" w:cstheme="majorHAnsi"/>
          <w:color w:val="0000FF"/>
          <w:u w:val="single"/>
        </w:rPr>
      </w:pPr>
      <w:hyperlink r:id="rId29">
        <w:r w:rsidR="00024C0E" w:rsidRPr="00D44A57">
          <w:rPr>
            <w:rFonts w:asciiTheme="majorHAnsi" w:hAnsiTheme="majorHAnsi" w:cstheme="majorHAnsi"/>
            <w:color w:val="0000FF"/>
            <w:u w:val="single"/>
          </w:rPr>
          <w:t>http://www.inmetro.gov.br/credenciamento/organismos/doc_organismos.asp?tOrganismo=CalibEnsaios</w:t>
        </w:r>
      </w:hyperlink>
    </w:p>
    <w:p w14:paraId="4CCEB183" w14:textId="77777777" w:rsidR="00E8666B" w:rsidRPr="00D44A57" w:rsidRDefault="00E8666B" w:rsidP="00FB200D">
      <w:pPr>
        <w:spacing w:after="0" w:line="360" w:lineRule="auto"/>
        <w:jc w:val="both"/>
        <w:rPr>
          <w:rFonts w:asciiTheme="majorHAnsi" w:hAnsiTheme="majorHAnsi" w:cstheme="majorHAnsi"/>
          <w:color w:val="000000"/>
        </w:rPr>
      </w:pPr>
    </w:p>
    <w:p w14:paraId="58056A21" w14:textId="1135A9D5" w:rsidR="00D571A3" w:rsidRPr="00D44A57" w:rsidRDefault="00024C0E" w:rsidP="008749FD">
      <w:pPr>
        <w:pStyle w:val="Ttulo1"/>
        <w:numPr>
          <w:ilvl w:val="0"/>
          <w:numId w:val="9"/>
        </w:numPr>
        <w:tabs>
          <w:tab w:val="left" w:pos="426"/>
        </w:tabs>
        <w:ind w:left="0" w:firstLine="0"/>
        <w:jc w:val="both"/>
        <w:rPr>
          <w:rFonts w:cstheme="majorHAnsi"/>
        </w:rPr>
      </w:pPr>
      <w:bookmarkStart w:id="9" w:name="_Toc141704849"/>
      <w:r w:rsidRPr="00D44A57">
        <w:rPr>
          <w:rFonts w:cstheme="majorHAnsi"/>
        </w:rPr>
        <w:t>DOQ-Cgcre-013</w:t>
      </w:r>
      <w:bookmarkEnd w:id="9"/>
    </w:p>
    <w:p w14:paraId="0000009E" w14:textId="37CA5356" w:rsidR="00643EDE" w:rsidRPr="00D44A57" w:rsidRDefault="00024C0E" w:rsidP="008749FD">
      <w:pPr>
        <w:spacing w:before="240" w:after="240"/>
        <w:jc w:val="both"/>
        <w:rPr>
          <w:rFonts w:asciiTheme="majorHAnsi" w:hAnsiTheme="majorHAnsi" w:cstheme="majorHAnsi"/>
          <w:b/>
          <w:color w:val="0066B2" w:themeColor="accent1"/>
          <w:sz w:val="24"/>
          <w:szCs w:val="24"/>
        </w:rPr>
      </w:pPr>
      <w:r w:rsidRPr="00D44A57">
        <w:rPr>
          <w:rFonts w:asciiTheme="majorHAnsi" w:hAnsiTheme="majorHAnsi" w:cstheme="majorHAnsi"/>
          <w:b/>
          <w:color w:val="0066B2" w:themeColor="accent1"/>
          <w:sz w:val="24"/>
          <w:szCs w:val="24"/>
        </w:rPr>
        <w:t>Abordagens para o uso da amostragem na avaliação de organismos de avaliação da conformidade</w:t>
      </w:r>
    </w:p>
    <w:p w14:paraId="0000009F" w14:textId="26E191F2" w:rsidR="00643EDE" w:rsidRPr="00D44A57" w:rsidRDefault="00FB4452"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 </w:t>
      </w:r>
      <w:r w:rsidR="00024C0E" w:rsidRPr="00D44A57">
        <w:rPr>
          <w:rFonts w:asciiTheme="majorHAnsi" w:hAnsiTheme="majorHAnsi" w:cstheme="majorHAnsi"/>
        </w:rPr>
        <w:t xml:space="preserve">O DOQ-Cgcre-013 é um documento orientativo que se aplica à </w:t>
      </w:r>
      <w:proofErr w:type="spellStart"/>
      <w:r w:rsidR="00024C0E" w:rsidRPr="00D44A57">
        <w:rPr>
          <w:rFonts w:asciiTheme="majorHAnsi" w:hAnsiTheme="majorHAnsi" w:cstheme="majorHAnsi"/>
        </w:rPr>
        <w:t>Dicla</w:t>
      </w:r>
      <w:proofErr w:type="spellEnd"/>
      <w:r w:rsidR="00024C0E" w:rsidRPr="00D44A57">
        <w:rPr>
          <w:rFonts w:asciiTheme="majorHAnsi" w:hAnsiTheme="majorHAnsi" w:cstheme="majorHAnsi"/>
        </w:rPr>
        <w:t>, aos avaliadores e especialistas de laboratórios, Provedor de Ensaio de Proficiência - PEP e Produtor de Material de Referência e PMR.</w:t>
      </w:r>
    </w:p>
    <w:p w14:paraId="000000A0" w14:textId="5D02BE47" w:rsidR="00643EDE" w:rsidRPr="00D44A57" w:rsidRDefault="00FB4452" w:rsidP="008749FD">
      <w:pPr>
        <w:spacing w:before="240" w:after="240" w:line="360" w:lineRule="auto"/>
        <w:jc w:val="both"/>
        <w:rPr>
          <w:rFonts w:asciiTheme="majorHAnsi" w:hAnsiTheme="majorHAnsi" w:cstheme="majorHAnsi"/>
        </w:rPr>
      </w:pPr>
      <w:r w:rsidRPr="00D44A57">
        <w:rPr>
          <w:rFonts w:asciiTheme="majorHAnsi" w:hAnsiTheme="majorHAnsi" w:cstheme="majorHAnsi"/>
          <w:noProof/>
        </w:rPr>
        <w:drawing>
          <wp:anchor distT="0" distB="0" distL="114300" distR="114300" simplePos="0" relativeHeight="251665408" behindDoc="0" locked="0" layoutInCell="1" allowOverlap="1" wp14:anchorId="0C21B096" wp14:editId="416BCFB6">
            <wp:simplePos x="0" y="0"/>
            <wp:positionH relativeFrom="margin">
              <wp:align>left</wp:align>
            </wp:positionH>
            <wp:positionV relativeFrom="paragraph">
              <wp:posOffset>91713</wp:posOffset>
            </wp:positionV>
            <wp:extent cx="1741170" cy="2449195"/>
            <wp:effectExtent l="0" t="0" r="0" b="825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41170" cy="2449195"/>
                    </a:xfrm>
                    <a:prstGeom prst="rect">
                      <a:avLst/>
                    </a:prstGeom>
                  </pic:spPr>
                </pic:pic>
              </a:graphicData>
            </a:graphic>
            <wp14:sizeRelH relativeFrom="page">
              <wp14:pctWidth>0</wp14:pctWidth>
            </wp14:sizeRelH>
            <wp14:sizeRelV relativeFrom="page">
              <wp14:pctHeight>0</wp14:pctHeight>
            </wp14:sizeRelV>
          </wp:anchor>
        </w:drawing>
      </w:r>
      <w:r w:rsidR="00024C0E" w:rsidRPr="00D44A57">
        <w:rPr>
          <w:rFonts w:asciiTheme="majorHAnsi" w:hAnsiTheme="majorHAnsi" w:cstheme="majorHAnsi"/>
        </w:rPr>
        <w:t xml:space="preserve">Ele estabelece diretrizes e orientações para selecionar uma amostra </w:t>
      </w:r>
      <w:sdt>
        <w:sdtPr>
          <w:rPr>
            <w:rFonts w:asciiTheme="majorHAnsi" w:hAnsiTheme="majorHAnsi" w:cstheme="majorHAnsi"/>
          </w:rPr>
          <w:tag w:val="goog_rdk_150"/>
          <w:id w:val="-540056915"/>
        </w:sdtPr>
        <w:sdtEndPr/>
        <w:sdtContent/>
      </w:sdt>
      <w:sdt>
        <w:sdtPr>
          <w:rPr>
            <w:rFonts w:asciiTheme="majorHAnsi" w:hAnsiTheme="majorHAnsi" w:cstheme="majorHAnsi"/>
          </w:rPr>
          <w:tag w:val="goog_rdk_151"/>
          <w:id w:val="-278959216"/>
        </w:sdtPr>
        <w:sdtEndPr/>
        <w:sdtContent/>
      </w:sdt>
      <w:r w:rsidR="00024C0E" w:rsidRPr="00D44A57">
        <w:rPr>
          <w:rFonts w:asciiTheme="majorHAnsi" w:hAnsiTheme="majorHAnsi" w:cstheme="majorHAnsi"/>
        </w:rPr>
        <w:t>representativa das atividades de avaliação da conformidade do escopo da acreditação. Embora não se constitua critério específico para a acreditação de laboratórios, produtores de materiais de referência e provedores de ensaios de proficiência, este documento contém informações relevantes para a elaboração do programa técnico de avaliação inicial, de extensão e de manutenção.</w:t>
      </w:r>
    </w:p>
    <w:p w14:paraId="000000A1"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Nas considerações gerais o documento destaca que durante uma avaliação, não é viável nem necessário analisar todos os registros, acompanhar todos os ensaios, exames, calibrações e amostragens, </w:t>
      </w:r>
      <w:r w:rsidRPr="00D44A57">
        <w:rPr>
          <w:rFonts w:asciiTheme="majorHAnsi" w:hAnsiTheme="majorHAnsi" w:cstheme="majorHAnsi"/>
        </w:rPr>
        <w:lastRenderedPageBreak/>
        <w:t xml:space="preserve">ensaios de homogeneidade e de estabilidade caracterização do material de referência ou preparo de itens de Ensaio de Proficiência - EP, nem entrevistar todas as pessoas sobre sua competência. </w:t>
      </w:r>
    </w:p>
    <w:p w14:paraId="000000A2"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Além disso, consta no documento que para obter evidências objetivas, a equipe de avaliação deve coletar amostras de instalações, registros, processos, pessoas e serviços de avaliação da conformidade. Tal amostra deve ser suficiente para que, ao final da avaliação, a equipe de avaliação disponha de dados suficientes para confirmar o grau de adequação do Organismo de Avaliação da Conformidade - OAC aos requisitos de acreditação, bem como para verificar se o OAC possui recursos adequados e suficientes para assegurar a confiança nos serviços a serem acreditados.</w:t>
      </w:r>
    </w:p>
    <w:p w14:paraId="000000A3"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Ao longo do texto do documento, o avaliador encontrará mais informações sobre o que deve considerar para selecionar as amostras dos serviços de avaliação da conformidade, amostras de tipos de instalações, amostras de pessoal que influenciam as atividades de avaliação da conformidade e amostra de registros.</w:t>
      </w:r>
    </w:p>
    <w:p w14:paraId="000000A5" w14:textId="793D1783"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Por fim, o DOQ-Cgcre-013 traz alguns exemplos de Amostra Representativa do Escopo nos anexos:</w:t>
      </w:r>
    </w:p>
    <w:p w14:paraId="000000A6" w14:textId="77777777" w:rsidR="00643EDE" w:rsidRPr="00D44A57" w:rsidRDefault="00024C0E" w:rsidP="00E8666B">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A – Metrologia Dimensional </w:t>
      </w:r>
    </w:p>
    <w:p w14:paraId="000000A7" w14:textId="77777777" w:rsidR="00643EDE" w:rsidRPr="00D44A57" w:rsidRDefault="00024C0E" w:rsidP="00E8666B">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B – Metrologia Volumétrica </w:t>
      </w:r>
    </w:p>
    <w:p w14:paraId="000000A8" w14:textId="77777777" w:rsidR="00643EDE" w:rsidRPr="00D44A57" w:rsidRDefault="00024C0E" w:rsidP="00E8666B">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C – Ensaios Elétricos e Eletromagnéticos </w:t>
      </w:r>
    </w:p>
    <w:p w14:paraId="000000A9" w14:textId="77777777" w:rsidR="00643EDE" w:rsidRPr="00D44A57" w:rsidRDefault="00024C0E" w:rsidP="00E8666B">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D – Ensaios de Compatibilidade Eletromagnética </w:t>
      </w:r>
    </w:p>
    <w:p w14:paraId="000000AA" w14:textId="77777777" w:rsidR="00643EDE" w:rsidRPr="00D44A57" w:rsidRDefault="00024C0E" w:rsidP="00E8666B">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E – Metrologia Elétrica </w:t>
      </w:r>
    </w:p>
    <w:p w14:paraId="000000AB" w14:textId="3E60CB2B" w:rsidR="00643EDE" w:rsidRPr="00D44A57" w:rsidRDefault="00024C0E" w:rsidP="00E8666B">
      <w:pPr>
        <w:numPr>
          <w:ilvl w:val="0"/>
          <w:numId w:val="10"/>
        </w:numPr>
        <w:pBdr>
          <w:top w:val="nil"/>
          <w:left w:val="nil"/>
          <w:bottom w:val="nil"/>
          <w:right w:val="nil"/>
          <w:between w:val="nil"/>
        </w:pBdr>
        <w:spacing w:before="120" w:after="120" w:line="240" w:lineRule="auto"/>
        <w:ind w:left="714" w:hanging="357"/>
        <w:jc w:val="both"/>
        <w:rPr>
          <w:rFonts w:asciiTheme="majorHAnsi" w:hAnsiTheme="majorHAnsi" w:cstheme="majorHAnsi"/>
          <w:color w:val="000000"/>
        </w:rPr>
      </w:pPr>
      <w:r w:rsidRPr="00D44A57">
        <w:rPr>
          <w:rFonts w:asciiTheme="majorHAnsi" w:hAnsiTheme="majorHAnsi" w:cstheme="majorHAnsi"/>
          <w:color w:val="000000"/>
        </w:rPr>
        <w:t xml:space="preserve">Anexo F – Critérios para definição da amostra representativa do escopo de calibração - temperatura e umidade </w:t>
      </w:r>
    </w:p>
    <w:p w14:paraId="4A641ABC" w14:textId="77777777" w:rsidR="005A37BE" w:rsidRPr="00D44A57" w:rsidRDefault="005A37BE" w:rsidP="008749FD">
      <w:pPr>
        <w:spacing w:before="240" w:after="240" w:line="360" w:lineRule="auto"/>
        <w:jc w:val="both"/>
        <w:rPr>
          <w:rFonts w:asciiTheme="majorHAnsi" w:hAnsiTheme="majorHAnsi" w:cstheme="majorHAnsi"/>
        </w:rPr>
      </w:pPr>
    </w:p>
    <w:p w14:paraId="000000AC" w14:textId="1351048F"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Para ler o documento na integra acesse:</w:t>
      </w:r>
    </w:p>
    <w:p w14:paraId="000000AD" w14:textId="77777777" w:rsidR="00643EDE" w:rsidRDefault="00B76182" w:rsidP="008749FD">
      <w:pPr>
        <w:spacing w:before="240" w:after="240" w:line="360" w:lineRule="auto"/>
        <w:jc w:val="both"/>
        <w:rPr>
          <w:rFonts w:asciiTheme="majorHAnsi" w:hAnsiTheme="majorHAnsi" w:cstheme="majorHAnsi"/>
          <w:color w:val="0000FF"/>
          <w:u w:val="single"/>
        </w:rPr>
      </w:pPr>
      <w:hyperlink r:id="rId31">
        <w:r w:rsidR="00024C0E" w:rsidRPr="00D44A57">
          <w:rPr>
            <w:rFonts w:asciiTheme="majorHAnsi" w:hAnsiTheme="majorHAnsi" w:cstheme="majorHAnsi"/>
            <w:color w:val="0000FF"/>
            <w:u w:val="single"/>
          </w:rPr>
          <w:t>http://www.inmetro.gov.br/credenciamento/organismos/doc_organismos.asp?tOrganismo=AvalLAB</w:t>
        </w:r>
      </w:hyperlink>
    </w:p>
    <w:p w14:paraId="41F0E9E3" w14:textId="77777777" w:rsidR="00E8666B" w:rsidRDefault="00E8666B" w:rsidP="008749FD">
      <w:pPr>
        <w:spacing w:before="240" w:after="240" w:line="360" w:lineRule="auto"/>
        <w:jc w:val="both"/>
        <w:rPr>
          <w:rFonts w:asciiTheme="majorHAnsi" w:hAnsiTheme="majorHAnsi" w:cstheme="majorHAnsi"/>
        </w:rPr>
        <w:sectPr w:rsidR="00E8666B" w:rsidSect="00A91B8F">
          <w:pgSz w:w="11906" w:h="16838"/>
          <w:pgMar w:top="1418" w:right="1418" w:bottom="1418" w:left="1418" w:header="709" w:footer="144" w:gutter="0"/>
          <w:pgNumType w:start="1"/>
          <w:cols w:space="720"/>
          <w:docGrid w:linePitch="299"/>
        </w:sectPr>
      </w:pPr>
    </w:p>
    <w:p w14:paraId="207B503D" w14:textId="4F745EF4" w:rsidR="00D571A3" w:rsidRPr="00D44A57" w:rsidRDefault="00024C0E" w:rsidP="008749FD">
      <w:pPr>
        <w:pStyle w:val="Ttulo1"/>
        <w:numPr>
          <w:ilvl w:val="0"/>
          <w:numId w:val="9"/>
        </w:numPr>
        <w:tabs>
          <w:tab w:val="left" w:pos="426"/>
        </w:tabs>
        <w:ind w:left="0" w:firstLine="0"/>
        <w:jc w:val="both"/>
        <w:rPr>
          <w:rFonts w:cstheme="majorHAnsi"/>
        </w:rPr>
      </w:pPr>
      <w:bookmarkStart w:id="10" w:name="_Toc141704850"/>
      <w:r w:rsidRPr="00D44A57">
        <w:rPr>
          <w:rFonts w:cstheme="majorHAnsi"/>
        </w:rPr>
        <w:lastRenderedPageBreak/>
        <w:t>DOQ-Cgcre-087</w:t>
      </w:r>
      <w:bookmarkEnd w:id="10"/>
    </w:p>
    <w:p w14:paraId="000000AF" w14:textId="6CAD95CA" w:rsidR="00643EDE" w:rsidRPr="00D44A57" w:rsidRDefault="00024C0E" w:rsidP="008749FD">
      <w:pPr>
        <w:spacing w:before="240" w:after="240"/>
        <w:jc w:val="both"/>
        <w:rPr>
          <w:rFonts w:asciiTheme="majorHAnsi" w:hAnsiTheme="majorHAnsi" w:cstheme="majorHAnsi"/>
          <w:b/>
          <w:color w:val="0066B2" w:themeColor="accent1"/>
          <w:sz w:val="24"/>
          <w:szCs w:val="24"/>
        </w:rPr>
      </w:pPr>
      <w:r w:rsidRPr="00D44A57">
        <w:rPr>
          <w:rFonts w:asciiTheme="majorHAnsi" w:hAnsiTheme="majorHAnsi" w:cstheme="majorHAnsi"/>
          <w:b/>
          <w:color w:val="0066B2" w:themeColor="accent1"/>
          <w:sz w:val="24"/>
          <w:szCs w:val="24"/>
        </w:rPr>
        <w:t>Orientações gerais sobre os requisitos da ABNT NBR ISO/IEC 17025:2017</w:t>
      </w:r>
    </w:p>
    <w:p w14:paraId="000000B0" w14:textId="5A5863D0" w:rsidR="00643EDE" w:rsidRPr="00D44A57" w:rsidRDefault="00FB4452" w:rsidP="008749FD">
      <w:pPr>
        <w:spacing w:before="240" w:after="240" w:line="360" w:lineRule="auto"/>
        <w:jc w:val="both"/>
        <w:rPr>
          <w:rFonts w:asciiTheme="majorHAnsi" w:hAnsiTheme="majorHAnsi" w:cstheme="majorHAnsi"/>
        </w:rPr>
      </w:pPr>
      <w:r w:rsidRPr="00D44A57">
        <w:rPr>
          <w:rFonts w:asciiTheme="majorHAnsi" w:hAnsiTheme="majorHAnsi" w:cstheme="majorHAnsi"/>
          <w:noProof/>
        </w:rPr>
        <w:drawing>
          <wp:anchor distT="0" distB="0" distL="114300" distR="114300" simplePos="0" relativeHeight="251666432" behindDoc="0" locked="0" layoutInCell="1" allowOverlap="1" wp14:anchorId="3C592E24" wp14:editId="56604D96">
            <wp:simplePos x="0" y="0"/>
            <wp:positionH relativeFrom="margin">
              <wp:align>left</wp:align>
            </wp:positionH>
            <wp:positionV relativeFrom="paragraph">
              <wp:posOffset>270419</wp:posOffset>
            </wp:positionV>
            <wp:extent cx="1752600" cy="2461895"/>
            <wp:effectExtent l="0" t="0" r="0" b="0"/>
            <wp:wrapSquare wrapText="bothSides"/>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52600" cy="2461895"/>
                    </a:xfrm>
                    <a:prstGeom prst="rect">
                      <a:avLst/>
                    </a:prstGeom>
                  </pic:spPr>
                </pic:pic>
              </a:graphicData>
            </a:graphic>
            <wp14:sizeRelH relativeFrom="page">
              <wp14:pctWidth>0</wp14:pctWidth>
            </wp14:sizeRelH>
            <wp14:sizeRelV relativeFrom="page">
              <wp14:pctHeight>0</wp14:pctHeight>
            </wp14:sizeRelV>
          </wp:anchor>
        </w:drawing>
      </w:r>
      <w:r w:rsidRPr="00D44A57">
        <w:rPr>
          <w:rFonts w:asciiTheme="majorHAnsi" w:hAnsiTheme="majorHAnsi" w:cstheme="majorHAnsi"/>
        </w:rPr>
        <w:t xml:space="preserve"> </w:t>
      </w:r>
      <w:r w:rsidR="00024C0E" w:rsidRPr="00D44A57">
        <w:rPr>
          <w:rFonts w:asciiTheme="majorHAnsi" w:hAnsiTheme="majorHAnsi" w:cstheme="majorHAnsi"/>
        </w:rPr>
        <w:t>O DOQ-Cgcre-087 se aplica à Cgcre, aos laboratórios acreditados e postulantes à acreditação, pela ABNT NBR ISO/IEC 17025 e aos avaliadores e especialistas que atuam nos processos de acreditação de laboratórios.</w:t>
      </w:r>
    </w:p>
    <w:p w14:paraId="000000B1" w14:textId="0F581FE0"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Este documento fornece as orientações a respeito dos requisitos da ABNT NBR ISO/IEC 17025:2017, visando facilitar a sua implementação pelos laboratórios de ensaio, calibração e que realizam amostragem associada com ensaio ou calibração subsequente, bem como a sua avaliação pelos avaliadores e especialistas da Cgcre.</w:t>
      </w:r>
    </w:p>
    <w:p w14:paraId="631D9D35" w14:textId="1FCA4E2A" w:rsidR="00A93077" w:rsidRPr="00FB200D" w:rsidRDefault="00B76182" w:rsidP="008749FD">
      <w:pPr>
        <w:spacing w:before="240" w:after="240" w:line="360" w:lineRule="auto"/>
        <w:jc w:val="both"/>
        <w:rPr>
          <w:rFonts w:asciiTheme="majorHAnsi" w:hAnsiTheme="majorHAnsi" w:cstheme="majorHAnsi"/>
          <w:color w:val="000000"/>
        </w:rPr>
      </w:pPr>
      <w:sdt>
        <w:sdtPr>
          <w:rPr>
            <w:rFonts w:asciiTheme="majorHAnsi" w:hAnsiTheme="majorHAnsi" w:cstheme="majorHAnsi"/>
          </w:rPr>
          <w:tag w:val="goog_rdk_152"/>
          <w:id w:val="-903221050"/>
        </w:sdtPr>
        <w:sdtEndPr/>
        <w:sdtContent/>
      </w:sdt>
      <w:r w:rsidR="006D1DD8" w:rsidRPr="00D44A57">
        <w:rPr>
          <w:rFonts w:asciiTheme="majorHAnsi" w:hAnsiTheme="majorHAnsi" w:cstheme="majorHAnsi"/>
        </w:rPr>
        <w:t>O conteúdo do documento faz uma co</w:t>
      </w:r>
      <w:sdt>
        <w:sdtPr>
          <w:rPr>
            <w:rFonts w:asciiTheme="majorHAnsi" w:hAnsiTheme="majorHAnsi" w:cstheme="majorHAnsi"/>
          </w:rPr>
          <w:tag w:val="goog_rdk_153"/>
          <w:id w:val="-2118119403"/>
        </w:sdtPr>
        <w:sdtEndPr/>
        <w:sdtContent>
          <w:r w:rsidR="006D1DD8" w:rsidRPr="00D44A57">
            <w:rPr>
              <w:rFonts w:asciiTheme="majorHAnsi" w:hAnsiTheme="majorHAnsi" w:cstheme="majorHAnsi"/>
            </w:rPr>
            <w:t>r</w:t>
          </w:r>
        </w:sdtContent>
      </w:sdt>
      <w:r w:rsidR="006D1DD8" w:rsidRPr="00D44A57">
        <w:rPr>
          <w:rFonts w:asciiTheme="majorHAnsi" w:hAnsiTheme="majorHAnsi" w:cstheme="majorHAnsi"/>
        </w:rPr>
        <w:t>relação entre os requisitos da ABNT NBR ISO/IEC 17025:2017 e sua versão anterior, a ABNT NBR ISO/IEC 17025:2005, completando com orientações sobre os principais pontos de mudanças e novas exigências da norma</w:t>
      </w:r>
      <w:r w:rsidR="00A93077" w:rsidRPr="00D44A57">
        <w:rPr>
          <w:rFonts w:asciiTheme="majorHAnsi" w:hAnsiTheme="majorHAnsi" w:cstheme="majorHAnsi"/>
        </w:rPr>
        <w:t>.</w:t>
      </w:r>
    </w:p>
    <w:p w14:paraId="000000B7"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Para ler o documento na integra acesse: </w:t>
      </w:r>
    </w:p>
    <w:p w14:paraId="000000B8" w14:textId="24973023" w:rsidR="00643EDE" w:rsidRDefault="00B76182" w:rsidP="008749FD">
      <w:pPr>
        <w:spacing w:before="240" w:after="240" w:line="360" w:lineRule="auto"/>
        <w:jc w:val="both"/>
        <w:rPr>
          <w:rStyle w:val="Hyperlink"/>
          <w:rFonts w:asciiTheme="majorHAnsi" w:hAnsiTheme="majorHAnsi" w:cstheme="majorHAnsi"/>
        </w:rPr>
      </w:pPr>
      <w:hyperlink r:id="rId33" w:history="1">
        <w:r w:rsidR="00024C0E" w:rsidRPr="00D44A57">
          <w:rPr>
            <w:rStyle w:val="Hyperlink"/>
            <w:rFonts w:asciiTheme="majorHAnsi" w:hAnsiTheme="majorHAnsi" w:cstheme="majorHAnsi"/>
          </w:rPr>
          <w:t>http://www.inmetro.gov.br/credenciamento/organismos/doc_organismos.asp?tOrganismo=AvalLAB</w:t>
        </w:r>
      </w:hyperlink>
    </w:p>
    <w:p w14:paraId="67C0CA35" w14:textId="77777777" w:rsidR="00E8666B" w:rsidRPr="00D44A57" w:rsidRDefault="00E8666B" w:rsidP="008749FD">
      <w:pPr>
        <w:spacing w:before="240" w:after="240" w:line="360" w:lineRule="auto"/>
        <w:jc w:val="both"/>
        <w:rPr>
          <w:rFonts w:asciiTheme="majorHAnsi" w:hAnsiTheme="majorHAnsi" w:cstheme="majorHAnsi"/>
          <w:color w:val="000000"/>
        </w:rPr>
      </w:pPr>
    </w:p>
    <w:p w14:paraId="3A26AA97" w14:textId="51D0CB2B" w:rsidR="00D571A3" w:rsidRPr="00D44A57" w:rsidRDefault="00024C0E" w:rsidP="008749FD">
      <w:pPr>
        <w:pStyle w:val="Ttulo1"/>
        <w:numPr>
          <w:ilvl w:val="0"/>
          <w:numId w:val="9"/>
        </w:numPr>
        <w:tabs>
          <w:tab w:val="left" w:pos="426"/>
        </w:tabs>
        <w:ind w:left="0" w:firstLine="0"/>
        <w:jc w:val="both"/>
        <w:rPr>
          <w:rFonts w:cstheme="majorHAnsi"/>
        </w:rPr>
      </w:pPr>
      <w:bookmarkStart w:id="11" w:name="_Toc141704851"/>
      <w:r w:rsidRPr="00D44A57">
        <w:rPr>
          <w:rFonts w:cstheme="majorHAnsi"/>
        </w:rPr>
        <w:t>NIE-Cgcre-009</w:t>
      </w:r>
      <w:bookmarkEnd w:id="11"/>
    </w:p>
    <w:p w14:paraId="000000BB" w14:textId="786B4875" w:rsidR="00643EDE" w:rsidRPr="00D44A57" w:rsidRDefault="00024C0E" w:rsidP="008749FD">
      <w:pPr>
        <w:spacing w:before="240" w:after="240"/>
        <w:jc w:val="both"/>
        <w:rPr>
          <w:rFonts w:asciiTheme="majorHAnsi" w:hAnsiTheme="majorHAnsi" w:cstheme="majorHAnsi"/>
          <w:b/>
          <w:color w:val="0066B2" w:themeColor="accent1"/>
          <w:sz w:val="24"/>
          <w:szCs w:val="24"/>
        </w:rPr>
      </w:pPr>
      <w:r w:rsidRPr="00D44A57">
        <w:rPr>
          <w:rFonts w:asciiTheme="majorHAnsi" w:hAnsiTheme="majorHAnsi" w:cstheme="majorHAnsi"/>
          <w:b/>
          <w:color w:val="0066B2" w:themeColor="accent1"/>
          <w:sz w:val="24"/>
          <w:szCs w:val="24"/>
        </w:rPr>
        <w:t>Uso da marca, do símbolo e de referências à acreditação</w:t>
      </w:r>
    </w:p>
    <w:p w14:paraId="000000BC" w14:textId="77777777" w:rsidR="00643EDE" w:rsidRPr="00D44A57" w:rsidRDefault="00643EDE" w:rsidP="008749FD">
      <w:pPr>
        <w:spacing w:before="240" w:after="240" w:line="360" w:lineRule="auto"/>
        <w:jc w:val="both"/>
        <w:rPr>
          <w:rFonts w:asciiTheme="majorHAnsi" w:hAnsiTheme="majorHAnsi" w:cstheme="majorHAnsi"/>
        </w:rPr>
      </w:pPr>
    </w:p>
    <w:p w14:paraId="000000BD" w14:textId="71872922" w:rsidR="00643EDE" w:rsidRPr="00D44A57" w:rsidRDefault="00D571A3"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A NIE-Cgcre-009 é </w:t>
      </w:r>
      <w:r w:rsidR="00024C0E" w:rsidRPr="00D44A57">
        <w:rPr>
          <w:rFonts w:asciiTheme="majorHAnsi" w:hAnsiTheme="majorHAnsi" w:cstheme="majorHAnsi"/>
        </w:rPr>
        <w:t>aplicável à Cgcre, aos Organismos de Avaliação da Conformidade - OAC acreditados e postulantes à acreditação e aos avaliadores e especialistas que atuam nos processos de acreditação.  A responsabilidade por sua revisão e cancelamento é da Cgcre.</w:t>
      </w:r>
    </w:p>
    <w:p w14:paraId="000000BF" w14:textId="2F256D76"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Ela define requisitos complementares à Portaria Inmetro Nº 274, de 13 de junho de 2014 e ao Catálogo das marcas, dos símbolos, dos selos e das etiquetas do Inmetro que especificam a marca da Cgcre e o símbolo da acreditação, além de regulamentar as respectivas utilizações. </w:t>
      </w:r>
    </w:p>
    <w:p w14:paraId="000000C1" w14:textId="49E5174A"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lastRenderedPageBreak/>
        <w:t>Dentre diversas regras contadas nesta NIE, cabe destacar o tópico 11.1.2.1 de Regras Gerais. Nele, consta que em qualquer menção à condição de acreditado, para qualquer finalidade, o OAC somente poderá utilizar as expressões “Coordenação Geral de Acreditação do Inmetro” ou a sigla “Cgcre”.</w:t>
      </w:r>
    </w:p>
    <w:p w14:paraId="000000C2"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Para finalizar, a NIE-Cgcre-009 traz uma relação sobre em quais situações o OAC pode utilizar o símbolo de acreditação, bem como instruções sobre a representação gráfica da marca, no que diz respeito a proporções, fonte, </w:t>
      </w:r>
      <w:proofErr w:type="gramStart"/>
      <w:r w:rsidRPr="00D44A57">
        <w:rPr>
          <w:rFonts w:asciiTheme="majorHAnsi" w:hAnsiTheme="majorHAnsi" w:cstheme="majorHAnsi"/>
        </w:rPr>
        <w:t>cores e etc.</w:t>
      </w:r>
      <w:proofErr w:type="gramEnd"/>
      <w:r w:rsidRPr="00D44A57">
        <w:rPr>
          <w:rFonts w:asciiTheme="majorHAnsi" w:hAnsiTheme="majorHAnsi" w:cstheme="majorHAnsi"/>
        </w:rPr>
        <w:t xml:space="preserve"> </w:t>
      </w:r>
    </w:p>
    <w:p w14:paraId="000000C3"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A norma aborda ainda, as regras para uso das seguintes marcas:</w:t>
      </w:r>
    </w:p>
    <w:p w14:paraId="000000C4" w14:textId="77777777" w:rsidR="00643EDE" w:rsidRPr="00D44A57"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D44A57">
        <w:rPr>
          <w:rFonts w:asciiTheme="majorHAnsi" w:hAnsiTheme="majorHAnsi" w:cstheme="majorHAnsi"/>
          <w:color w:val="000000"/>
        </w:rPr>
        <w:t>Acordo Multilateral de Reconhecimento – MLA.</w:t>
      </w:r>
    </w:p>
    <w:p w14:paraId="000000C5" w14:textId="77777777" w:rsidR="00643EDE" w:rsidRPr="00D44A57"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D44A57">
        <w:rPr>
          <w:rFonts w:asciiTheme="majorHAnsi" w:hAnsiTheme="majorHAnsi" w:cstheme="majorHAnsi"/>
          <w:color w:val="000000"/>
        </w:rPr>
        <w:t>Fórum Internacional de Acreditação - IAF combinada com os símbolos da acreditação.</w:t>
      </w:r>
    </w:p>
    <w:p w14:paraId="000000C6" w14:textId="77777777" w:rsidR="00643EDE" w:rsidRPr="00D44A57"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D44A57">
        <w:rPr>
          <w:rFonts w:asciiTheme="majorHAnsi" w:hAnsiTheme="majorHAnsi" w:cstheme="majorHAnsi"/>
          <w:color w:val="000000"/>
        </w:rPr>
        <w:t>Acordos de Reconhecimento Mútuo – MRA.</w:t>
      </w:r>
    </w:p>
    <w:p w14:paraId="000000C7" w14:textId="77777777" w:rsidR="00643EDE" w:rsidRPr="00D44A57" w:rsidRDefault="00024C0E" w:rsidP="008749FD">
      <w:pPr>
        <w:numPr>
          <w:ilvl w:val="0"/>
          <w:numId w:val="10"/>
        </w:numPr>
        <w:pBdr>
          <w:top w:val="nil"/>
          <w:left w:val="nil"/>
          <w:bottom w:val="nil"/>
          <w:right w:val="nil"/>
          <w:between w:val="nil"/>
        </w:pBdr>
        <w:spacing w:before="240" w:after="240" w:line="360" w:lineRule="auto"/>
        <w:jc w:val="both"/>
        <w:rPr>
          <w:rFonts w:asciiTheme="majorHAnsi" w:hAnsiTheme="majorHAnsi" w:cstheme="majorHAnsi"/>
          <w:color w:val="000000"/>
        </w:rPr>
      </w:pPr>
      <w:r w:rsidRPr="00D44A57">
        <w:rPr>
          <w:rFonts w:asciiTheme="majorHAnsi" w:hAnsiTheme="majorHAnsi" w:cstheme="majorHAnsi"/>
          <w:color w:val="000000"/>
        </w:rPr>
        <w:t>Cooperação Internacional para Acreditação de Laboratórios - ILAC combinada com os símbolos da acreditação.</w:t>
      </w:r>
    </w:p>
    <w:p w14:paraId="000000C9" w14:textId="77777777" w:rsidR="00643EDE" w:rsidRPr="00D44A57" w:rsidRDefault="00643EDE" w:rsidP="008749FD">
      <w:pPr>
        <w:spacing w:before="240" w:after="240" w:line="360" w:lineRule="auto"/>
        <w:jc w:val="both"/>
        <w:rPr>
          <w:rFonts w:asciiTheme="majorHAnsi" w:hAnsiTheme="majorHAnsi" w:cstheme="majorHAnsi"/>
        </w:rPr>
      </w:pPr>
    </w:p>
    <w:p w14:paraId="000000CA" w14:textId="77777777" w:rsidR="00643EDE" w:rsidRPr="00D44A57" w:rsidRDefault="00024C0E" w:rsidP="008749FD">
      <w:pPr>
        <w:spacing w:before="240" w:after="240" w:line="360" w:lineRule="auto"/>
        <w:jc w:val="both"/>
        <w:rPr>
          <w:rFonts w:asciiTheme="majorHAnsi" w:hAnsiTheme="majorHAnsi" w:cstheme="majorHAnsi"/>
        </w:rPr>
      </w:pPr>
      <w:r w:rsidRPr="00D44A57">
        <w:rPr>
          <w:rFonts w:asciiTheme="majorHAnsi" w:hAnsiTheme="majorHAnsi" w:cstheme="majorHAnsi"/>
        </w:rPr>
        <w:t xml:space="preserve">Para ler o documento na integra acesse: </w:t>
      </w:r>
    </w:p>
    <w:p w14:paraId="000000DC" w14:textId="7BE240AC" w:rsidR="00643EDE" w:rsidRPr="00D44A57" w:rsidRDefault="00B76182" w:rsidP="008749FD">
      <w:pPr>
        <w:spacing w:before="240" w:after="240" w:line="360" w:lineRule="auto"/>
        <w:jc w:val="both"/>
        <w:rPr>
          <w:rFonts w:asciiTheme="majorHAnsi" w:hAnsiTheme="majorHAnsi" w:cstheme="majorHAnsi"/>
        </w:rPr>
      </w:pPr>
      <w:hyperlink r:id="rId34" w:history="1">
        <w:r w:rsidR="00024C0E" w:rsidRPr="00D44A57">
          <w:rPr>
            <w:rStyle w:val="Hyperlink"/>
            <w:rFonts w:asciiTheme="majorHAnsi" w:hAnsiTheme="majorHAnsi" w:cstheme="majorHAnsi"/>
          </w:rPr>
          <w:t>http://www.inmetro.gov.br/credenciamento/organismos/doc_organismos.asp?tOrganismo=CalibEnsaios</w:t>
        </w:r>
      </w:hyperlink>
    </w:p>
    <w:p w14:paraId="7FF90F0A" w14:textId="77777777" w:rsidR="00FB4452" w:rsidRDefault="00FB4452" w:rsidP="008749FD">
      <w:pPr>
        <w:spacing w:before="240" w:after="240" w:line="360" w:lineRule="auto"/>
        <w:jc w:val="both"/>
        <w:rPr>
          <w:rFonts w:asciiTheme="majorHAnsi" w:hAnsiTheme="majorHAnsi" w:cstheme="majorHAnsi"/>
        </w:rPr>
      </w:pPr>
    </w:p>
    <w:p w14:paraId="2DB1C7B2" w14:textId="77777777" w:rsidR="0094353B" w:rsidRDefault="0094353B" w:rsidP="008749FD">
      <w:pPr>
        <w:spacing w:before="240" w:after="240" w:line="360" w:lineRule="auto"/>
        <w:jc w:val="both"/>
        <w:rPr>
          <w:rFonts w:asciiTheme="majorHAnsi" w:hAnsiTheme="majorHAnsi" w:cstheme="majorHAnsi"/>
        </w:rPr>
      </w:pPr>
    </w:p>
    <w:p w14:paraId="572C6E94" w14:textId="77777777" w:rsidR="0094353B" w:rsidRDefault="0094353B" w:rsidP="008749FD">
      <w:pPr>
        <w:spacing w:before="240" w:after="240" w:line="360" w:lineRule="auto"/>
        <w:jc w:val="both"/>
        <w:rPr>
          <w:rFonts w:asciiTheme="majorHAnsi" w:hAnsiTheme="majorHAnsi" w:cstheme="majorHAnsi"/>
        </w:rPr>
      </w:pPr>
    </w:p>
    <w:p w14:paraId="5E9AFB81" w14:textId="77777777" w:rsidR="0094353B" w:rsidRDefault="0094353B" w:rsidP="008749FD">
      <w:pPr>
        <w:spacing w:before="240" w:after="240" w:line="360" w:lineRule="auto"/>
        <w:jc w:val="both"/>
        <w:rPr>
          <w:rFonts w:asciiTheme="majorHAnsi" w:hAnsiTheme="majorHAnsi" w:cstheme="majorHAnsi"/>
        </w:rPr>
      </w:pPr>
    </w:p>
    <w:p w14:paraId="7AAF7899" w14:textId="77777777" w:rsidR="0094353B" w:rsidRDefault="0094353B" w:rsidP="008749FD">
      <w:pPr>
        <w:spacing w:before="240" w:after="240" w:line="360" w:lineRule="auto"/>
        <w:jc w:val="both"/>
        <w:rPr>
          <w:rFonts w:asciiTheme="majorHAnsi" w:hAnsiTheme="majorHAnsi" w:cstheme="majorHAnsi"/>
        </w:rPr>
      </w:pPr>
    </w:p>
    <w:p w14:paraId="38B285A3" w14:textId="77777777" w:rsidR="0094353B" w:rsidRDefault="0094353B" w:rsidP="008749FD">
      <w:pPr>
        <w:spacing w:before="240" w:after="240" w:line="360" w:lineRule="auto"/>
        <w:jc w:val="both"/>
        <w:rPr>
          <w:rFonts w:asciiTheme="majorHAnsi" w:hAnsiTheme="majorHAnsi" w:cstheme="majorHAnsi"/>
        </w:rPr>
      </w:pPr>
    </w:p>
    <w:p w14:paraId="515CFF4D" w14:textId="77777777" w:rsidR="00E8666B" w:rsidRDefault="00E8666B" w:rsidP="008749FD">
      <w:pPr>
        <w:spacing w:before="240" w:after="240" w:line="360" w:lineRule="auto"/>
        <w:jc w:val="both"/>
        <w:rPr>
          <w:rFonts w:asciiTheme="majorHAnsi" w:hAnsiTheme="majorHAnsi" w:cstheme="majorHAnsi"/>
        </w:rPr>
        <w:sectPr w:rsidR="00E8666B" w:rsidSect="00A91B8F">
          <w:pgSz w:w="11906" w:h="16838"/>
          <w:pgMar w:top="1418" w:right="1418" w:bottom="1418" w:left="1418" w:header="709" w:footer="144" w:gutter="0"/>
          <w:pgNumType w:start="1"/>
          <w:cols w:space="720"/>
          <w:docGrid w:linePitch="299"/>
        </w:sectPr>
      </w:pPr>
    </w:p>
    <w:p w14:paraId="083208C9" w14:textId="77777777" w:rsidR="0094353B" w:rsidRPr="00D44A57" w:rsidRDefault="0094353B" w:rsidP="008749FD">
      <w:pPr>
        <w:spacing w:before="240" w:after="240" w:line="360" w:lineRule="auto"/>
        <w:jc w:val="both"/>
        <w:rPr>
          <w:rFonts w:asciiTheme="majorHAnsi" w:hAnsiTheme="majorHAnsi" w:cstheme="majorHAnsi"/>
        </w:rPr>
      </w:pPr>
    </w:p>
    <w:p w14:paraId="74BB6066" w14:textId="66E8D697" w:rsidR="00FB200D" w:rsidRDefault="00024C0E" w:rsidP="001A34FA">
      <w:pPr>
        <w:pStyle w:val="Ttulo1"/>
        <w:jc w:val="both"/>
        <w:rPr>
          <w:rFonts w:cstheme="majorHAnsi"/>
        </w:rPr>
      </w:pPr>
      <w:bookmarkStart w:id="12" w:name="_Toc141704852"/>
      <w:r w:rsidRPr="00D44A57">
        <w:rPr>
          <w:rFonts w:eastAsia="Calibri" w:cstheme="majorHAnsi"/>
        </w:rPr>
        <w:t>Referência</w:t>
      </w:r>
      <w:r w:rsidR="00D571A3" w:rsidRPr="00D44A57">
        <w:rPr>
          <w:rFonts w:eastAsia="Calibri" w:cstheme="majorHAnsi"/>
        </w:rPr>
        <w:t>s</w:t>
      </w:r>
      <w:bookmarkEnd w:id="12"/>
    </w:p>
    <w:p w14:paraId="34DE6F3F" w14:textId="77777777" w:rsidR="00FB200D" w:rsidRPr="00FB200D" w:rsidRDefault="00FB200D" w:rsidP="008749FD">
      <w:pPr>
        <w:spacing w:before="240" w:after="240" w:line="360" w:lineRule="auto"/>
        <w:jc w:val="both"/>
        <w:rPr>
          <w:rFonts w:asciiTheme="majorHAnsi" w:hAnsiTheme="majorHAnsi" w:cstheme="majorHAnsi"/>
        </w:rPr>
      </w:pPr>
      <w:r w:rsidRPr="00FB200D">
        <w:rPr>
          <w:rFonts w:asciiTheme="majorHAnsi" w:hAnsiTheme="majorHAnsi" w:cstheme="majorHAnsi"/>
        </w:rPr>
        <w:t>ASSOCIAÇÃO BRASILEIRA DE NORMAS TÉCNICAS (ABNT). NBR ISO/IEC 17025:2017 Requisitos gerais para competência de laboratórios de ensaio e calibração. Rio de Janeiro, 2017.</w:t>
      </w:r>
    </w:p>
    <w:p w14:paraId="39B5F54D" w14:textId="545E9C27" w:rsidR="00D571A3" w:rsidRPr="00D44A57" w:rsidRDefault="00D571A3" w:rsidP="008749FD">
      <w:pPr>
        <w:spacing w:before="240" w:after="240" w:line="360" w:lineRule="auto"/>
        <w:jc w:val="both"/>
        <w:rPr>
          <w:rFonts w:asciiTheme="majorHAnsi" w:hAnsiTheme="majorHAnsi" w:cstheme="majorHAnsi"/>
        </w:rPr>
      </w:pPr>
      <w:r w:rsidRPr="00D44A57">
        <w:rPr>
          <w:rFonts w:asciiTheme="majorHAnsi" w:hAnsiTheme="majorHAnsi" w:cstheme="majorHAnsi"/>
        </w:rPr>
        <w:t>NIT-Dicla-012 - Relação Padronizada de Serviços Acreditados para Laboratórios de Calibração</w:t>
      </w:r>
      <w:r w:rsidR="00D87508" w:rsidRPr="00D44A57">
        <w:rPr>
          <w:rFonts w:asciiTheme="majorHAnsi" w:hAnsiTheme="majorHAnsi" w:cstheme="majorHAnsi"/>
        </w:rPr>
        <w:t>.</w:t>
      </w:r>
    </w:p>
    <w:p w14:paraId="1AE5E93C" w14:textId="013158AD" w:rsidR="00E8666B" w:rsidRDefault="00E8666B" w:rsidP="00E8666B">
      <w:pPr>
        <w:spacing w:before="240" w:after="240" w:line="360" w:lineRule="auto"/>
        <w:jc w:val="both"/>
        <w:rPr>
          <w:rFonts w:asciiTheme="majorHAnsi" w:hAnsiTheme="majorHAnsi" w:cstheme="majorHAnsi"/>
        </w:rPr>
      </w:pPr>
      <w:r w:rsidRPr="00E8666B">
        <w:rPr>
          <w:rFonts w:asciiTheme="majorHAnsi" w:hAnsiTheme="majorHAnsi" w:cstheme="majorHAnsi"/>
        </w:rPr>
        <w:t>NIT-Dicla-021</w:t>
      </w:r>
      <w:r>
        <w:rPr>
          <w:rFonts w:asciiTheme="majorHAnsi" w:hAnsiTheme="majorHAnsi" w:cstheme="majorHAnsi"/>
        </w:rPr>
        <w:t xml:space="preserve"> - </w:t>
      </w:r>
      <w:r w:rsidRPr="00E8666B">
        <w:rPr>
          <w:rFonts w:asciiTheme="majorHAnsi" w:hAnsiTheme="majorHAnsi" w:cstheme="majorHAnsi"/>
        </w:rPr>
        <w:t>Expressão da incerteza de medição por laboratórios de calibração</w:t>
      </w:r>
      <w:r>
        <w:rPr>
          <w:rFonts w:asciiTheme="majorHAnsi" w:hAnsiTheme="majorHAnsi" w:cstheme="majorHAnsi"/>
        </w:rPr>
        <w:t>.</w:t>
      </w:r>
    </w:p>
    <w:p w14:paraId="00D4A41F" w14:textId="0E02C255" w:rsidR="00D571A3" w:rsidRPr="00D44A57" w:rsidRDefault="00D571A3" w:rsidP="00E8666B">
      <w:pPr>
        <w:spacing w:before="240" w:after="240" w:line="360" w:lineRule="auto"/>
        <w:jc w:val="both"/>
        <w:rPr>
          <w:rFonts w:asciiTheme="majorHAnsi" w:hAnsiTheme="majorHAnsi" w:cstheme="majorHAnsi"/>
        </w:rPr>
      </w:pPr>
      <w:r w:rsidRPr="00D44A57">
        <w:rPr>
          <w:rFonts w:asciiTheme="majorHAnsi" w:hAnsiTheme="majorHAnsi" w:cstheme="majorHAnsi"/>
        </w:rPr>
        <w:t xml:space="preserve">NIT-Dicla-026 - Requisitos para a participação de laboratórios em atividades de ensaio de </w:t>
      </w:r>
      <w:r w:rsidR="00E20B0C" w:rsidRPr="00D44A57">
        <w:rPr>
          <w:rFonts w:asciiTheme="majorHAnsi" w:hAnsiTheme="majorHAnsi" w:cstheme="majorHAnsi"/>
        </w:rPr>
        <w:t>proficiência</w:t>
      </w:r>
      <w:r w:rsidR="00E643B1" w:rsidRPr="00D44A57">
        <w:rPr>
          <w:rFonts w:asciiTheme="majorHAnsi" w:hAnsiTheme="majorHAnsi" w:cstheme="majorHAnsi"/>
        </w:rPr>
        <w:t>.</w:t>
      </w:r>
    </w:p>
    <w:p w14:paraId="78A8E025" w14:textId="3B4EA219" w:rsidR="00D571A3" w:rsidRPr="00D44A57" w:rsidRDefault="00D571A3" w:rsidP="008749FD">
      <w:pPr>
        <w:spacing w:before="240" w:after="240" w:line="360" w:lineRule="auto"/>
        <w:jc w:val="both"/>
        <w:rPr>
          <w:rFonts w:asciiTheme="majorHAnsi" w:hAnsiTheme="majorHAnsi" w:cstheme="majorHAnsi"/>
        </w:rPr>
      </w:pPr>
      <w:r w:rsidRPr="00D44A57">
        <w:rPr>
          <w:rFonts w:asciiTheme="majorHAnsi" w:hAnsiTheme="majorHAnsi" w:cstheme="majorHAnsi"/>
        </w:rPr>
        <w:t>NIT-Dicla-029 - Condução da avaliação de organismos da avaliação de conformidade</w:t>
      </w:r>
      <w:r w:rsidR="00E643B1" w:rsidRPr="00D44A57">
        <w:rPr>
          <w:rFonts w:asciiTheme="majorHAnsi" w:hAnsiTheme="majorHAnsi" w:cstheme="majorHAnsi"/>
        </w:rPr>
        <w:t>.</w:t>
      </w:r>
    </w:p>
    <w:p w14:paraId="01ABF610" w14:textId="707F0675" w:rsidR="00D571A3" w:rsidRPr="00D44A57" w:rsidRDefault="00D571A3" w:rsidP="008749FD">
      <w:pPr>
        <w:spacing w:before="240" w:after="240" w:line="360" w:lineRule="auto"/>
        <w:jc w:val="both"/>
        <w:rPr>
          <w:rFonts w:asciiTheme="majorHAnsi" w:hAnsiTheme="majorHAnsi" w:cstheme="majorHAnsi"/>
        </w:rPr>
      </w:pPr>
      <w:r w:rsidRPr="00D44A57">
        <w:rPr>
          <w:rFonts w:asciiTheme="majorHAnsi" w:hAnsiTheme="majorHAnsi" w:cstheme="majorHAnsi"/>
        </w:rPr>
        <w:t>NIT-Dicla-030 - Rastreabilidade metrológica na acreditação de Organismos de Avaliação da Conformidade e no reconhecimento da conformidade aos Princípios das BPL</w:t>
      </w:r>
      <w:r w:rsidR="00E643B1" w:rsidRPr="00D44A57">
        <w:rPr>
          <w:rFonts w:asciiTheme="majorHAnsi" w:hAnsiTheme="majorHAnsi" w:cstheme="majorHAnsi"/>
        </w:rPr>
        <w:t>.</w:t>
      </w:r>
    </w:p>
    <w:p w14:paraId="3D0B842D" w14:textId="306D6E19" w:rsidR="00D571A3" w:rsidRPr="00D44A57" w:rsidRDefault="00D571A3" w:rsidP="008749FD">
      <w:pPr>
        <w:spacing w:before="240" w:after="240" w:line="360" w:lineRule="auto"/>
        <w:jc w:val="both"/>
        <w:rPr>
          <w:rFonts w:asciiTheme="majorHAnsi" w:hAnsiTheme="majorHAnsi" w:cstheme="majorHAnsi"/>
        </w:rPr>
      </w:pPr>
      <w:r w:rsidRPr="00D44A57">
        <w:rPr>
          <w:rFonts w:asciiTheme="majorHAnsi" w:hAnsiTheme="majorHAnsi" w:cstheme="majorHAnsi"/>
        </w:rPr>
        <w:t>NIT-Dicla-031- Regulamento da acreditação de laboratórios, produtores de materiais de referência e provedores de ensaios de proficiência</w:t>
      </w:r>
      <w:r w:rsidR="00E643B1" w:rsidRPr="00D44A57">
        <w:rPr>
          <w:rFonts w:asciiTheme="majorHAnsi" w:hAnsiTheme="majorHAnsi" w:cstheme="majorHAnsi"/>
        </w:rPr>
        <w:t>.</w:t>
      </w:r>
    </w:p>
    <w:p w14:paraId="7DDA8D4F" w14:textId="3398ECBF" w:rsidR="00D571A3" w:rsidRPr="00D44A57" w:rsidRDefault="00D571A3" w:rsidP="008749FD">
      <w:pPr>
        <w:spacing w:before="240" w:after="240" w:line="360" w:lineRule="auto"/>
        <w:jc w:val="both"/>
        <w:rPr>
          <w:rFonts w:asciiTheme="majorHAnsi" w:hAnsiTheme="majorHAnsi" w:cstheme="majorHAnsi"/>
        </w:rPr>
      </w:pPr>
      <w:r w:rsidRPr="00D44A57">
        <w:rPr>
          <w:rFonts w:asciiTheme="majorHAnsi" w:hAnsiTheme="majorHAnsi" w:cstheme="majorHAnsi"/>
        </w:rPr>
        <w:t>DOQ-Cgcre-013 - Abordagens para o uso da amostragem na avaliação de organismos de avaliação da conformidade</w:t>
      </w:r>
      <w:r w:rsidR="00E643B1" w:rsidRPr="00D44A57">
        <w:rPr>
          <w:rFonts w:asciiTheme="majorHAnsi" w:hAnsiTheme="majorHAnsi" w:cstheme="majorHAnsi"/>
        </w:rPr>
        <w:t>.</w:t>
      </w:r>
    </w:p>
    <w:p w14:paraId="446C142C" w14:textId="0A3D79C4" w:rsidR="00D571A3" w:rsidRPr="00D44A57" w:rsidRDefault="00D571A3" w:rsidP="008749FD">
      <w:pPr>
        <w:spacing w:before="240" w:after="240" w:line="360" w:lineRule="auto"/>
        <w:jc w:val="both"/>
        <w:rPr>
          <w:rFonts w:asciiTheme="majorHAnsi" w:hAnsiTheme="majorHAnsi" w:cstheme="majorHAnsi"/>
        </w:rPr>
      </w:pPr>
      <w:r w:rsidRPr="00D44A57">
        <w:rPr>
          <w:rFonts w:asciiTheme="majorHAnsi" w:hAnsiTheme="majorHAnsi" w:cstheme="majorHAnsi"/>
        </w:rPr>
        <w:t>DOQ-Cgcre-087 - Orientações gerais sobre os requisitos da ABNT NBR ISO/IEC 17025:2017</w:t>
      </w:r>
      <w:r w:rsidR="00E643B1" w:rsidRPr="00D44A57">
        <w:rPr>
          <w:rFonts w:asciiTheme="majorHAnsi" w:hAnsiTheme="majorHAnsi" w:cstheme="majorHAnsi"/>
        </w:rPr>
        <w:t>.</w:t>
      </w:r>
    </w:p>
    <w:p w14:paraId="000000DF" w14:textId="374A3457" w:rsidR="00643EDE" w:rsidRPr="00D44A57" w:rsidRDefault="00D571A3" w:rsidP="008749FD">
      <w:pPr>
        <w:spacing w:before="240" w:after="240" w:line="360" w:lineRule="auto"/>
        <w:jc w:val="both"/>
        <w:rPr>
          <w:rFonts w:asciiTheme="majorHAnsi" w:hAnsiTheme="majorHAnsi" w:cstheme="majorHAnsi"/>
        </w:rPr>
      </w:pPr>
      <w:r w:rsidRPr="00D44A57">
        <w:rPr>
          <w:rFonts w:asciiTheme="majorHAnsi" w:hAnsiTheme="majorHAnsi" w:cstheme="majorHAnsi"/>
        </w:rPr>
        <w:t>NIE-Cgcre-009 - Uso da marca, do símbolo e de referências à acreditação</w:t>
      </w:r>
      <w:r w:rsidR="00E643B1" w:rsidRPr="00D44A57">
        <w:rPr>
          <w:rFonts w:asciiTheme="majorHAnsi" w:hAnsiTheme="majorHAnsi" w:cstheme="majorHAnsi"/>
        </w:rPr>
        <w:t>.</w:t>
      </w:r>
    </w:p>
    <w:sectPr w:rsidR="00643EDE" w:rsidRPr="00D44A57" w:rsidSect="00A91B8F">
      <w:pgSz w:w="11906" w:h="16838"/>
      <w:pgMar w:top="1418" w:right="1418" w:bottom="1418" w:left="1418" w:header="709"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32B89" w14:textId="77777777" w:rsidR="001C3042" w:rsidRDefault="001C3042">
      <w:pPr>
        <w:spacing w:after="0" w:line="240" w:lineRule="auto"/>
      </w:pPr>
      <w:r>
        <w:separator/>
      </w:r>
    </w:p>
  </w:endnote>
  <w:endnote w:type="continuationSeparator" w:id="0">
    <w:p w14:paraId="5F7E1FAA" w14:textId="77777777" w:rsidR="001C3042" w:rsidRDefault="001C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200380"/>
      <w:docPartObj>
        <w:docPartGallery w:val="Page Numbers (Bottom of Page)"/>
        <w:docPartUnique/>
      </w:docPartObj>
    </w:sdtPr>
    <w:sdtEndPr/>
    <w:sdtContent>
      <w:p w14:paraId="458FC4A4" w14:textId="01B683A1" w:rsidR="00A91B8F" w:rsidRDefault="00A91B8F">
        <w:pPr>
          <w:pStyle w:val="Rodap"/>
          <w:jc w:val="right"/>
        </w:pPr>
        <w:r>
          <w:fldChar w:fldCharType="begin"/>
        </w:r>
        <w:r>
          <w:instrText>PAGE   \* MERGEFORMAT</w:instrText>
        </w:r>
        <w:r>
          <w:fldChar w:fldCharType="separate"/>
        </w:r>
        <w:r>
          <w:t>2</w:t>
        </w:r>
        <w:r>
          <w:fldChar w:fldCharType="end"/>
        </w:r>
      </w:p>
    </w:sdtContent>
  </w:sdt>
  <w:p w14:paraId="274E42C4" w14:textId="77777777" w:rsidR="00A91B8F" w:rsidRDefault="00A91B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99207" w14:textId="77777777" w:rsidR="001C3042" w:rsidRDefault="001C3042">
      <w:pPr>
        <w:spacing w:after="0" w:line="240" w:lineRule="auto"/>
      </w:pPr>
      <w:r>
        <w:separator/>
      </w:r>
    </w:p>
  </w:footnote>
  <w:footnote w:type="continuationSeparator" w:id="0">
    <w:p w14:paraId="166F85E6" w14:textId="77777777" w:rsidR="001C3042" w:rsidRDefault="001C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0" w14:textId="31ADDB77" w:rsidR="001C3042" w:rsidRDefault="001C3042">
    <w:pPr>
      <w:pBdr>
        <w:top w:val="nil"/>
        <w:left w:val="nil"/>
        <w:bottom w:val="nil"/>
        <w:right w:val="nil"/>
        <w:between w:val="nil"/>
      </w:pBdr>
      <w:tabs>
        <w:tab w:val="center" w:pos="4252"/>
        <w:tab w:val="right" w:pos="8504"/>
      </w:tabs>
      <w:spacing w:after="0" w:line="240" w:lineRule="auto"/>
      <w:rPr>
        <w:color w:val="000000"/>
      </w:rPr>
    </w:pPr>
    <w:r w:rsidRPr="005810AC">
      <w:rPr>
        <w:noProof/>
        <w:color w:val="000000"/>
      </w:rPr>
      <w:drawing>
        <wp:anchor distT="0" distB="0" distL="114300" distR="114300" simplePos="0" relativeHeight="251659264" behindDoc="0" locked="0" layoutInCell="1" allowOverlap="1" wp14:anchorId="0B2960C8" wp14:editId="432D98EF">
          <wp:simplePos x="0" y="0"/>
          <wp:positionH relativeFrom="margin">
            <wp:align>left</wp:align>
          </wp:positionH>
          <wp:positionV relativeFrom="paragraph">
            <wp:posOffset>-179070</wp:posOffset>
          </wp:positionV>
          <wp:extent cx="5759450" cy="254093"/>
          <wp:effectExtent l="0" t="0" r="0" b="0"/>
          <wp:wrapSquare wrapText="bothSides"/>
          <wp:docPr id="398611632" name="Imagem 398611632" descr="C:\Users\Aline\Desktop\Temporário\Documetos normativos\Rótulo_procedimen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ne\Desktop\Temporário\Documetos normativos\Rótulo_procediment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540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CAE">
      <w:rPr>
        <w:noProof/>
        <w:color w:val="000000"/>
      </w:rPr>
      <w:drawing>
        <wp:anchor distT="0" distB="0" distL="114300" distR="114300" simplePos="0" relativeHeight="251658240" behindDoc="1" locked="0" layoutInCell="1" allowOverlap="1" wp14:anchorId="4CAB26F4" wp14:editId="31DF646E">
          <wp:simplePos x="0" y="0"/>
          <wp:positionH relativeFrom="page">
            <wp:align>left</wp:align>
          </wp:positionH>
          <wp:positionV relativeFrom="paragraph">
            <wp:posOffset>-449580</wp:posOffset>
          </wp:positionV>
          <wp:extent cx="7513320" cy="10627714"/>
          <wp:effectExtent l="0" t="0" r="0" b="2540"/>
          <wp:wrapNone/>
          <wp:docPr id="1886875489" name="Imagem 1886875489" descr="C:\Users\Aline\Desktop\SBM - folha_de_rosto.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SBM - folha_de_rosto.ofici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15975" cy="106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3B47"/>
    <w:multiLevelType w:val="multilevel"/>
    <w:tmpl w:val="B61CD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FF10AC"/>
    <w:multiLevelType w:val="multilevel"/>
    <w:tmpl w:val="9482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83E56"/>
    <w:multiLevelType w:val="multilevel"/>
    <w:tmpl w:val="4494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726AD"/>
    <w:multiLevelType w:val="multilevel"/>
    <w:tmpl w:val="DC820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FD2951"/>
    <w:multiLevelType w:val="multilevel"/>
    <w:tmpl w:val="72EE7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5F332F"/>
    <w:multiLevelType w:val="multilevel"/>
    <w:tmpl w:val="84FE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77C00"/>
    <w:multiLevelType w:val="multilevel"/>
    <w:tmpl w:val="A03A6BA6"/>
    <w:lvl w:ilvl="0">
      <w:start w:val="1"/>
      <w:numFmt w:val="decimal"/>
      <w:lvlText w:val="%1."/>
      <w:lvlJc w:val="left"/>
      <w:pPr>
        <w:ind w:left="720" w:hanging="360"/>
      </w:pPr>
    </w:lvl>
    <w:lvl w:ilvl="1">
      <w:start w:val="4"/>
      <w:numFmt w:val="decimal"/>
      <w:isLgl/>
      <w:lvlText w:val="%1.%2"/>
      <w:lvlJc w:val="left"/>
      <w:pPr>
        <w:ind w:left="720" w:hanging="360"/>
      </w:pPr>
      <w:rPr>
        <w:rFonts w:hint="default"/>
        <w:b/>
        <w:color w:val="316273"/>
      </w:rPr>
    </w:lvl>
    <w:lvl w:ilvl="2">
      <w:start w:val="1"/>
      <w:numFmt w:val="decimal"/>
      <w:isLgl/>
      <w:lvlText w:val="%1.%2.%3"/>
      <w:lvlJc w:val="left"/>
      <w:pPr>
        <w:ind w:left="1080" w:hanging="720"/>
      </w:pPr>
      <w:rPr>
        <w:rFonts w:hint="default"/>
        <w:b/>
        <w:color w:val="316273"/>
      </w:rPr>
    </w:lvl>
    <w:lvl w:ilvl="3">
      <w:start w:val="1"/>
      <w:numFmt w:val="decimal"/>
      <w:isLgl/>
      <w:lvlText w:val="%1.%2.%3.%4"/>
      <w:lvlJc w:val="left"/>
      <w:pPr>
        <w:ind w:left="1080" w:hanging="720"/>
      </w:pPr>
      <w:rPr>
        <w:rFonts w:hint="default"/>
        <w:b/>
        <w:color w:val="316273"/>
      </w:rPr>
    </w:lvl>
    <w:lvl w:ilvl="4">
      <w:start w:val="1"/>
      <w:numFmt w:val="decimal"/>
      <w:isLgl/>
      <w:lvlText w:val="%1.%2.%3.%4.%5"/>
      <w:lvlJc w:val="left"/>
      <w:pPr>
        <w:ind w:left="1440" w:hanging="1080"/>
      </w:pPr>
      <w:rPr>
        <w:rFonts w:hint="default"/>
        <w:b/>
        <w:color w:val="316273"/>
      </w:rPr>
    </w:lvl>
    <w:lvl w:ilvl="5">
      <w:start w:val="1"/>
      <w:numFmt w:val="decimal"/>
      <w:isLgl/>
      <w:lvlText w:val="%1.%2.%3.%4.%5.%6"/>
      <w:lvlJc w:val="left"/>
      <w:pPr>
        <w:ind w:left="1440" w:hanging="1080"/>
      </w:pPr>
      <w:rPr>
        <w:rFonts w:hint="default"/>
        <w:b/>
        <w:color w:val="316273"/>
      </w:rPr>
    </w:lvl>
    <w:lvl w:ilvl="6">
      <w:start w:val="1"/>
      <w:numFmt w:val="decimal"/>
      <w:isLgl/>
      <w:lvlText w:val="%1.%2.%3.%4.%5.%6.%7"/>
      <w:lvlJc w:val="left"/>
      <w:pPr>
        <w:ind w:left="1440" w:hanging="1080"/>
      </w:pPr>
      <w:rPr>
        <w:rFonts w:hint="default"/>
        <w:b/>
        <w:color w:val="316273"/>
      </w:rPr>
    </w:lvl>
    <w:lvl w:ilvl="7">
      <w:start w:val="1"/>
      <w:numFmt w:val="decimal"/>
      <w:isLgl/>
      <w:lvlText w:val="%1.%2.%3.%4.%5.%6.%7.%8"/>
      <w:lvlJc w:val="left"/>
      <w:pPr>
        <w:ind w:left="1800" w:hanging="1440"/>
      </w:pPr>
      <w:rPr>
        <w:rFonts w:hint="default"/>
        <w:b/>
        <w:color w:val="316273"/>
      </w:rPr>
    </w:lvl>
    <w:lvl w:ilvl="8">
      <w:start w:val="1"/>
      <w:numFmt w:val="decimal"/>
      <w:isLgl/>
      <w:lvlText w:val="%1.%2.%3.%4.%5.%6.%7.%8.%9"/>
      <w:lvlJc w:val="left"/>
      <w:pPr>
        <w:ind w:left="1800" w:hanging="1440"/>
      </w:pPr>
      <w:rPr>
        <w:rFonts w:hint="default"/>
        <w:b/>
        <w:color w:val="316273"/>
      </w:rPr>
    </w:lvl>
  </w:abstractNum>
  <w:abstractNum w:abstractNumId="7" w15:restartNumberingAfterBreak="0">
    <w:nsid w:val="3CBB1F6F"/>
    <w:multiLevelType w:val="multilevel"/>
    <w:tmpl w:val="5A0A8E12"/>
    <w:lvl w:ilvl="0">
      <w:start w:val="1"/>
      <w:numFmt w:val="decimal"/>
      <w:lvlText w:val="%1."/>
      <w:lvlJc w:val="left"/>
      <w:pPr>
        <w:ind w:left="720" w:hanging="360"/>
      </w:pPr>
      <w:rPr>
        <w:color w:val="0066B2"/>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BF7F0F"/>
    <w:multiLevelType w:val="multilevel"/>
    <w:tmpl w:val="60E0C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BA2992"/>
    <w:multiLevelType w:val="multilevel"/>
    <w:tmpl w:val="FE9C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E94110"/>
    <w:multiLevelType w:val="multilevel"/>
    <w:tmpl w:val="71762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F57B42"/>
    <w:multiLevelType w:val="multilevel"/>
    <w:tmpl w:val="C404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53C09"/>
    <w:multiLevelType w:val="multilevel"/>
    <w:tmpl w:val="6D18B694"/>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157B42"/>
    <w:multiLevelType w:val="multilevel"/>
    <w:tmpl w:val="CAF6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E6D96"/>
    <w:multiLevelType w:val="multilevel"/>
    <w:tmpl w:val="C1A4557E"/>
    <w:lvl w:ilvl="0">
      <w:start w:val="1"/>
      <w:numFmt w:val="bullet"/>
      <w:lvlText w:val=""/>
      <w:lvlJc w:val="left"/>
      <w:pPr>
        <w:ind w:left="720" w:hanging="360"/>
      </w:pPr>
      <w:rPr>
        <w:rFonts w:ascii="Wingdings" w:hAnsi="Wingdings"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212421"/>
    <w:multiLevelType w:val="multilevel"/>
    <w:tmpl w:val="86B2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D28EB"/>
    <w:multiLevelType w:val="multilevel"/>
    <w:tmpl w:val="01D22CBE"/>
    <w:lvl w:ilvl="0">
      <w:start w:val="1"/>
      <w:numFmt w:val="bullet"/>
      <w:lvlText w:val=""/>
      <w:lvlJc w:val="left"/>
      <w:pPr>
        <w:tabs>
          <w:tab w:val="num" w:pos="2454"/>
        </w:tabs>
        <w:ind w:left="2454" w:hanging="360"/>
      </w:pPr>
      <w:rPr>
        <w:rFonts w:ascii="Symbol" w:hAnsi="Symbol" w:hint="default"/>
        <w:sz w:val="20"/>
      </w:rPr>
    </w:lvl>
    <w:lvl w:ilvl="1" w:tentative="1">
      <w:start w:val="1"/>
      <w:numFmt w:val="bullet"/>
      <w:lvlText w:val="o"/>
      <w:lvlJc w:val="left"/>
      <w:pPr>
        <w:tabs>
          <w:tab w:val="num" w:pos="3174"/>
        </w:tabs>
        <w:ind w:left="3174" w:hanging="360"/>
      </w:pPr>
      <w:rPr>
        <w:rFonts w:ascii="Courier New" w:hAnsi="Courier New" w:hint="default"/>
        <w:sz w:val="20"/>
      </w:rPr>
    </w:lvl>
    <w:lvl w:ilvl="2" w:tentative="1">
      <w:start w:val="1"/>
      <w:numFmt w:val="bullet"/>
      <w:lvlText w:val=""/>
      <w:lvlJc w:val="left"/>
      <w:pPr>
        <w:tabs>
          <w:tab w:val="num" w:pos="3894"/>
        </w:tabs>
        <w:ind w:left="3894" w:hanging="360"/>
      </w:pPr>
      <w:rPr>
        <w:rFonts w:ascii="Wingdings" w:hAnsi="Wingdings" w:hint="default"/>
        <w:sz w:val="20"/>
      </w:rPr>
    </w:lvl>
    <w:lvl w:ilvl="3" w:tentative="1">
      <w:start w:val="1"/>
      <w:numFmt w:val="bullet"/>
      <w:lvlText w:val=""/>
      <w:lvlJc w:val="left"/>
      <w:pPr>
        <w:tabs>
          <w:tab w:val="num" w:pos="4614"/>
        </w:tabs>
        <w:ind w:left="4614" w:hanging="360"/>
      </w:pPr>
      <w:rPr>
        <w:rFonts w:ascii="Wingdings" w:hAnsi="Wingdings" w:hint="default"/>
        <w:sz w:val="20"/>
      </w:rPr>
    </w:lvl>
    <w:lvl w:ilvl="4" w:tentative="1">
      <w:start w:val="1"/>
      <w:numFmt w:val="bullet"/>
      <w:lvlText w:val=""/>
      <w:lvlJc w:val="left"/>
      <w:pPr>
        <w:tabs>
          <w:tab w:val="num" w:pos="5334"/>
        </w:tabs>
        <w:ind w:left="5334" w:hanging="360"/>
      </w:pPr>
      <w:rPr>
        <w:rFonts w:ascii="Wingdings" w:hAnsi="Wingdings" w:hint="default"/>
        <w:sz w:val="20"/>
      </w:rPr>
    </w:lvl>
    <w:lvl w:ilvl="5" w:tentative="1">
      <w:start w:val="1"/>
      <w:numFmt w:val="bullet"/>
      <w:lvlText w:val=""/>
      <w:lvlJc w:val="left"/>
      <w:pPr>
        <w:tabs>
          <w:tab w:val="num" w:pos="6054"/>
        </w:tabs>
        <w:ind w:left="6054" w:hanging="360"/>
      </w:pPr>
      <w:rPr>
        <w:rFonts w:ascii="Wingdings" w:hAnsi="Wingdings" w:hint="default"/>
        <w:sz w:val="20"/>
      </w:rPr>
    </w:lvl>
    <w:lvl w:ilvl="6" w:tentative="1">
      <w:start w:val="1"/>
      <w:numFmt w:val="bullet"/>
      <w:lvlText w:val=""/>
      <w:lvlJc w:val="left"/>
      <w:pPr>
        <w:tabs>
          <w:tab w:val="num" w:pos="6774"/>
        </w:tabs>
        <w:ind w:left="6774" w:hanging="360"/>
      </w:pPr>
      <w:rPr>
        <w:rFonts w:ascii="Wingdings" w:hAnsi="Wingdings" w:hint="default"/>
        <w:sz w:val="20"/>
      </w:rPr>
    </w:lvl>
    <w:lvl w:ilvl="7" w:tentative="1">
      <w:start w:val="1"/>
      <w:numFmt w:val="bullet"/>
      <w:lvlText w:val=""/>
      <w:lvlJc w:val="left"/>
      <w:pPr>
        <w:tabs>
          <w:tab w:val="num" w:pos="7494"/>
        </w:tabs>
        <w:ind w:left="7494" w:hanging="360"/>
      </w:pPr>
      <w:rPr>
        <w:rFonts w:ascii="Wingdings" w:hAnsi="Wingdings" w:hint="default"/>
        <w:sz w:val="20"/>
      </w:rPr>
    </w:lvl>
    <w:lvl w:ilvl="8" w:tentative="1">
      <w:start w:val="1"/>
      <w:numFmt w:val="bullet"/>
      <w:lvlText w:val=""/>
      <w:lvlJc w:val="left"/>
      <w:pPr>
        <w:tabs>
          <w:tab w:val="num" w:pos="8214"/>
        </w:tabs>
        <w:ind w:left="8214" w:hanging="360"/>
      </w:pPr>
      <w:rPr>
        <w:rFonts w:ascii="Wingdings" w:hAnsi="Wingdings" w:hint="default"/>
        <w:sz w:val="20"/>
      </w:rPr>
    </w:lvl>
  </w:abstractNum>
  <w:abstractNum w:abstractNumId="17" w15:restartNumberingAfterBreak="0">
    <w:nsid w:val="73B40099"/>
    <w:multiLevelType w:val="multilevel"/>
    <w:tmpl w:val="4614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357D8D"/>
    <w:multiLevelType w:val="hybridMultilevel"/>
    <w:tmpl w:val="E1BC71D4"/>
    <w:lvl w:ilvl="0" w:tplc="E978408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DB59D9"/>
    <w:multiLevelType w:val="multilevel"/>
    <w:tmpl w:val="4C5E3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3946301">
    <w:abstractNumId w:val="8"/>
  </w:num>
  <w:num w:numId="2" w16cid:durableId="2060979715">
    <w:abstractNumId w:val="3"/>
  </w:num>
  <w:num w:numId="3" w16cid:durableId="1236476895">
    <w:abstractNumId w:val="0"/>
  </w:num>
  <w:num w:numId="4" w16cid:durableId="794371676">
    <w:abstractNumId w:val="4"/>
  </w:num>
  <w:num w:numId="5" w16cid:durableId="1476945534">
    <w:abstractNumId w:val="10"/>
  </w:num>
  <w:num w:numId="6" w16cid:durableId="2077699140">
    <w:abstractNumId w:val="19"/>
  </w:num>
  <w:num w:numId="7" w16cid:durableId="879247040">
    <w:abstractNumId w:val="7"/>
  </w:num>
  <w:num w:numId="8" w16cid:durableId="755173324">
    <w:abstractNumId w:val="12"/>
  </w:num>
  <w:num w:numId="9" w16cid:durableId="2126582277">
    <w:abstractNumId w:val="18"/>
  </w:num>
  <w:num w:numId="10" w16cid:durableId="1604457725">
    <w:abstractNumId w:val="14"/>
  </w:num>
  <w:num w:numId="11" w16cid:durableId="1995643755">
    <w:abstractNumId w:val="2"/>
  </w:num>
  <w:num w:numId="12" w16cid:durableId="1698121547">
    <w:abstractNumId w:val="17"/>
  </w:num>
  <w:num w:numId="13" w16cid:durableId="1338652026">
    <w:abstractNumId w:val="16"/>
  </w:num>
  <w:num w:numId="14" w16cid:durableId="2023968277">
    <w:abstractNumId w:val="1"/>
  </w:num>
  <w:num w:numId="15" w16cid:durableId="1897351311">
    <w:abstractNumId w:val="15"/>
  </w:num>
  <w:num w:numId="16" w16cid:durableId="709960338">
    <w:abstractNumId w:val="5"/>
  </w:num>
  <w:num w:numId="17" w16cid:durableId="37972007">
    <w:abstractNumId w:val="13"/>
  </w:num>
  <w:num w:numId="18" w16cid:durableId="467087363">
    <w:abstractNumId w:val="9"/>
  </w:num>
  <w:num w:numId="19" w16cid:durableId="800923035">
    <w:abstractNumId w:val="6"/>
  </w:num>
  <w:num w:numId="20" w16cid:durableId="1848712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DE"/>
    <w:rsid w:val="00024C0E"/>
    <w:rsid w:val="00093580"/>
    <w:rsid w:val="000A1C69"/>
    <w:rsid w:val="000D4731"/>
    <w:rsid w:val="001A34FA"/>
    <w:rsid w:val="001C3042"/>
    <w:rsid w:val="00207DE5"/>
    <w:rsid w:val="00271769"/>
    <w:rsid w:val="002D1913"/>
    <w:rsid w:val="00322255"/>
    <w:rsid w:val="003B4203"/>
    <w:rsid w:val="00407276"/>
    <w:rsid w:val="004558B1"/>
    <w:rsid w:val="00501FF6"/>
    <w:rsid w:val="0052419E"/>
    <w:rsid w:val="005724EA"/>
    <w:rsid w:val="00575A60"/>
    <w:rsid w:val="005810AC"/>
    <w:rsid w:val="005811A6"/>
    <w:rsid w:val="005A37BE"/>
    <w:rsid w:val="005F4B59"/>
    <w:rsid w:val="005F519C"/>
    <w:rsid w:val="0061759A"/>
    <w:rsid w:val="00643EDE"/>
    <w:rsid w:val="00674B06"/>
    <w:rsid w:val="006D1DD8"/>
    <w:rsid w:val="006D3845"/>
    <w:rsid w:val="007E4CAE"/>
    <w:rsid w:val="0083239F"/>
    <w:rsid w:val="008749FD"/>
    <w:rsid w:val="00875D3A"/>
    <w:rsid w:val="0094353B"/>
    <w:rsid w:val="009B021D"/>
    <w:rsid w:val="009B251A"/>
    <w:rsid w:val="009C6E16"/>
    <w:rsid w:val="00A049CE"/>
    <w:rsid w:val="00A91B8F"/>
    <w:rsid w:val="00A93077"/>
    <w:rsid w:val="00AC7C89"/>
    <w:rsid w:val="00B45BFB"/>
    <w:rsid w:val="00B4723D"/>
    <w:rsid w:val="00B67491"/>
    <w:rsid w:val="00B76182"/>
    <w:rsid w:val="00B876FD"/>
    <w:rsid w:val="00B94EDE"/>
    <w:rsid w:val="00BC7AF9"/>
    <w:rsid w:val="00BD6820"/>
    <w:rsid w:val="00C07217"/>
    <w:rsid w:val="00C12277"/>
    <w:rsid w:val="00D052A0"/>
    <w:rsid w:val="00D05A25"/>
    <w:rsid w:val="00D44A57"/>
    <w:rsid w:val="00D571A3"/>
    <w:rsid w:val="00D6402A"/>
    <w:rsid w:val="00D708F0"/>
    <w:rsid w:val="00D87508"/>
    <w:rsid w:val="00D942D9"/>
    <w:rsid w:val="00E20B0C"/>
    <w:rsid w:val="00E42D80"/>
    <w:rsid w:val="00E643B1"/>
    <w:rsid w:val="00E8666B"/>
    <w:rsid w:val="00EF4F80"/>
    <w:rsid w:val="00F30596"/>
    <w:rsid w:val="00F32137"/>
    <w:rsid w:val="00F4579E"/>
    <w:rsid w:val="00FB200D"/>
    <w:rsid w:val="00FB44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0D40B4"/>
  <w15:docId w15:val="{8B17D7B6-3045-4E14-BC82-43F6BCA8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049CE"/>
    <w:pPr>
      <w:keepNext/>
      <w:keepLines/>
      <w:spacing w:before="240" w:after="240" w:line="360" w:lineRule="auto"/>
      <w:outlineLvl w:val="0"/>
    </w:pPr>
    <w:rPr>
      <w:rFonts w:asciiTheme="majorHAnsi" w:eastAsiaTheme="majorEastAsia" w:hAnsiTheme="majorHAnsi" w:cstheme="majorBidi"/>
      <w:b/>
      <w:color w:val="0066B2" w:themeColor="accent1"/>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Refdecomentrio">
    <w:name w:val="annotation reference"/>
    <w:basedOn w:val="Fontepargpadro"/>
    <w:uiPriority w:val="99"/>
    <w:semiHidden/>
    <w:unhideWhenUsed/>
    <w:rsid w:val="002808AE"/>
    <w:rPr>
      <w:sz w:val="16"/>
      <w:szCs w:val="16"/>
    </w:rPr>
  </w:style>
  <w:style w:type="paragraph" w:styleId="Textodecomentrio">
    <w:name w:val="annotation text"/>
    <w:basedOn w:val="Normal"/>
    <w:link w:val="TextodecomentrioChar"/>
    <w:uiPriority w:val="99"/>
    <w:unhideWhenUsed/>
    <w:rsid w:val="002808AE"/>
    <w:pPr>
      <w:spacing w:line="240" w:lineRule="auto"/>
    </w:pPr>
    <w:rPr>
      <w:sz w:val="20"/>
      <w:szCs w:val="20"/>
    </w:rPr>
  </w:style>
  <w:style w:type="character" w:customStyle="1" w:styleId="TextodecomentrioChar">
    <w:name w:val="Texto de comentário Char"/>
    <w:basedOn w:val="Fontepargpadro"/>
    <w:link w:val="Textodecomentrio"/>
    <w:uiPriority w:val="99"/>
    <w:rsid w:val="002808AE"/>
    <w:rPr>
      <w:sz w:val="20"/>
      <w:szCs w:val="20"/>
    </w:rPr>
  </w:style>
  <w:style w:type="paragraph" w:styleId="Assuntodocomentrio">
    <w:name w:val="annotation subject"/>
    <w:basedOn w:val="Textodecomentrio"/>
    <w:next w:val="Textodecomentrio"/>
    <w:link w:val="AssuntodocomentrioChar"/>
    <w:uiPriority w:val="99"/>
    <w:semiHidden/>
    <w:unhideWhenUsed/>
    <w:rsid w:val="002808AE"/>
    <w:rPr>
      <w:b/>
      <w:bCs/>
    </w:rPr>
  </w:style>
  <w:style w:type="character" w:customStyle="1" w:styleId="AssuntodocomentrioChar">
    <w:name w:val="Assunto do comentário Char"/>
    <w:basedOn w:val="TextodecomentrioChar"/>
    <w:link w:val="Assuntodocomentrio"/>
    <w:uiPriority w:val="99"/>
    <w:semiHidden/>
    <w:rsid w:val="002808AE"/>
    <w:rPr>
      <w:b/>
      <w:bCs/>
      <w:sz w:val="20"/>
      <w:szCs w:val="20"/>
    </w:rPr>
  </w:style>
  <w:style w:type="paragraph" w:styleId="Textodebalo">
    <w:name w:val="Balloon Text"/>
    <w:basedOn w:val="Normal"/>
    <w:link w:val="TextodebaloChar"/>
    <w:uiPriority w:val="99"/>
    <w:semiHidden/>
    <w:unhideWhenUsed/>
    <w:rsid w:val="002808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08AE"/>
    <w:rPr>
      <w:rFonts w:ascii="Segoe UI" w:hAnsi="Segoe UI" w:cs="Segoe UI"/>
      <w:sz w:val="18"/>
      <w:szCs w:val="18"/>
    </w:rPr>
  </w:style>
  <w:style w:type="character" w:styleId="Hyperlink">
    <w:name w:val="Hyperlink"/>
    <w:basedOn w:val="Fontepargpadro"/>
    <w:uiPriority w:val="99"/>
    <w:unhideWhenUsed/>
    <w:rsid w:val="007A3A00"/>
    <w:rPr>
      <w:color w:val="0000FF"/>
      <w:u w:val="single"/>
    </w:rPr>
  </w:style>
  <w:style w:type="paragraph" w:styleId="PargrafodaLista">
    <w:name w:val="List Paragraph"/>
    <w:basedOn w:val="Normal"/>
    <w:uiPriority w:val="34"/>
    <w:qFormat/>
    <w:rsid w:val="00BE41D1"/>
    <w:pPr>
      <w:ind w:left="720"/>
      <w:contextualSpacing/>
    </w:pPr>
  </w:style>
  <w:style w:type="character" w:customStyle="1" w:styleId="Ttulo1Char">
    <w:name w:val="Título 1 Char"/>
    <w:basedOn w:val="Fontepargpadro"/>
    <w:link w:val="Ttulo1"/>
    <w:uiPriority w:val="9"/>
    <w:rsid w:val="00A049CE"/>
    <w:rPr>
      <w:rFonts w:asciiTheme="majorHAnsi" w:eastAsiaTheme="majorEastAsia" w:hAnsiTheme="majorHAnsi" w:cstheme="majorBidi"/>
      <w:b/>
      <w:color w:val="0066B2" w:themeColor="accent1"/>
      <w:sz w:val="32"/>
      <w:szCs w:val="32"/>
    </w:rPr>
  </w:style>
  <w:style w:type="paragraph" w:styleId="Cabealho">
    <w:name w:val="header"/>
    <w:basedOn w:val="Normal"/>
    <w:link w:val="CabealhoChar"/>
    <w:uiPriority w:val="99"/>
    <w:unhideWhenUsed/>
    <w:rsid w:val="007737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378E"/>
  </w:style>
  <w:style w:type="paragraph" w:styleId="Rodap">
    <w:name w:val="footer"/>
    <w:basedOn w:val="Normal"/>
    <w:link w:val="RodapChar"/>
    <w:uiPriority w:val="99"/>
    <w:unhideWhenUsed/>
    <w:rsid w:val="0077378E"/>
    <w:pPr>
      <w:tabs>
        <w:tab w:val="center" w:pos="4252"/>
        <w:tab w:val="right" w:pos="8504"/>
      </w:tabs>
      <w:spacing w:after="0" w:line="240" w:lineRule="auto"/>
    </w:pPr>
  </w:style>
  <w:style w:type="character" w:customStyle="1" w:styleId="RodapChar">
    <w:name w:val="Rodapé Char"/>
    <w:basedOn w:val="Fontepargpadro"/>
    <w:link w:val="Rodap"/>
    <w:uiPriority w:val="99"/>
    <w:rsid w:val="0077378E"/>
  </w:style>
  <w:style w:type="paragraph" w:styleId="CabealhodoSumrio">
    <w:name w:val="TOC Heading"/>
    <w:basedOn w:val="Ttulo1"/>
    <w:next w:val="Normal"/>
    <w:uiPriority w:val="39"/>
    <w:unhideWhenUsed/>
    <w:qFormat/>
    <w:rsid w:val="0056214B"/>
    <w:pPr>
      <w:spacing w:after="0" w:line="259" w:lineRule="auto"/>
      <w:outlineLvl w:val="9"/>
    </w:pPr>
    <w:rPr>
      <w:b w:val="0"/>
      <w:color w:val="004C85" w:themeColor="accent1" w:themeShade="BF"/>
    </w:rPr>
  </w:style>
  <w:style w:type="paragraph" w:styleId="Sumrio1">
    <w:name w:val="toc 1"/>
    <w:basedOn w:val="Normal"/>
    <w:next w:val="Normal"/>
    <w:autoRedefine/>
    <w:uiPriority w:val="39"/>
    <w:unhideWhenUsed/>
    <w:rsid w:val="00E8666B"/>
    <w:pPr>
      <w:tabs>
        <w:tab w:val="left" w:pos="426"/>
        <w:tab w:val="right" w:leader="dot" w:pos="9060"/>
      </w:tabs>
      <w:spacing w:after="100"/>
    </w:pPr>
  </w:style>
  <w:style w:type="paragraph" w:customStyle="1" w:styleId="Default">
    <w:name w:val="Default"/>
    <w:rsid w:val="00932DC2"/>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C12277"/>
    <w:pPr>
      <w:spacing w:after="0" w:line="240" w:lineRule="auto"/>
    </w:pPr>
  </w:style>
  <w:style w:type="paragraph" w:styleId="NormalWeb">
    <w:name w:val="Normal (Web)"/>
    <w:basedOn w:val="Normal"/>
    <w:uiPriority w:val="99"/>
    <w:unhideWhenUsed/>
    <w:rsid w:val="002D1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8">
    <w:name w:val="pa18"/>
    <w:basedOn w:val="Normal"/>
    <w:rsid w:val="002D191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2D1913"/>
    <w:rPr>
      <w:b/>
      <w:bCs/>
    </w:rPr>
  </w:style>
  <w:style w:type="paragraph" w:styleId="Sumrio2">
    <w:name w:val="toc 2"/>
    <w:basedOn w:val="Normal"/>
    <w:next w:val="Normal"/>
    <w:autoRedefine/>
    <w:uiPriority w:val="39"/>
    <w:unhideWhenUsed/>
    <w:rsid w:val="00D44A5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524169">
      <w:bodyDiv w:val="1"/>
      <w:marLeft w:val="0"/>
      <w:marRight w:val="0"/>
      <w:marTop w:val="0"/>
      <w:marBottom w:val="0"/>
      <w:divBdr>
        <w:top w:val="none" w:sz="0" w:space="0" w:color="auto"/>
        <w:left w:val="none" w:sz="0" w:space="0" w:color="auto"/>
        <w:bottom w:val="none" w:sz="0" w:space="0" w:color="auto"/>
        <w:right w:val="none" w:sz="0" w:space="0" w:color="auto"/>
      </w:divBdr>
      <w:divsChild>
        <w:div w:id="172382632">
          <w:marLeft w:val="0"/>
          <w:marRight w:val="0"/>
          <w:marTop w:val="0"/>
          <w:marBottom w:val="0"/>
          <w:divBdr>
            <w:top w:val="none" w:sz="0" w:space="0" w:color="auto"/>
            <w:left w:val="none" w:sz="0" w:space="0" w:color="auto"/>
            <w:bottom w:val="none" w:sz="0" w:space="0" w:color="auto"/>
            <w:right w:val="none" w:sz="0" w:space="0" w:color="auto"/>
          </w:divBdr>
        </w:div>
      </w:divsChild>
    </w:div>
    <w:div w:id="889652925">
      <w:bodyDiv w:val="1"/>
      <w:marLeft w:val="0"/>
      <w:marRight w:val="0"/>
      <w:marTop w:val="0"/>
      <w:marBottom w:val="0"/>
      <w:divBdr>
        <w:top w:val="none" w:sz="0" w:space="0" w:color="auto"/>
        <w:left w:val="none" w:sz="0" w:space="0" w:color="auto"/>
        <w:bottom w:val="none" w:sz="0" w:space="0" w:color="auto"/>
        <w:right w:val="none" w:sz="0" w:space="0" w:color="auto"/>
      </w:divBdr>
    </w:div>
    <w:div w:id="1032420163">
      <w:bodyDiv w:val="1"/>
      <w:marLeft w:val="0"/>
      <w:marRight w:val="0"/>
      <w:marTop w:val="0"/>
      <w:marBottom w:val="0"/>
      <w:divBdr>
        <w:top w:val="none" w:sz="0" w:space="0" w:color="auto"/>
        <w:left w:val="none" w:sz="0" w:space="0" w:color="auto"/>
        <w:bottom w:val="none" w:sz="0" w:space="0" w:color="auto"/>
        <w:right w:val="none" w:sz="0" w:space="0" w:color="auto"/>
      </w:divBdr>
    </w:div>
    <w:div w:id="1035614141">
      <w:bodyDiv w:val="1"/>
      <w:marLeft w:val="0"/>
      <w:marRight w:val="0"/>
      <w:marTop w:val="0"/>
      <w:marBottom w:val="0"/>
      <w:divBdr>
        <w:top w:val="none" w:sz="0" w:space="0" w:color="auto"/>
        <w:left w:val="none" w:sz="0" w:space="0" w:color="auto"/>
        <w:bottom w:val="none" w:sz="0" w:space="0" w:color="auto"/>
        <w:right w:val="none" w:sz="0" w:space="0" w:color="auto"/>
      </w:divBdr>
    </w:div>
    <w:div w:id="1387147393">
      <w:bodyDiv w:val="1"/>
      <w:marLeft w:val="0"/>
      <w:marRight w:val="0"/>
      <w:marTop w:val="0"/>
      <w:marBottom w:val="0"/>
      <w:divBdr>
        <w:top w:val="none" w:sz="0" w:space="0" w:color="auto"/>
        <w:left w:val="none" w:sz="0" w:space="0" w:color="auto"/>
        <w:bottom w:val="none" w:sz="0" w:space="0" w:color="auto"/>
        <w:right w:val="none" w:sz="0" w:space="0" w:color="auto"/>
      </w:divBdr>
    </w:div>
    <w:div w:id="1454405148">
      <w:bodyDiv w:val="1"/>
      <w:marLeft w:val="0"/>
      <w:marRight w:val="0"/>
      <w:marTop w:val="0"/>
      <w:marBottom w:val="0"/>
      <w:divBdr>
        <w:top w:val="none" w:sz="0" w:space="0" w:color="auto"/>
        <w:left w:val="none" w:sz="0" w:space="0" w:color="auto"/>
        <w:bottom w:val="none" w:sz="0" w:space="0" w:color="auto"/>
        <w:right w:val="none" w:sz="0" w:space="0" w:color="auto"/>
      </w:divBdr>
    </w:div>
    <w:div w:id="1799715448">
      <w:bodyDiv w:val="1"/>
      <w:marLeft w:val="0"/>
      <w:marRight w:val="0"/>
      <w:marTop w:val="0"/>
      <w:marBottom w:val="0"/>
      <w:divBdr>
        <w:top w:val="none" w:sz="0" w:space="0" w:color="auto"/>
        <w:left w:val="none" w:sz="0" w:space="0" w:color="auto"/>
        <w:bottom w:val="none" w:sz="0" w:space="0" w:color="auto"/>
        <w:right w:val="none" w:sz="0" w:space="0" w:color="auto"/>
      </w:divBdr>
      <w:divsChild>
        <w:div w:id="1459303560">
          <w:marLeft w:val="0"/>
          <w:marRight w:val="0"/>
          <w:marTop w:val="0"/>
          <w:marBottom w:val="300"/>
          <w:divBdr>
            <w:top w:val="none" w:sz="0" w:space="0" w:color="auto"/>
            <w:left w:val="none" w:sz="0" w:space="0" w:color="auto"/>
            <w:bottom w:val="none" w:sz="0" w:space="0" w:color="auto"/>
            <w:right w:val="none" w:sz="0" w:space="0" w:color="auto"/>
          </w:divBdr>
          <w:divsChild>
            <w:div w:id="1352991679">
              <w:marLeft w:val="0"/>
              <w:marRight w:val="0"/>
              <w:marTop w:val="0"/>
              <w:marBottom w:val="30"/>
              <w:divBdr>
                <w:top w:val="single" w:sz="6" w:space="0" w:color="E5E5E5"/>
                <w:left w:val="single" w:sz="6" w:space="0" w:color="E5E5E5"/>
                <w:bottom w:val="single" w:sz="6" w:space="0" w:color="E5E5E5"/>
                <w:right w:val="single" w:sz="6" w:space="0" w:color="E5E5E5"/>
              </w:divBdr>
              <w:divsChild>
                <w:div w:id="2002198692">
                  <w:marLeft w:val="0"/>
                  <w:marRight w:val="0"/>
                  <w:marTop w:val="0"/>
                  <w:marBottom w:val="0"/>
                  <w:divBdr>
                    <w:top w:val="none" w:sz="0" w:space="0" w:color="auto"/>
                    <w:left w:val="none" w:sz="0" w:space="0" w:color="auto"/>
                    <w:bottom w:val="none" w:sz="0" w:space="0" w:color="auto"/>
                    <w:right w:val="none" w:sz="0" w:space="0" w:color="auto"/>
                  </w:divBdr>
                </w:div>
              </w:divsChild>
            </w:div>
            <w:div w:id="1952127867">
              <w:marLeft w:val="0"/>
              <w:marRight w:val="0"/>
              <w:marTop w:val="0"/>
              <w:marBottom w:val="300"/>
              <w:divBdr>
                <w:top w:val="none" w:sz="0" w:space="0" w:color="auto"/>
                <w:left w:val="none" w:sz="0" w:space="0" w:color="auto"/>
                <w:bottom w:val="none" w:sz="0" w:space="0" w:color="auto"/>
                <w:right w:val="none" w:sz="0" w:space="0" w:color="auto"/>
              </w:divBdr>
              <w:divsChild>
                <w:div w:id="1279796731">
                  <w:marLeft w:val="0"/>
                  <w:marRight w:val="0"/>
                  <w:marTop w:val="0"/>
                  <w:marBottom w:val="30"/>
                  <w:divBdr>
                    <w:top w:val="single" w:sz="6" w:space="0" w:color="E5E5E5"/>
                    <w:left w:val="single" w:sz="6" w:space="0" w:color="E5E5E5"/>
                    <w:bottom w:val="single" w:sz="6" w:space="0" w:color="E5E5E5"/>
                    <w:right w:val="single" w:sz="6" w:space="0" w:color="E5E5E5"/>
                  </w:divBdr>
                </w:div>
                <w:div w:id="1857767325">
                  <w:marLeft w:val="0"/>
                  <w:marRight w:val="0"/>
                  <w:marTop w:val="0"/>
                  <w:marBottom w:val="300"/>
                  <w:divBdr>
                    <w:top w:val="none" w:sz="0" w:space="0" w:color="auto"/>
                    <w:left w:val="none" w:sz="0" w:space="0" w:color="auto"/>
                    <w:bottom w:val="none" w:sz="0" w:space="0" w:color="auto"/>
                    <w:right w:val="none" w:sz="0" w:space="0" w:color="auto"/>
                  </w:divBdr>
                  <w:divsChild>
                    <w:div w:id="866916460">
                      <w:marLeft w:val="0"/>
                      <w:marRight w:val="0"/>
                      <w:marTop w:val="0"/>
                      <w:marBottom w:val="30"/>
                      <w:divBdr>
                        <w:top w:val="single" w:sz="6" w:space="0" w:color="E5E5E5"/>
                        <w:left w:val="single" w:sz="6" w:space="0" w:color="E5E5E5"/>
                        <w:bottom w:val="single" w:sz="6" w:space="0" w:color="E5E5E5"/>
                        <w:right w:val="single" w:sz="6" w:space="0" w:color="E5E5E5"/>
                      </w:divBdr>
                    </w:div>
                    <w:div w:id="1886983029">
                      <w:marLeft w:val="0"/>
                      <w:marRight w:val="0"/>
                      <w:marTop w:val="0"/>
                      <w:marBottom w:val="300"/>
                      <w:divBdr>
                        <w:top w:val="none" w:sz="0" w:space="0" w:color="auto"/>
                        <w:left w:val="none" w:sz="0" w:space="0" w:color="auto"/>
                        <w:bottom w:val="none" w:sz="0" w:space="0" w:color="auto"/>
                        <w:right w:val="none" w:sz="0" w:space="0" w:color="auto"/>
                      </w:divBdr>
                      <w:divsChild>
                        <w:div w:id="201745931">
                          <w:marLeft w:val="0"/>
                          <w:marRight w:val="0"/>
                          <w:marTop w:val="0"/>
                          <w:marBottom w:val="30"/>
                          <w:divBdr>
                            <w:top w:val="single" w:sz="6" w:space="0" w:color="E5E5E5"/>
                            <w:left w:val="single" w:sz="6" w:space="0" w:color="E5E5E5"/>
                            <w:bottom w:val="single" w:sz="6" w:space="0" w:color="E5E5E5"/>
                            <w:right w:val="single" w:sz="6" w:space="0" w:color="E5E5E5"/>
                          </w:divBdr>
                          <w:divsChild>
                            <w:div w:id="1766801993">
                              <w:marLeft w:val="0"/>
                              <w:marRight w:val="0"/>
                              <w:marTop w:val="0"/>
                              <w:marBottom w:val="0"/>
                              <w:divBdr>
                                <w:top w:val="none" w:sz="0" w:space="0" w:color="auto"/>
                                <w:left w:val="none" w:sz="0" w:space="0" w:color="auto"/>
                                <w:bottom w:val="none" w:sz="0" w:space="0" w:color="auto"/>
                                <w:right w:val="none" w:sz="0" w:space="0" w:color="auto"/>
                              </w:divBdr>
                            </w:div>
                          </w:divsChild>
                        </w:div>
                        <w:div w:id="1551960154">
                          <w:marLeft w:val="0"/>
                          <w:marRight w:val="0"/>
                          <w:marTop w:val="0"/>
                          <w:marBottom w:val="300"/>
                          <w:divBdr>
                            <w:top w:val="none" w:sz="0" w:space="0" w:color="auto"/>
                            <w:left w:val="none" w:sz="0" w:space="0" w:color="auto"/>
                            <w:bottom w:val="none" w:sz="0" w:space="0" w:color="auto"/>
                            <w:right w:val="none" w:sz="0" w:space="0" w:color="auto"/>
                          </w:divBdr>
                          <w:divsChild>
                            <w:div w:id="1994286629">
                              <w:marLeft w:val="0"/>
                              <w:marRight w:val="0"/>
                              <w:marTop w:val="0"/>
                              <w:marBottom w:val="30"/>
                              <w:divBdr>
                                <w:top w:val="single" w:sz="6" w:space="0" w:color="E5E5E5"/>
                                <w:left w:val="single" w:sz="6" w:space="0" w:color="E5E5E5"/>
                                <w:bottom w:val="single" w:sz="6" w:space="0" w:color="E5E5E5"/>
                                <w:right w:val="single" w:sz="6" w:space="0" w:color="E5E5E5"/>
                              </w:divBdr>
                              <w:divsChild>
                                <w:div w:id="1404721291">
                                  <w:marLeft w:val="0"/>
                                  <w:marRight w:val="0"/>
                                  <w:marTop w:val="0"/>
                                  <w:marBottom w:val="0"/>
                                  <w:divBdr>
                                    <w:top w:val="none" w:sz="0" w:space="0" w:color="auto"/>
                                    <w:left w:val="none" w:sz="0" w:space="0" w:color="auto"/>
                                    <w:bottom w:val="none" w:sz="0" w:space="0" w:color="auto"/>
                                    <w:right w:val="none" w:sz="0" w:space="0" w:color="auto"/>
                                  </w:divBdr>
                                </w:div>
                              </w:divsChild>
                            </w:div>
                            <w:div w:id="617757024">
                              <w:marLeft w:val="0"/>
                              <w:marRight w:val="0"/>
                              <w:marTop w:val="0"/>
                              <w:marBottom w:val="300"/>
                              <w:divBdr>
                                <w:top w:val="none" w:sz="0" w:space="0" w:color="auto"/>
                                <w:left w:val="none" w:sz="0" w:space="0" w:color="auto"/>
                                <w:bottom w:val="none" w:sz="0" w:space="0" w:color="auto"/>
                                <w:right w:val="none" w:sz="0" w:space="0" w:color="auto"/>
                              </w:divBdr>
                              <w:divsChild>
                                <w:div w:id="1320621285">
                                  <w:marLeft w:val="0"/>
                                  <w:marRight w:val="0"/>
                                  <w:marTop w:val="0"/>
                                  <w:marBottom w:val="30"/>
                                  <w:divBdr>
                                    <w:top w:val="single" w:sz="6" w:space="0" w:color="E5E5E5"/>
                                    <w:left w:val="single" w:sz="6" w:space="0" w:color="E5E5E5"/>
                                    <w:bottom w:val="single" w:sz="6" w:space="0" w:color="E5E5E5"/>
                                    <w:right w:val="single" w:sz="6" w:space="0" w:color="E5E5E5"/>
                                  </w:divBdr>
                                  <w:divsChild>
                                    <w:div w:id="1002659314">
                                      <w:marLeft w:val="0"/>
                                      <w:marRight w:val="0"/>
                                      <w:marTop w:val="0"/>
                                      <w:marBottom w:val="0"/>
                                      <w:divBdr>
                                        <w:top w:val="none" w:sz="0" w:space="0" w:color="auto"/>
                                        <w:left w:val="none" w:sz="0" w:space="0" w:color="auto"/>
                                        <w:bottom w:val="none" w:sz="0" w:space="0" w:color="auto"/>
                                        <w:right w:val="none" w:sz="0" w:space="0" w:color="auto"/>
                                      </w:divBdr>
                                    </w:div>
                                    <w:div w:id="326908610">
                                      <w:marLeft w:val="0"/>
                                      <w:marRight w:val="0"/>
                                      <w:marTop w:val="0"/>
                                      <w:marBottom w:val="0"/>
                                      <w:divBdr>
                                        <w:top w:val="none" w:sz="0" w:space="0" w:color="auto"/>
                                        <w:left w:val="none" w:sz="0" w:space="0" w:color="auto"/>
                                        <w:bottom w:val="none" w:sz="0" w:space="0" w:color="auto"/>
                                        <w:right w:val="none" w:sz="0" w:space="0" w:color="auto"/>
                                      </w:divBdr>
                                      <w:divsChild>
                                        <w:div w:id="1188639982">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 w:id="291833518">
                              <w:marLeft w:val="0"/>
                              <w:marRight w:val="0"/>
                              <w:marTop w:val="0"/>
                              <w:marBottom w:val="300"/>
                              <w:divBdr>
                                <w:top w:val="none" w:sz="0" w:space="0" w:color="auto"/>
                                <w:left w:val="none" w:sz="0" w:space="0" w:color="auto"/>
                                <w:bottom w:val="none" w:sz="0" w:space="0" w:color="auto"/>
                                <w:right w:val="none" w:sz="0" w:space="0" w:color="auto"/>
                              </w:divBdr>
                              <w:divsChild>
                                <w:div w:id="1004163477">
                                  <w:marLeft w:val="0"/>
                                  <w:marRight w:val="0"/>
                                  <w:marTop w:val="0"/>
                                  <w:marBottom w:val="30"/>
                                  <w:divBdr>
                                    <w:top w:val="single" w:sz="6" w:space="0" w:color="E5E5E5"/>
                                    <w:left w:val="single" w:sz="6" w:space="0" w:color="E5E5E5"/>
                                    <w:bottom w:val="single" w:sz="6" w:space="0" w:color="E5E5E5"/>
                                    <w:right w:val="single" w:sz="6" w:space="0" w:color="E5E5E5"/>
                                  </w:divBdr>
                                  <w:divsChild>
                                    <w:div w:id="1501507976">
                                      <w:marLeft w:val="0"/>
                                      <w:marRight w:val="0"/>
                                      <w:marTop w:val="0"/>
                                      <w:marBottom w:val="0"/>
                                      <w:divBdr>
                                        <w:top w:val="none" w:sz="0" w:space="0" w:color="auto"/>
                                        <w:left w:val="none" w:sz="0" w:space="0" w:color="auto"/>
                                        <w:bottom w:val="none" w:sz="0" w:space="0" w:color="auto"/>
                                        <w:right w:val="none" w:sz="0" w:space="0" w:color="auto"/>
                                      </w:divBdr>
                                      <w:divsChild>
                                        <w:div w:id="604506071">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 w:id="902375045">
                                  <w:marLeft w:val="0"/>
                                  <w:marRight w:val="0"/>
                                  <w:marTop w:val="0"/>
                                  <w:marBottom w:val="300"/>
                                  <w:divBdr>
                                    <w:top w:val="none" w:sz="0" w:space="0" w:color="auto"/>
                                    <w:left w:val="none" w:sz="0" w:space="0" w:color="auto"/>
                                    <w:bottom w:val="none" w:sz="0" w:space="0" w:color="auto"/>
                                    <w:right w:val="none" w:sz="0" w:space="0" w:color="auto"/>
                                  </w:divBdr>
                                  <w:divsChild>
                                    <w:div w:id="1694266531">
                                      <w:marLeft w:val="0"/>
                                      <w:marRight w:val="0"/>
                                      <w:marTop w:val="0"/>
                                      <w:marBottom w:val="30"/>
                                      <w:divBdr>
                                        <w:top w:val="single" w:sz="6" w:space="0" w:color="E5E5E5"/>
                                        <w:left w:val="single" w:sz="6" w:space="0" w:color="E5E5E5"/>
                                        <w:bottom w:val="single" w:sz="6" w:space="0" w:color="E5E5E5"/>
                                        <w:right w:val="single" w:sz="6" w:space="0" w:color="E5E5E5"/>
                                      </w:divBdr>
                                    </w:div>
                                  </w:divsChild>
                                </w:div>
                                <w:div w:id="83961788">
                                  <w:marLeft w:val="0"/>
                                  <w:marRight w:val="0"/>
                                  <w:marTop w:val="0"/>
                                  <w:marBottom w:val="300"/>
                                  <w:divBdr>
                                    <w:top w:val="none" w:sz="0" w:space="0" w:color="auto"/>
                                    <w:left w:val="none" w:sz="0" w:space="0" w:color="auto"/>
                                    <w:bottom w:val="none" w:sz="0" w:space="0" w:color="auto"/>
                                    <w:right w:val="none" w:sz="0" w:space="0" w:color="auto"/>
                                  </w:divBdr>
                                  <w:divsChild>
                                    <w:div w:id="1567259173">
                                      <w:marLeft w:val="0"/>
                                      <w:marRight w:val="0"/>
                                      <w:marTop w:val="0"/>
                                      <w:marBottom w:val="30"/>
                                      <w:divBdr>
                                        <w:top w:val="single" w:sz="6" w:space="0" w:color="E5E5E5"/>
                                        <w:left w:val="single" w:sz="6" w:space="0" w:color="E5E5E5"/>
                                        <w:bottom w:val="single" w:sz="6" w:space="0" w:color="E5E5E5"/>
                                        <w:right w:val="single" w:sz="6" w:space="0" w:color="E5E5E5"/>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nmetro.gov.br/credenciamento/sobre_org_insp.asp" TargetMode="External"/><Relationship Id="rId18" Type="http://schemas.openxmlformats.org/officeDocument/2006/relationships/hyperlink" Target="http://www.inmetro.gov.br/credenciamento/organismos/doc_organismos.asp?tOrganismo=CalibEnsaios" TargetMode="External"/><Relationship Id="rId26"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hyperlink" Target="http://www.inmetro.gov.br/credenciamento/organismos/doc_organismos.asp?tOrganismo=CalibEnsaios" TargetMode="External"/><Relationship Id="rId7" Type="http://schemas.openxmlformats.org/officeDocument/2006/relationships/footnotes" Target="footnotes.xml"/><Relationship Id="rId12" Type="http://schemas.openxmlformats.org/officeDocument/2006/relationships/hyperlink" Target="http://www.inmetro.gov.br/credenciamento/sobre_org_cert.asp" TargetMode="External"/><Relationship Id="rId17" Type="http://schemas.openxmlformats.org/officeDocument/2006/relationships/image" Target="media/image5.png"/><Relationship Id="rId25" Type="http://schemas.openxmlformats.org/officeDocument/2006/relationships/hyperlink" Target="http://www.inmetro.gov.br/credenciamento/organismos/doc_organismos.asp?tOrganismo=CalibEnsaios" TargetMode="External"/><Relationship Id="rId33" Type="http://schemas.openxmlformats.org/officeDocument/2006/relationships/hyperlink" Target="http://www.inmetro.gov.br/credenciamento/organismos/doc_organismos.asp?tOrganismo=AvalLAB"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inmetro.gov.br/credenciamento/organismos/doc_organismos.asp?tOrganismo=CalibEnsaios" TargetMode="External"/><Relationship Id="rId29" Type="http://schemas.openxmlformats.org/officeDocument/2006/relationships/hyperlink" Target="http://www.inmetro.gov.br/credenciamento/organismos/doc_organismos.asp?tOrganismo=CalibEnsai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metro.gov.br/credenciamento/sobre_lab.asp" TargetMode="External"/><Relationship Id="rId24" Type="http://schemas.openxmlformats.org/officeDocument/2006/relationships/image" Target="media/image9.png"/><Relationship Id="rId32"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inmetro.gov.br/credenciamento/organismos/doc_organismos.asp?tOrganismo=CalibEnsaios" TargetMode="External"/><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hyperlink" Target="http://www.inmetro.gov.br/credenciamento/organismos/doc_organismos.asp?tOrganismo=AvalLAB"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bntcatalogo.com.br/norma.aspx?ID=62774" TargetMode="External"/><Relationship Id="rId22" Type="http://schemas.openxmlformats.org/officeDocument/2006/relationships/image" Target="media/image8.png"/><Relationship Id="rId27" Type="http://schemas.openxmlformats.org/officeDocument/2006/relationships/hyperlink" Target="http://www.inmetro.gov.br/credenciamento/organismos/doc_organismos.asp?tOrganismo=CalibEnsaios" TargetMode="External"/><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E7E6E6"/>
      </a:lt2>
      <a:accent1>
        <a:srgbClr val="0066B2"/>
      </a:accent1>
      <a:accent2>
        <a:srgbClr val="E1B937"/>
      </a:accent2>
      <a:accent3>
        <a:srgbClr val="A5A5A5"/>
      </a:accent3>
      <a:accent4>
        <a:srgbClr val="7F0000"/>
      </a:accent4>
      <a:accent5>
        <a:srgbClr val="9CC3E5"/>
      </a:accent5>
      <a:accent6>
        <a:srgbClr val="008080"/>
      </a:accent6>
      <a:hlink>
        <a:srgbClr val="FF0000"/>
      </a:hlink>
      <a:folHlink>
        <a:srgbClr val="00B0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GVO/cyKWbiI2Pg9ZvOhJkjoZmA==">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37C836-0AD2-4939-823B-0DE0523D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17</Pages>
  <Words>3514</Words>
  <Characters>18981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Pedagogico SBM</cp:lastModifiedBy>
  <cp:revision>23</cp:revision>
  <cp:lastPrinted>2023-07-31T17:39:00Z</cp:lastPrinted>
  <dcterms:created xsi:type="dcterms:W3CDTF">2021-06-22T19:24:00Z</dcterms:created>
  <dcterms:modified xsi:type="dcterms:W3CDTF">2023-07-31T17:39:00Z</dcterms:modified>
</cp:coreProperties>
</file>