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7A" w:rsidRDefault="005D120D" w:rsidP="00EF08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</w:pPr>
      <w:r w:rsidRPr="00EF087A"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  <w:t xml:space="preserve">1 </w:t>
      </w:r>
      <w:r w:rsidR="00EF087A"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  <w:t>–</w:t>
      </w:r>
      <w:r w:rsidRPr="00EF087A"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  <w:t xml:space="preserve"> Metr</w:t>
      </w:r>
      <w:bookmarkStart w:id="0" w:name="_GoBack"/>
      <w:bookmarkEnd w:id="0"/>
      <w:r w:rsidRPr="00EF087A"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  <w:t>ologia</w:t>
      </w:r>
    </w:p>
    <w:p w:rsidR="00EF087A" w:rsidRPr="00EF087A" w:rsidRDefault="00EF087A" w:rsidP="00EF087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</w:pPr>
      <w:r w:rsidRPr="00EF087A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D</w:t>
      </w:r>
      <w:r w:rsidR="005D120D" w:rsidRPr="00EF087A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 xml:space="preserve">efinição e contextualização histórica. </w:t>
      </w:r>
    </w:p>
    <w:p w:rsidR="005D120D" w:rsidRPr="005D120D" w:rsidRDefault="005D120D" w:rsidP="00EF087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</w:pPr>
      <w:r w:rsidRPr="00EF087A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Principais organismos mundiais e nacionais da metrologia</w:t>
      </w:r>
    </w:p>
    <w:p w:rsidR="005D120D" w:rsidRPr="005D120D" w:rsidRDefault="005D120D" w:rsidP="00EF08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EF087A"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  <w:t>2 - Requisitos sobre controle de instrumentos de medição</w:t>
      </w:r>
    </w:p>
    <w:p w:rsidR="005D120D" w:rsidRPr="005D120D" w:rsidRDefault="005D120D" w:rsidP="00EF087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ABNT NBR 9001: 2015 – ITEM 7.1.5</w:t>
      </w:r>
    </w:p>
    <w:p w:rsidR="005D120D" w:rsidRPr="005D120D" w:rsidRDefault="005D120D" w:rsidP="00EF087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ABNT NBR 17025:2017 – ITEM 6.4</w:t>
      </w:r>
    </w:p>
    <w:p w:rsidR="005D120D" w:rsidRPr="005D120D" w:rsidRDefault="005D120D" w:rsidP="00EF08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EF087A"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  <w:t>3 - Rastreabilidade</w:t>
      </w:r>
    </w:p>
    <w:p w:rsidR="005D120D" w:rsidRPr="005D120D" w:rsidRDefault="005D120D" w:rsidP="00EF087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Definição</w:t>
      </w:r>
    </w:p>
    <w:p w:rsidR="005D120D" w:rsidRPr="005D120D" w:rsidRDefault="005D120D" w:rsidP="00EF087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Rede brasileira de calibração e ensaio</w:t>
      </w:r>
    </w:p>
    <w:p w:rsidR="005D120D" w:rsidRPr="005D120D" w:rsidRDefault="005D120D" w:rsidP="00EF087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Cadeia de rastreabilidade</w:t>
      </w:r>
    </w:p>
    <w:p w:rsidR="005D120D" w:rsidRPr="005D120D" w:rsidRDefault="005D120D" w:rsidP="00EF087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Evidência da rastreabilidade</w:t>
      </w:r>
    </w:p>
    <w:p w:rsidR="005D120D" w:rsidRPr="005D120D" w:rsidRDefault="005D120D" w:rsidP="00EF08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EF087A"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  <w:t>4 - Definições e Conceitos Básicos: Vocabulário Internacional de Metrologia</w:t>
      </w:r>
    </w:p>
    <w:p w:rsidR="005D120D" w:rsidRPr="005D120D" w:rsidRDefault="005D120D" w:rsidP="00EF087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Sistema internacional – correta forma de escrever as unidades</w:t>
      </w:r>
    </w:p>
    <w:p w:rsidR="005D120D" w:rsidRPr="005D120D" w:rsidRDefault="005D120D" w:rsidP="00EF087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Tipos de medições – direta e indireta</w:t>
      </w:r>
    </w:p>
    <w:p w:rsidR="005D120D" w:rsidRPr="005D120D" w:rsidRDefault="005D120D" w:rsidP="00EF087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 xml:space="preserve">Menor divisão; resolução; erro de medição; </w:t>
      </w:r>
      <w:proofErr w:type="spellStart"/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tendencia</w:t>
      </w:r>
      <w:proofErr w:type="spellEnd"/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 xml:space="preserve"> instrumental</w:t>
      </w:r>
    </w:p>
    <w:p w:rsidR="005D120D" w:rsidRPr="005D120D" w:rsidRDefault="005D120D" w:rsidP="00EF087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Correção de leitura; exatidão x precisão; incerteza de medição</w:t>
      </w:r>
    </w:p>
    <w:p w:rsidR="005D120D" w:rsidRPr="005D120D" w:rsidRDefault="005D120D" w:rsidP="00EF087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Erro de histerese; erro de linearidade; deriva instrumental</w:t>
      </w:r>
    </w:p>
    <w:p w:rsidR="005D120D" w:rsidRPr="005D120D" w:rsidRDefault="005D120D" w:rsidP="00EF087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Repetibilidade; reprodutibilidade; erro máximo admissível</w:t>
      </w:r>
    </w:p>
    <w:p w:rsidR="005D120D" w:rsidRPr="005D120D" w:rsidRDefault="005D120D" w:rsidP="00EF087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Erro fiducial; calibração; verificação; ajuste</w:t>
      </w:r>
    </w:p>
    <w:p w:rsidR="005D120D" w:rsidRPr="005D120D" w:rsidRDefault="005D120D" w:rsidP="00EF087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Tolerância</w:t>
      </w:r>
    </w:p>
    <w:p w:rsidR="005D120D" w:rsidRPr="005D120D" w:rsidRDefault="005D120D" w:rsidP="00EF08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EF087A"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  <w:t>5 - Critérios de aceitação de um instrumento de medição</w:t>
      </w:r>
    </w:p>
    <w:p w:rsidR="005D120D" w:rsidRPr="005D120D" w:rsidRDefault="005D120D" w:rsidP="00EF087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Limites de aceitação</w:t>
      </w:r>
    </w:p>
    <w:p w:rsidR="005D120D" w:rsidRPr="005D120D" w:rsidRDefault="005D120D" w:rsidP="00EF087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Determinação de erro máximo admissível</w:t>
      </w:r>
    </w:p>
    <w:p w:rsidR="005D120D" w:rsidRPr="005D120D" w:rsidRDefault="005D120D" w:rsidP="00EF087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Passo a passo para determinar o critério de aceitação</w:t>
      </w:r>
    </w:p>
    <w:p w:rsidR="005D120D" w:rsidRPr="005D120D" w:rsidRDefault="005D120D" w:rsidP="00EF087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Escolha correta do instrumento</w:t>
      </w:r>
    </w:p>
    <w:p w:rsidR="005D120D" w:rsidRPr="005D120D" w:rsidRDefault="005D120D" w:rsidP="00EF08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EF087A"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  <w:t>6 - Análise crítica de certificados de calibração</w:t>
      </w:r>
    </w:p>
    <w:p w:rsidR="005D120D" w:rsidRPr="005D120D" w:rsidRDefault="005D120D" w:rsidP="00EF087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Conteúdo de um certificado</w:t>
      </w:r>
    </w:p>
    <w:p w:rsidR="005D120D" w:rsidRPr="005D120D" w:rsidRDefault="005D120D" w:rsidP="00EF087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Exercícios</w:t>
      </w:r>
    </w:p>
    <w:p w:rsidR="005D120D" w:rsidRPr="005D120D" w:rsidRDefault="005D120D" w:rsidP="00EF08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EF087A"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  <w:t>7 - Verificação intermediária</w:t>
      </w:r>
    </w:p>
    <w:p w:rsidR="005D120D" w:rsidRPr="005D120D" w:rsidRDefault="005D120D" w:rsidP="00EF087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Periodicidade de calibração</w:t>
      </w:r>
    </w:p>
    <w:p w:rsidR="005D120D" w:rsidRPr="005D120D" w:rsidRDefault="005D120D" w:rsidP="00EF087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Método de Schumacher</w:t>
      </w:r>
    </w:p>
    <w:p w:rsidR="005D120D" w:rsidRPr="005D120D" w:rsidRDefault="00EF087A" w:rsidP="00EF087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C</w:t>
      </w:r>
      <w:r w:rsidR="005D120D" w:rsidRPr="005D120D">
        <w:rPr>
          <w:rFonts w:asciiTheme="majorHAnsi" w:eastAsia="Times New Roman" w:hAnsiTheme="majorHAnsi" w:cstheme="majorHAnsi"/>
          <w:color w:val="000000"/>
          <w:sz w:val="18"/>
          <w:szCs w:val="18"/>
          <w:lang w:eastAsia="pt-BR"/>
        </w:rPr>
        <w:t>arta de controle</w:t>
      </w:r>
    </w:p>
    <w:p w:rsidR="005D120D" w:rsidRPr="005D120D" w:rsidRDefault="005D120D" w:rsidP="00EF087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18"/>
          <w:szCs w:val="18"/>
          <w:lang w:eastAsia="pt-BR"/>
        </w:rPr>
      </w:pPr>
      <w:r w:rsidRPr="00EF087A"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  <w:lang w:eastAsia="pt-BR"/>
        </w:rPr>
        <w:t>8 - Fluxograma de uma análise crítica de certificado</w:t>
      </w:r>
    </w:p>
    <w:p w:rsidR="005D120D" w:rsidRPr="00EF087A" w:rsidRDefault="005D120D" w:rsidP="00EF087A">
      <w:pPr>
        <w:shd w:val="clear" w:color="auto" w:fill="FFFFFF"/>
        <w:spacing w:after="0" w:line="235" w:lineRule="atLeast"/>
        <w:jc w:val="center"/>
        <w:rPr>
          <w:rFonts w:asciiTheme="majorHAnsi" w:eastAsia="Times New Roman" w:hAnsiTheme="majorHAnsi" w:cstheme="majorHAnsi"/>
          <w:b/>
          <w:bCs/>
          <w:color w:val="500050"/>
          <w:szCs w:val="22"/>
          <w:lang w:eastAsia="pt-BR"/>
        </w:rPr>
      </w:pPr>
    </w:p>
    <w:p w:rsidR="005D120D" w:rsidRPr="00EF087A" w:rsidRDefault="005D120D" w:rsidP="00EF087A">
      <w:pPr>
        <w:shd w:val="clear" w:color="auto" w:fill="FFFFFF"/>
        <w:spacing w:after="0" w:line="235" w:lineRule="atLeast"/>
        <w:jc w:val="center"/>
        <w:rPr>
          <w:rFonts w:asciiTheme="majorHAnsi" w:eastAsia="Times New Roman" w:hAnsiTheme="majorHAnsi" w:cstheme="majorHAnsi"/>
          <w:b/>
          <w:bCs/>
          <w:color w:val="500050"/>
          <w:szCs w:val="22"/>
          <w:lang w:eastAsia="pt-BR"/>
        </w:rPr>
      </w:pPr>
    </w:p>
    <w:p w:rsidR="005D120D" w:rsidRDefault="005D120D" w:rsidP="00F80FD7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</w:pPr>
    </w:p>
    <w:p w:rsidR="005D120D" w:rsidRDefault="005D120D" w:rsidP="00F80FD7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</w:pPr>
    </w:p>
    <w:p w:rsidR="005D120D" w:rsidRDefault="005D120D" w:rsidP="00F80FD7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</w:pPr>
    </w:p>
    <w:p w:rsidR="005D120D" w:rsidRDefault="005D120D" w:rsidP="00F80FD7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</w:pPr>
    </w:p>
    <w:p w:rsidR="005D120D" w:rsidRDefault="005D120D" w:rsidP="00F80FD7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</w:pPr>
    </w:p>
    <w:p w:rsidR="005D120D" w:rsidRDefault="005D120D" w:rsidP="00F80FD7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</w:pPr>
    </w:p>
    <w:p w:rsidR="00F80FD7" w:rsidRPr="00F80FD7" w:rsidRDefault="00F80FD7" w:rsidP="00F80FD7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  <w:t>Conteúdo programático:</w:t>
      </w:r>
    </w:p>
    <w:p w:rsidR="00F80FD7" w:rsidRPr="00F80FD7" w:rsidRDefault="00F80FD7" w:rsidP="00F80FD7">
      <w:pPr>
        <w:shd w:val="clear" w:color="auto" w:fill="FFFFFF"/>
        <w:spacing w:line="235" w:lineRule="atLeast"/>
        <w:jc w:val="righ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vertAlign w:val="subscript"/>
          <w:lang w:eastAsia="pt-BR"/>
        </w:rPr>
        <w:t> </w:t>
      </w:r>
    </w:p>
    <w:p w:rsidR="00F80FD7" w:rsidRPr="00F80FD7" w:rsidRDefault="00F80FD7" w:rsidP="00F80FD7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  <w:t> 1.</w:t>
      </w:r>
      <w:r w:rsidRPr="00F80FD7">
        <w:rPr>
          <w:rFonts w:ascii="Times New Roman" w:eastAsia="Times New Roman" w:hAnsi="Times New Roman"/>
          <w:b/>
          <w:bCs/>
          <w:color w:val="500050"/>
          <w:sz w:val="14"/>
          <w:szCs w:val="14"/>
          <w:lang w:eastAsia="pt-BR"/>
        </w:rPr>
        <w:t>    </w:t>
      </w:r>
      <w:r w:rsidRPr="00F80FD7"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  <w:t>CONCEITO SOBRE METROLOGIA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  <w:t>                2.</w:t>
      </w:r>
      <w:r w:rsidRPr="00F80FD7">
        <w:rPr>
          <w:rFonts w:ascii="Times New Roman" w:eastAsia="Times New Roman" w:hAnsi="Times New Roman"/>
          <w:b/>
          <w:bCs/>
          <w:color w:val="500050"/>
          <w:sz w:val="14"/>
          <w:szCs w:val="14"/>
          <w:lang w:eastAsia="pt-BR"/>
        </w:rPr>
        <w:t>    </w:t>
      </w:r>
      <w:r w:rsidRPr="00F80FD7"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  <w:t>DEFINIÇÕES E CONCEITOS BÁSICOS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                   2.1 Massa Padrão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                   2.2 Peso Mínimo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                   2.3 Resolução de uma Balança Digital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lastRenderedPageBreak/>
        <w:t>                </w:t>
      </w:r>
      <w:r w:rsidRPr="00F80FD7"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  <w:t>3. COMO CALCULAR O ERRO MÁXIMO PERMITIDO NUMA BALANÇA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 </w:t>
      </w:r>
      <w:r w:rsidRPr="00F80FD7"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  <w:t>4. FUNDAMENTOS DO CÁLCULO DE INCERTEZA EM MEDIÇÃO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    4.1 Erros, Efeitos e Correções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    4.2 Incerteza de Medição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     4.3 Resultado da Medição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     4.4 Fluxo para Cálculo da Incerteza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 </w:t>
      </w:r>
      <w:r w:rsidRPr="00F80FD7"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  <w:t>5. AVALIAÇÃO DA INCERTEZA PADRÃO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    5.1 Teste de Valor Extremo (GRUBBS) </w:t>
      </w:r>
    </w:p>
    <w:p w:rsidR="00F80FD7" w:rsidRPr="00F80FD7" w:rsidRDefault="00F80FD7" w:rsidP="00F80FD7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  <w:t>  6. ACREDITAÇÃO RBC OU RBLE X CERTIFICAÇÃO DE CALIBRAÇÃO </w:t>
      </w:r>
    </w:p>
    <w:p w:rsidR="00F80FD7" w:rsidRPr="00F80FD7" w:rsidRDefault="00F80FD7" w:rsidP="00F80FD7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  <w:t> 7. ANÁLISE E INTERPRETAÇÃO DO CERTIFICADO DE CALIBRAÇÃO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   7.1 Requisitos Metrológicos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   7.2 Controle de Ajustes de Equipamentos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    7.3 Análise do Certificado de Calibração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</w:t>
      </w:r>
      <w:r w:rsidRPr="00F80FD7">
        <w:rPr>
          <w:rFonts w:ascii="Calibri" w:eastAsia="Times New Roman" w:hAnsi="Calibri" w:cs="Calibri"/>
          <w:b/>
          <w:bCs/>
          <w:color w:val="500050"/>
          <w:szCs w:val="22"/>
          <w:lang w:eastAsia="pt-BR"/>
        </w:rPr>
        <w:t>          8. VALIDAÇÃO DO CERTIFICADO DE CALIBRAÇÃO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 8.1 Análise do Certificado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 8.2 Incerteza Resultante (IR) - Incerteza combinada / Expandida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 8.3 Regras para Aprovação</w:t>
      </w:r>
    </w:p>
    <w:p w:rsidR="00F80FD7" w:rsidRPr="00F80FD7" w:rsidRDefault="00F80FD7" w:rsidP="00F80FD7">
      <w:pPr>
        <w:shd w:val="clear" w:color="auto" w:fill="FFFFFF"/>
        <w:spacing w:line="235" w:lineRule="atLeast"/>
        <w:rPr>
          <w:rFonts w:ascii="Calibri" w:eastAsia="Times New Roman" w:hAnsi="Calibri" w:cs="Calibri"/>
          <w:color w:val="500050"/>
          <w:szCs w:val="22"/>
          <w:lang w:eastAsia="pt-BR"/>
        </w:rPr>
      </w:pPr>
      <w:r w:rsidRPr="00F80FD7">
        <w:rPr>
          <w:rFonts w:ascii="Calibri" w:eastAsia="Times New Roman" w:hAnsi="Calibri" w:cs="Calibri"/>
          <w:color w:val="500050"/>
          <w:szCs w:val="22"/>
          <w:lang w:eastAsia="pt-BR"/>
        </w:rPr>
        <w:t>                8.4 Evidência da Aprovação</w:t>
      </w:r>
    </w:p>
    <w:p w:rsidR="00C65DA0" w:rsidRDefault="00C65DA0"/>
    <w:sectPr w:rsidR="00C65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23AEC"/>
    <w:multiLevelType w:val="multilevel"/>
    <w:tmpl w:val="6C96164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E2FFE"/>
    <w:multiLevelType w:val="multilevel"/>
    <w:tmpl w:val="D2D0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B2280"/>
    <w:multiLevelType w:val="multilevel"/>
    <w:tmpl w:val="6442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737AC"/>
    <w:multiLevelType w:val="multilevel"/>
    <w:tmpl w:val="033A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60371"/>
    <w:multiLevelType w:val="multilevel"/>
    <w:tmpl w:val="4742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B4481"/>
    <w:multiLevelType w:val="multilevel"/>
    <w:tmpl w:val="A38E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71"/>
    <w:rsid w:val="00077A7B"/>
    <w:rsid w:val="00140A71"/>
    <w:rsid w:val="001C0049"/>
    <w:rsid w:val="003044D7"/>
    <w:rsid w:val="005D120D"/>
    <w:rsid w:val="00716B6B"/>
    <w:rsid w:val="008176CA"/>
    <w:rsid w:val="009E0D70"/>
    <w:rsid w:val="00B42B21"/>
    <w:rsid w:val="00C65DA0"/>
    <w:rsid w:val="00D5246E"/>
    <w:rsid w:val="00DB4B4C"/>
    <w:rsid w:val="00E7168E"/>
    <w:rsid w:val="00EF087A"/>
    <w:rsid w:val="00F8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66B09-81C5-4DA8-8D92-C9ADFD87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="Times New Roman"/>
        <w:sz w:val="22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B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uiPriority w:val="39"/>
    <w:qFormat/>
    <w:rsid w:val="00D5246E"/>
    <w:pPr>
      <w:widowControl w:val="0"/>
      <w:spacing w:before="57" w:after="0" w:line="240" w:lineRule="auto"/>
      <w:ind w:left="578" w:hanging="373"/>
    </w:pPr>
    <w:rPr>
      <w:rFonts w:eastAsia="Franklin Gothic Medium" w:cstheme="minorBidi"/>
      <w:i/>
      <w:szCs w:val="22"/>
      <w:lang w:val="en-US"/>
    </w:rPr>
  </w:style>
  <w:style w:type="paragraph" w:styleId="Sumrio1">
    <w:name w:val="toc 1"/>
    <w:basedOn w:val="Normal"/>
    <w:uiPriority w:val="39"/>
    <w:rsid w:val="00E7168E"/>
    <w:pPr>
      <w:widowControl w:val="0"/>
      <w:spacing w:after="0" w:line="240" w:lineRule="auto"/>
      <w:outlineLvl w:val="0"/>
    </w:pPr>
    <w:rPr>
      <w:rFonts w:eastAsia="Franklin Gothic Medium"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1C0049"/>
    <w:pPr>
      <w:widowControl w:val="0"/>
      <w:tabs>
        <w:tab w:val="right" w:leader="dot" w:pos="8777"/>
      </w:tabs>
      <w:spacing w:after="0" w:line="240" w:lineRule="auto"/>
      <w:ind w:left="510"/>
    </w:pPr>
    <w:rPr>
      <w:i/>
    </w:rPr>
  </w:style>
  <w:style w:type="paragraph" w:styleId="NormalWeb">
    <w:name w:val="Normal (Web)"/>
    <w:basedOn w:val="Normal"/>
    <w:uiPriority w:val="99"/>
    <w:semiHidden/>
    <w:unhideWhenUsed/>
    <w:rsid w:val="00F80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styleId="Forte">
    <w:name w:val="Strong"/>
    <w:basedOn w:val="Fontepargpadro"/>
    <w:uiPriority w:val="22"/>
    <w:qFormat/>
    <w:rsid w:val="005D1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002060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7F0000"/>
      </a:accent4>
      <a:accent5>
        <a:srgbClr val="9CC3E5"/>
      </a:accent5>
      <a:accent6>
        <a:srgbClr val="008080"/>
      </a:accent6>
      <a:hlink>
        <a:srgbClr val="FF0000"/>
      </a:hlink>
      <a:folHlink>
        <a:srgbClr val="00B05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 Rodrigues</dc:creator>
  <cp:keywords/>
  <dc:description/>
  <cp:lastModifiedBy>Aline Marques Rodrigues</cp:lastModifiedBy>
  <cp:revision>4</cp:revision>
  <dcterms:created xsi:type="dcterms:W3CDTF">2020-05-28T19:07:00Z</dcterms:created>
  <dcterms:modified xsi:type="dcterms:W3CDTF">2020-05-29T22:33:00Z</dcterms:modified>
</cp:coreProperties>
</file>