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0416E" w14:textId="7CE33F4E" w:rsidR="00152AFD" w:rsidRPr="001A6BC0" w:rsidRDefault="0007726B" w:rsidP="001A670D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 wp14:anchorId="673712A3" wp14:editId="1DC5E0E2">
            <wp:simplePos x="0" y="0"/>
            <wp:positionH relativeFrom="column">
              <wp:posOffset>-869951</wp:posOffset>
            </wp:positionH>
            <wp:positionV relativeFrom="paragraph">
              <wp:posOffset>-704850</wp:posOffset>
            </wp:positionV>
            <wp:extent cx="7517083" cy="10622280"/>
            <wp:effectExtent l="0" t="0" r="8255" b="7620"/>
            <wp:wrapNone/>
            <wp:docPr id="1853414172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14172" name="Imagem 1" descr="Interface gráfica do usuári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703" cy="1062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AE78F" w14:textId="77777777" w:rsidR="00152AFD" w:rsidRPr="001A6BC0" w:rsidRDefault="00152AFD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079975B0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25449623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3409534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FA8D995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3BB02656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FBB78CC" w14:textId="48077C95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061615DC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18515431" w14:textId="09A4EC1D" w:rsidR="007D3A74" w:rsidRPr="001A6BC0" w:rsidRDefault="00643041" w:rsidP="00643041">
      <w:pPr>
        <w:tabs>
          <w:tab w:val="left" w:pos="6288"/>
        </w:tabs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0317A948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3DC5DB97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A85FEAE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31884D5A" w14:textId="6B66BE0B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50C3E00" w14:textId="43174609" w:rsidR="007D3A74" w:rsidRPr="001A6BC0" w:rsidRDefault="00DA62D9" w:rsidP="00DA62D9">
      <w:pPr>
        <w:tabs>
          <w:tab w:val="left" w:pos="2385"/>
        </w:tabs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51B36AB4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B115A06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13B781D5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01FC805B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ED4CA78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4684C44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042A20C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74F7BED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1F521D93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2C454827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78EDB909" w14:textId="77777777" w:rsidR="007D3A74" w:rsidRPr="001A6BC0" w:rsidRDefault="007D3A74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29ACDDC" w14:textId="77777777" w:rsidR="00777253" w:rsidRDefault="00777253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E7DA738" w14:textId="77777777" w:rsidR="001717F5" w:rsidRDefault="001717F5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5851251" w14:textId="77777777" w:rsidR="001717F5" w:rsidRPr="001A6BC0" w:rsidRDefault="001717F5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74B80B0" w14:textId="77777777" w:rsidR="006F5DE6" w:rsidRPr="001A6BC0" w:rsidRDefault="006F5DE6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1A6BC0" w:rsidRDefault="000C6ABB" w:rsidP="008C5BA0">
          <w:pPr>
            <w:pStyle w:val="CabealhodoSumrio"/>
            <w:spacing w:line="360" w:lineRule="auto"/>
            <w:jc w:val="center"/>
            <w:rPr>
              <w:rFonts w:cstheme="majorHAnsi"/>
              <w:color w:val="C00000"/>
              <w:sz w:val="22"/>
              <w:szCs w:val="22"/>
            </w:rPr>
          </w:pPr>
          <w:r w:rsidRPr="001717F5">
            <w:rPr>
              <w:rFonts w:cstheme="majorHAnsi"/>
              <w:color w:val="0066B2"/>
            </w:rPr>
            <w:t>Sumário</w:t>
          </w:r>
        </w:p>
        <w:p w14:paraId="6AD50C0E" w14:textId="77777777" w:rsidR="00943497" w:rsidRPr="001A6BC0" w:rsidRDefault="00943497" w:rsidP="001A670D">
          <w:pPr>
            <w:spacing w:line="360" w:lineRule="auto"/>
            <w:jc w:val="both"/>
            <w:rPr>
              <w:rFonts w:asciiTheme="majorHAnsi" w:hAnsiTheme="majorHAnsi" w:cstheme="majorHAnsi"/>
            </w:rPr>
          </w:pPr>
        </w:p>
        <w:p w14:paraId="344B0508" w14:textId="77777777" w:rsidR="000C6ABB" w:rsidRPr="001A6BC0" w:rsidRDefault="000C6ABB" w:rsidP="001A670D">
          <w:pPr>
            <w:spacing w:line="360" w:lineRule="auto"/>
            <w:jc w:val="both"/>
            <w:rPr>
              <w:rFonts w:asciiTheme="majorHAnsi" w:hAnsiTheme="majorHAnsi" w:cstheme="majorHAnsi"/>
            </w:rPr>
          </w:pPr>
        </w:p>
        <w:p w14:paraId="3E9658D6" w14:textId="7C86FE78" w:rsidR="007A42E0" w:rsidRDefault="000C6ABB">
          <w:pPr>
            <w:pStyle w:val="Sumrio1"/>
            <w:rPr>
              <w:rFonts w:eastAsiaTheme="minorEastAsia"/>
              <w:b w:val="0"/>
              <w:lang w:eastAsia="pt-BR"/>
            </w:rPr>
          </w:pPr>
          <w:r w:rsidRPr="00A90148">
            <w:rPr>
              <w:rFonts w:asciiTheme="majorHAnsi" w:hAnsiTheme="majorHAnsi" w:cstheme="majorHAnsi"/>
            </w:rPr>
            <w:fldChar w:fldCharType="begin"/>
          </w:r>
          <w:r w:rsidRPr="001A6BC0">
            <w:rPr>
              <w:rFonts w:asciiTheme="majorHAnsi" w:hAnsiTheme="majorHAnsi" w:cstheme="majorHAnsi"/>
            </w:rPr>
            <w:instrText xml:space="preserve"> TOC \o "1-3" \h \z \u </w:instrText>
          </w:r>
          <w:r w:rsidRPr="00A90148">
            <w:rPr>
              <w:rFonts w:asciiTheme="majorHAnsi" w:hAnsiTheme="majorHAnsi" w:cstheme="majorHAnsi"/>
            </w:rPr>
            <w:fldChar w:fldCharType="separate"/>
          </w:r>
          <w:hyperlink w:anchor="_Toc512501168" w:history="1">
            <w:r w:rsidR="007A42E0" w:rsidRPr="0036421A">
              <w:rPr>
                <w:rStyle w:val="Hyperlink"/>
                <w:rFonts w:asciiTheme="majorHAnsi" w:hAnsiTheme="majorHAnsi" w:cstheme="majorHAnsi"/>
              </w:rPr>
              <w:t>Apresentação</w:t>
            </w:r>
            <w:r w:rsidR="007A42E0">
              <w:rPr>
                <w:webHidden/>
              </w:rPr>
              <w:tab/>
            </w:r>
            <w:r w:rsidR="007A42E0">
              <w:rPr>
                <w:webHidden/>
              </w:rPr>
              <w:fldChar w:fldCharType="begin"/>
            </w:r>
            <w:r w:rsidR="007A42E0">
              <w:rPr>
                <w:webHidden/>
              </w:rPr>
              <w:instrText xml:space="preserve"> PAGEREF _Toc512501168 \h </w:instrText>
            </w:r>
            <w:r w:rsidR="007A42E0">
              <w:rPr>
                <w:webHidden/>
              </w:rPr>
            </w:r>
            <w:r w:rsidR="007A42E0">
              <w:rPr>
                <w:webHidden/>
              </w:rPr>
              <w:fldChar w:fldCharType="separate"/>
            </w:r>
            <w:r w:rsidR="0007726B">
              <w:rPr>
                <w:webHidden/>
              </w:rPr>
              <w:t>3</w:t>
            </w:r>
            <w:r w:rsidR="007A42E0">
              <w:rPr>
                <w:webHidden/>
              </w:rPr>
              <w:fldChar w:fldCharType="end"/>
            </w:r>
          </w:hyperlink>
        </w:p>
        <w:p w14:paraId="28DAE827" w14:textId="48B6EECE" w:rsidR="007A42E0" w:rsidRDefault="0007726B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2501169" w:history="1">
            <w:r w:rsidR="007A42E0" w:rsidRPr="0036421A">
              <w:rPr>
                <w:rStyle w:val="Hyperlink"/>
                <w:rFonts w:asciiTheme="majorHAnsi" w:eastAsia="Verdana" w:hAnsiTheme="majorHAnsi" w:cstheme="majorHAnsi"/>
              </w:rPr>
              <w:t>1 -</w:t>
            </w:r>
            <w:r w:rsidR="007A42E0">
              <w:rPr>
                <w:rFonts w:eastAsiaTheme="minorEastAsia"/>
                <w:b w:val="0"/>
                <w:lang w:eastAsia="pt-BR"/>
              </w:rPr>
              <w:tab/>
            </w:r>
            <w:r w:rsidR="007A42E0" w:rsidRPr="0036421A">
              <w:rPr>
                <w:rStyle w:val="Hyperlink"/>
                <w:rFonts w:asciiTheme="majorHAnsi" w:eastAsia="Verdana" w:hAnsiTheme="majorHAnsi" w:cstheme="majorHAnsi"/>
              </w:rPr>
              <w:t>Identificando os riscos</w:t>
            </w:r>
            <w:r w:rsidR="007A42E0">
              <w:rPr>
                <w:webHidden/>
              </w:rPr>
              <w:tab/>
            </w:r>
            <w:r w:rsidR="007A42E0">
              <w:rPr>
                <w:webHidden/>
              </w:rPr>
              <w:fldChar w:fldCharType="begin"/>
            </w:r>
            <w:r w:rsidR="007A42E0">
              <w:rPr>
                <w:webHidden/>
              </w:rPr>
              <w:instrText xml:space="preserve"> PAGEREF _Toc512501169 \h </w:instrText>
            </w:r>
            <w:r w:rsidR="007A42E0">
              <w:rPr>
                <w:webHidden/>
              </w:rPr>
            </w:r>
            <w:r w:rsidR="007A42E0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7A42E0">
              <w:rPr>
                <w:webHidden/>
              </w:rPr>
              <w:fldChar w:fldCharType="end"/>
            </w:r>
          </w:hyperlink>
        </w:p>
        <w:p w14:paraId="7108F4E9" w14:textId="315E759D" w:rsidR="007A42E0" w:rsidRDefault="0007726B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2501170" w:history="1">
            <w:r w:rsidR="007A42E0" w:rsidRPr="0036421A">
              <w:rPr>
                <w:rStyle w:val="Hyperlink"/>
                <w:rFonts w:asciiTheme="majorHAnsi" w:eastAsia="Verdana" w:hAnsiTheme="majorHAnsi" w:cstheme="majorHAnsi"/>
              </w:rPr>
              <w:t>2 -</w:t>
            </w:r>
            <w:r w:rsidR="007A42E0">
              <w:rPr>
                <w:rFonts w:eastAsiaTheme="minorEastAsia"/>
                <w:b w:val="0"/>
                <w:lang w:eastAsia="pt-BR"/>
              </w:rPr>
              <w:tab/>
            </w:r>
            <w:r w:rsidR="007A42E0" w:rsidRPr="0036421A">
              <w:rPr>
                <w:rStyle w:val="Hyperlink"/>
                <w:rFonts w:asciiTheme="majorHAnsi" w:eastAsia="Verdana" w:hAnsiTheme="majorHAnsi" w:cstheme="majorHAnsi"/>
              </w:rPr>
              <w:t>Estudando o risco</w:t>
            </w:r>
            <w:r w:rsidR="007A42E0">
              <w:rPr>
                <w:webHidden/>
              </w:rPr>
              <w:tab/>
            </w:r>
            <w:r w:rsidR="007A42E0">
              <w:rPr>
                <w:webHidden/>
              </w:rPr>
              <w:fldChar w:fldCharType="begin"/>
            </w:r>
            <w:r w:rsidR="007A42E0">
              <w:rPr>
                <w:webHidden/>
              </w:rPr>
              <w:instrText xml:space="preserve"> PAGEREF _Toc512501170 \h </w:instrText>
            </w:r>
            <w:r w:rsidR="007A42E0">
              <w:rPr>
                <w:webHidden/>
              </w:rPr>
            </w:r>
            <w:r w:rsidR="007A42E0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7A42E0">
              <w:rPr>
                <w:webHidden/>
              </w:rPr>
              <w:fldChar w:fldCharType="end"/>
            </w:r>
          </w:hyperlink>
        </w:p>
        <w:p w14:paraId="7FA87930" w14:textId="243F2D71" w:rsidR="007A42E0" w:rsidRDefault="0007726B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2501171" w:history="1">
            <w:r w:rsidR="007A42E0" w:rsidRPr="0036421A">
              <w:rPr>
                <w:rStyle w:val="Hyperlink"/>
                <w:rFonts w:asciiTheme="majorHAnsi" w:eastAsia="Verdana" w:hAnsiTheme="majorHAnsi" w:cstheme="majorHAnsi"/>
              </w:rPr>
              <w:t>3 -</w:t>
            </w:r>
            <w:r w:rsidR="007A42E0">
              <w:rPr>
                <w:rFonts w:eastAsiaTheme="minorEastAsia"/>
                <w:b w:val="0"/>
                <w:lang w:eastAsia="pt-BR"/>
              </w:rPr>
              <w:tab/>
            </w:r>
            <w:r w:rsidR="007A42E0" w:rsidRPr="0036421A">
              <w:rPr>
                <w:rStyle w:val="Hyperlink"/>
                <w:rFonts w:asciiTheme="majorHAnsi" w:eastAsia="Verdana" w:hAnsiTheme="majorHAnsi" w:cstheme="majorHAnsi"/>
              </w:rPr>
              <w:t>Ferramentas de análise de risco</w:t>
            </w:r>
            <w:r w:rsidR="007A42E0">
              <w:rPr>
                <w:webHidden/>
              </w:rPr>
              <w:tab/>
            </w:r>
            <w:r w:rsidR="007A42E0">
              <w:rPr>
                <w:webHidden/>
              </w:rPr>
              <w:fldChar w:fldCharType="begin"/>
            </w:r>
            <w:r w:rsidR="007A42E0">
              <w:rPr>
                <w:webHidden/>
              </w:rPr>
              <w:instrText xml:space="preserve"> PAGEREF _Toc512501171 \h </w:instrText>
            </w:r>
            <w:r w:rsidR="007A42E0">
              <w:rPr>
                <w:webHidden/>
              </w:rPr>
            </w:r>
            <w:r w:rsidR="007A42E0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7A42E0">
              <w:rPr>
                <w:webHidden/>
              </w:rPr>
              <w:fldChar w:fldCharType="end"/>
            </w:r>
          </w:hyperlink>
        </w:p>
        <w:p w14:paraId="4B195646" w14:textId="79A66D5A" w:rsidR="000C6ABB" w:rsidRPr="001A6BC0" w:rsidRDefault="000C6ABB" w:rsidP="00823884">
          <w:pPr>
            <w:spacing w:line="360" w:lineRule="auto"/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A90148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1A6BC0" w:rsidRDefault="001F2339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7326E624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32ED02A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15F4D28C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C3DFEED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2169C189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71326CEC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368996DE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76D834F" w14:textId="77777777" w:rsidR="006B3310" w:rsidRPr="001A6BC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BCA2034" w14:textId="77777777" w:rsidR="001A670D" w:rsidRDefault="001A670D" w:rsidP="001A670D">
      <w:pPr>
        <w:spacing w:line="360" w:lineRule="auto"/>
        <w:jc w:val="both"/>
        <w:rPr>
          <w:rFonts w:asciiTheme="majorHAnsi" w:hAnsiTheme="majorHAnsi" w:cstheme="majorHAnsi"/>
        </w:rPr>
        <w:sectPr w:rsidR="001A670D" w:rsidSect="005A60F4">
          <w:headerReference w:type="default" r:id="rId9"/>
          <w:footerReference w:type="default" r:id="rId10"/>
          <w:pgSz w:w="11906" w:h="16838"/>
          <w:pgMar w:top="1134" w:right="1134" w:bottom="1134" w:left="1418" w:header="568" w:footer="153" w:gutter="0"/>
          <w:cols w:space="708"/>
          <w:docGrid w:linePitch="360"/>
        </w:sectPr>
      </w:pPr>
    </w:p>
    <w:p w14:paraId="1F53648A" w14:textId="1618ADA4" w:rsidR="006B3310" w:rsidRDefault="006B3310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3A66A2BF" w14:textId="77777777" w:rsidR="00F47A1F" w:rsidRDefault="00F47A1F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6B74859C" w14:textId="77777777" w:rsidR="00F47A1F" w:rsidRDefault="00F47A1F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94BD4E7" w14:textId="77777777" w:rsidR="00F47A1F" w:rsidRDefault="00F47A1F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D337A2F" w14:textId="77777777" w:rsidR="00F47A1F" w:rsidRDefault="00F47A1F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4AE335DD" w14:textId="77777777" w:rsidR="00F47A1F" w:rsidRPr="001A6BC0" w:rsidRDefault="00F47A1F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bookmarkEnd w:id="0"/>
    <w:p w14:paraId="07DAFC06" w14:textId="77777777" w:rsidR="00BE0F66" w:rsidRDefault="00BE0F66" w:rsidP="001A670D">
      <w:pPr>
        <w:pStyle w:val="Ttulo1"/>
        <w:jc w:val="both"/>
        <w:rPr>
          <w:rFonts w:asciiTheme="majorHAnsi" w:eastAsiaTheme="minorHAnsi" w:hAnsiTheme="majorHAnsi" w:cstheme="majorHAnsi"/>
          <w:b w:val="0"/>
          <w:color w:val="auto"/>
          <w:sz w:val="22"/>
          <w:szCs w:val="22"/>
        </w:rPr>
      </w:pPr>
    </w:p>
    <w:p w14:paraId="598FEA35" w14:textId="77777777" w:rsidR="00122B39" w:rsidRDefault="00122B39" w:rsidP="00122B39"/>
    <w:p w14:paraId="024EF7BE" w14:textId="77777777" w:rsidR="00122B39" w:rsidRDefault="00122B39" w:rsidP="00122B39"/>
    <w:p w14:paraId="2A82F45A" w14:textId="77777777" w:rsidR="00122B39" w:rsidRPr="00122B39" w:rsidRDefault="00122B39" w:rsidP="00122B39"/>
    <w:p w14:paraId="4F8AC95E" w14:textId="77777777" w:rsidR="00B17BC7" w:rsidRPr="001A6BC0" w:rsidRDefault="00B17BC7" w:rsidP="00AC2D43">
      <w:pPr>
        <w:pStyle w:val="Ttulo1"/>
        <w:jc w:val="center"/>
        <w:rPr>
          <w:rFonts w:asciiTheme="majorHAnsi" w:hAnsiTheme="majorHAnsi" w:cstheme="majorHAnsi"/>
          <w:sz w:val="22"/>
          <w:szCs w:val="22"/>
        </w:rPr>
      </w:pPr>
      <w:bookmarkStart w:id="1" w:name="_Toc512501168"/>
      <w:r w:rsidRPr="001A670D">
        <w:rPr>
          <w:rFonts w:asciiTheme="majorHAnsi" w:hAnsiTheme="majorHAnsi" w:cstheme="majorHAnsi"/>
        </w:rPr>
        <w:t>Apresentação</w:t>
      </w:r>
      <w:bookmarkEnd w:id="1"/>
    </w:p>
    <w:p w14:paraId="1A5BF19E" w14:textId="77777777" w:rsidR="00B17BC7" w:rsidRPr="001A6BC0" w:rsidRDefault="00B17BC7" w:rsidP="001A670D">
      <w:pPr>
        <w:spacing w:line="360" w:lineRule="auto"/>
        <w:jc w:val="both"/>
        <w:rPr>
          <w:rFonts w:asciiTheme="majorHAnsi" w:hAnsiTheme="majorHAnsi" w:cstheme="majorHAnsi"/>
        </w:rPr>
      </w:pPr>
    </w:p>
    <w:p w14:paraId="54510567" w14:textId="77777777" w:rsidR="00B17BC7" w:rsidRPr="001A6BC0" w:rsidRDefault="00B17BC7" w:rsidP="00823884">
      <w:pPr>
        <w:spacing w:line="360" w:lineRule="auto"/>
        <w:jc w:val="both"/>
        <w:rPr>
          <w:rFonts w:asciiTheme="majorHAnsi" w:hAnsiTheme="majorHAnsi" w:cstheme="majorHAnsi"/>
        </w:rPr>
      </w:pPr>
    </w:p>
    <w:p w14:paraId="0F2F67C9" w14:textId="77777777" w:rsidR="00F47A1F" w:rsidRDefault="00B17BC7" w:rsidP="00837A25">
      <w:pPr>
        <w:spacing w:line="360" w:lineRule="auto"/>
        <w:jc w:val="both"/>
        <w:rPr>
          <w:rFonts w:asciiTheme="majorHAnsi" w:hAnsiTheme="majorHAnsi" w:cstheme="majorHAnsi"/>
        </w:rPr>
      </w:pPr>
      <w:r w:rsidRPr="001A6BC0">
        <w:rPr>
          <w:rFonts w:asciiTheme="majorHAnsi" w:hAnsiTheme="majorHAnsi" w:cstheme="majorHAnsi"/>
        </w:rPr>
        <w:t xml:space="preserve">Bem-vindo à </w:t>
      </w:r>
      <w:r w:rsidR="00B15450">
        <w:rPr>
          <w:rFonts w:asciiTheme="majorHAnsi" w:hAnsiTheme="majorHAnsi" w:cstheme="majorHAnsi"/>
        </w:rPr>
        <w:t>quarta</w:t>
      </w:r>
      <w:r w:rsidRPr="001A6BC0">
        <w:rPr>
          <w:rFonts w:asciiTheme="majorHAnsi" w:hAnsiTheme="majorHAnsi" w:cstheme="majorHAnsi"/>
        </w:rPr>
        <w:t xml:space="preserve"> aula do curso sobre </w:t>
      </w:r>
      <w:r w:rsidR="00DA62D9">
        <w:rPr>
          <w:rFonts w:asciiTheme="majorHAnsi" w:hAnsiTheme="majorHAnsi" w:cstheme="majorHAnsi"/>
        </w:rPr>
        <w:t>Gestão de Riscos e Oportunidades</w:t>
      </w:r>
      <w:r w:rsidRPr="001A6BC0">
        <w:rPr>
          <w:rFonts w:asciiTheme="majorHAnsi" w:hAnsiTheme="majorHAnsi" w:cstheme="majorHAnsi"/>
        </w:rPr>
        <w:t>!</w:t>
      </w:r>
      <w:r w:rsidR="001A670D">
        <w:rPr>
          <w:rFonts w:asciiTheme="majorHAnsi" w:hAnsiTheme="majorHAnsi" w:cstheme="majorHAnsi"/>
        </w:rPr>
        <w:t xml:space="preserve"> </w:t>
      </w:r>
    </w:p>
    <w:p w14:paraId="4111D708" w14:textId="77777777" w:rsidR="00F47A1F" w:rsidRDefault="00B17BC7" w:rsidP="00837A25">
      <w:pPr>
        <w:spacing w:line="360" w:lineRule="auto"/>
        <w:jc w:val="both"/>
        <w:rPr>
          <w:rFonts w:asciiTheme="majorHAnsi" w:hAnsiTheme="majorHAnsi" w:cstheme="majorHAnsi"/>
        </w:rPr>
      </w:pPr>
      <w:r w:rsidRPr="001A6BC0">
        <w:rPr>
          <w:rFonts w:asciiTheme="majorHAnsi" w:hAnsiTheme="majorHAnsi" w:cstheme="majorHAnsi"/>
        </w:rPr>
        <w:t xml:space="preserve">Na aula </w:t>
      </w:r>
      <w:r w:rsidR="00F47A1F">
        <w:rPr>
          <w:rFonts w:asciiTheme="majorHAnsi" w:hAnsiTheme="majorHAnsi" w:cstheme="majorHAnsi"/>
        </w:rPr>
        <w:t>passada, vimos os Princípios da Gestão de Risco e sua importância para a construção da Cultura de Gestão de Riscos.</w:t>
      </w:r>
    </w:p>
    <w:p w14:paraId="2A61D3DB" w14:textId="3D083D2C" w:rsidR="00B15450" w:rsidRDefault="00F47A1F" w:rsidP="00837A25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</w:t>
      </w:r>
      <w:r w:rsidR="00B17BC7" w:rsidRPr="001A6BC0">
        <w:rPr>
          <w:rFonts w:asciiTheme="majorHAnsi" w:hAnsiTheme="majorHAnsi" w:cstheme="majorHAnsi"/>
        </w:rPr>
        <w:t xml:space="preserve">oje </w:t>
      </w:r>
      <w:r w:rsidR="00B15450">
        <w:rPr>
          <w:rFonts w:asciiTheme="majorHAnsi" w:hAnsiTheme="majorHAnsi" w:cs="Tahoma"/>
          <w:bCs/>
          <w:color w:val="000000"/>
        </w:rPr>
        <w:t>apresentar</w:t>
      </w:r>
      <w:r>
        <w:rPr>
          <w:rFonts w:asciiTheme="majorHAnsi" w:hAnsiTheme="majorHAnsi" w:cs="Tahoma"/>
          <w:bCs/>
          <w:color w:val="000000"/>
        </w:rPr>
        <w:t>emos</w:t>
      </w:r>
      <w:r w:rsidR="00B15450">
        <w:rPr>
          <w:rFonts w:asciiTheme="majorHAnsi" w:hAnsiTheme="majorHAnsi" w:cs="Tahoma"/>
          <w:bCs/>
          <w:color w:val="000000"/>
        </w:rPr>
        <w:t xml:space="preserve"> algumas</w:t>
      </w:r>
      <w:r w:rsidR="00B15450" w:rsidRPr="00F9042C">
        <w:rPr>
          <w:rFonts w:asciiTheme="majorHAnsi" w:hAnsiTheme="majorHAnsi" w:cs="Tahoma"/>
          <w:bCs/>
          <w:color w:val="000000"/>
        </w:rPr>
        <w:t xml:space="preserve"> </w:t>
      </w:r>
      <w:r>
        <w:rPr>
          <w:rFonts w:asciiTheme="majorHAnsi" w:hAnsiTheme="majorHAnsi" w:cs="Tahoma"/>
          <w:bCs/>
          <w:color w:val="000000"/>
        </w:rPr>
        <w:t xml:space="preserve">das </w:t>
      </w:r>
      <w:r w:rsidR="00B15450" w:rsidRPr="00F9042C">
        <w:rPr>
          <w:rFonts w:asciiTheme="majorHAnsi" w:hAnsiTheme="majorHAnsi" w:cs="Tahoma"/>
          <w:bCs/>
          <w:color w:val="000000"/>
        </w:rPr>
        <w:t>ferramentas apropriadas para o estudo de análise de riscos e oportunidades, visando</w:t>
      </w:r>
      <w:r w:rsidR="00D7201F">
        <w:rPr>
          <w:rFonts w:asciiTheme="majorHAnsi" w:hAnsiTheme="majorHAnsi" w:cs="Tahoma"/>
          <w:bCs/>
          <w:color w:val="000000"/>
        </w:rPr>
        <w:t xml:space="preserve"> o levantamento e a</w:t>
      </w:r>
      <w:r w:rsidR="00B15450" w:rsidRPr="00F9042C">
        <w:rPr>
          <w:rFonts w:asciiTheme="majorHAnsi" w:hAnsiTheme="majorHAnsi" w:cs="Tahoma"/>
          <w:bCs/>
          <w:color w:val="000000"/>
        </w:rPr>
        <w:t xml:space="preserve"> análise </w:t>
      </w:r>
      <w:r w:rsidR="00D7201F" w:rsidRPr="00F9042C">
        <w:rPr>
          <w:rFonts w:asciiTheme="majorHAnsi" w:hAnsiTheme="majorHAnsi" w:cs="Tahoma"/>
          <w:bCs/>
          <w:color w:val="000000"/>
        </w:rPr>
        <w:t>d</w:t>
      </w:r>
      <w:r w:rsidR="00D7201F">
        <w:rPr>
          <w:rFonts w:asciiTheme="majorHAnsi" w:hAnsiTheme="majorHAnsi" w:cs="Tahoma"/>
          <w:bCs/>
          <w:color w:val="000000"/>
        </w:rPr>
        <w:t>e</w:t>
      </w:r>
      <w:r w:rsidR="00D7201F" w:rsidRPr="00F9042C">
        <w:rPr>
          <w:rFonts w:asciiTheme="majorHAnsi" w:hAnsiTheme="majorHAnsi" w:cs="Tahoma"/>
          <w:bCs/>
          <w:color w:val="000000"/>
        </w:rPr>
        <w:t xml:space="preserve"> </w:t>
      </w:r>
      <w:r w:rsidR="00B15450" w:rsidRPr="00F9042C">
        <w:rPr>
          <w:rFonts w:asciiTheme="majorHAnsi" w:hAnsiTheme="majorHAnsi" w:cs="Tahoma"/>
          <w:bCs/>
          <w:color w:val="000000"/>
        </w:rPr>
        <w:t>dados</w:t>
      </w:r>
      <w:r w:rsidR="00EF620A">
        <w:rPr>
          <w:rFonts w:asciiTheme="majorHAnsi" w:hAnsiTheme="majorHAnsi" w:cs="Tahoma"/>
          <w:bCs/>
          <w:color w:val="000000"/>
        </w:rPr>
        <w:t xml:space="preserve"> </w:t>
      </w:r>
      <w:r w:rsidR="00D7201F">
        <w:rPr>
          <w:rFonts w:asciiTheme="majorHAnsi" w:hAnsiTheme="majorHAnsi" w:cstheme="majorHAnsi"/>
        </w:rPr>
        <w:t>para as tomadas de decisões a respeito dos riscos envolvidos nos processos identificados pela organização.</w:t>
      </w:r>
    </w:p>
    <w:p w14:paraId="54110A58" w14:textId="61F26036" w:rsidR="00B17BC7" w:rsidRPr="001A6BC0" w:rsidRDefault="00E425BC" w:rsidP="00837A25">
      <w:pPr>
        <w:spacing w:line="360" w:lineRule="auto"/>
        <w:jc w:val="both"/>
        <w:rPr>
          <w:rFonts w:asciiTheme="majorHAnsi" w:hAnsiTheme="majorHAnsi" w:cstheme="majorHAnsi"/>
        </w:rPr>
      </w:pPr>
      <w:r w:rsidRPr="001A6BC0">
        <w:rPr>
          <w:rFonts w:asciiTheme="majorHAnsi" w:hAnsiTheme="majorHAnsi" w:cstheme="majorHAnsi"/>
        </w:rPr>
        <w:t>Prontos para começar?</w:t>
      </w:r>
    </w:p>
    <w:p w14:paraId="76CDA95C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4AE71A9E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1EF50454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38B3D7B1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66667E96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05131FCE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49B7D71C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2CC42CA2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7CF1060F" w14:textId="77777777" w:rsidR="00B17BC7" w:rsidRPr="001A6BC0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7E14553F" w14:textId="77777777" w:rsidR="00EE4523" w:rsidRPr="001A6BC0" w:rsidRDefault="00EE4523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6D1748CC" w14:textId="77777777" w:rsidR="00EE4523" w:rsidRDefault="00EE4523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17D11223" w14:textId="2FAA5DDC" w:rsidR="0020471B" w:rsidRDefault="00781999" w:rsidP="001A670D">
      <w:pPr>
        <w:pStyle w:val="Ttulo1"/>
        <w:numPr>
          <w:ilvl w:val="0"/>
          <w:numId w:val="2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</w:rPr>
      </w:pPr>
      <w:bookmarkStart w:id="2" w:name="_Toc512501169"/>
      <w:r>
        <w:rPr>
          <w:rFonts w:asciiTheme="majorHAnsi" w:eastAsia="Verdana" w:hAnsiTheme="majorHAnsi" w:cstheme="majorHAnsi"/>
        </w:rPr>
        <w:lastRenderedPageBreak/>
        <w:t>Identificando os</w:t>
      </w:r>
      <w:r w:rsidR="00F47A1F">
        <w:rPr>
          <w:rFonts w:asciiTheme="majorHAnsi" w:eastAsia="Verdana" w:hAnsiTheme="majorHAnsi" w:cstheme="majorHAnsi"/>
        </w:rPr>
        <w:t xml:space="preserve"> riscos</w:t>
      </w:r>
      <w:bookmarkEnd w:id="2"/>
    </w:p>
    <w:p w14:paraId="01EFEE6D" w14:textId="45030042" w:rsidR="006D48D2" w:rsidRDefault="006D48D2" w:rsidP="00AE4EB4">
      <w:p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Vamos começar a aula de hoje fazendo uma citação</w:t>
      </w:r>
      <w:r>
        <w:rPr>
          <w:rFonts w:asciiTheme="majorHAnsi" w:hAnsiTheme="majorHAnsi" w:cstheme="majorHAnsi"/>
        </w:rPr>
        <w:t xml:space="preserve"> bastante pertinente quando o assunto é análise e identificação de riscos</w:t>
      </w:r>
      <w:r w:rsidRPr="00AE4EB4">
        <w:rPr>
          <w:rFonts w:asciiTheme="majorHAnsi" w:hAnsiTheme="majorHAnsi" w:cstheme="majorHAnsi"/>
        </w:rPr>
        <w:t>:</w:t>
      </w:r>
    </w:p>
    <w:p w14:paraId="555C2BD0" w14:textId="38D89485" w:rsidR="006D48D2" w:rsidRPr="00AE4EB4" w:rsidRDefault="009F456B" w:rsidP="00AE4EB4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64C2E5E0" wp14:editId="200FD3F6">
            <wp:extent cx="5939790" cy="1989204"/>
            <wp:effectExtent l="0" t="0" r="3810" b="0"/>
            <wp:docPr id="23" name="Imagem 23" descr="http://prodsaude-entib.org.br/prodsaude/imagens/PS_RISC_A04_1_c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RISC_A04_1_cit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8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58A1" w14:textId="4E5FC1BF" w:rsidR="00DA452C" w:rsidRDefault="00DA452C" w:rsidP="00677F7A">
      <w:pPr>
        <w:pStyle w:val="PargrafodaLista"/>
        <w:jc w:val="both"/>
        <w:rPr>
          <w:rFonts w:asciiTheme="majorHAnsi" w:hAnsiTheme="majorHAnsi" w:cstheme="majorHAnsi"/>
          <w:i/>
        </w:rPr>
      </w:pPr>
    </w:p>
    <w:p w14:paraId="4A98ADAE" w14:textId="6332C339" w:rsidR="00DA452C" w:rsidRDefault="00B15450" w:rsidP="00B1545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Até aqui, nós estudamos muitos requisitos normativos, conceitos e princípios da gestão de riscos.</w:t>
      </w:r>
    </w:p>
    <w:p w14:paraId="2D78516D" w14:textId="57C51C7E" w:rsidR="00B15450" w:rsidRDefault="00B15450" w:rsidP="00B1545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Certo</w:t>
      </w:r>
      <w:r w:rsidR="006D48D2">
        <w:rPr>
          <w:rFonts w:asciiTheme="majorHAnsi" w:hAnsiTheme="majorHAnsi" w:cstheme="majorHAnsi"/>
        </w:rPr>
        <w:t>!</w:t>
      </w:r>
    </w:p>
    <w:p w14:paraId="6931E60A" w14:textId="3106FE9B" w:rsidR="00B15450" w:rsidRDefault="00B15450" w:rsidP="00B15450">
      <w:pPr>
        <w:jc w:val="both"/>
        <w:rPr>
          <w:rFonts w:asciiTheme="majorHAnsi" w:hAnsiTheme="majorHAnsi" w:cstheme="majorHAnsi"/>
          <w:b/>
        </w:rPr>
      </w:pPr>
      <w:r w:rsidRPr="001C3AD4">
        <w:rPr>
          <w:rFonts w:asciiTheme="majorHAnsi" w:hAnsiTheme="majorHAnsi" w:cstheme="majorHAnsi"/>
          <w:b/>
        </w:rPr>
        <w:t xml:space="preserve">Mas, como aplicar </w:t>
      </w:r>
      <w:r w:rsidR="003940E8" w:rsidRPr="001C3AD4">
        <w:rPr>
          <w:rFonts w:asciiTheme="majorHAnsi" w:hAnsiTheme="majorHAnsi" w:cstheme="majorHAnsi"/>
          <w:b/>
        </w:rPr>
        <w:t xml:space="preserve">a gestão de riscos, este </w:t>
      </w:r>
      <w:r w:rsidR="001C3AD4" w:rsidRPr="001C3AD4">
        <w:rPr>
          <w:rFonts w:asciiTheme="majorHAnsi" w:hAnsiTheme="majorHAnsi" w:cstheme="majorHAnsi"/>
          <w:b/>
        </w:rPr>
        <w:t xml:space="preserve">processo </w:t>
      </w:r>
      <w:r w:rsidR="003940E8" w:rsidRPr="001C3AD4">
        <w:rPr>
          <w:rFonts w:asciiTheme="majorHAnsi" w:hAnsiTheme="majorHAnsi" w:cstheme="majorHAnsi"/>
          <w:b/>
        </w:rPr>
        <w:t>tão importante?</w:t>
      </w:r>
    </w:p>
    <w:p w14:paraId="74624C35" w14:textId="77777777" w:rsidR="001C3AD4" w:rsidRPr="001C3AD4" w:rsidRDefault="001C3AD4" w:rsidP="00B15450">
      <w:pPr>
        <w:jc w:val="both"/>
        <w:rPr>
          <w:rFonts w:asciiTheme="majorHAnsi" w:hAnsiTheme="majorHAnsi" w:cstheme="majorHAnsi"/>
          <w:b/>
        </w:rPr>
      </w:pPr>
    </w:p>
    <w:p w14:paraId="5F4C783A" w14:textId="01E740AA" w:rsidR="00514772" w:rsidRDefault="00514772" w:rsidP="00B1545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primeiro passo é </w:t>
      </w:r>
      <w:r w:rsidR="00B15450">
        <w:rPr>
          <w:rFonts w:asciiTheme="majorHAnsi" w:hAnsiTheme="majorHAnsi" w:cstheme="majorHAnsi"/>
        </w:rPr>
        <w:t>a identificação dos riscos. E, para isso, podemos lançar mão de algumas ferramentas</w:t>
      </w:r>
      <w:r>
        <w:rPr>
          <w:rFonts w:asciiTheme="majorHAnsi" w:hAnsiTheme="majorHAnsi" w:cstheme="majorHAnsi"/>
        </w:rPr>
        <w:t xml:space="preserve"> bastante úteis e interessantes. </w:t>
      </w:r>
    </w:p>
    <w:p w14:paraId="41514548" w14:textId="1FA86884" w:rsidR="00514772" w:rsidRDefault="00514772" w:rsidP="00B1545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Na </w:t>
      </w:r>
      <w:r w:rsidR="00B15450">
        <w:rPr>
          <w:rFonts w:asciiTheme="majorHAnsi" w:hAnsiTheme="majorHAnsi" w:cstheme="majorHAnsi"/>
        </w:rPr>
        <w:t>aula</w:t>
      </w:r>
      <w:r>
        <w:rPr>
          <w:rFonts w:asciiTheme="majorHAnsi" w:hAnsiTheme="majorHAnsi" w:cstheme="majorHAnsi"/>
        </w:rPr>
        <w:t xml:space="preserve"> de hoje destacaremos as seguintes:</w:t>
      </w:r>
    </w:p>
    <w:p w14:paraId="4E964340" w14:textId="1227A4E1" w:rsidR="00514772" w:rsidRPr="00AE4EB4" w:rsidRDefault="00B15450" w:rsidP="00AE4EB4">
      <w:pPr>
        <w:pStyle w:val="PargrafodaLista"/>
        <w:numPr>
          <w:ilvl w:val="0"/>
          <w:numId w:val="63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Estudo de Causa e Efeito</w:t>
      </w:r>
    </w:p>
    <w:p w14:paraId="7ADDC264" w14:textId="15ECF94C" w:rsidR="00514772" w:rsidRPr="00AE4EB4" w:rsidRDefault="00B15450" w:rsidP="00AE4EB4">
      <w:pPr>
        <w:pStyle w:val="PargrafodaLista"/>
        <w:numPr>
          <w:ilvl w:val="0"/>
          <w:numId w:val="63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FMEA</w:t>
      </w:r>
    </w:p>
    <w:p w14:paraId="669176A9" w14:textId="28776958" w:rsidR="00B15450" w:rsidRPr="00AE4EB4" w:rsidRDefault="00B15450" w:rsidP="00AE4EB4">
      <w:pPr>
        <w:pStyle w:val="PargrafodaLista"/>
        <w:numPr>
          <w:ilvl w:val="0"/>
          <w:numId w:val="63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Matriz SWOT.</w:t>
      </w:r>
    </w:p>
    <w:p w14:paraId="3E7CF963" w14:textId="77777777" w:rsidR="00B15450" w:rsidRPr="00B15450" w:rsidRDefault="00B15450" w:rsidP="00B15450">
      <w:pPr>
        <w:jc w:val="both"/>
        <w:rPr>
          <w:rFonts w:asciiTheme="majorHAnsi" w:hAnsiTheme="majorHAnsi" w:cstheme="majorHAnsi"/>
        </w:rPr>
      </w:pPr>
    </w:p>
    <w:p w14:paraId="09DBDF6A" w14:textId="5324CE5D" w:rsidR="00AE4F66" w:rsidRDefault="00B15450" w:rsidP="00AE4F66">
      <w:pPr>
        <w:pStyle w:val="Ttulo1"/>
        <w:numPr>
          <w:ilvl w:val="0"/>
          <w:numId w:val="2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</w:rPr>
      </w:pPr>
      <w:bookmarkStart w:id="3" w:name="_Toc512501170"/>
      <w:r>
        <w:rPr>
          <w:rFonts w:asciiTheme="majorHAnsi" w:eastAsia="Verdana" w:hAnsiTheme="majorHAnsi" w:cstheme="majorHAnsi"/>
        </w:rPr>
        <w:t>Estudando o risco</w:t>
      </w:r>
      <w:bookmarkEnd w:id="3"/>
    </w:p>
    <w:p w14:paraId="5202C523" w14:textId="0FA416E2" w:rsidR="0054773C" w:rsidRDefault="00A4769B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Para que identifiquemos os riscos inerentes a cada processo que estamos estudando, precisamos levar em consideração que tal tarefa demanda a análise</w:t>
      </w:r>
      <w:r w:rsidR="0054773C">
        <w:rPr>
          <w:rFonts w:asciiTheme="majorHAnsi" w:hAnsiTheme="majorHAnsi" w:cstheme="majorHAnsi"/>
        </w:rPr>
        <w:t xml:space="preserve"> de fatores como:</w:t>
      </w:r>
    </w:p>
    <w:p w14:paraId="6BB55C07" w14:textId="54F96FA8" w:rsidR="0054773C" w:rsidRPr="00AE4EB4" w:rsidRDefault="0054773C" w:rsidP="00AE4EB4">
      <w:pPr>
        <w:pStyle w:val="PargrafodaLista"/>
        <w:numPr>
          <w:ilvl w:val="0"/>
          <w:numId w:val="6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="00A4769B" w:rsidRPr="00AE4EB4">
        <w:rPr>
          <w:rFonts w:asciiTheme="majorHAnsi" w:hAnsiTheme="majorHAnsi" w:cstheme="majorHAnsi"/>
        </w:rPr>
        <w:t>uas possíveis causas</w:t>
      </w:r>
      <w:r>
        <w:rPr>
          <w:rFonts w:asciiTheme="majorHAnsi" w:hAnsiTheme="majorHAnsi" w:cstheme="majorHAnsi"/>
        </w:rPr>
        <w:t>.</w:t>
      </w:r>
    </w:p>
    <w:p w14:paraId="1A8EC07D" w14:textId="4C06D92F" w:rsidR="0054773C" w:rsidRPr="00AE4EB4" w:rsidRDefault="0054773C" w:rsidP="00AE4EB4">
      <w:pPr>
        <w:pStyle w:val="PargrafodaLista"/>
        <w:numPr>
          <w:ilvl w:val="0"/>
          <w:numId w:val="6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As </w:t>
      </w:r>
      <w:r w:rsidR="00A4769B" w:rsidRPr="00AE4EB4">
        <w:rPr>
          <w:rFonts w:asciiTheme="majorHAnsi" w:hAnsiTheme="majorHAnsi" w:cstheme="majorHAnsi"/>
        </w:rPr>
        <w:t>fontes</w:t>
      </w:r>
      <w:r w:rsidRPr="00AE4EB4">
        <w:rPr>
          <w:rFonts w:asciiTheme="majorHAnsi" w:hAnsiTheme="majorHAnsi" w:cstheme="majorHAnsi"/>
        </w:rPr>
        <w:t xml:space="preserve"> de risco</w:t>
      </w:r>
      <w:r>
        <w:rPr>
          <w:rFonts w:asciiTheme="majorHAnsi" w:hAnsiTheme="majorHAnsi" w:cstheme="majorHAnsi"/>
        </w:rPr>
        <w:t>.</w:t>
      </w:r>
      <w:r w:rsidRPr="00AE4EB4">
        <w:rPr>
          <w:rFonts w:asciiTheme="majorHAnsi" w:hAnsiTheme="majorHAnsi" w:cstheme="majorHAnsi"/>
        </w:rPr>
        <w:t xml:space="preserve"> </w:t>
      </w:r>
    </w:p>
    <w:p w14:paraId="05DAF834" w14:textId="0D191796" w:rsidR="0054773C" w:rsidRPr="00AE4EB4" w:rsidRDefault="0054773C" w:rsidP="00AE4EB4">
      <w:pPr>
        <w:pStyle w:val="PargrafodaLista"/>
        <w:numPr>
          <w:ilvl w:val="0"/>
          <w:numId w:val="6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</w:t>
      </w:r>
      <w:r w:rsidR="00A4769B" w:rsidRPr="00AE4EB4">
        <w:rPr>
          <w:rFonts w:asciiTheme="majorHAnsi" w:hAnsiTheme="majorHAnsi" w:cstheme="majorHAnsi"/>
        </w:rPr>
        <w:t>determinação das potenciais consequências (quer positivas ou negativas</w:t>
      </w:r>
      <w:r w:rsidRPr="00AE4EB4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.</w:t>
      </w:r>
    </w:p>
    <w:p w14:paraId="2833133E" w14:textId="16AA8287" w:rsidR="003942F4" w:rsidRDefault="0054773C" w:rsidP="00AE4EB4">
      <w:pPr>
        <w:pStyle w:val="PargrafodaLista"/>
        <w:numPr>
          <w:ilvl w:val="0"/>
          <w:numId w:val="6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</w:t>
      </w:r>
      <w:r w:rsidR="00A4769B" w:rsidRPr="00AE4EB4">
        <w:rPr>
          <w:rFonts w:asciiTheme="majorHAnsi" w:hAnsiTheme="majorHAnsi" w:cstheme="majorHAnsi"/>
        </w:rPr>
        <w:t>chance (probabilidade) dos eventos geradores de risco ocorrerem.</w:t>
      </w:r>
    </w:p>
    <w:p w14:paraId="3715C4DC" w14:textId="77777777" w:rsidR="007A224C" w:rsidRPr="00AE4EB4" w:rsidRDefault="007A224C" w:rsidP="007A224C">
      <w:pPr>
        <w:pStyle w:val="PargrafodaLista"/>
        <w:numPr>
          <w:ilvl w:val="0"/>
          <w:numId w:val="6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Percepção de risco e perigo</w:t>
      </w:r>
    </w:p>
    <w:p w14:paraId="7FC51665" w14:textId="41DCD726" w:rsidR="0054773C" w:rsidRDefault="0027211C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Muitas vezes há uma confusão entre Risco e Perigo. Inclusive, as duas palavras são comumente utilizadas como sinônimos. Mas, não o são!</w:t>
      </w:r>
    </w:p>
    <w:p w14:paraId="16D007FE" w14:textId="32C6CA2D" w:rsidR="00A11EDB" w:rsidRDefault="00A11EDB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Você pode estar se perguntando: </w:t>
      </w:r>
      <w:r w:rsidR="0027211C">
        <w:rPr>
          <w:rFonts w:asciiTheme="majorHAnsi" w:hAnsiTheme="majorHAnsi" w:cstheme="majorHAnsi"/>
        </w:rPr>
        <w:t>mas então</w:t>
      </w:r>
      <w:r w:rsidR="001C3AD4">
        <w:rPr>
          <w:rFonts w:asciiTheme="majorHAnsi" w:hAnsiTheme="majorHAnsi" w:cstheme="majorHAnsi"/>
        </w:rPr>
        <w:t>,</w:t>
      </w:r>
      <w:r w:rsidR="0027211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qual a diferença entre “</w:t>
      </w:r>
      <w:r w:rsidRPr="009F456B">
        <w:rPr>
          <w:rFonts w:asciiTheme="majorHAnsi" w:hAnsiTheme="majorHAnsi" w:cstheme="majorHAnsi"/>
          <w:b/>
        </w:rPr>
        <w:t>Risco</w:t>
      </w:r>
      <w:r>
        <w:rPr>
          <w:rFonts w:asciiTheme="majorHAnsi" w:hAnsiTheme="majorHAnsi" w:cstheme="majorHAnsi"/>
        </w:rPr>
        <w:t>” e “Per</w:t>
      </w:r>
      <w:r w:rsidRPr="009F456B">
        <w:rPr>
          <w:rFonts w:asciiTheme="majorHAnsi" w:hAnsiTheme="majorHAnsi" w:cstheme="majorHAnsi"/>
          <w:b/>
        </w:rPr>
        <w:t>i</w:t>
      </w:r>
      <w:r>
        <w:rPr>
          <w:rFonts w:asciiTheme="majorHAnsi" w:hAnsiTheme="majorHAnsi" w:cstheme="majorHAnsi"/>
        </w:rPr>
        <w:t>go”?</w:t>
      </w:r>
    </w:p>
    <w:p w14:paraId="53414D15" w14:textId="21FCDED2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lastRenderedPageBreak/>
        <w:t>Bom... Estas duas palavras são utilizadas, muitas vezes, como sinônimos, mas na verdade têm significados bem diferentes e quando o assunto é segurança, saber esta diferença é fundamental...</w:t>
      </w:r>
    </w:p>
    <w:p w14:paraId="0B36EDE8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Quer ver um exemplo?</w:t>
      </w:r>
    </w:p>
    <w:p w14:paraId="55519780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 xml:space="preserve">A eletricidade representa um </w:t>
      </w:r>
      <w:r w:rsidRPr="009F456B">
        <w:rPr>
          <w:rFonts w:asciiTheme="majorHAnsi" w:hAnsiTheme="majorHAnsi" w:cstheme="majorHAnsi"/>
          <w:b/>
        </w:rPr>
        <w:t>perigo</w:t>
      </w:r>
      <w:r w:rsidRPr="009F456B">
        <w:rPr>
          <w:rFonts w:asciiTheme="majorHAnsi" w:hAnsiTheme="majorHAnsi" w:cstheme="majorHAnsi"/>
        </w:rPr>
        <w:t xml:space="preserve"> quando utilizada de maneira correta, mas mexer em sua rede elétrica sem desliga-la, representa um </w:t>
      </w:r>
      <w:r w:rsidRPr="009F456B">
        <w:rPr>
          <w:rFonts w:asciiTheme="majorHAnsi" w:hAnsiTheme="majorHAnsi" w:cstheme="majorHAnsi"/>
          <w:b/>
        </w:rPr>
        <w:t>risco</w:t>
      </w:r>
      <w:r w:rsidRPr="009F456B">
        <w:rPr>
          <w:rFonts w:asciiTheme="majorHAnsi" w:hAnsiTheme="majorHAnsi" w:cstheme="majorHAnsi"/>
        </w:rPr>
        <w:t>!</w:t>
      </w:r>
    </w:p>
    <w:p w14:paraId="362DE883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  <w:b/>
        </w:rPr>
        <w:t>O perigo está sempre relacionado a natureza do elemento em questão</w:t>
      </w:r>
      <w:r w:rsidRPr="009F456B">
        <w:rPr>
          <w:rFonts w:asciiTheme="majorHAnsi" w:hAnsiTheme="majorHAnsi" w:cstheme="majorHAnsi"/>
        </w:rPr>
        <w:t>, ou seja, é algo intrínseco a ele.</w:t>
      </w:r>
    </w:p>
    <w:p w14:paraId="1A3DA95B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O fogo, por exemplo, por si só, representa um perigo.</w:t>
      </w:r>
    </w:p>
    <w:p w14:paraId="4A96D1A3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Mas quando um perigo passa a representar também um risco?</w:t>
      </w:r>
    </w:p>
    <w:p w14:paraId="16F5424B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 xml:space="preserve">Bom, </w:t>
      </w:r>
      <w:r w:rsidRPr="009F456B">
        <w:rPr>
          <w:rFonts w:asciiTheme="majorHAnsi" w:hAnsiTheme="majorHAnsi" w:cstheme="majorHAnsi"/>
          <w:b/>
        </w:rPr>
        <w:t>o risco está relacionado a probabilidade de um acidente acontecer</w:t>
      </w:r>
      <w:r w:rsidRPr="009F456B">
        <w:rPr>
          <w:rFonts w:asciiTheme="majorHAnsi" w:hAnsiTheme="majorHAnsi" w:cstheme="majorHAnsi"/>
        </w:rPr>
        <w:t>. Ele varia de acordo com a exposição ao perigo, ou seja, o quanto você interage com um perigo sem os cuidados necessários...</w:t>
      </w:r>
    </w:p>
    <w:p w14:paraId="59FCF62F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Pular uma fogueira por exemplo, é um risco! Ainda mais se você não estiver utilizando roupas a prova de fogo.</w:t>
      </w:r>
    </w:p>
    <w:p w14:paraId="587D5917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Conseguiu entender a diferença?</w:t>
      </w:r>
    </w:p>
    <w:p w14:paraId="5BCFB666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Agora, é importante que você compreenda que uma fonte de perigo, quando utilizada com as devidas precauções de segurança, pode se tornar um risco aceitável e ser até bastante útil.</w:t>
      </w:r>
    </w:p>
    <w:p w14:paraId="4A95483D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 xml:space="preserve">A eletricidade é um exemplo claro disto... O risco de levar um choque elétrico existe, mas você conseguiria viver sem eletricidade nos dias de hoje? </w:t>
      </w:r>
    </w:p>
    <w:p w14:paraId="5C011630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Então, o importante é saber identificar e calcular o risco de se expor ao perigo, para que você possa decidir com segurança, se esta equação vale a pena, ou seja, se o risco é controlável e aceitável frente aos benefícios que poderemos obter.</w:t>
      </w:r>
    </w:p>
    <w:p w14:paraId="30BD1AF6" w14:textId="77777777" w:rsidR="009F456B" w:rsidRP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Com isto, podemos concluir que, quando se trata de perigo, é necessário determinar a exposição a ele, para que o risco possa ser identificado, controlado e, só assim, considerado aceitável ou não.</w:t>
      </w:r>
    </w:p>
    <w:p w14:paraId="61C01BF1" w14:textId="77777777" w:rsidR="009F456B" w:rsidRDefault="009F456B" w:rsidP="009F456B">
      <w:pPr>
        <w:jc w:val="both"/>
        <w:rPr>
          <w:rFonts w:asciiTheme="majorHAnsi" w:hAnsiTheme="majorHAnsi" w:cstheme="majorHAnsi"/>
        </w:rPr>
      </w:pPr>
      <w:r w:rsidRPr="009F456B">
        <w:rPr>
          <w:rFonts w:asciiTheme="majorHAnsi" w:hAnsiTheme="majorHAnsi" w:cstheme="majorHAnsi"/>
        </w:rPr>
        <w:t>Ficou mais claro?</w:t>
      </w:r>
    </w:p>
    <w:p w14:paraId="172F755B" w14:textId="358CC697" w:rsidR="00A4769B" w:rsidRDefault="00A4769B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Uma imagem, e </w:t>
      </w:r>
      <w:r w:rsidR="00FA79EB">
        <w:rPr>
          <w:rFonts w:asciiTheme="majorHAnsi" w:hAnsiTheme="majorHAnsi" w:cstheme="majorHAnsi"/>
        </w:rPr>
        <w:t>duas</w:t>
      </w:r>
      <w:r>
        <w:rPr>
          <w:rFonts w:asciiTheme="majorHAnsi" w:hAnsiTheme="majorHAnsi" w:cstheme="majorHAnsi"/>
        </w:rPr>
        <w:t xml:space="preserve"> equaç</w:t>
      </w:r>
      <w:r w:rsidR="00FA79EB">
        <w:rPr>
          <w:rFonts w:asciiTheme="majorHAnsi" w:hAnsiTheme="majorHAnsi" w:cstheme="majorHAnsi"/>
        </w:rPr>
        <w:t>ões</w:t>
      </w:r>
      <w:r>
        <w:rPr>
          <w:rFonts w:asciiTheme="majorHAnsi" w:hAnsiTheme="majorHAnsi" w:cstheme="majorHAnsi"/>
        </w:rPr>
        <w:t xml:space="preserve">, muito bem propostas por Galante (2015) dão a clara noção do que pode ser entendido </w:t>
      </w:r>
      <w:r w:rsidR="007170CB">
        <w:rPr>
          <w:rFonts w:asciiTheme="majorHAnsi" w:hAnsiTheme="majorHAnsi" w:cstheme="majorHAnsi"/>
        </w:rPr>
        <w:t>como as diferenças entre</w:t>
      </w:r>
      <w:r>
        <w:rPr>
          <w:rFonts w:asciiTheme="majorHAnsi" w:hAnsiTheme="majorHAnsi" w:cstheme="majorHAnsi"/>
        </w:rPr>
        <w:t xml:space="preserve"> “Risco”</w:t>
      </w:r>
      <w:r w:rsidR="007170CB">
        <w:rPr>
          <w:rFonts w:asciiTheme="majorHAnsi" w:hAnsiTheme="majorHAnsi" w:cstheme="majorHAnsi"/>
        </w:rPr>
        <w:t xml:space="preserve"> e “Perigo”.</w:t>
      </w:r>
    </w:p>
    <w:p w14:paraId="7B4BFA4F" w14:textId="3F3FABB2" w:rsidR="00FA79EB" w:rsidRDefault="00FA79EB" w:rsidP="00FA79EB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Vamos ver, primeiro, a imagem proposta (</w:t>
      </w:r>
      <w:r w:rsidR="00F97651">
        <w:rPr>
          <w:rFonts w:asciiTheme="majorHAnsi" w:hAnsiTheme="majorHAnsi" w:cstheme="majorHAnsi"/>
        </w:rPr>
        <w:t xml:space="preserve">em uma </w:t>
      </w:r>
      <w:r>
        <w:rPr>
          <w:rFonts w:asciiTheme="majorHAnsi" w:hAnsiTheme="majorHAnsi" w:cstheme="majorHAnsi"/>
        </w:rPr>
        <w:t>livre reedição da mesma):</w:t>
      </w:r>
    </w:p>
    <w:p w14:paraId="3729F436" w14:textId="77777777" w:rsidR="00122B39" w:rsidRDefault="00122B39" w:rsidP="00FA79EB">
      <w:pPr>
        <w:jc w:val="both"/>
        <w:rPr>
          <w:rFonts w:asciiTheme="majorHAnsi" w:hAnsiTheme="majorHAnsi" w:cstheme="majorHAnsi"/>
        </w:rPr>
      </w:pPr>
    </w:p>
    <w:p w14:paraId="6D230A21" w14:textId="25BC8561" w:rsidR="00A4769B" w:rsidRDefault="009F456B" w:rsidP="009F456B">
      <w:pPr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4C559608" wp14:editId="39FE436C">
            <wp:extent cx="5136976" cy="2369820"/>
            <wp:effectExtent l="0" t="0" r="6985" b="0"/>
            <wp:docPr id="32" name="Imagem 32" descr="http://prodsaude-entib.org.br/prodsaude/imagens/PS_RISC_A04_2.1_riscoXper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dsaude-entib.org.br/prodsaude/imagens/PS_RISC_A04_2.1_riscoXperi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94" cy="23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C87B" w14:textId="7DB5D0FB" w:rsidR="00FA79EB" w:rsidRDefault="00FA79EB" w:rsidP="001A670D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lastRenderedPageBreak/>
        <w:t>“Assim sendo, pode-se entender que o risco é a entidade a ser administrada, uma vez que decorre da interação humana com o perigo, sendo este (o perigo) binário: existe ou não. Assim estabelece-se o conceito de gestão de risco.</w:t>
      </w:r>
    </w:p>
    <w:p w14:paraId="2E8CCAD0" w14:textId="431F2944" w:rsidR="00FA79EB" w:rsidRDefault="00FA79EB" w:rsidP="001A670D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Filosoficamente, entende-se que, para um mesmo perigo, o risco decresce conforme se implementam medidas de segurança.” (Galante, 2015)</w:t>
      </w:r>
    </w:p>
    <w:p w14:paraId="23008AB9" w14:textId="77777777" w:rsidR="009C29B0" w:rsidRDefault="009C29B0" w:rsidP="001A670D">
      <w:pPr>
        <w:jc w:val="both"/>
        <w:rPr>
          <w:rFonts w:asciiTheme="majorHAnsi" w:hAnsiTheme="majorHAnsi" w:cstheme="majorHAnsi"/>
          <w:i/>
        </w:rPr>
      </w:pPr>
    </w:p>
    <w:p w14:paraId="00D708DB" w14:textId="001D7A62" w:rsidR="00FA79EB" w:rsidRDefault="00FA79EB" w:rsidP="00FA79EB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Vamos, agora, analisar as equações propostas por Galante (2015)</w:t>
      </w:r>
    </w:p>
    <w:p w14:paraId="05ECA69F" w14:textId="77777777" w:rsidR="005A6842" w:rsidRDefault="005A6842" w:rsidP="00FA79EB">
      <w:pPr>
        <w:jc w:val="both"/>
        <w:rPr>
          <w:rFonts w:asciiTheme="majorHAnsi" w:hAnsiTheme="majorHAnsi" w:cstheme="majorHAnsi"/>
        </w:rPr>
      </w:pPr>
    </w:p>
    <w:p w14:paraId="777CF5F8" w14:textId="20F69AED" w:rsidR="00FA79EB" w:rsidRPr="005A7CF0" w:rsidRDefault="005A7CF0" w:rsidP="001A670D">
      <w:pPr>
        <w:jc w:val="both"/>
        <w:rPr>
          <w:rFonts w:asciiTheme="majorHAnsi" w:hAnsiTheme="majorHAnsi" w:cstheme="majorHAnsi"/>
          <w:sz w:val="28"/>
        </w:rPr>
      </w:pPr>
      <m:oMathPara>
        <m:oMath>
          <m:r>
            <w:rPr>
              <w:rFonts w:ascii="Cambria Math" w:hAnsi="Cambria Math" w:cstheme="majorHAnsi"/>
              <w:sz w:val="28"/>
            </w:rPr>
            <m:t xml:space="preserve">Risco= </m:t>
          </m:r>
          <m:f>
            <m:fPr>
              <m:ctrlPr>
                <w:rPr>
                  <w:rFonts w:ascii="Cambria Math" w:hAnsi="Cambria Math" w:cstheme="majorHAnsi"/>
                  <w:i/>
                  <w:sz w:val="28"/>
                </w:rPr>
              </m:ctrlPr>
            </m:fPr>
            <m:num>
              <m:r>
                <w:rPr>
                  <w:rFonts w:ascii="Cambria Math" w:hAnsi="Cambria Math" w:cstheme="majorHAnsi"/>
                  <w:sz w:val="28"/>
                </w:rPr>
                <m:t>Perigo</m:t>
              </m:r>
            </m:num>
            <m:den>
              <m:r>
                <w:rPr>
                  <w:rFonts w:ascii="Cambria Math" w:hAnsi="Cambria Math" w:cstheme="majorHAnsi"/>
                  <w:sz w:val="28"/>
                </w:rPr>
                <m:t>Medidas de segurança</m:t>
              </m:r>
            </m:den>
          </m:f>
          <m:r>
            <w:rPr>
              <w:rFonts w:ascii="Cambria Math" w:hAnsi="Cambria Math" w:cstheme="majorHAnsi"/>
              <w:sz w:val="28"/>
            </w:rPr>
            <m:t xml:space="preserve"> </m:t>
          </m:r>
        </m:oMath>
      </m:oMathPara>
    </w:p>
    <w:p w14:paraId="0AC53DEC" w14:textId="77777777" w:rsidR="005A6842" w:rsidRDefault="005A6842" w:rsidP="001A670D">
      <w:pPr>
        <w:jc w:val="both"/>
        <w:rPr>
          <w:rFonts w:asciiTheme="majorHAnsi" w:hAnsiTheme="majorHAnsi" w:cstheme="majorHAnsi"/>
        </w:rPr>
      </w:pPr>
    </w:p>
    <w:p w14:paraId="4DF24856" w14:textId="2B70359B" w:rsidR="007D38CA" w:rsidRDefault="005A7CF0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Podendo ser vista numa forma mais geral como:</w:t>
      </w:r>
    </w:p>
    <w:p w14:paraId="493A51E0" w14:textId="77777777" w:rsidR="005A6842" w:rsidRDefault="005A6842" w:rsidP="001A670D">
      <w:pPr>
        <w:jc w:val="both"/>
        <w:rPr>
          <w:rFonts w:asciiTheme="majorHAnsi" w:hAnsiTheme="majorHAnsi" w:cstheme="majorHAnsi"/>
        </w:rPr>
      </w:pPr>
    </w:p>
    <w:p w14:paraId="40DEE8E2" w14:textId="6941BD34" w:rsidR="005A7CF0" w:rsidRDefault="005A7CF0" w:rsidP="001A670D">
      <w:pPr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  <w:sz w:val="28"/>
            </w:rPr>
            <m:t xml:space="preserve">Risco= </m:t>
          </m:r>
          <m:nary>
            <m:naryPr>
              <m:chr m:val="∑"/>
              <m:limLoc m:val="undOvr"/>
              <m:ctrlPr>
                <w:rPr>
                  <w:rFonts w:ascii="Cambria Math" w:hAnsi="Cambria Math" w:cstheme="majorHAnsi"/>
                  <w:i/>
                  <w:sz w:val="28"/>
                </w:rPr>
              </m:ctrlPr>
            </m:naryPr>
            <m:sub>
              <m:r>
                <w:rPr>
                  <w:rFonts w:ascii="Cambria Math" w:hAnsi="Cambria Math" w:cstheme="majorHAnsi"/>
                  <w:sz w:val="28"/>
                </w:rPr>
                <m:t>i=1</m:t>
              </m:r>
            </m:sub>
            <m:sup>
              <m:r>
                <w:rPr>
                  <w:rFonts w:ascii="Cambria Math" w:hAnsi="Cambria Math" w:cstheme="majorHAnsi"/>
                  <w:sz w:val="28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8"/>
                        </w:rPr>
                        <m:t>Perigo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8"/>
                        </w:rPr>
                        <m:t>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  <w:sz w:val="28"/>
                        </w:rPr>
                      </m:ctrlPr>
                    </m:sSubPr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 w:cstheme="majorHAnsi"/>
                              <w:i/>
                              <w:sz w:val="28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 w:cstheme="majorHAnsi"/>
                              <w:sz w:val="28"/>
                            </w:rPr>
                            <m:t>j=1</m:t>
                          </m:r>
                        </m:sub>
                        <m:sup>
                          <m:r>
                            <w:rPr>
                              <w:rFonts w:ascii="Cambria Math" w:hAnsi="Cambria Math" w:cstheme="majorHAnsi"/>
                              <w:sz w:val="28"/>
                            </w:rPr>
                            <m:t>m</m:t>
                          </m:r>
                        </m:sup>
                        <m:e>
                          <m:r>
                            <w:rPr>
                              <w:rFonts w:ascii="Cambria Math" w:hAnsi="Cambria Math" w:cstheme="majorHAnsi"/>
                              <w:sz w:val="28"/>
                            </w:rPr>
                            <m:t>medidas de segurança</m:t>
                          </m:r>
                        </m:e>
                      </m:nary>
                    </m:e>
                    <m:sub>
                      <m:r>
                        <w:rPr>
                          <w:rFonts w:ascii="Cambria Math" w:hAnsi="Cambria Math" w:cstheme="majorHAnsi"/>
                          <w:sz w:val="28"/>
                        </w:rPr>
                        <m:t>j</m:t>
                      </m:r>
                    </m:sub>
                  </m:sSub>
                </m:den>
              </m:f>
            </m:e>
          </m:nary>
        </m:oMath>
      </m:oMathPara>
    </w:p>
    <w:p w14:paraId="1D7EE7C1" w14:textId="77777777" w:rsidR="009F456B" w:rsidRDefault="009F456B" w:rsidP="009C29B0">
      <w:pPr>
        <w:jc w:val="both"/>
        <w:rPr>
          <w:rFonts w:asciiTheme="majorHAnsi" w:hAnsiTheme="majorHAnsi" w:cstheme="majorHAnsi"/>
        </w:rPr>
      </w:pPr>
    </w:p>
    <w:p w14:paraId="0D0EBFA3" w14:textId="06399D00" w:rsidR="00E873CF" w:rsidRDefault="00E873CF" w:rsidP="009C29B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Obviamente que esta equação é uma </w:t>
      </w:r>
      <w:r w:rsidR="00D05090">
        <w:rPr>
          <w:rFonts w:asciiTheme="majorHAnsi" w:hAnsiTheme="majorHAnsi" w:cstheme="majorHAnsi"/>
        </w:rPr>
        <w:t>r</w:t>
      </w:r>
      <w:r w:rsidR="009C29B0" w:rsidRPr="009C29B0">
        <w:rPr>
          <w:rFonts w:asciiTheme="majorHAnsi" w:hAnsiTheme="majorHAnsi" w:cstheme="majorHAnsi"/>
        </w:rPr>
        <w:t xml:space="preserve">eflexão baseada em dados hipotéticos </w:t>
      </w:r>
      <w:r>
        <w:rPr>
          <w:rFonts w:asciiTheme="majorHAnsi" w:hAnsiTheme="majorHAnsi" w:cstheme="majorHAnsi"/>
        </w:rPr>
        <w:t>sobre o tema, pois é impossível equacionar com esta “frieza matemática” tal relação.</w:t>
      </w:r>
    </w:p>
    <w:p w14:paraId="5C961DB8" w14:textId="54F98288" w:rsidR="00E873CF" w:rsidRDefault="00E331EB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</w:t>
      </w:r>
      <w:r w:rsidR="00E873CF">
        <w:rPr>
          <w:rFonts w:asciiTheme="majorHAnsi" w:hAnsiTheme="majorHAnsi" w:cstheme="majorHAnsi"/>
        </w:rPr>
        <w:t>icou mais clara a diferença e a relação entre “Risco” e “Perigo”</w:t>
      </w:r>
      <w:r w:rsidR="002A6333">
        <w:rPr>
          <w:rFonts w:asciiTheme="majorHAnsi" w:hAnsiTheme="majorHAnsi" w:cstheme="majorHAnsi"/>
        </w:rPr>
        <w:t>, não é mesmo</w:t>
      </w:r>
      <w:r w:rsidR="00E873CF">
        <w:rPr>
          <w:rFonts w:asciiTheme="majorHAnsi" w:hAnsiTheme="majorHAnsi" w:cstheme="majorHAnsi"/>
        </w:rPr>
        <w:t>?</w:t>
      </w:r>
    </w:p>
    <w:p w14:paraId="495CCCA4" w14:textId="77777777" w:rsidR="00D05090" w:rsidRDefault="00D05090" w:rsidP="001A670D">
      <w:pPr>
        <w:jc w:val="both"/>
        <w:rPr>
          <w:rFonts w:asciiTheme="majorHAnsi" w:hAnsiTheme="majorHAnsi" w:cstheme="majorHAnsi"/>
        </w:rPr>
      </w:pPr>
    </w:p>
    <w:p w14:paraId="62015FB1" w14:textId="77777777" w:rsidR="00E873CF" w:rsidRDefault="00E873CF" w:rsidP="00E873CF">
      <w:pPr>
        <w:jc w:val="center"/>
        <w:rPr>
          <w:rFonts w:asciiTheme="majorHAnsi" w:hAnsiTheme="majorHAnsi" w:cstheme="majorHAnsi"/>
          <w:b/>
          <w:i/>
        </w:rPr>
      </w:pPr>
      <w:r w:rsidRPr="00E873CF">
        <w:rPr>
          <w:rFonts w:asciiTheme="majorHAnsi" w:hAnsiTheme="majorHAnsi" w:cstheme="majorHAnsi"/>
          <w:b/>
          <w:i/>
        </w:rPr>
        <w:t xml:space="preserve">Quanto maiores forem as medidas de segurança (em peso e quantidade), menor tende </w:t>
      </w:r>
    </w:p>
    <w:p w14:paraId="309B2418" w14:textId="2D6049F1" w:rsidR="00E873CF" w:rsidRPr="00E873CF" w:rsidRDefault="00E873CF" w:rsidP="00E873CF">
      <w:pPr>
        <w:jc w:val="center"/>
        <w:rPr>
          <w:rFonts w:asciiTheme="majorHAnsi" w:hAnsiTheme="majorHAnsi" w:cstheme="majorHAnsi"/>
          <w:b/>
          <w:i/>
        </w:rPr>
      </w:pPr>
      <w:r w:rsidRPr="00E873CF">
        <w:rPr>
          <w:rFonts w:asciiTheme="majorHAnsi" w:hAnsiTheme="majorHAnsi" w:cstheme="majorHAnsi"/>
          <w:b/>
          <w:i/>
        </w:rPr>
        <w:t>a ser o risco frente ao perigo apresentado...</w:t>
      </w:r>
    </w:p>
    <w:p w14:paraId="07B0FE47" w14:textId="77777777" w:rsidR="00E873CF" w:rsidRDefault="00E873CF" w:rsidP="001A670D">
      <w:pPr>
        <w:jc w:val="both"/>
        <w:rPr>
          <w:rFonts w:asciiTheme="majorHAnsi" w:hAnsiTheme="majorHAnsi" w:cstheme="majorHAnsi"/>
        </w:rPr>
      </w:pPr>
    </w:p>
    <w:p w14:paraId="70D2F39F" w14:textId="223B2543" w:rsidR="002A6333" w:rsidRDefault="002A6333" w:rsidP="001A670D">
      <w:pPr>
        <w:jc w:val="both"/>
        <w:rPr>
          <w:rFonts w:asciiTheme="majorHAnsi" w:hAnsiTheme="majorHAnsi" w:cstheme="majorHAnsi"/>
        </w:rPr>
      </w:pPr>
    </w:p>
    <w:p w14:paraId="69C5AF59" w14:textId="080D8D69" w:rsidR="005A7CF0" w:rsidRDefault="005A684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estudos de risco podem ser divididos em:</w:t>
      </w:r>
    </w:p>
    <w:p w14:paraId="632BCA14" w14:textId="76A15959" w:rsidR="005A6842" w:rsidRPr="00AE4EB4" w:rsidRDefault="005A6842" w:rsidP="00AE4EB4">
      <w:pPr>
        <w:jc w:val="both"/>
        <w:rPr>
          <w:rFonts w:asciiTheme="majorHAnsi" w:hAnsiTheme="majorHAnsi" w:cstheme="majorHAnsi"/>
          <w:b/>
        </w:rPr>
      </w:pPr>
      <w:r w:rsidRPr="00AE4EB4">
        <w:rPr>
          <w:rFonts w:asciiTheme="majorHAnsi" w:hAnsiTheme="majorHAnsi" w:cstheme="majorHAnsi"/>
          <w:b/>
        </w:rPr>
        <w:t>Estudos Qualitativos e Estudos Quantitativos</w:t>
      </w:r>
    </w:p>
    <w:p w14:paraId="3E76A276" w14:textId="77777777" w:rsidR="003F43B6" w:rsidRDefault="003F43B6" w:rsidP="00AE4EB4">
      <w:pPr>
        <w:jc w:val="both"/>
        <w:rPr>
          <w:rFonts w:asciiTheme="majorHAnsi" w:hAnsiTheme="majorHAnsi" w:cstheme="majorHAnsi"/>
        </w:rPr>
      </w:pPr>
    </w:p>
    <w:p w14:paraId="578F20FB" w14:textId="4C4C461E" w:rsidR="00500298" w:rsidRPr="00AE4EB4" w:rsidRDefault="003F43B6" w:rsidP="00AE4EB4">
      <w:p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Veja a diferença entre eles:</w:t>
      </w:r>
    </w:p>
    <w:tbl>
      <w:tblPr>
        <w:tblStyle w:val="Tabelacomgrade"/>
        <w:tblW w:w="9352" w:type="dxa"/>
        <w:tblLook w:val="04A0" w:firstRow="1" w:lastRow="0" w:firstColumn="1" w:lastColumn="0" w:noHBand="0" w:noVBand="1"/>
      </w:tblPr>
      <w:tblGrid>
        <w:gridCol w:w="4676"/>
        <w:gridCol w:w="4676"/>
      </w:tblGrid>
      <w:tr w:rsidR="001D0895" w:rsidRPr="001D0895" w14:paraId="600BF74E" w14:textId="77777777" w:rsidTr="001717F5">
        <w:trPr>
          <w:trHeight w:val="448"/>
        </w:trPr>
        <w:tc>
          <w:tcPr>
            <w:tcW w:w="4676" w:type="dxa"/>
            <w:shd w:val="clear" w:color="auto" w:fill="0066B2"/>
          </w:tcPr>
          <w:p w14:paraId="5732596F" w14:textId="24927A7D" w:rsidR="001D0895" w:rsidRPr="00AE4EB4" w:rsidRDefault="001D0895" w:rsidP="00B111A3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u w:val="single"/>
              </w:rPr>
            </w:pPr>
            <w:r w:rsidRPr="00AE4EB4">
              <w:rPr>
                <w:rFonts w:asciiTheme="majorHAnsi" w:hAnsiTheme="majorHAnsi" w:cstheme="majorHAnsi"/>
                <w:b/>
                <w:color w:val="FFFFFF" w:themeColor="background1"/>
                <w:sz w:val="28"/>
                <w:u w:val="single"/>
              </w:rPr>
              <w:t>Estudos Qualitativos</w:t>
            </w:r>
          </w:p>
        </w:tc>
        <w:tc>
          <w:tcPr>
            <w:tcW w:w="4676" w:type="dxa"/>
            <w:shd w:val="clear" w:color="auto" w:fill="0066B2"/>
          </w:tcPr>
          <w:p w14:paraId="419DDBF4" w14:textId="03140EF8" w:rsidR="001D0895" w:rsidRPr="00AE4EB4" w:rsidRDefault="001D0895" w:rsidP="00B111A3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u w:val="single"/>
              </w:rPr>
            </w:pPr>
            <w:r w:rsidRPr="00AE4EB4">
              <w:rPr>
                <w:rFonts w:asciiTheme="majorHAnsi" w:hAnsiTheme="majorHAnsi" w:cstheme="majorHAnsi"/>
                <w:b/>
                <w:color w:val="FFFFFF" w:themeColor="background1"/>
                <w:sz w:val="28"/>
                <w:u w:val="single"/>
              </w:rPr>
              <w:t>Estudos Quantitativos</w:t>
            </w:r>
          </w:p>
        </w:tc>
      </w:tr>
      <w:tr w:rsidR="001D0895" w14:paraId="160D1D20" w14:textId="77777777" w:rsidTr="00AE4EB4">
        <w:trPr>
          <w:trHeight w:val="1429"/>
        </w:trPr>
        <w:tc>
          <w:tcPr>
            <w:tcW w:w="4676" w:type="dxa"/>
            <w:vAlign w:val="center"/>
          </w:tcPr>
          <w:p w14:paraId="461B591B" w14:textId="3150BA7B" w:rsidR="001D0895" w:rsidRDefault="001D0895" w:rsidP="001D0895">
            <w:pPr>
              <w:jc w:val="center"/>
              <w:rPr>
                <w:rFonts w:asciiTheme="majorHAnsi" w:hAnsiTheme="majorHAnsi" w:cstheme="majorHAnsi"/>
                <w:sz w:val="28"/>
                <w:u w:val="single"/>
              </w:rPr>
            </w:pPr>
            <w:r>
              <w:rPr>
                <w:rFonts w:asciiTheme="majorHAnsi" w:hAnsiTheme="majorHAnsi" w:cstheme="majorHAnsi"/>
              </w:rPr>
              <w:t xml:space="preserve">São aplicados de forma </w:t>
            </w:r>
            <w:r w:rsidRPr="009C596A">
              <w:rPr>
                <w:rFonts w:asciiTheme="majorHAnsi" w:hAnsiTheme="majorHAnsi" w:cstheme="majorHAnsi"/>
                <w:u w:val="single"/>
              </w:rPr>
              <w:t>preliminar</w:t>
            </w:r>
            <w:r>
              <w:rPr>
                <w:rFonts w:asciiTheme="majorHAnsi" w:hAnsiTheme="majorHAnsi" w:cstheme="majorHAnsi"/>
              </w:rPr>
              <w:t xml:space="preserve">, com a finalidade de obter indicações a respeito dos níveis de </w:t>
            </w:r>
            <w:r w:rsidRPr="00AE4EB4">
              <w:rPr>
                <w:rFonts w:asciiTheme="majorHAnsi" w:hAnsiTheme="majorHAnsi" w:cstheme="majorHAnsi"/>
                <w:u w:val="single"/>
              </w:rPr>
              <w:t>risco que existem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76" w:type="dxa"/>
            <w:vAlign w:val="center"/>
          </w:tcPr>
          <w:p w14:paraId="22363E9F" w14:textId="3DFE1134" w:rsidR="001D0895" w:rsidRDefault="001D0895" w:rsidP="001D0895">
            <w:pPr>
              <w:jc w:val="center"/>
              <w:rPr>
                <w:rFonts w:asciiTheme="majorHAnsi" w:hAnsiTheme="majorHAnsi" w:cstheme="majorHAnsi"/>
                <w:sz w:val="28"/>
                <w:u w:val="single"/>
              </w:rPr>
            </w:pPr>
            <w:r>
              <w:rPr>
                <w:rFonts w:asciiTheme="majorHAnsi" w:hAnsiTheme="majorHAnsi" w:cstheme="majorHAnsi"/>
              </w:rPr>
              <w:t xml:space="preserve">Determinam as </w:t>
            </w:r>
            <w:r w:rsidRPr="00AE4EB4">
              <w:rPr>
                <w:rFonts w:asciiTheme="majorHAnsi" w:hAnsiTheme="majorHAnsi" w:cstheme="majorHAnsi"/>
                <w:u w:val="single"/>
              </w:rPr>
              <w:t>prioridades de ações</w:t>
            </w:r>
            <w:r>
              <w:rPr>
                <w:rFonts w:asciiTheme="majorHAnsi" w:hAnsiTheme="majorHAnsi" w:cstheme="majorHAnsi"/>
              </w:rPr>
              <w:t xml:space="preserve"> em função da hierarquia entre os riscos, e dependem </w:t>
            </w:r>
            <w:r w:rsidRPr="00500298">
              <w:rPr>
                <w:rFonts w:asciiTheme="majorHAnsi" w:hAnsiTheme="majorHAnsi" w:cstheme="majorHAnsi"/>
              </w:rPr>
              <w:t xml:space="preserve">de </w:t>
            </w:r>
            <w:r w:rsidRPr="009C596A">
              <w:rPr>
                <w:rFonts w:asciiTheme="majorHAnsi" w:hAnsiTheme="majorHAnsi" w:cstheme="majorHAnsi"/>
                <w:u w:val="single"/>
              </w:rPr>
              <w:t>dados já obtidos</w:t>
            </w:r>
            <w:r>
              <w:rPr>
                <w:rFonts w:asciiTheme="majorHAnsi" w:hAnsiTheme="majorHAnsi" w:cstheme="majorHAnsi"/>
              </w:rPr>
              <w:t xml:space="preserve"> para um estudo bem realista.</w:t>
            </w:r>
          </w:p>
        </w:tc>
      </w:tr>
    </w:tbl>
    <w:p w14:paraId="0BAB7E20" w14:textId="77777777" w:rsidR="00AD6634" w:rsidRDefault="00AD6634" w:rsidP="001A670D">
      <w:pPr>
        <w:jc w:val="both"/>
        <w:rPr>
          <w:rFonts w:asciiTheme="majorHAnsi" w:hAnsiTheme="majorHAnsi" w:cstheme="majorHAnsi"/>
        </w:rPr>
      </w:pPr>
    </w:p>
    <w:p w14:paraId="7E1BE3AE" w14:textId="164B708D" w:rsidR="00AD60F8" w:rsidRDefault="009F456B" w:rsidP="00AD60F8">
      <w:pPr>
        <w:pStyle w:val="Ttulo1"/>
        <w:numPr>
          <w:ilvl w:val="0"/>
          <w:numId w:val="2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</w:rPr>
      </w:pPr>
      <w:bookmarkStart w:id="4" w:name="_Toc512501171"/>
      <w:r>
        <w:rPr>
          <w:noProof/>
          <w:lang w:eastAsia="pt-BR"/>
        </w:rPr>
        <w:lastRenderedPageBreak/>
        <w:drawing>
          <wp:anchor distT="0" distB="0" distL="114300" distR="114300" simplePos="0" relativeHeight="251826176" behindDoc="0" locked="0" layoutInCell="1" allowOverlap="1" wp14:anchorId="23265AF8" wp14:editId="404B8156">
            <wp:simplePos x="0" y="0"/>
            <wp:positionH relativeFrom="column">
              <wp:posOffset>-1270</wp:posOffset>
            </wp:positionH>
            <wp:positionV relativeFrom="paragraph">
              <wp:posOffset>372745</wp:posOffset>
            </wp:positionV>
            <wp:extent cx="2065020" cy="1885315"/>
            <wp:effectExtent l="0" t="0" r="0" b="635"/>
            <wp:wrapSquare wrapText="bothSides"/>
            <wp:docPr id="33" name="Imagem 33" descr="http://prodsaude-entib.org.br/prodsaude/imagens/PS_RISC_A04_3_ferramen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dsaude-entib.org.br/prodsaude/imagens/PS_RISC_A04_3_ferramenta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0F8">
        <w:rPr>
          <w:rFonts w:asciiTheme="majorHAnsi" w:eastAsia="Verdana" w:hAnsiTheme="majorHAnsi" w:cstheme="majorHAnsi"/>
        </w:rPr>
        <w:t>Ferramentas de análise de risco</w:t>
      </w:r>
      <w:bookmarkEnd w:id="4"/>
    </w:p>
    <w:p w14:paraId="3ED23B90" w14:textId="02E13F70" w:rsidR="00F00C2B" w:rsidRDefault="00F00C2B" w:rsidP="001A670D">
      <w:pPr>
        <w:jc w:val="both"/>
        <w:rPr>
          <w:rFonts w:asciiTheme="majorHAnsi" w:hAnsiTheme="majorHAnsi" w:cstheme="majorHAnsi"/>
        </w:rPr>
      </w:pPr>
      <w:r w:rsidRPr="00F00C2B">
        <w:rPr>
          <w:rFonts w:asciiTheme="majorHAnsi" w:hAnsiTheme="majorHAnsi" w:cstheme="majorHAnsi"/>
        </w:rPr>
        <w:t>Vamos apresentar, de forma sucinta e prática, algumas das ferramentas que você pode utilizar nos seus estudos de análise de risco.</w:t>
      </w:r>
      <w:r w:rsidDel="00F00C2B">
        <w:rPr>
          <w:rFonts w:asciiTheme="majorHAnsi" w:hAnsiTheme="majorHAnsi" w:cstheme="majorHAnsi"/>
        </w:rPr>
        <w:t xml:space="preserve"> </w:t>
      </w:r>
    </w:p>
    <w:p w14:paraId="72DCE18E" w14:textId="61CC081B" w:rsidR="00F00C2B" w:rsidRDefault="00F00C2B" w:rsidP="001A670D">
      <w:pPr>
        <w:jc w:val="both"/>
        <w:rPr>
          <w:rFonts w:asciiTheme="majorHAnsi" w:hAnsiTheme="majorHAnsi" w:cstheme="majorHAnsi"/>
        </w:rPr>
      </w:pPr>
      <w:r w:rsidRPr="00F00C2B">
        <w:rPr>
          <w:rFonts w:asciiTheme="majorHAnsi" w:hAnsiTheme="majorHAnsi" w:cstheme="majorHAnsi"/>
        </w:rPr>
        <w:t>Nesta aula explicaremos o que são e para que servem estas ferramentas. Mas fiquem tranquilos, pois na aula 06, elas serão apresentadas de forma prática, com exemplos e dicas de como usá-las!</w:t>
      </w:r>
    </w:p>
    <w:p w14:paraId="26FFDB2E" w14:textId="1BCFF542" w:rsidR="00683633" w:rsidRDefault="002E75F1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Então vamos lá!</w:t>
      </w:r>
    </w:p>
    <w:p w14:paraId="4AE19B88" w14:textId="299B8562" w:rsidR="002E75F1" w:rsidRDefault="002E75F1" w:rsidP="001A670D">
      <w:pPr>
        <w:jc w:val="both"/>
        <w:rPr>
          <w:rFonts w:asciiTheme="majorHAnsi" w:hAnsiTheme="majorHAnsi" w:cstheme="majorHAnsi"/>
        </w:rPr>
      </w:pPr>
    </w:p>
    <w:p w14:paraId="2593C1B8" w14:textId="65F6D78E" w:rsidR="00AD60F8" w:rsidRPr="00507FAA" w:rsidRDefault="00AD60F8" w:rsidP="001A670D">
      <w:pPr>
        <w:jc w:val="both"/>
        <w:rPr>
          <w:rFonts w:asciiTheme="majorHAnsi" w:hAnsiTheme="majorHAnsi" w:cstheme="majorHAnsi"/>
          <w:b/>
        </w:rPr>
      </w:pPr>
      <w:r w:rsidRPr="00507FAA">
        <w:rPr>
          <w:rFonts w:asciiTheme="majorHAnsi" w:hAnsiTheme="majorHAnsi" w:cstheme="majorHAnsi"/>
          <w:b/>
        </w:rPr>
        <w:t>3.1 Análise de</w:t>
      </w:r>
      <w:r w:rsidR="00507FAA" w:rsidRPr="00507FAA">
        <w:rPr>
          <w:rFonts w:asciiTheme="majorHAnsi" w:hAnsiTheme="majorHAnsi" w:cstheme="majorHAnsi"/>
          <w:b/>
        </w:rPr>
        <w:t xml:space="preserve"> causa e efeito</w:t>
      </w:r>
      <w:r w:rsidR="00615195">
        <w:rPr>
          <w:rFonts w:asciiTheme="majorHAnsi" w:hAnsiTheme="majorHAnsi" w:cstheme="majorHAnsi"/>
          <w:b/>
        </w:rPr>
        <w:t xml:space="preserve"> (Diagrama de Ishikawa – Espinha de Peixe)</w:t>
      </w:r>
    </w:p>
    <w:p w14:paraId="7A69580E" w14:textId="68B90E99" w:rsidR="00574F1A" w:rsidRDefault="00574F1A" w:rsidP="00574F1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Diagrama de Ishikawa) foi desenvolvida pelo engenheiro </w:t>
      </w:r>
      <w:proofErr w:type="spellStart"/>
      <w:r>
        <w:rPr>
          <w:rFonts w:asciiTheme="majorHAnsi" w:hAnsiTheme="majorHAnsi" w:cstheme="majorHAnsi"/>
        </w:rPr>
        <w:t>Karou</w:t>
      </w:r>
      <w:proofErr w:type="spellEnd"/>
      <w:r>
        <w:rPr>
          <w:rFonts w:asciiTheme="majorHAnsi" w:hAnsiTheme="majorHAnsi" w:cstheme="majorHAnsi"/>
        </w:rPr>
        <w:t xml:space="preserve"> Ishikawa em meados da década de 1940, com o intuito de identificar causas para um determinado problema. </w:t>
      </w:r>
    </w:p>
    <w:p w14:paraId="36641C74" w14:textId="77777777" w:rsidR="00574F1A" w:rsidRDefault="00574F1A" w:rsidP="00574F1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Devido a sua forma, também é chamado de Diagrama de Espinha de Peixe!</w:t>
      </w:r>
    </w:p>
    <w:p w14:paraId="2ADDE9B0" w14:textId="1E71E73D" w:rsidR="00507FAA" w:rsidRDefault="00581343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5650580E" w14:textId="12C0D8F8" w:rsidR="00574F1A" w:rsidRDefault="0094068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Ela s</w:t>
      </w:r>
      <w:r w:rsidR="007F0C74">
        <w:rPr>
          <w:rFonts w:asciiTheme="majorHAnsi" w:hAnsiTheme="majorHAnsi" w:cstheme="majorHAnsi"/>
        </w:rPr>
        <w:t>erve para organizar os possíveis fatores que contribuem para todas as hipóteses possíveis, no entanto, por si só não apresenta as causas reais.</w:t>
      </w:r>
      <w:r w:rsidR="00726DFD">
        <w:rPr>
          <w:rFonts w:asciiTheme="majorHAnsi" w:hAnsiTheme="majorHAnsi" w:cstheme="majorHAnsi"/>
        </w:rPr>
        <w:t xml:space="preserve"> </w:t>
      </w:r>
    </w:p>
    <w:p w14:paraId="192ACEE9" w14:textId="0B50525A" w:rsidR="007F0C74" w:rsidRDefault="00726DFD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É</w:t>
      </w:r>
      <w:r w:rsidR="00940682">
        <w:rPr>
          <w:rFonts w:asciiTheme="majorHAnsi" w:hAnsiTheme="majorHAnsi" w:cstheme="majorHAnsi"/>
        </w:rPr>
        <w:t xml:space="preserve"> uma ferramenta</w:t>
      </w:r>
      <w:r>
        <w:rPr>
          <w:rFonts w:asciiTheme="majorHAnsi" w:hAnsiTheme="majorHAnsi" w:cstheme="majorHAnsi"/>
        </w:rPr>
        <w:t xml:space="preserve"> </w:t>
      </w:r>
      <w:r w:rsidRPr="005E5641">
        <w:rPr>
          <w:rFonts w:asciiTheme="majorHAnsi" w:hAnsiTheme="majorHAnsi" w:cstheme="majorHAnsi"/>
          <w:b/>
        </w:rPr>
        <w:t>qualitativa</w:t>
      </w:r>
      <w:r>
        <w:rPr>
          <w:rFonts w:asciiTheme="majorHAnsi" w:hAnsiTheme="majorHAnsi" w:cstheme="majorHAnsi"/>
        </w:rPr>
        <w:t>!</w:t>
      </w:r>
      <w:r w:rsidR="00574F1A">
        <w:rPr>
          <w:rFonts w:asciiTheme="majorHAnsi" w:hAnsiTheme="majorHAnsi" w:cstheme="majorHAnsi"/>
        </w:rPr>
        <w:t xml:space="preserve"> U</w:t>
      </w:r>
      <w:r w:rsidR="007F0C74">
        <w:rPr>
          <w:rFonts w:asciiTheme="majorHAnsi" w:hAnsiTheme="majorHAnsi" w:cstheme="majorHAnsi"/>
        </w:rPr>
        <w:t xml:space="preserve">ma forma de organizar as informações levantadas, por exemplo, durante uma seção de </w:t>
      </w:r>
      <w:hyperlink r:id="rId14" w:history="1">
        <w:r w:rsidR="007F0C74" w:rsidRPr="00AE4EB4">
          <w:rPr>
            <w:rStyle w:val="Hyperlink"/>
            <w:rFonts w:asciiTheme="majorHAnsi" w:hAnsiTheme="majorHAnsi" w:cstheme="majorHAnsi"/>
            <w:i/>
            <w:color w:val="5B9BD5" w:themeColor="accent1"/>
          </w:rPr>
          <w:t>Brainstorming</w:t>
        </w:r>
      </w:hyperlink>
      <w:r w:rsidR="007F0C74">
        <w:rPr>
          <w:rFonts w:asciiTheme="majorHAnsi" w:hAnsiTheme="majorHAnsi" w:cstheme="majorHAnsi"/>
        </w:rPr>
        <w:t>.</w:t>
      </w:r>
    </w:p>
    <w:p w14:paraId="564373DC" w14:textId="332EBD36" w:rsidR="00574F1A" w:rsidRDefault="00574F1A" w:rsidP="00574F1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Ela é uma ferramenta tão importante, que a Norma ABNT NBR ISO 31010 a apresenta como sendo um “método estruturado para identificar as possíveis causas de um evento ou problema indesejado”.</w:t>
      </w:r>
    </w:p>
    <w:p w14:paraId="3886C249" w14:textId="77777777" w:rsidR="00574F1A" w:rsidRDefault="00574F1A" w:rsidP="001A670D">
      <w:pPr>
        <w:jc w:val="both"/>
        <w:rPr>
          <w:rFonts w:asciiTheme="majorHAnsi" w:hAnsiTheme="majorHAnsi" w:cstheme="majorHAnsi"/>
        </w:rPr>
      </w:pPr>
    </w:p>
    <w:p w14:paraId="488E36EE" w14:textId="7B56455E" w:rsidR="001B58C8" w:rsidRDefault="00615195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construção de um diagrama de Ishikawa</w:t>
      </w:r>
      <w:r w:rsidR="00FD5397">
        <w:rPr>
          <w:rFonts w:asciiTheme="majorHAnsi" w:hAnsiTheme="majorHAnsi" w:cstheme="majorHAnsi"/>
        </w:rPr>
        <w:t xml:space="preserve"> é muito útil quando precisamos, entre outros:</w:t>
      </w:r>
    </w:p>
    <w:p w14:paraId="435E39EF" w14:textId="29EB2BF1" w:rsidR="00FD5397" w:rsidRPr="00AE4EB4" w:rsidRDefault="00FD5397" w:rsidP="00AE4EB4">
      <w:pPr>
        <w:pStyle w:val="PargrafodaLista"/>
        <w:numPr>
          <w:ilvl w:val="0"/>
          <w:numId w:val="65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Identificar possíveis causas para um fato, problema ou situação</w:t>
      </w:r>
      <w:r w:rsidR="00574F1A">
        <w:rPr>
          <w:rFonts w:asciiTheme="majorHAnsi" w:hAnsiTheme="majorHAnsi" w:cstheme="majorHAnsi"/>
        </w:rPr>
        <w:t>.</w:t>
      </w:r>
    </w:p>
    <w:p w14:paraId="2B2F0037" w14:textId="3E017486" w:rsidR="00FD5397" w:rsidRPr="00AE4EB4" w:rsidRDefault="00FD5397" w:rsidP="00AE4EB4">
      <w:pPr>
        <w:pStyle w:val="PargrafodaLista"/>
        <w:numPr>
          <w:ilvl w:val="0"/>
          <w:numId w:val="65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Correlacionar, e até classificar, as interações entre vários fatores que pode</w:t>
      </w:r>
      <w:r w:rsidR="00574F1A">
        <w:rPr>
          <w:rFonts w:asciiTheme="majorHAnsi" w:hAnsiTheme="majorHAnsi" w:cstheme="majorHAnsi"/>
        </w:rPr>
        <w:t>m</w:t>
      </w:r>
      <w:r w:rsidRPr="00AE4EB4">
        <w:rPr>
          <w:rFonts w:asciiTheme="majorHAnsi" w:hAnsiTheme="majorHAnsi" w:cstheme="majorHAnsi"/>
        </w:rPr>
        <w:t xml:space="preserve"> afetar um processo (</w:t>
      </w:r>
      <w:r w:rsidR="003F4319">
        <w:rPr>
          <w:rFonts w:asciiTheme="majorHAnsi" w:hAnsiTheme="majorHAnsi" w:cstheme="majorHAnsi"/>
        </w:rPr>
        <w:t xml:space="preserve">fator de </w:t>
      </w:r>
      <w:r w:rsidRPr="00AE4EB4">
        <w:rPr>
          <w:rFonts w:asciiTheme="majorHAnsi" w:hAnsiTheme="majorHAnsi" w:cstheme="majorHAnsi"/>
        </w:rPr>
        <w:t>risco, por exemplo)</w:t>
      </w:r>
      <w:r w:rsidR="00574F1A">
        <w:rPr>
          <w:rFonts w:asciiTheme="majorHAnsi" w:hAnsiTheme="majorHAnsi" w:cstheme="majorHAnsi"/>
        </w:rPr>
        <w:t>.</w:t>
      </w:r>
    </w:p>
    <w:p w14:paraId="15310616" w14:textId="25647ED0" w:rsidR="00574F1A" w:rsidRDefault="003F4319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Agora veja alguns exemplos de </w:t>
      </w:r>
      <w:r w:rsidR="007E61EB">
        <w:rPr>
          <w:rFonts w:asciiTheme="majorHAnsi" w:hAnsiTheme="majorHAnsi" w:cstheme="majorHAnsi"/>
        </w:rPr>
        <w:t xml:space="preserve">benefícios da diagramação causa e efeito: </w:t>
      </w:r>
    </w:p>
    <w:p w14:paraId="000E47CB" w14:textId="1B61AFE8" w:rsidR="00574F1A" w:rsidRPr="00AE4EB4" w:rsidRDefault="007E61EB" w:rsidP="00AE4EB4">
      <w:pPr>
        <w:pStyle w:val="PargrafodaLista"/>
        <w:numPr>
          <w:ilvl w:val="0"/>
          <w:numId w:val="66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 xml:space="preserve">concentração de conhecimentos de uma equipe (pois é iniciado com um brainstorming, por exemplo) sobre algum risco; </w:t>
      </w:r>
    </w:p>
    <w:p w14:paraId="3114FE03" w14:textId="0DA60F8E" w:rsidR="00574F1A" w:rsidRPr="00AE4EB4" w:rsidRDefault="007E61EB" w:rsidP="00AE4EB4">
      <w:pPr>
        <w:pStyle w:val="PargrafodaLista"/>
        <w:numPr>
          <w:ilvl w:val="0"/>
          <w:numId w:val="66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>chance de se registrar as causas potenciais relacionadas aos riscos identificados pela equipe;</w:t>
      </w:r>
    </w:p>
    <w:p w14:paraId="4F858FE9" w14:textId="057CB233" w:rsidR="00574F1A" w:rsidRPr="00AE4EB4" w:rsidRDefault="00D42740" w:rsidP="00AE4EB4">
      <w:pPr>
        <w:pStyle w:val="PargrafodaLista"/>
        <w:numPr>
          <w:ilvl w:val="0"/>
          <w:numId w:val="66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 xml:space="preserve">incentivo à participação de um grupo, fazendo muitos conhecimentos e competências convergirem para um mesmo ponto; </w:t>
      </w:r>
    </w:p>
    <w:p w14:paraId="209886C0" w14:textId="77777777" w:rsidR="003F4319" w:rsidRDefault="00D42740" w:rsidP="00AE4EB4">
      <w:pPr>
        <w:pStyle w:val="PargrafodaLista"/>
        <w:numPr>
          <w:ilvl w:val="0"/>
          <w:numId w:val="66"/>
        </w:numPr>
        <w:jc w:val="both"/>
        <w:rPr>
          <w:rFonts w:asciiTheme="majorHAnsi" w:hAnsiTheme="majorHAnsi" w:cstheme="majorHAnsi"/>
        </w:rPr>
      </w:pPr>
      <w:r w:rsidRPr="00AE4EB4">
        <w:rPr>
          <w:rFonts w:asciiTheme="majorHAnsi" w:hAnsiTheme="majorHAnsi" w:cstheme="majorHAnsi"/>
        </w:rPr>
        <w:t xml:space="preserve">organizar as saídas das discussões de forma visual e dinâmica, ajudando na priorização das futuras ações; </w:t>
      </w:r>
    </w:p>
    <w:p w14:paraId="2F590409" w14:textId="1BCD0E5E" w:rsidR="00FD5397" w:rsidRDefault="00FD5397" w:rsidP="00484482">
      <w:pPr>
        <w:jc w:val="both"/>
        <w:rPr>
          <w:rFonts w:asciiTheme="majorHAnsi" w:hAnsiTheme="majorHAnsi" w:cstheme="majorHAnsi"/>
        </w:rPr>
      </w:pPr>
    </w:p>
    <w:p w14:paraId="71E42732" w14:textId="7949DA2E" w:rsidR="00484482" w:rsidRDefault="00484482" w:rsidP="00484482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como fazer:</w:t>
      </w:r>
    </w:p>
    <w:p w14:paraId="35D69473" w14:textId="77777777" w:rsidR="009F456B" w:rsidRPr="00AE4EB4" w:rsidRDefault="009F456B" w:rsidP="00484482">
      <w:pPr>
        <w:jc w:val="both"/>
        <w:rPr>
          <w:rFonts w:asciiTheme="majorHAnsi" w:hAnsiTheme="majorHAnsi" w:cstheme="majorHAnsi"/>
        </w:rPr>
      </w:pPr>
    </w:p>
    <w:p w14:paraId="35CE212A" w14:textId="641F4122" w:rsidR="002A69B5" w:rsidRDefault="002A69B5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A primeira etapa da implantação desta ferramenta é o estabelecimento do que será analisado, inserindo o objeto de estudo </w:t>
      </w:r>
      <w:r w:rsidR="00484482">
        <w:rPr>
          <w:rFonts w:asciiTheme="majorHAnsi" w:hAnsiTheme="majorHAnsi" w:cstheme="majorHAnsi"/>
        </w:rPr>
        <w:t xml:space="preserve">e uma </w:t>
      </w:r>
      <w:r>
        <w:rPr>
          <w:rFonts w:asciiTheme="majorHAnsi" w:hAnsiTheme="majorHAnsi" w:cstheme="majorHAnsi"/>
        </w:rPr>
        <w:t>“caixa”:</w:t>
      </w:r>
    </w:p>
    <w:p w14:paraId="486CE685" w14:textId="6AA13123" w:rsidR="002A69B5" w:rsidRDefault="009F456B" w:rsidP="001A670D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44E6F883" wp14:editId="1CEC71CD">
            <wp:extent cx="5939790" cy="817880"/>
            <wp:effectExtent l="0" t="0" r="3810" b="0"/>
            <wp:docPr id="34" name="Imagem 34" descr="http://prodsaude-entib.org.br/prodsaude/imagens/PS_RISC_A04_3.1_ISHIKAWA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dsaude-entib.org.br/prodsaude/imagens/PS_RISC_A04_3.1_ISHIKAWA_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A42B5" w14:textId="77777777" w:rsidR="0076648E" w:rsidRDefault="0076648E" w:rsidP="001A670D">
      <w:pPr>
        <w:jc w:val="both"/>
        <w:rPr>
          <w:rFonts w:asciiTheme="majorHAnsi" w:hAnsiTheme="majorHAnsi" w:cstheme="majorHAnsi"/>
        </w:rPr>
      </w:pPr>
    </w:p>
    <w:p w14:paraId="1F763200" w14:textId="3138EF8C" w:rsidR="00FA79EB" w:rsidRDefault="002A69B5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 a “flecha apontando para o problema”, a equipe inicia, então, a </w:t>
      </w:r>
      <w:r w:rsidR="00484482">
        <w:rPr>
          <w:rFonts w:asciiTheme="majorHAnsi" w:hAnsiTheme="majorHAnsi" w:cstheme="majorHAnsi"/>
        </w:rPr>
        <w:t>identificação d</w:t>
      </w:r>
      <w:r>
        <w:rPr>
          <w:rFonts w:asciiTheme="majorHAnsi" w:hAnsiTheme="majorHAnsi" w:cstheme="majorHAnsi"/>
        </w:rPr>
        <w:t>as principais categorias de causas (prováveis) para identificar os riscos associados a cada uma. Vejamos um exemplo:</w:t>
      </w:r>
      <w:r w:rsidR="009F456B" w:rsidRPr="009F456B">
        <w:t xml:space="preserve"> </w:t>
      </w:r>
    </w:p>
    <w:p w14:paraId="2F0C7816" w14:textId="40612DC1" w:rsidR="002A69B5" w:rsidRDefault="002A69B5" w:rsidP="001A670D">
      <w:pPr>
        <w:jc w:val="both"/>
        <w:rPr>
          <w:rFonts w:asciiTheme="majorHAnsi" w:hAnsiTheme="majorHAnsi" w:cstheme="majorHAnsi"/>
        </w:rPr>
      </w:pPr>
    </w:p>
    <w:p w14:paraId="62FDA4CA" w14:textId="542D799B" w:rsidR="002A69B5" w:rsidRDefault="009F456B" w:rsidP="001A670D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3E53E880" wp14:editId="4E776470">
            <wp:extent cx="5939790" cy="2614580"/>
            <wp:effectExtent l="0" t="0" r="3810" b="0"/>
            <wp:docPr id="35" name="Imagem 35" descr="http://prodsaude-entib.org.br/prodsaude/imagens/PS_RISC_A04_3.1_ISHIKAWA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dsaude-entib.org.br/prodsaude/imagens/PS_RISC_A04_3.1_ISHIKAWA_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D342" w14:textId="5DC1BF13" w:rsidR="000B17DF" w:rsidRDefault="009C3D21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Para, então, preencher as potenciais causas </w:t>
      </w:r>
      <w:proofErr w:type="spellStart"/>
      <w:r>
        <w:rPr>
          <w:rFonts w:asciiTheme="majorHAnsi" w:hAnsiTheme="majorHAnsi" w:cstheme="majorHAnsi"/>
        </w:rPr>
        <w:t>subcategorizadas</w:t>
      </w:r>
      <w:proofErr w:type="spellEnd"/>
      <w:r>
        <w:rPr>
          <w:rFonts w:asciiTheme="majorHAnsi" w:hAnsiTheme="majorHAnsi" w:cstheme="majorHAnsi"/>
        </w:rPr>
        <w:t>, perguntando os “porquês”, ou “o que causa” até ir conectando tudo. Desta forma, terminamos com um diagrama que lembra muito uma espinha de peixe!</w:t>
      </w:r>
    </w:p>
    <w:p w14:paraId="30D6E410" w14:textId="77777777" w:rsidR="009F456B" w:rsidRDefault="009C3D21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Caso algum</w:t>
      </w:r>
      <w:r w:rsidR="00484482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das categorias de causas </w:t>
      </w:r>
      <w:r w:rsidR="00484482">
        <w:rPr>
          <w:rFonts w:asciiTheme="majorHAnsi" w:hAnsiTheme="majorHAnsi" w:cstheme="majorHAnsi"/>
        </w:rPr>
        <w:t>acabe ficando</w:t>
      </w:r>
      <w:r>
        <w:rPr>
          <w:rFonts w:asciiTheme="majorHAnsi" w:hAnsiTheme="majorHAnsi" w:cstheme="majorHAnsi"/>
        </w:rPr>
        <w:t xml:space="preserve"> muito complexa, recomenda-se que a mesma seja tratada num diagrama próprio!</w:t>
      </w:r>
    </w:p>
    <w:p w14:paraId="25C03B86" w14:textId="3EF804AB" w:rsidR="009C3D21" w:rsidRDefault="009F456B" w:rsidP="001A670D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458731EE" wp14:editId="17DE3C41">
            <wp:extent cx="5937701" cy="2613660"/>
            <wp:effectExtent l="0" t="0" r="6350" b="0"/>
            <wp:docPr id="36" name="Imagem 36" descr="http://prodsaude-entib.org.br/prodsaude/imagens/PS_RISC_A04_3.1_ISHIKAWA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dsaude-entib.org.br/prodsaude/imagens/PS_RISC_A04_3.1_ISHIKAWA_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67" cy="261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AEA8" w14:textId="4D8B0106" w:rsidR="009C3D21" w:rsidRDefault="00F57299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Logo, a saída de um diagrama de causa e efeito é um diagrama que apresenta as causas possíveis e prováveis, para que, empiricamente num segundo momento, possam ser </w:t>
      </w:r>
      <w:r w:rsidR="001C5F81">
        <w:rPr>
          <w:rFonts w:asciiTheme="majorHAnsi" w:hAnsiTheme="majorHAnsi" w:cstheme="majorHAnsi"/>
        </w:rPr>
        <w:t>mais bem</w:t>
      </w:r>
      <w:r>
        <w:rPr>
          <w:rFonts w:asciiTheme="majorHAnsi" w:hAnsiTheme="majorHAnsi" w:cstheme="majorHAnsi"/>
        </w:rPr>
        <w:t xml:space="preserve"> analisadas e tratadas.</w:t>
      </w:r>
    </w:p>
    <w:p w14:paraId="34AF3868" w14:textId="47D944AD" w:rsidR="00F57299" w:rsidRDefault="00F57299" w:rsidP="001A670D">
      <w:pPr>
        <w:jc w:val="both"/>
        <w:rPr>
          <w:rFonts w:asciiTheme="majorHAnsi" w:hAnsiTheme="majorHAnsi" w:cstheme="majorHAnsi"/>
        </w:rPr>
      </w:pPr>
    </w:p>
    <w:p w14:paraId="0423231E" w14:textId="679D406C" w:rsidR="00F57299" w:rsidRDefault="00F57299" w:rsidP="00F57299">
      <w:pPr>
        <w:jc w:val="both"/>
        <w:rPr>
          <w:rFonts w:asciiTheme="majorHAnsi" w:hAnsiTheme="majorHAnsi" w:cstheme="majorHAnsi"/>
          <w:b/>
        </w:rPr>
      </w:pPr>
      <w:r w:rsidRPr="00507FAA">
        <w:rPr>
          <w:rFonts w:asciiTheme="majorHAnsi" w:hAnsiTheme="majorHAnsi" w:cstheme="majorHAnsi"/>
          <w:b/>
        </w:rPr>
        <w:t>3.</w:t>
      </w:r>
      <w:r w:rsidR="00197E76">
        <w:rPr>
          <w:rFonts w:asciiTheme="majorHAnsi" w:hAnsiTheme="majorHAnsi" w:cstheme="majorHAnsi"/>
          <w:b/>
        </w:rPr>
        <w:t>2</w:t>
      </w:r>
      <w:r w:rsidRPr="00507FAA">
        <w:rPr>
          <w:rFonts w:asciiTheme="majorHAnsi" w:hAnsiTheme="majorHAnsi" w:cstheme="majorHAnsi"/>
          <w:b/>
        </w:rPr>
        <w:t xml:space="preserve"> Análise de </w:t>
      </w:r>
      <w:r>
        <w:rPr>
          <w:rFonts w:asciiTheme="majorHAnsi" w:hAnsiTheme="majorHAnsi" w:cstheme="majorHAnsi"/>
          <w:b/>
        </w:rPr>
        <w:t>modo e efeito de falha (FMEA) e análise de modo, efeito e criticidade de falha (FMECA)</w:t>
      </w:r>
    </w:p>
    <w:p w14:paraId="1975B0AD" w14:textId="77777777" w:rsidR="008D13A5" w:rsidRDefault="008D13A5" w:rsidP="00F57299">
      <w:pPr>
        <w:jc w:val="both"/>
        <w:rPr>
          <w:rFonts w:asciiTheme="majorHAnsi" w:hAnsiTheme="majorHAnsi" w:cstheme="majorHAnsi"/>
        </w:rPr>
      </w:pPr>
    </w:p>
    <w:p w14:paraId="2FA0C7BE" w14:textId="6FFCFABE" w:rsidR="00F57299" w:rsidRPr="00AE4EB4" w:rsidRDefault="006B4360" w:rsidP="00F57299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A a</w:t>
      </w:r>
      <w:r w:rsidRPr="00AE4EB4">
        <w:rPr>
          <w:rFonts w:asciiTheme="majorHAnsi" w:hAnsiTheme="majorHAnsi" w:cstheme="majorHAnsi"/>
        </w:rPr>
        <w:t>nálise de modo e efeito de falha (FMEA) e análise de modo, efeito e criticidade de falha (FMECA)</w:t>
      </w:r>
      <w:r>
        <w:rPr>
          <w:rFonts w:asciiTheme="majorHAnsi" w:hAnsiTheme="majorHAnsi" w:cstheme="majorHAnsi"/>
        </w:rPr>
        <w:t xml:space="preserve"> t</w:t>
      </w:r>
      <w:r w:rsidR="00173EF5">
        <w:rPr>
          <w:rFonts w:asciiTheme="majorHAnsi" w:hAnsiTheme="majorHAnsi" w:cstheme="majorHAnsi"/>
        </w:rPr>
        <w:t>rata</w:t>
      </w:r>
      <w:r w:rsidR="00235971">
        <w:rPr>
          <w:rFonts w:asciiTheme="majorHAnsi" w:hAnsiTheme="majorHAnsi" w:cstheme="majorHAnsi"/>
        </w:rPr>
        <w:t>m</w:t>
      </w:r>
      <w:r w:rsidR="00173EF5">
        <w:rPr>
          <w:rFonts w:asciiTheme="majorHAnsi" w:hAnsiTheme="majorHAnsi" w:cstheme="majorHAnsi"/>
        </w:rPr>
        <w:t>-se de ferramenta</w:t>
      </w:r>
      <w:r w:rsidR="00235971">
        <w:rPr>
          <w:rFonts w:asciiTheme="majorHAnsi" w:hAnsiTheme="majorHAnsi" w:cstheme="majorHAnsi"/>
        </w:rPr>
        <w:t>s</w:t>
      </w:r>
      <w:r w:rsidR="00173EF5">
        <w:rPr>
          <w:rFonts w:asciiTheme="majorHAnsi" w:hAnsiTheme="majorHAnsi" w:cstheme="majorHAnsi"/>
        </w:rPr>
        <w:t xml:space="preserve"> utilizada</w:t>
      </w:r>
      <w:r w:rsidR="00235971">
        <w:rPr>
          <w:rFonts w:asciiTheme="majorHAnsi" w:hAnsiTheme="majorHAnsi" w:cstheme="majorHAnsi"/>
        </w:rPr>
        <w:t>s</w:t>
      </w:r>
      <w:r w:rsidR="00173EF5">
        <w:rPr>
          <w:rFonts w:asciiTheme="majorHAnsi" w:hAnsiTheme="majorHAnsi" w:cstheme="majorHAnsi"/>
        </w:rPr>
        <w:t xml:space="preserve"> para identificar as formas em que um processo pode falhar, e, com isso, identificando os riscos associados aos processos.</w:t>
      </w:r>
    </w:p>
    <w:p w14:paraId="37786706" w14:textId="52275FC8" w:rsidR="006B4360" w:rsidRDefault="006B4360" w:rsidP="00F5729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a diferença entre elas:</w:t>
      </w:r>
    </w:p>
    <w:p w14:paraId="596C9298" w14:textId="63F727B8" w:rsidR="00173EF5" w:rsidRDefault="00B5050E" w:rsidP="00F5729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Conforme nos apresenta a Norma ISO 31010, o com o </w:t>
      </w:r>
      <w:r w:rsidRPr="00AE4EB4">
        <w:rPr>
          <w:rFonts w:asciiTheme="majorHAnsi" w:hAnsiTheme="majorHAnsi" w:cstheme="majorHAnsi"/>
          <w:b/>
        </w:rPr>
        <w:t>FMEA</w:t>
      </w:r>
      <w:r>
        <w:rPr>
          <w:rFonts w:asciiTheme="majorHAnsi" w:hAnsiTheme="majorHAnsi" w:cstheme="majorHAnsi"/>
        </w:rPr>
        <w:t xml:space="preserve"> buscamos identificar</w:t>
      </w:r>
      <w:r w:rsidR="0047036B">
        <w:rPr>
          <w:rFonts w:asciiTheme="majorHAnsi" w:hAnsiTheme="majorHAnsi" w:cstheme="majorHAnsi"/>
        </w:rPr>
        <w:t xml:space="preserve">, de forma </w:t>
      </w:r>
      <w:r w:rsidR="0047036B" w:rsidRPr="005E5641">
        <w:rPr>
          <w:rFonts w:asciiTheme="majorHAnsi" w:hAnsiTheme="majorHAnsi" w:cstheme="majorHAnsi"/>
          <w:b/>
        </w:rPr>
        <w:t>qualitativa</w:t>
      </w:r>
      <w:r>
        <w:rPr>
          <w:rFonts w:asciiTheme="majorHAnsi" w:hAnsiTheme="majorHAnsi" w:cstheme="majorHAnsi"/>
        </w:rPr>
        <w:t>:</w:t>
      </w:r>
    </w:p>
    <w:p w14:paraId="4BD013C3" w14:textId="3029D446" w:rsidR="00B5050E" w:rsidRDefault="00BB6A1F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softHyphen/>
        <w:t>- todos os modos de falha potenciais das várias partes de um sistema (modo de falha é aquilo que é observado ao falhar ou ao desempenhar incorretamente);</w:t>
      </w:r>
    </w:p>
    <w:p w14:paraId="7C7C14FB" w14:textId="5DF97192" w:rsidR="00BB6A1F" w:rsidRDefault="00BB6A1F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os efeitos que estas falhas podem ter no sistema;</w:t>
      </w:r>
    </w:p>
    <w:p w14:paraId="4586DDAF" w14:textId="5E60ADE2" w:rsidR="00BB6A1F" w:rsidRDefault="00BB6A1F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os mecanismos de falha;</w:t>
      </w:r>
    </w:p>
    <w:p w14:paraId="3DFB9703" w14:textId="54A6E781" w:rsidR="00BB6A1F" w:rsidRDefault="00BB6A1F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como evitar as falhas e/ou mitigar os efeitos das falhas no sistema.</w:t>
      </w:r>
    </w:p>
    <w:p w14:paraId="1B750961" w14:textId="77777777" w:rsidR="008D13A5" w:rsidRDefault="008D13A5" w:rsidP="00F57299">
      <w:pPr>
        <w:jc w:val="both"/>
        <w:rPr>
          <w:rFonts w:asciiTheme="majorHAnsi" w:hAnsiTheme="majorHAnsi" w:cstheme="majorHAnsi"/>
          <w:i/>
        </w:rPr>
      </w:pPr>
    </w:p>
    <w:p w14:paraId="220C1848" w14:textId="3FF231DD" w:rsidR="00BB6A1F" w:rsidRDefault="00726DFD" w:rsidP="00F5729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Já a análise de modo, efeito e criticidade de falha (</w:t>
      </w:r>
      <w:r w:rsidRPr="00AE4EB4">
        <w:rPr>
          <w:rFonts w:asciiTheme="majorHAnsi" w:hAnsiTheme="majorHAnsi" w:cstheme="majorHAnsi"/>
          <w:b/>
        </w:rPr>
        <w:t>FMECA</w:t>
      </w:r>
      <w:r>
        <w:rPr>
          <w:rFonts w:asciiTheme="majorHAnsi" w:hAnsiTheme="majorHAnsi" w:cstheme="majorHAnsi"/>
        </w:rPr>
        <w:t>) amplia uma análise FMEA até que cada modo de falha identificado seja classificado de acordo com sua importância e/ou criticidade!</w:t>
      </w:r>
    </w:p>
    <w:p w14:paraId="496FBC35" w14:textId="001CABD3" w:rsidR="00726DFD" w:rsidRDefault="00726DFD" w:rsidP="00F5729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Ao se analisar a criticidade, estamos em direção de uma ferramenta de análise </w:t>
      </w:r>
      <w:proofErr w:type="spellStart"/>
      <w:r>
        <w:rPr>
          <w:rFonts w:asciiTheme="majorHAnsi" w:hAnsiTheme="majorHAnsi" w:cstheme="majorHAnsi"/>
        </w:rPr>
        <w:t>semi-quantitativa</w:t>
      </w:r>
      <w:proofErr w:type="spellEnd"/>
      <w:r>
        <w:rPr>
          <w:rFonts w:asciiTheme="majorHAnsi" w:hAnsiTheme="majorHAnsi" w:cstheme="majorHAnsi"/>
        </w:rPr>
        <w:t xml:space="preserve">, que acaba se tornando </w:t>
      </w:r>
      <w:r w:rsidRPr="005E5641">
        <w:rPr>
          <w:rFonts w:asciiTheme="majorHAnsi" w:hAnsiTheme="majorHAnsi" w:cstheme="majorHAnsi"/>
          <w:b/>
        </w:rPr>
        <w:t>quantitativa</w:t>
      </w:r>
      <w:r>
        <w:rPr>
          <w:rFonts w:asciiTheme="majorHAnsi" w:hAnsiTheme="majorHAnsi" w:cstheme="majorHAnsi"/>
        </w:rPr>
        <w:t xml:space="preserve"> ao se utilizarem </w:t>
      </w:r>
      <w:r w:rsidRPr="005F2E4B">
        <w:rPr>
          <w:rFonts w:asciiTheme="majorHAnsi" w:hAnsiTheme="majorHAnsi" w:cstheme="majorHAnsi"/>
          <w:u w:val="single"/>
        </w:rPr>
        <w:t>taxas reais de falha</w:t>
      </w:r>
      <w:r>
        <w:rPr>
          <w:rFonts w:asciiTheme="majorHAnsi" w:hAnsiTheme="majorHAnsi" w:cstheme="majorHAnsi"/>
        </w:rPr>
        <w:t>.</w:t>
      </w:r>
    </w:p>
    <w:p w14:paraId="14C19F13" w14:textId="3DFBF753" w:rsidR="00B5050E" w:rsidRDefault="0076648E" w:rsidP="00F57299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827200" behindDoc="0" locked="0" layoutInCell="1" allowOverlap="1" wp14:anchorId="4E4C8BF7" wp14:editId="4027A3C1">
            <wp:simplePos x="0" y="0"/>
            <wp:positionH relativeFrom="column">
              <wp:posOffset>562610</wp:posOffset>
            </wp:positionH>
            <wp:positionV relativeFrom="paragraph">
              <wp:posOffset>499110</wp:posOffset>
            </wp:positionV>
            <wp:extent cx="4980588" cy="3497580"/>
            <wp:effectExtent l="0" t="0" r="0" b="7620"/>
            <wp:wrapTopAndBottom/>
            <wp:docPr id="37" name="Imagem 37" descr="http://prodsaude-entib.org.br/prodsaude/imagens/PS_RISC_A04_3.2_binoc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dsaude-entib.org.br/prodsaude/imagens/PS_RISC_A04_3.2_binocul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88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360">
        <w:rPr>
          <w:rFonts w:asciiTheme="majorHAnsi" w:hAnsiTheme="majorHAnsi" w:cstheme="majorHAnsi"/>
        </w:rPr>
        <w:t>Estas análises t</w:t>
      </w:r>
      <w:r w:rsidR="00096780">
        <w:rPr>
          <w:rFonts w:asciiTheme="majorHAnsi" w:hAnsiTheme="majorHAnsi" w:cstheme="majorHAnsi"/>
        </w:rPr>
        <w:t>ratam-se de excelentes ferramentas para a identificação dos Riscos associados aos processos, podendo ser utilizada para:</w:t>
      </w:r>
    </w:p>
    <w:p w14:paraId="54A58E1D" w14:textId="58716BD9" w:rsidR="000F0B21" w:rsidRPr="00AE4EB4" w:rsidRDefault="000F0B21" w:rsidP="00F57299">
      <w:pPr>
        <w:jc w:val="both"/>
        <w:rPr>
          <w:rFonts w:asciiTheme="majorHAnsi" w:hAnsiTheme="majorHAnsi" w:cstheme="majorHAnsi"/>
          <w:b/>
        </w:rPr>
      </w:pPr>
      <w:r w:rsidRPr="00AE4EB4">
        <w:rPr>
          <w:rFonts w:asciiTheme="majorHAnsi" w:hAnsiTheme="majorHAnsi" w:cstheme="majorHAnsi"/>
          <w:b/>
        </w:rPr>
        <w:lastRenderedPageBreak/>
        <w:t>Para conduzirmos um estudo com estas ferramentas (FMEA e FMECA), precisamos de informações sobre os pontos do processo em detalhes suficientes para a análise das formas em que cada etapa pode falhar</w:t>
      </w:r>
      <w:r w:rsidR="00B87F2E" w:rsidRPr="00AE4EB4">
        <w:rPr>
          <w:rFonts w:asciiTheme="majorHAnsi" w:hAnsiTheme="majorHAnsi" w:cstheme="majorHAnsi"/>
          <w:b/>
        </w:rPr>
        <w:t>.</w:t>
      </w:r>
      <w:r w:rsidRPr="00AE4EB4">
        <w:rPr>
          <w:rFonts w:asciiTheme="majorHAnsi" w:hAnsiTheme="majorHAnsi" w:cstheme="majorHAnsi"/>
          <w:b/>
        </w:rPr>
        <w:t xml:space="preserve"> </w:t>
      </w:r>
      <w:r w:rsidR="00B87F2E" w:rsidRPr="00AE4EB4">
        <w:rPr>
          <w:rFonts w:asciiTheme="majorHAnsi" w:hAnsiTheme="majorHAnsi" w:cstheme="majorHAnsi"/>
          <w:b/>
        </w:rPr>
        <w:t>O</w:t>
      </w:r>
      <w:r w:rsidRPr="00AE4EB4">
        <w:rPr>
          <w:rFonts w:asciiTheme="majorHAnsi" w:hAnsiTheme="majorHAnsi" w:cstheme="majorHAnsi"/>
          <w:b/>
        </w:rPr>
        <w:t xml:space="preserve">u seja, quais os riscos inerentes a </w:t>
      </w:r>
      <w:r w:rsidRPr="00AE4EB4">
        <w:rPr>
          <w:rFonts w:asciiTheme="majorHAnsi" w:hAnsiTheme="majorHAnsi" w:cstheme="majorHAnsi"/>
          <w:b/>
          <w:u w:val="single"/>
        </w:rPr>
        <w:t>cada etapa do processo</w:t>
      </w:r>
      <w:r w:rsidR="006B4360" w:rsidRPr="00AE4EB4">
        <w:rPr>
          <w:rFonts w:asciiTheme="majorHAnsi" w:hAnsiTheme="majorHAnsi" w:cstheme="majorHAnsi"/>
          <w:b/>
        </w:rPr>
        <w:t>.</w:t>
      </w:r>
    </w:p>
    <w:p w14:paraId="185E2A9E" w14:textId="77777777" w:rsidR="006B4360" w:rsidRDefault="006B4360" w:rsidP="00F57299">
      <w:pPr>
        <w:jc w:val="both"/>
        <w:rPr>
          <w:rFonts w:asciiTheme="majorHAnsi" w:hAnsiTheme="majorHAnsi" w:cstheme="majorHAnsi"/>
        </w:rPr>
      </w:pPr>
    </w:p>
    <w:p w14:paraId="61F72997" w14:textId="1904C199" w:rsidR="00B87F2E" w:rsidRDefault="00786024" w:rsidP="00F5729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Conforme a ISO 31010, estas informações podem incluir:</w:t>
      </w:r>
    </w:p>
    <w:p w14:paraId="6683BE0E" w14:textId="05D93B1A" w:rsidR="00786024" w:rsidRDefault="00786024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desenhos ou um fluxograma do sistema que está sendo analisado e seus componentes, ou nas etapas de um processo;</w:t>
      </w:r>
    </w:p>
    <w:p w14:paraId="79BD0778" w14:textId="03A5DBF1" w:rsidR="00786024" w:rsidRDefault="00786024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uma compreensão da função de cada etapa de um processo ou componente de um sistema;</w:t>
      </w:r>
    </w:p>
    <w:p w14:paraId="0CF34FBC" w14:textId="723887A4" w:rsidR="00786024" w:rsidRDefault="00786024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- </w:t>
      </w:r>
      <w:r w:rsidR="00EE7B36">
        <w:rPr>
          <w:rFonts w:asciiTheme="majorHAnsi" w:hAnsiTheme="majorHAnsi" w:cstheme="majorHAnsi"/>
          <w:i/>
        </w:rPr>
        <w:t>detalhes dos parâmetros ambientais e outros parâmetros que podem afetar a operação;</w:t>
      </w:r>
    </w:p>
    <w:p w14:paraId="7DB88F31" w14:textId="09DE1758" w:rsidR="00EE7B36" w:rsidRDefault="00EE7B36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uma compreensão dos resultados de falhas específicas;</w:t>
      </w:r>
    </w:p>
    <w:p w14:paraId="2832335B" w14:textId="143BF28E" w:rsidR="00EE7B36" w:rsidRDefault="00EE7B36" w:rsidP="00F57299">
      <w:pPr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informações históricas sobre falhas incluindo dados de taxa de falha, quando disponíveis.</w:t>
      </w:r>
    </w:p>
    <w:p w14:paraId="7DBD4E19" w14:textId="04F63AD5" w:rsidR="00683633" w:rsidRDefault="006B4360" w:rsidP="00F57299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 como se dá o</w:t>
      </w:r>
      <w:r w:rsidR="00683633">
        <w:rPr>
          <w:rFonts w:asciiTheme="majorHAnsi" w:hAnsiTheme="majorHAnsi" w:cstheme="majorHAnsi"/>
        </w:rPr>
        <w:t xml:space="preserve"> passo-a-passo do </w:t>
      </w:r>
      <w:proofErr w:type="gramStart"/>
      <w:r w:rsidR="00683633">
        <w:rPr>
          <w:rFonts w:asciiTheme="majorHAnsi" w:hAnsiTheme="majorHAnsi" w:cstheme="majorHAnsi"/>
        </w:rPr>
        <w:t xml:space="preserve">FMEA </w:t>
      </w:r>
      <w:r>
        <w:rPr>
          <w:rFonts w:asciiTheme="majorHAnsi" w:hAnsiTheme="majorHAnsi" w:cstheme="majorHAnsi"/>
        </w:rPr>
        <w:t xml:space="preserve"> de</w:t>
      </w:r>
      <w:proofErr w:type="gramEnd"/>
      <w:r>
        <w:rPr>
          <w:rFonts w:asciiTheme="majorHAnsi" w:hAnsiTheme="majorHAnsi" w:cstheme="majorHAnsi"/>
        </w:rPr>
        <w:t xml:space="preserve"> acordo com a </w:t>
      </w:r>
      <w:r w:rsidR="00591FE2">
        <w:rPr>
          <w:rFonts w:asciiTheme="majorHAnsi" w:hAnsiTheme="majorHAnsi" w:cstheme="majorHAnsi"/>
        </w:rPr>
        <w:t>ISO 31010:</w:t>
      </w:r>
    </w:p>
    <w:p w14:paraId="135B8DE8" w14:textId="77777777" w:rsidR="005F5B8D" w:rsidRPr="00EE7B36" w:rsidRDefault="005F5B8D" w:rsidP="00F57299">
      <w:pPr>
        <w:jc w:val="both"/>
        <w:rPr>
          <w:rFonts w:asciiTheme="majorHAnsi" w:hAnsiTheme="majorHAnsi" w:cstheme="majorHAnsi"/>
        </w:rPr>
      </w:pPr>
    </w:p>
    <w:p w14:paraId="20B54A8D" w14:textId="551E30FD" w:rsidR="000F0B21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Definir o </w:t>
      </w:r>
      <w:r w:rsidRPr="00414BAF">
        <w:rPr>
          <w:rFonts w:asciiTheme="majorHAnsi" w:hAnsiTheme="majorHAnsi" w:cstheme="majorHAnsi"/>
          <w:b/>
        </w:rPr>
        <w:t>escopo</w:t>
      </w:r>
      <w:r>
        <w:rPr>
          <w:rFonts w:asciiTheme="majorHAnsi" w:hAnsiTheme="majorHAnsi" w:cstheme="majorHAnsi"/>
        </w:rPr>
        <w:t xml:space="preserve"> e </w:t>
      </w:r>
      <w:r w:rsidRPr="00414BAF">
        <w:rPr>
          <w:rFonts w:asciiTheme="majorHAnsi" w:hAnsiTheme="majorHAnsi" w:cstheme="majorHAnsi"/>
          <w:b/>
        </w:rPr>
        <w:t>objetivos</w:t>
      </w:r>
      <w:r>
        <w:rPr>
          <w:rFonts w:asciiTheme="majorHAnsi" w:hAnsiTheme="majorHAnsi" w:cstheme="majorHAnsi"/>
        </w:rPr>
        <w:t xml:space="preserve"> do estudo</w:t>
      </w:r>
    </w:p>
    <w:p w14:paraId="024A2C8F" w14:textId="7B3F9CF6" w:rsidR="00414BAF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Montar a </w:t>
      </w:r>
      <w:r w:rsidRPr="00414BAF">
        <w:rPr>
          <w:rFonts w:asciiTheme="majorHAnsi" w:hAnsiTheme="majorHAnsi" w:cstheme="majorHAnsi"/>
          <w:b/>
        </w:rPr>
        <w:t>equipe</w:t>
      </w:r>
    </w:p>
    <w:p w14:paraId="52758273" w14:textId="5F971A61" w:rsidR="00414BAF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 w:rsidRPr="00414BAF">
        <w:rPr>
          <w:rFonts w:asciiTheme="majorHAnsi" w:hAnsiTheme="majorHAnsi" w:cstheme="majorHAnsi"/>
          <w:b/>
        </w:rPr>
        <w:t>Entender</w:t>
      </w:r>
      <w:r>
        <w:rPr>
          <w:rFonts w:asciiTheme="majorHAnsi" w:hAnsiTheme="majorHAnsi" w:cstheme="majorHAnsi"/>
        </w:rPr>
        <w:t xml:space="preserve"> o sistema/processo a ser submetido ao FMECA</w:t>
      </w:r>
    </w:p>
    <w:p w14:paraId="42DBE9AF" w14:textId="032D9481" w:rsidR="00414BAF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 w:rsidRPr="00414BAF">
        <w:rPr>
          <w:rFonts w:asciiTheme="majorHAnsi" w:hAnsiTheme="majorHAnsi" w:cstheme="majorHAnsi"/>
          <w:b/>
        </w:rPr>
        <w:t>Desdobrar</w:t>
      </w:r>
      <w:r>
        <w:rPr>
          <w:rFonts w:asciiTheme="majorHAnsi" w:hAnsiTheme="majorHAnsi" w:cstheme="majorHAnsi"/>
        </w:rPr>
        <w:t xml:space="preserve"> o sistema em seus componentes ou etapas</w:t>
      </w:r>
    </w:p>
    <w:p w14:paraId="06A6B80A" w14:textId="4D24A7E3" w:rsidR="00414BAF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Definir a </w:t>
      </w:r>
      <w:r w:rsidRPr="00414BAF">
        <w:rPr>
          <w:rFonts w:asciiTheme="majorHAnsi" w:hAnsiTheme="majorHAnsi" w:cstheme="majorHAnsi"/>
          <w:b/>
        </w:rPr>
        <w:t>função</w:t>
      </w:r>
      <w:r>
        <w:rPr>
          <w:rFonts w:asciiTheme="majorHAnsi" w:hAnsiTheme="majorHAnsi" w:cstheme="majorHAnsi"/>
        </w:rPr>
        <w:t xml:space="preserve"> de cada etapa ou componente</w:t>
      </w:r>
    </w:p>
    <w:p w14:paraId="12497D78" w14:textId="68D3C766" w:rsidR="00414BAF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Para cada componente ou etapa listado </w:t>
      </w:r>
      <w:r w:rsidRPr="00705901">
        <w:rPr>
          <w:rFonts w:asciiTheme="majorHAnsi" w:hAnsiTheme="majorHAnsi" w:cstheme="majorHAnsi"/>
          <w:b/>
        </w:rPr>
        <w:t>identificar</w:t>
      </w:r>
      <w:r>
        <w:rPr>
          <w:rFonts w:asciiTheme="majorHAnsi" w:hAnsiTheme="majorHAnsi" w:cstheme="majorHAnsi"/>
        </w:rPr>
        <w:t>:</w:t>
      </w:r>
    </w:p>
    <w:p w14:paraId="1F958A25" w14:textId="4F57AD2C" w:rsidR="00414BAF" w:rsidRDefault="00414BAF" w:rsidP="0076648E">
      <w:pPr>
        <w:pStyle w:val="PargrafodaLista"/>
        <w:numPr>
          <w:ilvl w:val="0"/>
          <w:numId w:val="6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Como pode ser </w:t>
      </w:r>
      <w:r w:rsidRPr="00705901">
        <w:rPr>
          <w:rFonts w:asciiTheme="majorHAnsi" w:hAnsiTheme="majorHAnsi" w:cstheme="majorHAnsi"/>
          <w:b/>
        </w:rPr>
        <w:t>concebível</w:t>
      </w:r>
      <w:r>
        <w:rPr>
          <w:rFonts w:asciiTheme="majorHAnsi" w:hAnsiTheme="majorHAnsi" w:cstheme="majorHAnsi"/>
        </w:rPr>
        <w:t xml:space="preserve"> falhar?</w:t>
      </w:r>
    </w:p>
    <w:p w14:paraId="719B492C" w14:textId="6649A5D8" w:rsidR="00414BAF" w:rsidRDefault="00414BAF" w:rsidP="0076648E">
      <w:pPr>
        <w:pStyle w:val="PargrafodaLista"/>
        <w:numPr>
          <w:ilvl w:val="0"/>
          <w:numId w:val="6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Quais mecanismos podem </w:t>
      </w:r>
      <w:r w:rsidRPr="00705901">
        <w:rPr>
          <w:rFonts w:asciiTheme="majorHAnsi" w:hAnsiTheme="majorHAnsi" w:cstheme="majorHAnsi"/>
          <w:b/>
        </w:rPr>
        <w:t>produzir</w:t>
      </w:r>
      <w:r>
        <w:rPr>
          <w:rFonts w:asciiTheme="majorHAnsi" w:hAnsiTheme="majorHAnsi" w:cstheme="majorHAnsi"/>
        </w:rPr>
        <w:t xml:space="preserve"> estes modos de falha?</w:t>
      </w:r>
    </w:p>
    <w:p w14:paraId="326C4EEC" w14:textId="247137F8" w:rsidR="00414BAF" w:rsidRDefault="00414BAF" w:rsidP="0076648E">
      <w:pPr>
        <w:pStyle w:val="PargrafodaLista"/>
        <w:numPr>
          <w:ilvl w:val="0"/>
          <w:numId w:val="6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Quais podem ser os </w:t>
      </w:r>
      <w:r w:rsidRPr="00705901">
        <w:rPr>
          <w:rFonts w:asciiTheme="majorHAnsi" w:hAnsiTheme="majorHAnsi" w:cstheme="majorHAnsi"/>
          <w:b/>
        </w:rPr>
        <w:t>efeitos</w:t>
      </w:r>
      <w:r>
        <w:rPr>
          <w:rFonts w:asciiTheme="majorHAnsi" w:hAnsiTheme="majorHAnsi" w:cstheme="majorHAnsi"/>
        </w:rPr>
        <w:t xml:space="preserve"> se as falhas ocorrerem?</w:t>
      </w:r>
    </w:p>
    <w:p w14:paraId="267CE1DD" w14:textId="7F0D30BE" w:rsidR="00414BAF" w:rsidRDefault="00414BAF" w:rsidP="0076648E">
      <w:pPr>
        <w:pStyle w:val="PargrafodaLista"/>
        <w:numPr>
          <w:ilvl w:val="0"/>
          <w:numId w:val="6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falha é </w:t>
      </w:r>
      <w:r w:rsidRPr="00705901">
        <w:rPr>
          <w:rFonts w:asciiTheme="majorHAnsi" w:hAnsiTheme="majorHAnsi" w:cstheme="majorHAnsi"/>
          <w:b/>
        </w:rPr>
        <w:t>inofensiva</w:t>
      </w:r>
      <w:r>
        <w:rPr>
          <w:rFonts w:asciiTheme="majorHAnsi" w:hAnsiTheme="majorHAnsi" w:cstheme="majorHAnsi"/>
        </w:rPr>
        <w:t xml:space="preserve"> ou </w:t>
      </w:r>
      <w:r w:rsidRPr="00705901">
        <w:rPr>
          <w:rFonts w:asciiTheme="majorHAnsi" w:hAnsiTheme="majorHAnsi" w:cstheme="majorHAnsi"/>
          <w:b/>
        </w:rPr>
        <w:t>prejudicial</w:t>
      </w:r>
      <w:r>
        <w:rPr>
          <w:rFonts w:asciiTheme="majorHAnsi" w:hAnsiTheme="majorHAnsi" w:cstheme="majorHAnsi"/>
        </w:rPr>
        <w:t>?</w:t>
      </w:r>
    </w:p>
    <w:p w14:paraId="40F8FA37" w14:textId="1D3473F2" w:rsidR="00414BAF" w:rsidRDefault="00414BAF" w:rsidP="0076648E">
      <w:pPr>
        <w:pStyle w:val="PargrafodaLista"/>
        <w:numPr>
          <w:ilvl w:val="0"/>
          <w:numId w:val="69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Como a falha </w:t>
      </w:r>
      <w:proofErr w:type="spellStart"/>
      <w:r>
        <w:rPr>
          <w:rFonts w:asciiTheme="majorHAnsi" w:hAnsiTheme="majorHAnsi" w:cstheme="majorHAnsi"/>
        </w:rPr>
        <w:t>é</w:t>
      </w:r>
      <w:proofErr w:type="spellEnd"/>
      <w:r>
        <w:rPr>
          <w:rFonts w:asciiTheme="majorHAnsi" w:hAnsiTheme="majorHAnsi" w:cstheme="majorHAnsi"/>
        </w:rPr>
        <w:t xml:space="preserve"> </w:t>
      </w:r>
      <w:r w:rsidRPr="00705901">
        <w:rPr>
          <w:rFonts w:asciiTheme="majorHAnsi" w:hAnsiTheme="majorHAnsi" w:cstheme="majorHAnsi"/>
          <w:b/>
        </w:rPr>
        <w:t>detectada</w:t>
      </w:r>
      <w:r>
        <w:rPr>
          <w:rFonts w:asciiTheme="majorHAnsi" w:hAnsiTheme="majorHAnsi" w:cstheme="majorHAnsi"/>
        </w:rPr>
        <w:t>?</w:t>
      </w:r>
    </w:p>
    <w:p w14:paraId="0050C271" w14:textId="179B6B19" w:rsidR="00414BAF" w:rsidRDefault="00414BAF" w:rsidP="00414BAF">
      <w:pPr>
        <w:pStyle w:val="PargrafodaLista"/>
        <w:numPr>
          <w:ilvl w:val="0"/>
          <w:numId w:val="6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Identificar as medidas </w:t>
      </w:r>
      <w:r w:rsidRPr="00705901">
        <w:rPr>
          <w:rFonts w:asciiTheme="majorHAnsi" w:hAnsiTheme="majorHAnsi" w:cstheme="majorHAnsi"/>
          <w:b/>
        </w:rPr>
        <w:t>inerentes</w:t>
      </w:r>
      <w:r>
        <w:rPr>
          <w:rFonts w:asciiTheme="majorHAnsi" w:hAnsiTheme="majorHAnsi" w:cstheme="majorHAnsi"/>
        </w:rPr>
        <w:t xml:space="preserve"> ao projeto para </w:t>
      </w:r>
      <w:r w:rsidRPr="00705901">
        <w:rPr>
          <w:rFonts w:asciiTheme="majorHAnsi" w:hAnsiTheme="majorHAnsi" w:cstheme="majorHAnsi"/>
          <w:b/>
        </w:rPr>
        <w:t>compensar a falha</w:t>
      </w:r>
      <w:r>
        <w:rPr>
          <w:rFonts w:asciiTheme="majorHAnsi" w:hAnsiTheme="majorHAnsi" w:cstheme="majorHAnsi"/>
        </w:rPr>
        <w:t>.</w:t>
      </w:r>
    </w:p>
    <w:p w14:paraId="1322BEB6" w14:textId="77777777" w:rsidR="009C53ED" w:rsidRDefault="009C53ED" w:rsidP="00414BAF">
      <w:pPr>
        <w:ind w:left="360"/>
        <w:jc w:val="both"/>
        <w:rPr>
          <w:rFonts w:asciiTheme="majorHAnsi" w:hAnsiTheme="majorHAnsi" w:cstheme="majorHAnsi"/>
        </w:rPr>
      </w:pPr>
    </w:p>
    <w:p w14:paraId="71692EF1" w14:textId="325CA8C9" w:rsidR="00F34D26" w:rsidRDefault="00F34D26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 FMECA, a equipe continua na classificação de cada um dos modos de falha, conforme sua criticidade, incluindo: </w:t>
      </w:r>
    </w:p>
    <w:p w14:paraId="1BC60454" w14:textId="77777777" w:rsidR="00311A82" w:rsidRDefault="00311A82" w:rsidP="00414BAF">
      <w:pPr>
        <w:ind w:left="360"/>
        <w:jc w:val="both"/>
        <w:rPr>
          <w:rFonts w:asciiTheme="majorHAnsi" w:hAnsiTheme="majorHAnsi" w:cstheme="majorHAnsi"/>
        </w:rPr>
      </w:pPr>
    </w:p>
    <w:p w14:paraId="27C3F2C6" w14:textId="3C6AB4D4" w:rsidR="00F34D26" w:rsidRDefault="00F34D26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- o índice de criticidade</w:t>
      </w:r>
    </w:p>
    <w:p w14:paraId="64A8027A" w14:textId="254A8214" w:rsidR="00F34D26" w:rsidRDefault="00F34D26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- o nível do risco</w:t>
      </w:r>
    </w:p>
    <w:p w14:paraId="366D064B" w14:textId="00C3F7E0" w:rsidR="00F34D26" w:rsidRDefault="00F34D26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>- o valor de prioridade do risco</w:t>
      </w:r>
    </w:p>
    <w:p w14:paraId="6AC4F41B" w14:textId="77777777" w:rsidR="00311A82" w:rsidRDefault="00311A82" w:rsidP="00414BAF">
      <w:pPr>
        <w:ind w:left="360"/>
        <w:jc w:val="both"/>
        <w:rPr>
          <w:rFonts w:asciiTheme="majorHAnsi" w:hAnsiTheme="majorHAnsi" w:cstheme="majorHAnsi"/>
        </w:rPr>
      </w:pPr>
    </w:p>
    <w:p w14:paraId="7908FD73" w14:textId="14E565C8" w:rsidR="00F34D26" w:rsidRDefault="00516285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Mas o que é “criticidade”?</w:t>
      </w:r>
    </w:p>
    <w:p w14:paraId="23EF90F0" w14:textId="77777777" w:rsidR="00311A82" w:rsidRDefault="00311A82" w:rsidP="00414BAF">
      <w:pPr>
        <w:ind w:left="360"/>
        <w:jc w:val="both"/>
        <w:rPr>
          <w:rFonts w:asciiTheme="majorHAnsi" w:hAnsiTheme="majorHAnsi" w:cstheme="majorHAnsi"/>
        </w:rPr>
      </w:pPr>
    </w:p>
    <w:p w14:paraId="188213A6" w14:textId="77E4B0C0" w:rsidR="00DC509C" w:rsidRDefault="00DC509C" w:rsidP="00DC509C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análise de criticidade </w:t>
      </w:r>
      <w:r w:rsidRPr="00EA3EFC">
        <w:rPr>
          <w:rFonts w:asciiTheme="majorHAnsi" w:hAnsiTheme="majorHAnsi" w:cstheme="majorHAnsi"/>
        </w:rPr>
        <w:t>atribui um grau de importância a cada modo de falha identificado n</w:t>
      </w:r>
      <w:r w:rsidR="0035061D">
        <w:rPr>
          <w:rFonts w:asciiTheme="majorHAnsi" w:hAnsiTheme="majorHAnsi" w:cstheme="majorHAnsi"/>
        </w:rPr>
        <w:t>o</w:t>
      </w:r>
      <w:r w:rsidRPr="00EA3EFC">
        <w:rPr>
          <w:rFonts w:asciiTheme="majorHAnsi" w:hAnsiTheme="majorHAnsi" w:cstheme="majorHAnsi"/>
        </w:rPr>
        <w:t xml:space="preserve"> FMEA, </w:t>
      </w:r>
      <w:r w:rsidR="00441112">
        <w:rPr>
          <w:rFonts w:asciiTheme="majorHAnsi" w:hAnsiTheme="majorHAnsi" w:cstheme="majorHAnsi"/>
        </w:rPr>
        <w:t xml:space="preserve">e isto é feito </w:t>
      </w:r>
      <w:r w:rsidRPr="00EA3EFC">
        <w:rPr>
          <w:rFonts w:asciiTheme="majorHAnsi" w:hAnsiTheme="majorHAnsi" w:cstheme="majorHAnsi"/>
        </w:rPr>
        <w:t xml:space="preserve">de acordo com a classificação da gravidade de cada modo de falha e a probabilidade de ocorrência. </w:t>
      </w:r>
    </w:p>
    <w:p w14:paraId="51387D1A" w14:textId="7572D255" w:rsidR="00DC509C" w:rsidRDefault="00DC509C" w:rsidP="00DC509C">
      <w:pPr>
        <w:ind w:left="360"/>
        <w:jc w:val="both"/>
        <w:rPr>
          <w:rFonts w:asciiTheme="majorHAnsi" w:hAnsiTheme="majorHAnsi" w:cstheme="majorHAnsi"/>
        </w:rPr>
      </w:pPr>
      <w:r w:rsidRPr="00EA3EFC">
        <w:rPr>
          <w:rFonts w:asciiTheme="majorHAnsi" w:hAnsiTheme="majorHAnsi" w:cstheme="majorHAnsi"/>
        </w:rPr>
        <w:lastRenderedPageBreak/>
        <w:t>A criticidade do modo de falha pode ser</w:t>
      </w:r>
      <w:r>
        <w:rPr>
          <w:rFonts w:asciiTheme="majorHAnsi" w:hAnsiTheme="majorHAnsi" w:cstheme="majorHAnsi"/>
        </w:rPr>
        <w:t xml:space="preserve"> classificada como</w:t>
      </w:r>
      <w:r w:rsidRPr="00EA3EFC">
        <w:rPr>
          <w:rFonts w:asciiTheme="majorHAnsi" w:hAnsiTheme="majorHAnsi" w:cstheme="majorHAnsi"/>
        </w:rPr>
        <w:t>: crítico, potencialmente crítico ou não crítico.</w:t>
      </w:r>
    </w:p>
    <w:p w14:paraId="0546556F" w14:textId="7336F9D3" w:rsidR="00516285" w:rsidRDefault="00516285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É uma medida de Probabilidade de que o modo identificado acarretará ou não em falha do sistema</w:t>
      </w:r>
      <w:r w:rsidR="00EA3EFC">
        <w:rPr>
          <w:rFonts w:asciiTheme="majorHAnsi" w:hAnsiTheme="majorHAnsi" w:cstheme="majorHAnsi"/>
        </w:rPr>
        <w:t>.</w:t>
      </w:r>
      <w:r w:rsidR="00EA3EFC">
        <w:rPr>
          <w:rFonts w:asciiTheme="majorHAnsi" w:hAnsiTheme="majorHAnsi" w:cstheme="majorHAnsi"/>
        </w:rPr>
        <w:br/>
      </w:r>
      <w:r w:rsidR="00EA3EFC">
        <w:rPr>
          <w:rFonts w:asciiTheme="majorHAnsi" w:hAnsiTheme="majorHAnsi" w:cstheme="majorHAnsi"/>
        </w:rPr>
        <w:br/>
      </w:r>
      <w:r w:rsidR="00836276">
        <w:rPr>
          <w:rFonts w:asciiTheme="majorHAnsi" w:hAnsiTheme="majorHAnsi" w:cstheme="majorHAnsi"/>
        </w:rPr>
        <w:t xml:space="preserve">Já o Nível de Risco, que pode ser expresso de forma qualitativa, </w:t>
      </w:r>
      <w:proofErr w:type="spellStart"/>
      <w:r w:rsidR="00836276">
        <w:rPr>
          <w:rFonts w:asciiTheme="majorHAnsi" w:hAnsiTheme="majorHAnsi" w:cstheme="majorHAnsi"/>
        </w:rPr>
        <w:t>semi-quantitativa</w:t>
      </w:r>
      <w:proofErr w:type="spellEnd"/>
      <w:r w:rsidR="00836276">
        <w:rPr>
          <w:rFonts w:asciiTheme="majorHAnsi" w:hAnsiTheme="majorHAnsi" w:cstheme="majorHAnsi"/>
        </w:rPr>
        <w:t xml:space="preserve"> ou quantitativa, é:</w:t>
      </w:r>
    </w:p>
    <w:p w14:paraId="4D141884" w14:textId="77777777" w:rsidR="0076648E" w:rsidRDefault="0076648E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0002BD12" wp14:editId="49A41F3C">
            <wp:extent cx="5783580" cy="861060"/>
            <wp:effectExtent l="0" t="0" r="0" b="0"/>
            <wp:docPr id="38" name="Imagem 38" descr="http://prodsaude-entib.org.br/prodsaude/imagens/PS_RISC_A04_3.2_versu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odsaude-entib.org.br/prodsaude/imagens/PS_RISC_A04_3.2_versus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89B3" w14:textId="16FD664F" w:rsidR="00836276" w:rsidRDefault="008A691A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Para efeitos pragmáticos, após estes levantamentos, temos o NPR, ou Número de Prioridade de Risco, que é uma medida </w:t>
      </w:r>
      <w:proofErr w:type="spellStart"/>
      <w:r>
        <w:rPr>
          <w:rFonts w:asciiTheme="majorHAnsi" w:hAnsiTheme="majorHAnsi" w:cstheme="majorHAnsi"/>
        </w:rPr>
        <w:t>semi-quantitativa</w:t>
      </w:r>
      <w:proofErr w:type="spellEnd"/>
      <w:r>
        <w:rPr>
          <w:rFonts w:asciiTheme="majorHAnsi" w:hAnsiTheme="majorHAnsi" w:cstheme="majorHAnsi"/>
        </w:rPr>
        <w:t xml:space="preserve"> da criticidade</w:t>
      </w:r>
      <w:r w:rsidR="002249A3">
        <w:rPr>
          <w:rFonts w:asciiTheme="majorHAnsi" w:hAnsiTheme="majorHAnsi" w:cstheme="majorHAnsi"/>
        </w:rPr>
        <w:t>, e pode ser bem entendida como o resultado da seguinte equação:</w:t>
      </w:r>
    </w:p>
    <w:p w14:paraId="48D5E0DD" w14:textId="395889AB" w:rsidR="008A691A" w:rsidRPr="00414BAF" w:rsidRDefault="0076648E" w:rsidP="00414BAF">
      <w:pPr>
        <w:ind w:left="360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585078F1" wp14:editId="1BFFA48E">
            <wp:extent cx="5783580" cy="861060"/>
            <wp:effectExtent l="0" t="0" r="0" b="0"/>
            <wp:docPr id="39" name="Imagem 39" descr="http://prodsaude-entib.org.br/prodsaude/imagens/PS_RISC_A04_3.2_versu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dsaude-entib.org.br/prodsaude/imagens/PS_RISC_A04_3.2_versus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91A">
        <w:rPr>
          <w:rFonts w:asciiTheme="majorHAnsi" w:hAnsiTheme="majorHAnsi" w:cstheme="majorHAnsi"/>
        </w:rPr>
        <w:t>Reforçando que, quanto mais difícil de se detectar, maior prioridade se dá a um risco.</w:t>
      </w:r>
    </w:p>
    <w:p w14:paraId="3B83446A" w14:textId="298FD6C1" w:rsidR="00414BAF" w:rsidRDefault="00311A8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Está achando complicado? </w:t>
      </w:r>
      <w:r w:rsidR="005337E1">
        <w:rPr>
          <w:rFonts w:asciiTheme="majorHAnsi" w:hAnsiTheme="majorHAnsi" w:cstheme="majorHAnsi"/>
        </w:rPr>
        <w:t>N</w:t>
      </w:r>
      <w:r>
        <w:rPr>
          <w:rFonts w:asciiTheme="majorHAnsi" w:hAnsiTheme="majorHAnsi" w:cstheme="majorHAnsi"/>
        </w:rPr>
        <w:t>ão se preocupe, pois n</w:t>
      </w:r>
      <w:r w:rsidR="005337E1">
        <w:rPr>
          <w:rFonts w:asciiTheme="majorHAnsi" w:hAnsiTheme="majorHAnsi" w:cstheme="majorHAnsi"/>
        </w:rPr>
        <w:t>o exemplo da aula 06 veremos como aplicar estas equações, e como quantificar os valores associados aos riscos identificados.</w:t>
      </w:r>
      <w:r>
        <w:rPr>
          <w:rFonts w:asciiTheme="majorHAnsi" w:hAnsiTheme="majorHAnsi" w:cstheme="majorHAnsi"/>
        </w:rPr>
        <w:t xml:space="preserve"> </w:t>
      </w:r>
    </w:p>
    <w:p w14:paraId="5D358587" w14:textId="77777777" w:rsidR="00311A82" w:rsidRDefault="00311A8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0FD995AE" w14:textId="753BBC64" w:rsidR="005337E1" w:rsidRDefault="00311A8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 qualquer forma</w:t>
      </w:r>
      <w:r w:rsidR="005337E1">
        <w:rPr>
          <w:rFonts w:asciiTheme="majorHAnsi" w:hAnsiTheme="majorHAnsi" w:cstheme="majorHAnsi"/>
        </w:rPr>
        <w:t>, para entender a equação acima, vamos detalhar:</w:t>
      </w:r>
    </w:p>
    <w:p w14:paraId="6F0AD5C8" w14:textId="4B594B10" w:rsidR="005337E1" w:rsidRDefault="005337E1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3BA18C5D" w14:textId="0FB73F51" w:rsidR="005337E1" w:rsidRDefault="005337E1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 xml:space="preserve"> - </w:t>
      </w:r>
      <w:r w:rsidRPr="00E31322">
        <w:rPr>
          <w:rFonts w:asciiTheme="majorHAnsi" w:hAnsiTheme="majorHAnsi" w:cstheme="majorHAnsi"/>
          <w:b/>
        </w:rPr>
        <w:t>Gravidade</w:t>
      </w:r>
      <w:r>
        <w:rPr>
          <w:rFonts w:asciiTheme="majorHAnsi" w:hAnsiTheme="majorHAnsi" w:cstheme="majorHAnsi"/>
        </w:rPr>
        <w:t xml:space="preserve">: </w:t>
      </w:r>
      <w:r w:rsidR="00E31322">
        <w:rPr>
          <w:rFonts w:asciiTheme="majorHAnsi" w:hAnsiTheme="majorHAnsi" w:cstheme="majorHAnsi"/>
        </w:rPr>
        <w:t>qual o impacto se a falha ocorrer?</w:t>
      </w:r>
      <w:r w:rsidR="00B642B9">
        <w:rPr>
          <w:rFonts w:asciiTheme="majorHAnsi" w:hAnsiTheme="majorHAnsi" w:cstheme="majorHAnsi"/>
        </w:rPr>
        <w:t xml:space="preserve"> Quanto maior o impacto, </w:t>
      </w:r>
      <w:r w:rsidR="00B642B9" w:rsidRPr="005C5EF8">
        <w:rPr>
          <w:rFonts w:asciiTheme="majorHAnsi" w:hAnsiTheme="majorHAnsi" w:cstheme="majorHAnsi"/>
          <w:b/>
        </w:rPr>
        <w:t>maior</w:t>
      </w:r>
      <w:r w:rsidR="00B642B9">
        <w:rPr>
          <w:rFonts w:asciiTheme="majorHAnsi" w:hAnsiTheme="majorHAnsi" w:cstheme="majorHAnsi"/>
        </w:rPr>
        <w:t xml:space="preserve"> o valor definido </w:t>
      </w:r>
      <w:r w:rsidR="00311A82">
        <w:rPr>
          <w:rFonts w:asciiTheme="majorHAnsi" w:hAnsiTheme="majorHAnsi" w:cstheme="majorHAnsi"/>
        </w:rPr>
        <w:t xml:space="preserve">em uma </w:t>
      </w:r>
      <w:r w:rsidR="00B642B9">
        <w:rPr>
          <w:rFonts w:asciiTheme="majorHAnsi" w:hAnsiTheme="majorHAnsi" w:cstheme="majorHAnsi"/>
        </w:rPr>
        <w:t>escala de, por exemplo, 1 a 10.</w:t>
      </w:r>
    </w:p>
    <w:p w14:paraId="20E830D8" w14:textId="61934757" w:rsidR="005337E1" w:rsidRDefault="005337E1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6A24D122" w14:textId="75A17FCE" w:rsidR="005337E1" w:rsidRDefault="005337E1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 xml:space="preserve">- </w:t>
      </w:r>
      <w:r w:rsidRPr="00E31322">
        <w:rPr>
          <w:rFonts w:asciiTheme="majorHAnsi" w:hAnsiTheme="majorHAnsi" w:cstheme="majorHAnsi"/>
          <w:b/>
        </w:rPr>
        <w:t>Ocorrência</w:t>
      </w:r>
      <w:r>
        <w:rPr>
          <w:rFonts w:asciiTheme="majorHAnsi" w:hAnsiTheme="majorHAnsi" w:cstheme="majorHAnsi"/>
        </w:rPr>
        <w:t xml:space="preserve">: </w:t>
      </w:r>
      <w:r w:rsidR="00E31322">
        <w:rPr>
          <w:rFonts w:asciiTheme="majorHAnsi" w:hAnsiTheme="majorHAnsi" w:cstheme="majorHAnsi"/>
        </w:rPr>
        <w:t>qual a probabilidade d</w:t>
      </w:r>
      <w:r w:rsidR="00311A82">
        <w:rPr>
          <w:rFonts w:asciiTheme="majorHAnsi" w:hAnsiTheme="majorHAnsi" w:cstheme="majorHAnsi"/>
        </w:rPr>
        <w:t xml:space="preserve">e </w:t>
      </w:r>
      <w:r w:rsidR="00E31322">
        <w:rPr>
          <w:rFonts w:asciiTheme="majorHAnsi" w:hAnsiTheme="majorHAnsi" w:cstheme="majorHAnsi"/>
        </w:rPr>
        <w:t>a falha ocorrer?</w:t>
      </w:r>
      <w:r w:rsidR="00B642B9">
        <w:rPr>
          <w:rFonts w:asciiTheme="majorHAnsi" w:hAnsiTheme="majorHAnsi" w:cstheme="majorHAnsi"/>
        </w:rPr>
        <w:t xml:space="preserve"> </w:t>
      </w:r>
      <w:r w:rsidR="005C5EF8">
        <w:rPr>
          <w:rFonts w:asciiTheme="majorHAnsi" w:hAnsiTheme="majorHAnsi" w:cstheme="majorHAnsi"/>
        </w:rPr>
        <w:t xml:space="preserve">Quanto maior a probabilidade de ocorrência, </w:t>
      </w:r>
      <w:r w:rsidR="005C5EF8" w:rsidRPr="005C5EF8">
        <w:rPr>
          <w:rFonts w:asciiTheme="majorHAnsi" w:hAnsiTheme="majorHAnsi" w:cstheme="majorHAnsi"/>
          <w:b/>
        </w:rPr>
        <w:t>maior</w:t>
      </w:r>
      <w:r w:rsidR="005C5EF8">
        <w:rPr>
          <w:rFonts w:asciiTheme="majorHAnsi" w:hAnsiTheme="majorHAnsi" w:cstheme="majorHAnsi"/>
        </w:rPr>
        <w:t xml:space="preserve"> o valor atribuído (1 a 10).</w:t>
      </w:r>
    </w:p>
    <w:p w14:paraId="092A794B" w14:textId="62A06D4E" w:rsidR="005337E1" w:rsidRDefault="005337E1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3F8E47BE" w14:textId="6E91DAF2" w:rsidR="005337E1" w:rsidRDefault="005337E1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 xml:space="preserve">- </w:t>
      </w:r>
      <w:r w:rsidRPr="00E31322">
        <w:rPr>
          <w:rFonts w:asciiTheme="majorHAnsi" w:hAnsiTheme="majorHAnsi" w:cstheme="majorHAnsi"/>
          <w:b/>
        </w:rPr>
        <w:t>Detecção</w:t>
      </w:r>
      <w:r>
        <w:rPr>
          <w:rFonts w:asciiTheme="majorHAnsi" w:hAnsiTheme="majorHAnsi" w:cstheme="majorHAnsi"/>
        </w:rPr>
        <w:t xml:space="preserve">: </w:t>
      </w:r>
      <w:r w:rsidR="00E31322">
        <w:rPr>
          <w:rFonts w:asciiTheme="majorHAnsi" w:hAnsiTheme="majorHAnsi" w:cstheme="majorHAnsi"/>
        </w:rPr>
        <w:t>qual a chance d</w:t>
      </w:r>
      <w:r w:rsidR="00311A82">
        <w:rPr>
          <w:rFonts w:asciiTheme="majorHAnsi" w:hAnsiTheme="majorHAnsi" w:cstheme="majorHAnsi"/>
        </w:rPr>
        <w:t xml:space="preserve">e </w:t>
      </w:r>
      <w:r w:rsidR="00E31322">
        <w:rPr>
          <w:rFonts w:asciiTheme="majorHAnsi" w:hAnsiTheme="majorHAnsi" w:cstheme="majorHAnsi"/>
        </w:rPr>
        <w:t>a falha ser detectada antes de impactar o processo (ou cliente)?</w:t>
      </w:r>
      <w:r w:rsidR="005C5EF8">
        <w:rPr>
          <w:rFonts w:asciiTheme="majorHAnsi" w:hAnsiTheme="majorHAnsi" w:cstheme="majorHAnsi"/>
        </w:rPr>
        <w:t xml:space="preserve"> Quanto maior a chance d</w:t>
      </w:r>
      <w:r w:rsidR="00311A82">
        <w:rPr>
          <w:rFonts w:asciiTheme="majorHAnsi" w:hAnsiTheme="majorHAnsi" w:cstheme="majorHAnsi"/>
        </w:rPr>
        <w:t xml:space="preserve">e </w:t>
      </w:r>
      <w:r w:rsidR="005C5EF8">
        <w:rPr>
          <w:rFonts w:asciiTheme="majorHAnsi" w:hAnsiTheme="majorHAnsi" w:cstheme="majorHAnsi"/>
        </w:rPr>
        <w:t xml:space="preserve">a falha ser detectada, </w:t>
      </w:r>
      <w:r w:rsidR="005C5EF8" w:rsidRPr="005C5EF8">
        <w:rPr>
          <w:rFonts w:asciiTheme="majorHAnsi" w:hAnsiTheme="majorHAnsi" w:cstheme="majorHAnsi"/>
          <w:b/>
        </w:rPr>
        <w:t>menor</w:t>
      </w:r>
      <w:r w:rsidR="005C5EF8">
        <w:rPr>
          <w:rFonts w:asciiTheme="majorHAnsi" w:hAnsiTheme="majorHAnsi" w:cstheme="majorHAnsi"/>
        </w:rPr>
        <w:t xml:space="preserve"> o valor da escala de 1 a 10.</w:t>
      </w:r>
    </w:p>
    <w:p w14:paraId="081CA515" w14:textId="0F48E058" w:rsidR="00E31322" w:rsidRDefault="00E3132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79D33FD8" w14:textId="6A2D8F49" w:rsidR="00E31322" w:rsidRDefault="00E3132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Digamos que temos identificado, para fins de exemplificação, dois riscos distintos em um mesmo processo, e que precisamos priorizar as ações, ou seja, em qual atuaremos antes e com mais veemência.</w:t>
      </w:r>
    </w:p>
    <w:p w14:paraId="4464959D" w14:textId="77777777" w:rsidR="00311A82" w:rsidRDefault="00311A8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3057C80E" w14:textId="15FFDBC9" w:rsidR="00311A82" w:rsidRDefault="00311A8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Lembrando lá do exemplo do pão de queijo...</w:t>
      </w:r>
    </w:p>
    <w:p w14:paraId="39B14BF6" w14:textId="77777777" w:rsidR="00311A82" w:rsidRDefault="00311A82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70DEDAF4" w14:textId="11DA3D4E" w:rsidR="00E31322" w:rsidRDefault="000F60F8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Nossas saídas do FMEA (FMECA) foram:</w:t>
      </w:r>
    </w:p>
    <w:p w14:paraId="7C6E89BC" w14:textId="77777777" w:rsidR="00B642B9" w:rsidRDefault="00B642B9" w:rsidP="00414BAF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7669D8C9" w14:textId="569CB429" w:rsidR="000F60F8" w:rsidRDefault="000F60F8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  <w:r w:rsidRPr="00B642B9">
        <w:rPr>
          <w:rFonts w:asciiTheme="majorHAnsi" w:hAnsiTheme="majorHAnsi" w:cstheme="majorHAnsi"/>
          <w:b/>
        </w:rPr>
        <w:t>Processo</w:t>
      </w:r>
      <w:r>
        <w:rPr>
          <w:rFonts w:asciiTheme="majorHAnsi" w:hAnsiTheme="majorHAnsi" w:cstheme="majorHAnsi"/>
        </w:rPr>
        <w:t>: Comprar pão de queijo para a festa</w:t>
      </w:r>
    </w:p>
    <w:p w14:paraId="54B85E76" w14:textId="53491AEF" w:rsidR="000F60F8" w:rsidRDefault="000F60F8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  <w:r w:rsidRPr="00B642B9">
        <w:rPr>
          <w:rFonts w:asciiTheme="majorHAnsi" w:hAnsiTheme="majorHAnsi" w:cstheme="majorHAnsi"/>
          <w:b/>
        </w:rPr>
        <w:t>Risco</w:t>
      </w:r>
      <w:r>
        <w:rPr>
          <w:rFonts w:asciiTheme="majorHAnsi" w:hAnsiTheme="majorHAnsi" w:cstheme="majorHAnsi"/>
        </w:rPr>
        <w:t xml:space="preserve"> identificado: não ter!</w:t>
      </w:r>
    </w:p>
    <w:p w14:paraId="369B232F" w14:textId="60162C2D" w:rsidR="000F60F8" w:rsidRDefault="00B642B9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  <w:r w:rsidRPr="00B642B9">
        <w:rPr>
          <w:rFonts w:asciiTheme="majorHAnsi" w:hAnsiTheme="majorHAnsi" w:cstheme="majorHAnsi"/>
          <w:b/>
        </w:rPr>
        <w:t>Modos de falha</w:t>
      </w:r>
      <w:r>
        <w:rPr>
          <w:rFonts w:asciiTheme="majorHAnsi" w:hAnsiTheme="majorHAnsi" w:cstheme="majorHAnsi"/>
        </w:rPr>
        <w:t>: padeiro não ir + faltar ingredientes</w:t>
      </w:r>
    </w:p>
    <w:p w14:paraId="1D729727" w14:textId="77777777" w:rsidR="0076648E" w:rsidRDefault="0076648E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</w:p>
    <w:p w14:paraId="501D7029" w14:textId="77777777" w:rsidR="0076648E" w:rsidRDefault="0076648E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</w:p>
    <w:p w14:paraId="1464A931" w14:textId="77777777" w:rsidR="0076648E" w:rsidRDefault="0076648E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</w:p>
    <w:p w14:paraId="782A6054" w14:textId="27597B88" w:rsidR="000F60F8" w:rsidRDefault="000F60F8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3003"/>
        <w:gridCol w:w="1533"/>
        <w:gridCol w:w="2970"/>
      </w:tblGrid>
      <w:tr w:rsidR="00B642B9" w14:paraId="2B17C362" w14:textId="77777777" w:rsidTr="001717F5">
        <w:trPr>
          <w:trHeight w:val="616"/>
        </w:trPr>
        <w:tc>
          <w:tcPr>
            <w:tcW w:w="4481" w:type="dxa"/>
            <w:gridSpan w:val="2"/>
            <w:shd w:val="clear" w:color="auto" w:fill="0066B2"/>
            <w:vAlign w:val="center"/>
          </w:tcPr>
          <w:p w14:paraId="6EE4E2A2" w14:textId="32D5C7BA" w:rsidR="00B642B9" w:rsidRPr="00122B39" w:rsidRDefault="00B642B9" w:rsidP="00122B39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122B39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lastRenderedPageBreak/>
              <w:t>Padeiro não ir</w:t>
            </w:r>
          </w:p>
        </w:tc>
        <w:tc>
          <w:tcPr>
            <w:tcW w:w="4503" w:type="dxa"/>
            <w:gridSpan w:val="2"/>
            <w:shd w:val="clear" w:color="auto" w:fill="0066B2"/>
            <w:vAlign w:val="center"/>
          </w:tcPr>
          <w:p w14:paraId="5DD763AD" w14:textId="7B9C0B02" w:rsidR="00B642B9" w:rsidRPr="00122B39" w:rsidRDefault="00B642B9" w:rsidP="00122B39">
            <w:pPr>
              <w:pStyle w:val="PargrafodaLista"/>
              <w:tabs>
                <w:tab w:val="left" w:pos="1080"/>
                <w:tab w:val="center" w:pos="2143"/>
              </w:tabs>
              <w:ind w:left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122B39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Faltar ingredientes</w:t>
            </w:r>
          </w:p>
        </w:tc>
      </w:tr>
      <w:tr w:rsidR="00B642B9" w14:paraId="4C8D3F73" w14:textId="77777777" w:rsidTr="00B642B9">
        <w:tc>
          <w:tcPr>
            <w:tcW w:w="1478" w:type="dxa"/>
          </w:tcPr>
          <w:p w14:paraId="0EBA0D31" w14:textId="5B548F88" w:rsidR="00B642B9" w:rsidRDefault="00B642B9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Gravidade</w:t>
            </w:r>
          </w:p>
        </w:tc>
        <w:tc>
          <w:tcPr>
            <w:tcW w:w="3003" w:type="dxa"/>
          </w:tcPr>
          <w:p w14:paraId="49AF50C8" w14:textId="4EA184BC" w:rsidR="00B642B9" w:rsidRDefault="00B642B9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</w:t>
            </w:r>
            <w:r w:rsidR="000B64AB">
              <w:rPr>
                <w:rFonts w:asciiTheme="majorHAnsi" w:hAnsiTheme="majorHAnsi" w:cstheme="majorHAnsi"/>
              </w:rPr>
              <w:t xml:space="preserve"> (sem pão de queijo)</w:t>
            </w:r>
          </w:p>
        </w:tc>
        <w:tc>
          <w:tcPr>
            <w:tcW w:w="1533" w:type="dxa"/>
          </w:tcPr>
          <w:p w14:paraId="078A3693" w14:textId="6FE13F66" w:rsidR="00B642B9" w:rsidRDefault="00B642B9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Gravidade</w:t>
            </w:r>
          </w:p>
        </w:tc>
        <w:tc>
          <w:tcPr>
            <w:tcW w:w="2970" w:type="dxa"/>
          </w:tcPr>
          <w:p w14:paraId="65BADBC0" w14:textId="38EF49BC" w:rsidR="00B642B9" w:rsidRDefault="00B642B9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</w:t>
            </w:r>
            <w:r w:rsidR="000B64AB">
              <w:rPr>
                <w:rFonts w:asciiTheme="majorHAnsi" w:hAnsiTheme="majorHAnsi" w:cstheme="majorHAnsi"/>
              </w:rPr>
              <w:t xml:space="preserve"> (sem pão de queijo)</w:t>
            </w:r>
          </w:p>
        </w:tc>
      </w:tr>
      <w:tr w:rsidR="00B642B9" w14:paraId="76C01E2D" w14:textId="77777777" w:rsidTr="00B642B9">
        <w:tc>
          <w:tcPr>
            <w:tcW w:w="1478" w:type="dxa"/>
          </w:tcPr>
          <w:p w14:paraId="2B995B04" w14:textId="516A390A" w:rsidR="00B642B9" w:rsidRDefault="00B642B9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Ocorrência</w:t>
            </w:r>
          </w:p>
        </w:tc>
        <w:tc>
          <w:tcPr>
            <w:tcW w:w="3003" w:type="dxa"/>
          </w:tcPr>
          <w:p w14:paraId="35456A51" w14:textId="491A3C54" w:rsidR="00B642B9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  <w:r w:rsidR="000B64AB">
              <w:rPr>
                <w:rFonts w:asciiTheme="majorHAnsi" w:hAnsiTheme="majorHAnsi" w:cstheme="majorHAnsi"/>
              </w:rPr>
              <w:t xml:space="preserve"> (ele quase nunca falta)</w:t>
            </w:r>
          </w:p>
        </w:tc>
        <w:tc>
          <w:tcPr>
            <w:tcW w:w="1533" w:type="dxa"/>
          </w:tcPr>
          <w:p w14:paraId="430C724D" w14:textId="2BDC040A" w:rsidR="00B642B9" w:rsidRDefault="00B642B9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Ocorrência</w:t>
            </w:r>
          </w:p>
        </w:tc>
        <w:tc>
          <w:tcPr>
            <w:tcW w:w="2970" w:type="dxa"/>
          </w:tcPr>
          <w:p w14:paraId="4F89DBBF" w14:textId="1FC40721" w:rsidR="00B642B9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  <w:r w:rsidR="000B64AB">
              <w:rPr>
                <w:rFonts w:asciiTheme="majorHAnsi" w:hAnsiTheme="majorHAnsi" w:cstheme="majorHAnsi"/>
              </w:rPr>
              <w:t xml:space="preserve"> (estoque mal controlado)</w:t>
            </w:r>
          </w:p>
        </w:tc>
      </w:tr>
      <w:tr w:rsidR="005C5EF8" w14:paraId="0794D0D6" w14:textId="77777777" w:rsidTr="00B642B9">
        <w:tc>
          <w:tcPr>
            <w:tcW w:w="1478" w:type="dxa"/>
          </w:tcPr>
          <w:p w14:paraId="365EB8AA" w14:textId="0EB8B54C" w:rsid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Detecção</w:t>
            </w:r>
          </w:p>
        </w:tc>
        <w:tc>
          <w:tcPr>
            <w:tcW w:w="3003" w:type="dxa"/>
          </w:tcPr>
          <w:p w14:paraId="6ADF1531" w14:textId="5E2FB61D" w:rsid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="000B64AB">
              <w:rPr>
                <w:rFonts w:asciiTheme="majorHAnsi" w:hAnsiTheme="majorHAnsi" w:cstheme="majorHAnsi"/>
              </w:rPr>
              <w:t xml:space="preserve"> (saberemos logo cedo)</w:t>
            </w:r>
          </w:p>
        </w:tc>
        <w:tc>
          <w:tcPr>
            <w:tcW w:w="1533" w:type="dxa"/>
          </w:tcPr>
          <w:p w14:paraId="0B3CE4ED" w14:textId="307E1CB0" w:rsid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Detecção</w:t>
            </w:r>
          </w:p>
        </w:tc>
        <w:tc>
          <w:tcPr>
            <w:tcW w:w="2970" w:type="dxa"/>
          </w:tcPr>
          <w:p w14:paraId="3A270FC5" w14:textId="0989923B" w:rsid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  <w:r w:rsidR="000B64AB">
              <w:rPr>
                <w:rFonts w:asciiTheme="majorHAnsi" w:hAnsiTheme="majorHAnsi" w:cstheme="majorHAnsi"/>
              </w:rPr>
              <w:t xml:space="preserve"> (normalmente apenas na hora de produzir o pão)</w:t>
            </w:r>
          </w:p>
        </w:tc>
      </w:tr>
      <w:tr w:rsidR="005C5EF8" w14:paraId="32BE75BA" w14:textId="77777777" w:rsidTr="00B642B9">
        <w:tc>
          <w:tcPr>
            <w:tcW w:w="1478" w:type="dxa"/>
          </w:tcPr>
          <w:p w14:paraId="1EB58E2B" w14:textId="4AB07F81" w:rsidR="005C5EF8" w:rsidRP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 w:rsidRPr="005C5EF8">
              <w:rPr>
                <w:rFonts w:asciiTheme="majorHAnsi" w:hAnsiTheme="majorHAnsi" w:cstheme="majorHAnsi"/>
                <w:b/>
              </w:rPr>
              <w:t>NPR</w:t>
            </w:r>
          </w:p>
        </w:tc>
        <w:tc>
          <w:tcPr>
            <w:tcW w:w="3003" w:type="dxa"/>
          </w:tcPr>
          <w:p w14:paraId="361BDC97" w14:textId="65FF5B32" w:rsidR="005C5EF8" w:rsidRP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 w:rsidRPr="005C5EF8">
              <w:rPr>
                <w:rFonts w:asciiTheme="majorHAnsi" w:hAnsiTheme="majorHAnsi" w:cstheme="majorHAnsi"/>
                <w:b/>
              </w:rPr>
              <w:t>20</w:t>
            </w:r>
          </w:p>
        </w:tc>
        <w:tc>
          <w:tcPr>
            <w:tcW w:w="1533" w:type="dxa"/>
          </w:tcPr>
          <w:p w14:paraId="65EA65F1" w14:textId="2E65A1CC" w:rsidR="005C5EF8" w:rsidRP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 w:rsidRPr="005C5EF8">
              <w:rPr>
                <w:rFonts w:asciiTheme="majorHAnsi" w:hAnsiTheme="majorHAnsi" w:cstheme="majorHAnsi"/>
                <w:b/>
              </w:rPr>
              <w:t>NPR</w:t>
            </w:r>
          </w:p>
        </w:tc>
        <w:tc>
          <w:tcPr>
            <w:tcW w:w="2970" w:type="dxa"/>
          </w:tcPr>
          <w:p w14:paraId="6C55CDA0" w14:textId="3631E25E" w:rsidR="005C5EF8" w:rsidRPr="005C5EF8" w:rsidRDefault="005C5EF8" w:rsidP="000F60F8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b/>
              </w:rPr>
            </w:pPr>
            <w:r w:rsidRPr="005C5EF8">
              <w:rPr>
                <w:rFonts w:asciiTheme="majorHAnsi" w:hAnsiTheme="majorHAnsi" w:cstheme="majorHAnsi"/>
                <w:b/>
              </w:rPr>
              <w:t>200</w:t>
            </w:r>
          </w:p>
        </w:tc>
      </w:tr>
    </w:tbl>
    <w:p w14:paraId="2EE4C5AE" w14:textId="0224C0E1" w:rsidR="00B642B9" w:rsidRDefault="00B642B9" w:rsidP="000F60F8">
      <w:pPr>
        <w:pStyle w:val="PargrafodaLista"/>
        <w:ind w:left="360"/>
        <w:jc w:val="center"/>
        <w:rPr>
          <w:rFonts w:asciiTheme="majorHAnsi" w:hAnsiTheme="majorHAnsi" w:cstheme="majorHAnsi"/>
        </w:rPr>
      </w:pPr>
    </w:p>
    <w:p w14:paraId="5708188E" w14:textId="60B7EA9F" w:rsidR="00F50B4C" w:rsidRDefault="00F50B4C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Vejam que nesse exemplo hipotético, partimos das premissas de que o padeiro quase nunca falta, mas que o controle de estoque tem suas falhas, pois além de não se ter um valor exato das quantidades estocadas (ocorrência com grau estimado de 5), o pessoal geralmente só se dá conta disso na hora de produzir os pães (detecção com grau estimado de 4)!</w:t>
      </w:r>
    </w:p>
    <w:p w14:paraId="0AB0BFA4" w14:textId="5FC40BB2" w:rsidR="00C74FE6" w:rsidRDefault="00C74FE6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7F018EB7" w14:textId="3ED402E2" w:rsidR="00C74FE6" w:rsidRDefault="00C74FE6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Uma vez, então, que os modos e os mecanismos de falha são identificados e classificados, é possível planejar as ações que irão reduzir os riscos inerentes ao processo estudado.</w:t>
      </w:r>
    </w:p>
    <w:p w14:paraId="667F607B" w14:textId="1C848B5B" w:rsidR="00C74FE6" w:rsidRDefault="00C74FE6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23E2F48F" w14:textId="7F3F6E9A" w:rsidR="00C74FE6" w:rsidRDefault="00C74FE6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Finalizando a apresentação desta</w:t>
      </w:r>
      <w:r w:rsidR="00311A82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ferramentas, vamos ver o que a Norma ISO 31010 apresenta como sendo os </w:t>
      </w:r>
      <w:r w:rsidRPr="008A7F46">
        <w:rPr>
          <w:rFonts w:asciiTheme="majorHAnsi" w:hAnsiTheme="majorHAnsi" w:cstheme="majorHAnsi"/>
          <w:b/>
        </w:rPr>
        <w:t>Pontos Fortes</w:t>
      </w:r>
      <w:r>
        <w:rPr>
          <w:rFonts w:asciiTheme="majorHAnsi" w:hAnsiTheme="majorHAnsi" w:cstheme="majorHAnsi"/>
        </w:rPr>
        <w:t xml:space="preserve"> do FMEA/FMECA:</w:t>
      </w:r>
    </w:p>
    <w:p w14:paraId="2B638903" w14:textId="03DC0884" w:rsidR="00C74FE6" w:rsidRDefault="00C74FE6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2B3F57AB" w14:textId="2A7C93CF" w:rsidR="00C74FE6" w:rsidRDefault="00C74FE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Amplamente aplicável a modos de falha humana, de equipamentos, e de sistemas, e para hardware, software e procedimentos</w:t>
      </w:r>
    </w:p>
    <w:p w14:paraId="083F4272" w14:textId="77777777" w:rsidR="008A7F46" w:rsidRDefault="008A7F4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</w:p>
    <w:p w14:paraId="38BCD8C8" w14:textId="229A7AB6" w:rsidR="00C74FE6" w:rsidRDefault="00C74FE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Identificar modos de falha de componentes, suas causas e seus efeitos sobre o sistema, e apresentá-los em um formato facilmente legível</w:t>
      </w:r>
    </w:p>
    <w:p w14:paraId="1B62538A" w14:textId="77777777" w:rsidR="008A7F46" w:rsidRDefault="008A7F4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</w:p>
    <w:p w14:paraId="26BC8629" w14:textId="1BB0ED06" w:rsidR="00C74FE6" w:rsidRDefault="00C74FE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- Evitar a necessidade de modificações muito dispendiosas no equipamento em serviço </w:t>
      </w:r>
      <w:r>
        <w:rPr>
          <w:rFonts w:asciiTheme="majorHAnsi" w:hAnsiTheme="majorHAnsi" w:cstheme="majorHAnsi"/>
        </w:rPr>
        <w:t>(ou processo)</w:t>
      </w:r>
      <w:r>
        <w:rPr>
          <w:rFonts w:asciiTheme="majorHAnsi" w:hAnsiTheme="majorHAnsi" w:cstheme="majorHAnsi"/>
          <w:i/>
        </w:rPr>
        <w:t xml:space="preserve"> </w:t>
      </w:r>
      <w:r w:rsidR="00953957">
        <w:rPr>
          <w:rFonts w:asciiTheme="majorHAnsi" w:hAnsiTheme="majorHAnsi" w:cstheme="majorHAnsi"/>
          <w:i/>
        </w:rPr>
        <w:t>por meio da identificação antecipada de problemas no processo do projeto</w:t>
      </w:r>
    </w:p>
    <w:p w14:paraId="6D81B49A" w14:textId="77777777" w:rsidR="008A7F46" w:rsidRDefault="008A7F4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</w:p>
    <w:p w14:paraId="7A053048" w14:textId="52054D6E" w:rsidR="00953957" w:rsidRDefault="00187624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Identificar os modos de falha pontuais e requisitos para sistemas redundantes ou de segurança</w:t>
      </w:r>
    </w:p>
    <w:p w14:paraId="30785518" w14:textId="77777777" w:rsidR="008A7F46" w:rsidRDefault="008A7F4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</w:p>
    <w:p w14:paraId="259D45CE" w14:textId="3552D2E6" w:rsidR="00187624" w:rsidRDefault="00187624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- </w:t>
      </w:r>
      <w:proofErr w:type="spellStart"/>
      <w:r>
        <w:rPr>
          <w:rFonts w:asciiTheme="majorHAnsi" w:hAnsiTheme="majorHAnsi" w:cstheme="majorHAnsi"/>
          <w:i/>
        </w:rPr>
        <w:t>Fornecer</w:t>
      </w:r>
      <w:proofErr w:type="spellEnd"/>
      <w:r>
        <w:rPr>
          <w:rFonts w:asciiTheme="majorHAnsi" w:hAnsiTheme="majorHAnsi" w:cstheme="majorHAnsi"/>
          <w:i/>
        </w:rPr>
        <w:t xml:space="preserve"> entrada para o desenvolvimento de programas de monitoramento, destacando as características chave a serem monitoradas.</w:t>
      </w:r>
    </w:p>
    <w:p w14:paraId="45719613" w14:textId="67D95D50" w:rsidR="00187624" w:rsidRDefault="008D1119" w:rsidP="008D1119">
      <w:pPr>
        <w:pStyle w:val="PargrafodaLista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Agora veja algumas de</w:t>
      </w:r>
      <w:r w:rsidR="00187624">
        <w:rPr>
          <w:rFonts w:asciiTheme="majorHAnsi" w:hAnsiTheme="majorHAnsi" w:cstheme="majorHAnsi"/>
        </w:rPr>
        <w:t xml:space="preserve"> suas </w:t>
      </w:r>
      <w:r w:rsidR="00187624" w:rsidRPr="008A7F46">
        <w:rPr>
          <w:rFonts w:asciiTheme="majorHAnsi" w:hAnsiTheme="majorHAnsi" w:cstheme="majorHAnsi"/>
          <w:b/>
        </w:rPr>
        <w:t>limitações</w:t>
      </w:r>
      <w:r w:rsidR="00187624">
        <w:rPr>
          <w:rFonts w:asciiTheme="majorHAnsi" w:hAnsiTheme="majorHAnsi" w:cstheme="majorHAnsi"/>
        </w:rPr>
        <w:t>:</w:t>
      </w:r>
    </w:p>
    <w:p w14:paraId="298C7711" w14:textId="77777777" w:rsidR="008A7F46" w:rsidRDefault="008A7F46" w:rsidP="008D1119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1746F50E" w14:textId="260EDE6C" w:rsidR="00187624" w:rsidRDefault="00187624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Só poder se utilizada para identificar modos de falha singulares e não as combinações de modos de falha</w:t>
      </w:r>
    </w:p>
    <w:p w14:paraId="23779C45" w14:textId="77777777" w:rsidR="008A7F46" w:rsidRDefault="008A7F4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</w:p>
    <w:p w14:paraId="396DB147" w14:textId="2DECBB36" w:rsidR="00187624" w:rsidRDefault="00187624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- A menos que sejam adequadamente controlados e focados, os estudos podem ser demorados e onerosos</w:t>
      </w:r>
    </w:p>
    <w:p w14:paraId="6DD6E1E1" w14:textId="77777777" w:rsidR="008A7F46" w:rsidRDefault="008A7F46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</w:p>
    <w:p w14:paraId="680122EA" w14:textId="471CCB59" w:rsidR="00187624" w:rsidRDefault="00187624" w:rsidP="00AE4EB4">
      <w:pPr>
        <w:pStyle w:val="PargrafodaLista"/>
        <w:ind w:left="360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- Pode ser difícil e tediosa para sistemas </w:t>
      </w:r>
      <w:proofErr w:type="spellStart"/>
      <w:r>
        <w:rPr>
          <w:rFonts w:asciiTheme="majorHAnsi" w:hAnsiTheme="majorHAnsi" w:cstheme="majorHAnsi"/>
          <w:i/>
        </w:rPr>
        <w:t>multi-camadas</w:t>
      </w:r>
      <w:proofErr w:type="spellEnd"/>
      <w:r>
        <w:rPr>
          <w:rFonts w:asciiTheme="majorHAnsi" w:hAnsiTheme="majorHAnsi" w:cstheme="majorHAnsi"/>
          <w:i/>
        </w:rPr>
        <w:t xml:space="preserve"> complexos.</w:t>
      </w:r>
    </w:p>
    <w:p w14:paraId="36B1F1DF" w14:textId="3F851577" w:rsidR="00187624" w:rsidRDefault="00187624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3024B67E" w14:textId="77777777" w:rsidR="00122B39" w:rsidRDefault="00122B39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0B79DC17" w14:textId="77777777" w:rsidR="00122B39" w:rsidRDefault="00122B39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5CFD0970" w14:textId="77777777" w:rsidR="00122B39" w:rsidRDefault="00122B39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725FF888" w14:textId="77777777" w:rsidR="00122B39" w:rsidRDefault="00122B39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66CE7A5B" w14:textId="77777777" w:rsidR="00122B39" w:rsidRDefault="00122B39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1A38E621" w14:textId="77777777" w:rsidR="00122B39" w:rsidRDefault="00122B39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6F954CFF" w14:textId="77777777" w:rsidR="00187624" w:rsidRPr="00187624" w:rsidRDefault="00187624" w:rsidP="00F50B4C">
      <w:pPr>
        <w:pStyle w:val="PargrafodaLista"/>
        <w:ind w:left="360"/>
        <w:jc w:val="both"/>
        <w:rPr>
          <w:rFonts w:asciiTheme="majorHAnsi" w:hAnsiTheme="majorHAnsi" w:cstheme="majorHAnsi"/>
        </w:rPr>
      </w:pPr>
    </w:p>
    <w:p w14:paraId="219BB559" w14:textId="323FE307" w:rsidR="00197E76" w:rsidRDefault="00197E76" w:rsidP="00197E76">
      <w:pPr>
        <w:jc w:val="both"/>
        <w:rPr>
          <w:rFonts w:asciiTheme="majorHAnsi" w:hAnsiTheme="majorHAnsi" w:cstheme="majorHAnsi"/>
          <w:b/>
        </w:rPr>
      </w:pPr>
      <w:r w:rsidRPr="00507FAA">
        <w:rPr>
          <w:rFonts w:asciiTheme="majorHAnsi" w:hAnsiTheme="majorHAnsi" w:cstheme="majorHAnsi"/>
          <w:b/>
        </w:rPr>
        <w:lastRenderedPageBreak/>
        <w:t>3.</w:t>
      </w:r>
      <w:r>
        <w:rPr>
          <w:rFonts w:asciiTheme="majorHAnsi" w:hAnsiTheme="majorHAnsi" w:cstheme="majorHAnsi"/>
          <w:b/>
        </w:rPr>
        <w:t>3</w:t>
      </w:r>
      <w:r w:rsidRPr="00507FAA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>Matriz SWOT (Análise SWOT)</w:t>
      </w:r>
    </w:p>
    <w:p w14:paraId="502B9D54" w14:textId="08E814F4" w:rsidR="00947147" w:rsidRDefault="00A30C8F" w:rsidP="00197E7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termo SWOT </w:t>
      </w:r>
      <w:r w:rsidR="00B910FA">
        <w:rPr>
          <w:rFonts w:asciiTheme="majorHAnsi" w:hAnsiTheme="majorHAnsi" w:cstheme="majorHAnsi"/>
        </w:rPr>
        <w:t xml:space="preserve">é uma sigla das palavras em inglês: </w:t>
      </w:r>
    </w:p>
    <w:p w14:paraId="4CD04CB4" w14:textId="0BAD7DC0" w:rsidR="00B910FA" w:rsidRDefault="0076648E" w:rsidP="001A670D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828224" behindDoc="0" locked="0" layoutInCell="1" allowOverlap="1" wp14:anchorId="66A12854" wp14:editId="249C9CBF">
            <wp:simplePos x="0" y="0"/>
            <wp:positionH relativeFrom="column">
              <wp:posOffset>1697990</wp:posOffset>
            </wp:positionH>
            <wp:positionV relativeFrom="paragraph">
              <wp:posOffset>0</wp:posOffset>
            </wp:positionV>
            <wp:extent cx="3893820" cy="1828800"/>
            <wp:effectExtent l="0" t="0" r="0" b="0"/>
            <wp:wrapTopAndBottom/>
            <wp:docPr id="40" name="Imagem 40" descr="http://prodsaude-entib.org.br/prodsaude/imagens/PS_RISC_A04_3.3_SWOT_txtta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dsaude-entib.org.br/prodsaude/imagens/PS_RISC_A04_3.3_SWOT_txttabel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C6986" w14:textId="04F27787" w:rsidR="00F57299" w:rsidRDefault="00B910FA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Em português, é conhecida como FOFA (mas muito pouco citada nesta forma).</w:t>
      </w:r>
    </w:p>
    <w:p w14:paraId="306004A2" w14:textId="64E01E5A" w:rsidR="00B910FA" w:rsidRDefault="0001112A" w:rsidP="001A670D">
      <w:pPr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829248" behindDoc="0" locked="0" layoutInCell="1" allowOverlap="1" wp14:anchorId="7879BC6C" wp14:editId="4803B2D9">
            <wp:simplePos x="0" y="0"/>
            <wp:positionH relativeFrom="column">
              <wp:posOffset>-33264</wp:posOffset>
            </wp:positionH>
            <wp:positionV relativeFrom="paragraph">
              <wp:posOffset>299134</wp:posOffset>
            </wp:positionV>
            <wp:extent cx="2543810" cy="1646555"/>
            <wp:effectExtent l="0" t="0" r="8890" b="0"/>
            <wp:wrapSquare wrapText="bothSides"/>
            <wp:docPr id="1" name="Imagem 1" descr="http://prodsaude-entib.org.br/prodsaude/imagens/PS_RISC_A04_3.3_SW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RISC_A04_3.3_SWO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0FA">
        <w:rPr>
          <w:rFonts w:asciiTheme="majorHAnsi" w:hAnsiTheme="majorHAnsi" w:cstheme="majorHAnsi"/>
        </w:rPr>
        <w:t>Esta ferramenta serve para analisar os pontos fortes e fracos, e as oportunidades e ameaças de um processo. Com isso, a equipe da gestão de riscos poderá organizar plano de ação para reduzir os riscos e aumentar as chances de sucesso do processo sair como o esperado.</w:t>
      </w:r>
    </w:p>
    <w:p w14:paraId="0AEC44F2" w14:textId="68A62607" w:rsidR="00B910FA" w:rsidRDefault="00B910FA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Ela é muito simples de aplicar!</w:t>
      </w:r>
      <w:r w:rsidR="00F2196B">
        <w:rPr>
          <w:rFonts w:asciiTheme="majorHAnsi" w:hAnsiTheme="majorHAnsi" w:cstheme="majorHAnsi"/>
        </w:rPr>
        <w:t xml:space="preserve"> P</w:t>
      </w:r>
      <w:r>
        <w:rPr>
          <w:rFonts w:asciiTheme="majorHAnsi" w:hAnsiTheme="majorHAnsi" w:cstheme="majorHAnsi"/>
        </w:rPr>
        <w:t xml:space="preserve">ode ser utilizada, por exemplo, por empresas iniciantes, ou de pequeno porte, para seu autoconhecimento. Normalmente os Pontos Fortes (S) e os Pontos Fracos (W) estão dentro da </w:t>
      </w:r>
      <w:r w:rsidR="004F3CAA">
        <w:rPr>
          <w:rFonts w:asciiTheme="majorHAnsi" w:hAnsiTheme="majorHAnsi" w:cstheme="majorHAnsi"/>
        </w:rPr>
        <w:t xml:space="preserve">própria </w:t>
      </w:r>
      <w:r>
        <w:rPr>
          <w:rFonts w:asciiTheme="majorHAnsi" w:hAnsiTheme="majorHAnsi" w:cstheme="majorHAnsi"/>
        </w:rPr>
        <w:t>organização, enquanto que as Oportunidades (O) e as Ameaças (T) estão em um contexto externo.</w:t>
      </w:r>
    </w:p>
    <w:p w14:paraId="769FB2BF" w14:textId="025ACBAB" w:rsidR="00640AE2" w:rsidRDefault="00640AE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Normalmente, o processo consiste do preenchimento, após discussões e análises da equipe, de uma matriz com este formato:</w:t>
      </w:r>
    </w:p>
    <w:p w14:paraId="7043FF0A" w14:textId="77777777" w:rsidR="00122B39" w:rsidRDefault="00122B39" w:rsidP="001A670D">
      <w:pPr>
        <w:jc w:val="both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4111"/>
        <w:gridCol w:w="4529"/>
      </w:tblGrid>
      <w:tr w:rsidR="00640AE2" w14:paraId="2EF1DBB1" w14:textId="77777777" w:rsidTr="001717F5">
        <w:trPr>
          <w:trHeight w:val="577"/>
        </w:trPr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FC2E2F" w14:textId="77777777" w:rsidR="00640AE2" w:rsidRDefault="00640AE2" w:rsidP="001A670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0066B2"/>
            <w:vAlign w:val="center"/>
          </w:tcPr>
          <w:p w14:paraId="26849093" w14:textId="42E900B6" w:rsidR="00640AE2" w:rsidRPr="00222195" w:rsidRDefault="00640AE2" w:rsidP="00640AE2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22195">
              <w:rPr>
                <w:rFonts w:asciiTheme="majorHAnsi" w:hAnsiTheme="majorHAnsi" w:cstheme="majorHAnsi"/>
                <w:b/>
                <w:color w:val="FFFFFF" w:themeColor="background1"/>
              </w:rPr>
              <w:t>No sentido dos objetivos da organização</w:t>
            </w:r>
          </w:p>
        </w:tc>
        <w:tc>
          <w:tcPr>
            <w:tcW w:w="4529" w:type="dxa"/>
            <w:shd w:val="clear" w:color="auto" w:fill="0066B2"/>
            <w:vAlign w:val="center"/>
          </w:tcPr>
          <w:p w14:paraId="46AB2687" w14:textId="7215CF7F" w:rsidR="00640AE2" w:rsidRPr="00222195" w:rsidRDefault="00640AE2" w:rsidP="00640AE2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22195">
              <w:rPr>
                <w:rFonts w:asciiTheme="majorHAnsi" w:hAnsiTheme="majorHAnsi" w:cstheme="majorHAnsi"/>
                <w:b/>
                <w:color w:val="FFFFFF" w:themeColor="background1"/>
              </w:rPr>
              <w:t>Dificuldades em atingir os objetivos</w:t>
            </w:r>
          </w:p>
        </w:tc>
      </w:tr>
      <w:tr w:rsidR="002933CA" w14:paraId="4706B3C8" w14:textId="77777777" w:rsidTr="001717F5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0066B2"/>
            <w:textDirection w:val="btLr"/>
            <w:vAlign w:val="center"/>
          </w:tcPr>
          <w:p w14:paraId="0F85D631" w14:textId="07A2367D" w:rsidR="002933CA" w:rsidRPr="00222195" w:rsidRDefault="002933CA" w:rsidP="002933CA">
            <w:pPr>
              <w:ind w:left="113" w:right="113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22195">
              <w:rPr>
                <w:rFonts w:asciiTheme="majorHAnsi" w:hAnsiTheme="majorHAnsi" w:cstheme="majorHAnsi"/>
                <w:b/>
                <w:color w:val="FFFFFF" w:themeColor="background1"/>
              </w:rPr>
              <w:t>Contexto Interno</w:t>
            </w:r>
          </w:p>
        </w:tc>
        <w:tc>
          <w:tcPr>
            <w:tcW w:w="4111" w:type="dxa"/>
          </w:tcPr>
          <w:p w14:paraId="4BEE3BEE" w14:textId="77777777" w:rsidR="002933CA" w:rsidRPr="00AE4EB4" w:rsidRDefault="002933CA" w:rsidP="002933CA">
            <w:pPr>
              <w:rPr>
                <w:rFonts w:asciiTheme="majorHAnsi" w:hAnsiTheme="majorHAnsi" w:cstheme="majorHAnsi"/>
                <w:b/>
                <w:color w:val="008080"/>
                <w:sz w:val="28"/>
              </w:rPr>
            </w:pPr>
            <w:r w:rsidRPr="00AE4EB4">
              <w:rPr>
                <w:rFonts w:asciiTheme="majorHAnsi" w:hAnsiTheme="majorHAnsi" w:cstheme="majorHAnsi"/>
                <w:b/>
                <w:color w:val="008080"/>
                <w:sz w:val="28"/>
              </w:rPr>
              <w:t>S</w:t>
            </w:r>
          </w:p>
          <w:p w14:paraId="1C76D4D1" w14:textId="32977429" w:rsidR="002933CA" w:rsidRPr="002933CA" w:rsidRDefault="002933CA" w:rsidP="002933CA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>
              <w:rPr>
                <w:rFonts w:asciiTheme="majorHAnsi" w:hAnsiTheme="majorHAnsi" w:cstheme="majorHAnsi"/>
                <w:sz w:val="28"/>
              </w:rPr>
              <w:t>Quais são os pontos fortes da organização?</w:t>
            </w:r>
          </w:p>
        </w:tc>
        <w:tc>
          <w:tcPr>
            <w:tcW w:w="4529" w:type="dxa"/>
          </w:tcPr>
          <w:p w14:paraId="021650C6" w14:textId="1C14EC7E" w:rsidR="002933CA" w:rsidRPr="00AE4EB4" w:rsidRDefault="002933CA" w:rsidP="002933CA">
            <w:pPr>
              <w:rPr>
                <w:rFonts w:asciiTheme="majorHAnsi" w:hAnsiTheme="majorHAnsi" w:cstheme="majorHAnsi"/>
                <w:b/>
                <w:color w:val="008080"/>
                <w:sz w:val="28"/>
              </w:rPr>
            </w:pPr>
            <w:r w:rsidRPr="00AE4EB4">
              <w:rPr>
                <w:rFonts w:asciiTheme="majorHAnsi" w:hAnsiTheme="majorHAnsi" w:cstheme="majorHAnsi"/>
                <w:b/>
                <w:color w:val="008080"/>
                <w:sz w:val="28"/>
              </w:rPr>
              <w:t>W</w:t>
            </w:r>
          </w:p>
          <w:p w14:paraId="15CF268D" w14:textId="43073375" w:rsidR="002933CA" w:rsidRDefault="002933CA" w:rsidP="00253D4E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8"/>
              </w:rPr>
              <w:t>Quais são os pontos fracos da organização?</w:t>
            </w:r>
          </w:p>
        </w:tc>
      </w:tr>
      <w:tr w:rsidR="002933CA" w14:paraId="2754F7F8" w14:textId="77777777" w:rsidTr="001717F5">
        <w:trPr>
          <w:cantSplit/>
          <w:trHeight w:val="1134"/>
        </w:trPr>
        <w:tc>
          <w:tcPr>
            <w:tcW w:w="704" w:type="dxa"/>
            <w:shd w:val="clear" w:color="auto" w:fill="0066B2"/>
            <w:textDirection w:val="btLr"/>
            <w:vAlign w:val="center"/>
          </w:tcPr>
          <w:p w14:paraId="672BE136" w14:textId="3FB5ACEA" w:rsidR="002933CA" w:rsidRPr="00222195" w:rsidRDefault="002933CA" w:rsidP="002933CA">
            <w:pPr>
              <w:ind w:left="113" w:right="113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222195">
              <w:rPr>
                <w:rFonts w:asciiTheme="majorHAnsi" w:hAnsiTheme="majorHAnsi" w:cstheme="majorHAnsi"/>
                <w:b/>
                <w:color w:val="FFFFFF" w:themeColor="background1"/>
              </w:rPr>
              <w:t>Contexto externo</w:t>
            </w:r>
          </w:p>
        </w:tc>
        <w:tc>
          <w:tcPr>
            <w:tcW w:w="4111" w:type="dxa"/>
          </w:tcPr>
          <w:p w14:paraId="5299B7B2" w14:textId="610730DE" w:rsidR="002933CA" w:rsidRPr="00AE4EB4" w:rsidRDefault="002933CA" w:rsidP="002933CA">
            <w:pPr>
              <w:rPr>
                <w:rFonts w:asciiTheme="majorHAnsi" w:hAnsiTheme="majorHAnsi" w:cstheme="majorHAnsi"/>
                <w:b/>
                <w:color w:val="008080"/>
                <w:sz w:val="28"/>
              </w:rPr>
            </w:pPr>
            <w:r w:rsidRPr="00AE4EB4">
              <w:rPr>
                <w:rFonts w:asciiTheme="majorHAnsi" w:hAnsiTheme="majorHAnsi" w:cstheme="majorHAnsi"/>
                <w:b/>
                <w:color w:val="008080"/>
                <w:sz w:val="28"/>
              </w:rPr>
              <w:t>O</w:t>
            </w:r>
          </w:p>
          <w:p w14:paraId="196BC17E" w14:textId="7AEBA452" w:rsidR="002933CA" w:rsidRDefault="002933CA" w:rsidP="00253D4E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8"/>
              </w:rPr>
              <w:t>Quais as oportunidades identificadas?</w:t>
            </w:r>
          </w:p>
        </w:tc>
        <w:tc>
          <w:tcPr>
            <w:tcW w:w="4529" w:type="dxa"/>
          </w:tcPr>
          <w:p w14:paraId="7D4D66A1" w14:textId="2E2DA1D1" w:rsidR="002933CA" w:rsidRPr="00AE4EB4" w:rsidRDefault="002933CA" w:rsidP="002933CA">
            <w:pPr>
              <w:rPr>
                <w:rFonts w:asciiTheme="majorHAnsi" w:hAnsiTheme="majorHAnsi" w:cstheme="majorHAnsi"/>
                <w:b/>
                <w:color w:val="008080"/>
                <w:sz w:val="28"/>
              </w:rPr>
            </w:pPr>
            <w:r w:rsidRPr="00AE4EB4">
              <w:rPr>
                <w:rFonts w:asciiTheme="majorHAnsi" w:hAnsiTheme="majorHAnsi" w:cstheme="majorHAnsi"/>
                <w:b/>
                <w:color w:val="008080"/>
                <w:sz w:val="28"/>
              </w:rPr>
              <w:t>T</w:t>
            </w:r>
          </w:p>
          <w:p w14:paraId="55EAAF53" w14:textId="50C84F0B" w:rsidR="002933CA" w:rsidRDefault="002933CA" w:rsidP="00253D4E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8"/>
              </w:rPr>
              <w:t>Quais são as ameaças identificadas?</w:t>
            </w:r>
          </w:p>
        </w:tc>
      </w:tr>
    </w:tbl>
    <w:p w14:paraId="1223D43E" w14:textId="1A7E9D34" w:rsidR="00640AE2" w:rsidRDefault="00640AE2" w:rsidP="001A670D">
      <w:pPr>
        <w:jc w:val="both"/>
        <w:rPr>
          <w:rFonts w:asciiTheme="majorHAnsi" w:hAnsiTheme="majorHAnsi" w:cstheme="majorHAnsi"/>
        </w:rPr>
      </w:pPr>
    </w:p>
    <w:p w14:paraId="06619EBF" w14:textId="29CF357B" w:rsidR="00EB1682" w:rsidRDefault="00EB168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objetivos com o uso desta ferramenta simples são:</w:t>
      </w:r>
    </w:p>
    <w:p w14:paraId="0D437B84" w14:textId="384FA23C" w:rsidR="00EB1682" w:rsidRDefault="00EB168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Analisar o contexto interno e o contexto externo, com foco nos objetivos da organização</w:t>
      </w:r>
      <w:r w:rsidR="004F3CAA">
        <w:rPr>
          <w:rFonts w:asciiTheme="majorHAnsi" w:hAnsiTheme="majorHAnsi" w:cstheme="majorHAnsi"/>
        </w:rPr>
        <w:t>.</w:t>
      </w:r>
    </w:p>
    <w:p w14:paraId="5C2D9884" w14:textId="4A04C63C" w:rsidR="00EB1682" w:rsidRDefault="00EB168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Identificar os pontos fortes e os pontos fracos, a fim de que a gestão possa planejar melhor as ações de melhoria</w:t>
      </w:r>
      <w:r w:rsidR="004F3CAA">
        <w:rPr>
          <w:rFonts w:asciiTheme="majorHAnsi" w:hAnsiTheme="majorHAnsi" w:cstheme="majorHAnsi"/>
        </w:rPr>
        <w:t>.</w:t>
      </w:r>
    </w:p>
    <w:p w14:paraId="335A69E5" w14:textId="6B0638A4" w:rsidR="00EB1682" w:rsidRDefault="00EB168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- Manter atualizadas as informações sobre oportunidades e ameaças ao atingimento dos objetivos organizacionais.</w:t>
      </w:r>
    </w:p>
    <w:p w14:paraId="68B7E110" w14:textId="6D1E870F" w:rsidR="00EB1682" w:rsidRDefault="00EB1682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Claro, esta última depende de uma matriz SWOT em constante análise crítica, visto que o contexto externo pode variar rapidamente sem que percebamos sua influência no nosso contexto interno (até que seja tarde demais...).</w:t>
      </w:r>
    </w:p>
    <w:p w14:paraId="19EB63AD" w14:textId="77777777" w:rsidR="00B2536A" w:rsidRDefault="00B2536A" w:rsidP="001A670D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Vamos ler algumas dicas apresentadas pelo Professor Marcelo Nakagawa no site: </w:t>
      </w:r>
    </w:p>
    <w:p w14:paraId="473038F8" w14:textId="739A49EB" w:rsidR="00EB1682" w:rsidRPr="001717F5" w:rsidRDefault="0007726B" w:rsidP="001A670D">
      <w:pPr>
        <w:jc w:val="both"/>
        <w:rPr>
          <w:rFonts w:asciiTheme="majorHAnsi" w:hAnsiTheme="majorHAnsi" w:cstheme="majorHAnsi"/>
          <w:b/>
          <w:i/>
          <w:color w:val="0066B2"/>
        </w:rPr>
      </w:pPr>
      <w:hyperlink r:id="rId23" w:history="1">
        <w:r w:rsidR="00B2536A" w:rsidRPr="001717F5">
          <w:rPr>
            <w:rStyle w:val="Hyperlink"/>
            <w:rFonts w:asciiTheme="majorHAnsi" w:hAnsiTheme="majorHAnsi" w:cstheme="majorHAnsi"/>
            <w:b/>
            <w:i/>
            <w:color w:val="0066B2"/>
          </w:rPr>
          <w:t>https://m.sebrae.com.br/Sebrae/Portal%20Sebrae/Anexos/ME_Analise-Swot.PDF</w:t>
        </w:r>
      </w:hyperlink>
    </w:p>
    <w:p w14:paraId="4D65B1DD" w14:textId="77777777" w:rsidR="00B2536A" w:rsidRDefault="00B2536A" w:rsidP="00B2536A">
      <w:pPr>
        <w:autoSpaceDE w:val="0"/>
        <w:autoSpaceDN w:val="0"/>
        <w:adjustRightInd w:val="0"/>
        <w:spacing w:after="0" w:line="240" w:lineRule="auto"/>
        <w:rPr>
          <w:rFonts w:ascii="Boomer-Bold" w:hAnsi="Boomer-Bold" w:cs="Boomer-Bold"/>
          <w:b/>
          <w:bCs/>
          <w:color w:val="00AFF0"/>
          <w:sz w:val="18"/>
          <w:szCs w:val="1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2536A" w14:paraId="17AFB4A7" w14:textId="77777777" w:rsidTr="00B2536A">
        <w:tc>
          <w:tcPr>
            <w:tcW w:w="4672" w:type="dxa"/>
          </w:tcPr>
          <w:p w14:paraId="24F10BE9" w14:textId="12913CF8" w:rsidR="00EC2E2C" w:rsidRPr="00AE4EB4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  <w:color w:val="008080"/>
                <w:sz w:val="32"/>
                <w:szCs w:val="32"/>
              </w:rPr>
            </w:pPr>
            <w:r w:rsidRPr="00AE4EB4">
              <w:rPr>
                <w:rFonts w:cs="Boomer-Bold"/>
                <w:b/>
                <w:bCs/>
                <w:color w:val="008080"/>
                <w:sz w:val="32"/>
                <w:szCs w:val="32"/>
              </w:rPr>
              <w:t>S</w:t>
            </w:r>
          </w:p>
          <w:p w14:paraId="65BC08A1" w14:textId="6E1B23A4" w:rsidR="00832D5C" w:rsidRDefault="00B2536A" w:rsidP="00222195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  <w:r w:rsidRPr="00832D5C">
              <w:rPr>
                <w:rFonts w:cs="Boomer-Bold"/>
                <w:b/>
                <w:bCs/>
              </w:rPr>
              <w:t>Quais são os reais pontos fortes do seu</w:t>
            </w:r>
            <w:r w:rsidR="00222195">
              <w:rPr>
                <w:rFonts w:cs="Boomer-Bold"/>
                <w:b/>
                <w:bCs/>
              </w:rPr>
              <w:t xml:space="preserve"> </w:t>
            </w:r>
            <w:r w:rsidRPr="00832D5C">
              <w:rPr>
                <w:rFonts w:cs="Boomer-Bold"/>
                <w:b/>
                <w:bCs/>
              </w:rPr>
              <w:t xml:space="preserve">negócio? </w:t>
            </w:r>
          </w:p>
          <w:p w14:paraId="64FFCDAA" w14:textId="77777777" w:rsidR="00990402" w:rsidRDefault="00990402" w:rsidP="00B2536A">
            <w:pPr>
              <w:autoSpaceDE w:val="0"/>
              <w:autoSpaceDN w:val="0"/>
              <w:adjustRightInd w:val="0"/>
              <w:rPr>
                <w:rFonts w:cs="Boomer-Bold"/>
                <w:b/>
                <w:bCs/>
              </w:rPr>
            </w:pPr>
          </w:p>
          <w:p w14:paraId="14475FE1" w14:textId="77777777" w:rsidR="00990402" w:rsidRPr="00574EF5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 xml:space="preserve">Empreendedores tendem a ser 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>o</w:t>
            </w:r>
            <w:r w:rsidRPr="00574EF5">
              <w:rPr>
                <w:rFonts w:cs="BoomerCond-Light"/>
                <w:i/>
                <w:sz w:val="20"/>
                <w:szCs w:val="20"/>
              </w:rPr>
              <w:t>timistas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por natureza. Por isso, reflita bem se o que você está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escrevendo neste tópico é um ponto forte real ou se é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apenas a sua opinião. Valide sua lista com pessoas que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conhecem bem você e o seu negócio.</w:t>
            </w:r>
          </w:p>
          <w:p w14:paraId="117168D8" w14:textId="77777777" w:rsidR="00990402" w:rsidRPr="00574EF5" w:rsidRDefault="00990402" w:rsidP="00AE4EB4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5D8ED961" w14:textId="68DCAD9D" w:rsidR="00B2536A" w:rsidRPr="00574EF5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Diversos itens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podem ser considerados pontos fortes. Alguns exemplos:</w:t>
            </w:r>
          </w:p>
          <w:p w14:paraId="3F90C1C6" w14:textId="77777777" w:rsidR="00990402" w:rsidRPr="00574EF5" w:rsidRDefault="00990402" w:rsidP="00AE4EB4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2460F366" w14:textId="77777777" w:rsidR="00990402" w:rsidRPr="00574EF5" w:rsidRDefault="00B2536A" w:rsidP="00AE4EB4">
            <w:pPr>
              <w:pStyle w:val="PargrafodaLista"/>
              <w:numPr>
                <w:ilvl w:val="0"/>
                <w:numId w:val="67"/>
              </w:numPr>
              <w:tabs>
                <w:tab w:val="left" w:pos="313"/>
              </w:tabs>
              <w:autoSpaceDE w:val="0"/>
              <w:autoSpaceDN w:val="0"/>
              <w:adjustRightInd w:val="0"/>
              <w:ind w:left="29" w:firstLine="18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um bom local com muito trânsito de pessoas que formam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o público-alvo pode ser um ponto forte para uma loja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varejista; </w:t>
            </w:r>
          </w:p>
          <w:p w14:paraId="0A79AF0D" w14:textId="74FD50B9" w:rsidR="00990402" w:rsidRPr="00574EF5" w:rsidRDefault="00B2536A" w:rsidP="00AE4EB4">
            <w:pPr>
              <w:pStyle w:val="PargrafodaLista"/>
              <w:numPr>
                <w:ilvl w:val="0"/>
                <w:numId w:val="67"/>
              </w:numPr>
              <w:tabs>
                <w:tab w:val="left" w:pos="313"/>
              </w:tabs>
              <w:autoSpaceDE w:val="0"/>
              <w:autoSpaceDN w:val="0"/>
              <w:adjustRightInd w:val="0"/>
              <w:ind w:left="29" w:firstLine="18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ter a patente de um produto ou acesso a um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excelente canal de distribuição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>;</w:t>
            </w:r>
          </w:p>
          <w:p w14:paraId="35257710" w14:textId="350ED09A" w:rsidR="00990402" w:rsidRPr="00574EF5" w:rsidRDefault="00990402" w:rsidP="00AE4EB4">
            <w:pPr>
              <w:pStyle w:val="PargrafodaLista"/>
              <w:numPr>
                <w:ilvl w:val="0"/>
                <w:numId w:val="67"/>
              </w:numPr>
              <w:tabs>
                <w:tab w:val="left" w:pos="313"/>
              </w:tabs>
              <w:autoSpaceDE w:val="0"/>
              <w:autoSpaceDN w:val="0"/>
              <w:adjustRightInd w:val="0"/>
              <w:ind w:left="29" w:firstLine="18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 xml:space="preserve">ter </w:t>
            </w:r>
            <w:r w:rsidR="00B2536A" w:rsidRPr="00574EF5">
              <w:rPr>
                <w:rFonts w:cs="BoomerCond-Light"/>
                <w:i/>
                <w:sz w:val="20"/>
                <w:szCs w:val="20"/>
              </w:rPr>
              <w:t>uma marca conhecida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="00B2536A" w:rsidRPr="00574EF5">
              <w:rPr>
                <w:rFonts w:cs="BoomerCond-Light"/>
                <w:i/>
                <w:sz w:val="20"/>
                <w:szCs w:val="20"/>
              </w:rPr>
              <w:t>e querida ou uma equipe realmente comprometida com a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="00B2536A" w:rsidRPr="00574EF5">
              <w:rPr>
                <w:rFonts w:cs="BoomerCond-Light"/>
                <w:i/>
                <w:sz w:val="20"/>
                <w:szCs w:val="20"/>
              </w:rPr>
              <w:t xml:space="preserve">estratégia da empresa também são pontos fortes. </w:t>
            </w:r>
          </w:p>
          <w:p w14:paraId="4ED672FA" w14:textId="77777777" w:rsidR="00990402" w:rsidRPr="00574EF5" w:rsidRDefault="00990402" w:rsidP="00AE4EB4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486A6837" w14:textId="4174F160" w:rsidR="00B2536A" w:rsidRPr="00832D5C" w:rsidRDefault="00B2536A" w:rsidP="00B2536A">
            <w:pPr>
              <w:autoSpaceDE w:val="0"/>
              <w:autoSpaceDN w:val="0"/>
              <w:adjustRightInd w:val="0"/>
              <w:rPr>
                <w:rFonts w:cs="Boomer-Bold"/>
                <w:b/>
                <w:bCs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Não é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fácil levantar todos eles, mas tente pensar nas vantagens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competitivas de sua empresa.</w:t>
            </w:r>
          </w:p>
        </w:tc>
        <w:tc>
          <w:tcPr>
            <w:tcW w:w="4672" w:type="dxa"/>
          </w:tcPr>
          <w:p w14:paraId="62949F72" w14:textId="1465867B" w:rsidR="00EC2E2C" w:rsidRPr="00AE4EB4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  <w:color w:val="008080"/>
                <w:sz w:val="32"/>
                <w:szCs w:val="32"/>
              </w:rPr>
            </w:pPr>
            <w:r w:rsidRPr="00AE4EB4">
              <w:rPr>
                <w:rFonts w:cs="Boomer-Bold"/>
                <w:b/>
                <w:bCs/>
                <w:color w:val="008080"/>
                <w:sz w:val="32"/>
                <w:szCs w:val="32"/>
              </w:rPr>
              <w:t>W</w:t>
            </w:r>
          </w:p>
          <w:p w14:paraId="770C0DD1" w14:textId="24CB8C33" w:rsidR="00832D5C" w:rsidRDefault="00B2536A" w:rsidP="00B2536A">
            <w:pPr>
              <w:autoSpaceDE w:val="0"/>
              <w:autoSpaceDN w:val="0"/>
              <w:adjustRightInd w:val="0"/>
              <w:rPr>
                <w:rFonts w:cs="Boomer-Bold"/>
                <w:b/>
                <w:bCs/>
              </w:rPr>
            </w:pPr>
            <w:r w:rsidRPr="00832D5C">
              <w:rPr>
                <w:rFonts w:cs="Boomer-Bold"/>
                <w:b/>
                <w:bCs/>
              </w:rPr>
              <w:t>Quais os reais pontos fracos do seu</w:t>
            </w:r>
            <w:r w:rsidR="00222195">
              <w:rPr>
                <w:rFonts w:cs="Boomer-Bold"/>
                <w:b/>
                <w:bCs/>
              </w:rPr>
              <w:t xml:space="preserve"> </w:t>
            </w:r>
            <w:r w:rsidRPr="00832D5C">
              <w:rPr>
                <w:rFonts w:cs="Boomer-Bold"/>
                <w:b/>
                <w:bCs/>
              </w:rPr>
              <w:t xml:space="preserve">negócio? </w:t>
            </w:r>
          </w:p>
          <w:p w14:paraId="3969CAA1" w14:textId="77777777" w:rsidR="00990402" w:rsidRDefault="00990402" w:rsidP="00B2536A">
            <w:pPr>
              <w:autoSpaceDE w:val="0"/>
              <w:autoSpaceDN w:val="0"/>
              <w:adjustRightInd w:val="0"/>
              <w:rPr>
                <w:rFonts w:cs="Boomer-Bold"/>
                <w:b/>
                <w:bCs/>
              </w:rPr>
            </w:pPr>
          </w:p>
          <w:p w14:paraId="418D8707" w14:textId="77777777" w:rsidR="00990402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 xml:space="preserve">O otimismo excessivo do 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>e</w:t>
            </w:r>
            <w:r w:rsidRPr="00574EF5">
              <w:rPr>
                <w:rFonts w:cs="BoomerCond-Light"/>
                <w:i/>
                <w:sz w:val="20"/>
                <w:szCs w:val="20"/>
              </w:rPr>
              <w:t>mpreendedor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pode impedi-lo de refletir sobre os pontos fracos do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negócio. </w:t>
            </w:r>
          </w:p>
          <w:p w14:paraId="15C51716" w14:textId="77777777" w:rsidR="00990402" w:rsidRPr="00574EF5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654FC465" w14:textId="6D81F4E7" w:rsidR="00B2536A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Outros se sentem mais confortáveis se listarem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as oportunidades de melhoria (e não os pontos fracos)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do seu negócio. Aqui não importa o termo, desde que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você reconheça que sua empresa não faz bem tudo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aquilo que poderia fazer e/ou poderia fazer muito melhor.</w:t>
            </w:r>
          </w:p>
          <w:p w14:paraId="76877B45" w14:textId="77777777" w:rsidR="00990402" w:rsidRPr="00574EF5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630982F8" w14:textId="77777777" w:rsidR="00990402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Mesmo as melhores empresas conseguem elaborar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uma grande lista de pontos fracos (ou oportunidades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de melhoria). Quanto mais esforço em identificar esses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pontos, mais sua empresa tende a se tornar melhor,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desde que elabore um plano de ação para tratar cada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ponto fraco. </w:t>
            </w:r>
          </w:p>
          <w:p w14:paraId="5823E683" w14:textId="77777777" w:rsidR="00990402" w:rsidRPr="00574EF5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352CEDE8" w14:textId="7EF23F34" w:rsidR="00B2536A" w:rsidRPr="00832D5C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Neste tópico, liste tudo que está fazendo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seu negócio perder vendas ou aumentar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os custos</w:t>
            </w:r>
            <w:r w:rsidR="00832D5C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(despesas, gastos, perdas).</w:t>
            </w:r>
          </w:p>
        </w:tc>
      </w:tr>
      <w:tr w:rsidR="00B2536A" w14:paraId="0962B085" w14:textId="77777777" w:rsidTr="00B2536A">
        <w:tc>
          <w:tcPr>
            <w:tcW w:w="4672" w:type="dxa"/>
          </w:tcPr>
          <w:p w14:paraId="3AF6198C" w14:textId="15E4CAB1" w:rsidR="00EC2E2C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  <w:r w:rsidRPr="00AE4EB4">
              <w:rPr>
                <w:rFonts w:cs="Boomer-Bold"/>
                <w:b/>
                <w:bCs/>
                <w:color w:val="008080"/>
                <w:sz w:val="32"/>
                <w:szCs w:val="32"/>
              </w:rPr>
              <w:t>O</w:t>
            </w:r>
            <w:r w:rsidRPr="00832D5C">
              <w:rPr>
                <w:rFonts w:cs="Boomer-Bold"/>
                <w:b/>
                <w:bCs/>
              </w:rPr>
              <w:t xml:space="preserve"> </w:t>
            </w:r>
          </w:p>
          <w:p w14:paraId="65935223" w14:textId="19BE41B6" w:rsidR="005D687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  <w:r w:rsidRPr="00832D5C">
              <w:rPr>
                <w:rFonts w:cs="Boomer-Bold"/>
                <w:b/>
                <w:bCs/>
              </w:rPr>
              <w:t>Quais são as oportunidades para o seu</w:t>
            </w:r>
            <w:r w:rsidR="00222195">
              <w:rPr>
                <w:rFonts w:cs="Boomer-Bold"/>
                <w:b/>
                <w:bCs/>
              </w:rPr>
              <w:t xml:space="preserve"> </w:t>
            </w:r>
            <w:r w:rsidRPr="00832D5C">
              <w:rPr>
                <w:rFonts w:cs="Boomer-Bold"/>
                <w:b/>
                <w:bCs/>
              </w:rPr>
              <w:t xml:space="preserve">negócio? </w:t>
            </w:r>
          </w:p>
          <w:p w14:paraId="6DE8D186" w14:textId="77777777" w:rsidR="00990402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</w:p>
          <w:p w14:paraId="66D6E507" w14:textId="77777777" w:rsidR="00990402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Muito cuidado ao elaborar a lista deste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tópico porque empreendedores veem oportunidades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em todos os lugares. </w:t>
            </w:r>
          </w:p>
          <w:p w14:paraId="625EB0B6" w14:textId="77777777" w:rsidR="00990402" w:rsidRPr="00574EF5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5CB88CE5" w14:textId="0AF285D1" w:rsidR="00B2536A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Para elaborar a lista, é preciso que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a empresa tenha uma estratégica clara, com objetivos,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indicadores e metas bem definidos. Isso permitirá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fazer com que as oportunidades vislumbradas para o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negócio sejam priorizadas de acordo com a estratégia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da empresa.</w:t>
            </w:r>
          </w:p>
          <w:p w14:paraId="4AB21633" w14:textId="77777777" w:rsidR="00B2536A" w:rsidRPr="00832D5C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</w:p>
        </w:tc>
        <w:tc>
          <w:tcPr>
            <w:tcW w:w="4672" w:type="dxa"/>
          </w:tcPr>
          <w:p w14:paraId="3218DB5A" w14:textId="0540B003" w:rsidR="00EC2E2C" w:rsidRPr="00AE4EB4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  <w:color w:val="008080"/>
                <w:sz w:val="32"/>
                <w:szCs w:val="32"/>
              </w:rPr>
            </w:pPr>
            <w:r w:rsidRPr="00AE4EB4">
              <w:rPr>
                <w:rFonts w:cs="Boomer-Bold"/>
                <w:b/>
                <w:bCs/>
                <w:color w:val="008080"/>
                <w:sz w:val="32"/>
                <w:szCs w:val="32"/>
              </w:rPr>
              <w:t>T</w:t>
            </w:r>
          </w:p>
          <w:p w14:paraId="2A80799C" w14:textId="1DAD100D" w:rsidR="00B2536A" w:rsidRDefault="00B2536A" w:rsidP="00AE4EB4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  <w:r w:rsidRPr="00832D5C">
              <w:rPr>
                <w:rFonts w:cs="Boomer-Bold"/>
                <w:b/>
                <w:bCs/>
              </w:rPr>
              <w:t>Quais são as ameaças para o seu negócio?</w:t>
            </w:r>
          </w:p>
          <w:p w14:paraId="7F2E61F9" w14:textId="77777777" w:rsidR="00990402" w:rsidRPr="00832D5C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-Bold"/>
                <w:b/>
                <w:bCs/>
              </w:rPr>
            </w:pPr>
          </w:p>
          <w:p w14:paraId="7D643E00" w14:textId="77777777" w:rsidR="00990402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Comece sua lista pelos problemas que o seu negócio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pode enfrentar (ou está enfrentando) com a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concorrência. </w:t>
            </w:r>
          </w:p>
          <w:p w14:paraId="50D6DD40" w14:textId="77777777" w:rsidR="00990402" w:rsidRPr="00574EF5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6D6C17B3" w14:textId="09AB6E9B" w:rsidR="00990402" w:rsidRPr="00574EF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Que atitudes de seus concorrentes podem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contribuir para reduzir as vendas ou aumentar os custos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 xml:space="preserve">da sua empresa? </w:t>
            </w:r>
          </w:p>
          <w:p w14:paraId="19C01CD8" w14:textId="77777777" w:rsidR="00990402" w:rsidRPr="00574EF5" w:rsidRDefault="00990402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  <w:i/>
                <w:sz w:val="20"/>
                <w:szCs w:val="20"/>
              </w:rPr>
            </w:pPr>
          </w:p>
          <w:p w14:paraId="2D0A90D3" w14:textId="0B3738EB" w:rsidR="00B2536A" w:rsidRPr="005D6875" w:rsidRDefault="00B2536A" w:rsidP="00990402">
            <w:pPr>
              <w:autoSpaceDE w:val="0"/>
              <w:autoSpaceDN w:val="0"/>
              <w:adjustRightInd w:val="0"/>
              <w:jc w:val="both"/>
              <w:rPr>
                <w:rFonts w:cs="BoomerCond-Light"/>
              </w:rPr>
            </w:pPr>
            <w:r w:rsidRPr="00574EF5">
              <w:rPr>
                <w:rFonts w:cs="BoomerCond-Light"/>
                <w:i/>
                <w:sz w:val="20"/>
                <w:szCs w:val="20"/>
              </w:rPr>
              <w:t>Além disso, use outra ferramenta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clássica, a Análise PEST, para listar outras ameaças para o</w:t>
            </w:r>
            <w:r w:rsidR="00990402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seu negócio que podem ter origens políticas, econômicas,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sociais e tecnológicas. A Análise PEST também pode ser</w:t>
            </w:r>
            <w:r w:rsidR="005D6875" w:rsidRPr="00574EF5">
              <w:rPr>
                <w:rFonts w:cs="BoomerCond-Light"/>
                <w:i/>
                <w:sz w:val="20"/>
                <w:szCs w:val="20"/>
              </w:rPr>
              <w:t xml:space="preserve"> </w:t>
            </w:r>
            <w:r w:rsidRPr="00574EF5">
              <w:rPr>
                <w:rFonts w:cs="BoomerCond-Light"/>
                <w:i/>
                <w:sz w:val="20"/>
                <w:szCs w:val="20"/>
              </w:rPr>
              <w:t>usada para identificar oportunidades para o seu negócio.</w:t>
            </w:r>
          </w:p>
        </w:tc>
      </w:tr>
    </w:tbl>
    <w:p w14:paraId="10BB65AE" w14:textId="77777777" w:rsidR="00574EF5" w:rsidRDefault="00574EF5" w:rsidP="00B2536A">
      <w:pPr>
        <w:autoSpaceDE w:val="0"/>
        <w:autoSpaceDN w:val="0"/>
        <w:adjustRightInd w:val="0"/>
        <w:spacing w:after="0" w:line="240" w:lineRule="auto"/>
        <w:rPr>
          <w:rFonts w:ascii="Boomer-Bold" w:hAnsi="Boomer-Bold" w:cs="Boomer-Bold"/>
          <w:b/>
          <w:bCs/>
          <w:color w:val="00AFF0"/>
          <w:sz w:val="18"/>
          <w:szCs w:val="18"/>
        </w:rPr>
      </w:pPr>
    </w:p>
    <w:p w14:paraId="00386EB3" w14:textId="0FFB7C22" w:rsidR="00574EF5" w:rsidRPr="001717F5" w:rsidRDefault="00574EF5" w:rsidP="00574EF5">
      <w:pPr>
        <w:autoSpaceDE w:val="0"/>
        <w:autoSpaceDN w:val="0"/>
        <w:adjustRightInd w:val="0"/>
        <w:spacing w:after="0" w:line="240" w:lineRule="auto"/>
        <w:jc w:val="both"/>
        <w:rPr>
          <w:rFonts w:ascii="Boomer-Bold" w:hAnsi="Boomer-Bold" w:cs="Boomer-Bold"/>
          <w:b/>
          <w:bCs/>
          <w:i/>
          <w:color w:val="0066B2"/>
          <w:sz w:val="20"/>
          <w:szCs w:val="20"/>
        </w:rPr>
      </w:pPr>
      <w:r w:rsidRPr="001717F5">
        <w:rPr>
          <w:i/>
          <w:color w:val="0066B2"/>
          <w:sz w:val="20"/>
          <w:szCs w:val="20"/>
          <w:shd w:val="clear" w:color="auto" w:fill="FFFFFF"/>
        </w:rPr>
        <w:t xml:space="preserve">Marcelo Nakagawa é professor de Empreendedorismo do </w:t>
      </w:r>
      <w:proofErr w:type="spellStart"/>
      <w:r w:rsidRPr="001717F5">
        <w:rPr>
          <w:i/>
          <w:color w:val="0066B2"/>
          <w:sz w:val="20"/>
          <w:szCs w:val="20"/>
          <w:shd w:val="clear" w:color="auto" w:fill="FFFFFF"/>
        </w:rPr>
        <w:t>Insper</w:t>
      </w:r>
      <w:proofErr w:type="spellEnd"/>
      <w:r w:rsidRPr="001717F5">
        <w:rPr>
          <w:i/>
          <w:color w:val="0066B2"/>
          <w:sz w:val="20"/>
          <w:szCs w:val="20"/>
          <w:shd w:val="clear" w:color="auto" w:fill="FFFFFF"/>
        </w:rPr>
        <w:t xml:space="preserve">, membro do Conselho da Artemísia Negócios Sociais e da Anjos do Brasil, mentor da </w:t>
      </w:r>
      <w:proofErr w:type="spellStart"/>
      <w:r w:rsidRPr="001717F5">
        <w:rPr>
          <w:i/>
          <w:color w:val="0066B2"/>
          <w:sz w:val="20"/>
          <w:szCs w:val="20"/>
          <w:shd w:val="clear" w:color="auto" w:fill="FFFFFF"/>
        </w:rPr>
        <w:t>Endeavor</w:t>
      </w:r>
      <w:proofErr w:type="spellEnd"/>
      <w:r w:rsidRPr="001717F5">
        <w:rPr>
          <w:i/>
          <w:color w:val="0066B2"/>
          <w:sz w:val="20"/>
          <w:szCs w:val="20"/>
          <w:shd w:val="clear" w:color="auto" w:fill="FFFFFF"/>
        </w:rPr>
        <w:t xml:space="preserve"> e autor de livros sobre empreendedorismo e inovação.</w:t>
      </w:r>
    </w:p>
    <w:p w14:paraId="6CB13C05" w14:textId="25D6D8FB" w:rsidR="00253D4E" w:rsidRPr="00017898" w:rsidRDefault="00AD4173" w:rsidP="00574EF5">
      <w:pPr>
        <w:jc w:val="both"/>
        <w:rPr>
          <w:rFonts w:asciiTheme="majorHAnsi" w:hAnsiTheme="majorHAnsi" w:cs="Tahoma"/>
          <w:b/>
          <w:bCs/>
          <w:color w:val="000000"/>
          <w:sz w:val="24"/>
        </w:rPr>
      </w:pPr>
      <w:r w:rsidRPr="00017898">
        <w:rPr>
          <w:rFonts w:asciiTheme="majorHAnsi" w:hAnsiTheme="majorHAnsi" w:cs="Tahoma"/>
          <w:b/>
          <w:bCs/>
          <w:color w:val="000000"/>
          <w:sz w:val="24"/>
        </w:rPr>
        <w:t>Tenha sempre em mente que n</w:t>
      </w:r>
      <w:r w:rsidR="00253D4E" w:rsidRPr="00017898">
        <w:rPr>
          <w:rFonts w:asciiTheme="majorHAnsi" w:hAnsiTheme="majorHAnsi" w:cs="Tahoma"/>
          <w:b/>
          <w:bCs/>
          <w:color w:val="000000"/>
          <w:sz w:val="24"/>
        </w:rPr>
        <w:t xml:space="preserve">ão existe uma verdade absoluta sobre gestão de risco – cada </w:t>
      </w:r>
      <w:r w:rsidRPr="00017898">
        <w:rPr>
          <w:rFonts w:asciiTheme="majorHAnsi" w:hAnsiTheme="majorHAnsi" w:cs="Tahoma"/>
          <w:b/>
          <w:bCs/>
          <w:color w:val="000000"/>
          <w:sz w:val="24"/>
        </w:rPr>
        <w:t>organização</w:t>
      </w:r>
      <w:r w:rsidR="00253D4E" w:rsidRPr="00017898">
        <w:rPr>
          <w:rFonts w:asciiTheme="majorHAnsi" w:hAnsiTheme="majorHAnsi" w:cs="Tahoma"/>
          <w:b/>
          <w:bCs/>
          <w:color w:val="000000"/>
          <w:sz w:val="24"/>
        </w:rPr>
        <w:t xml:space="preserve"> conhece melhor seu negóci</w:t>
      </w:r>
      <w:r w:rsidRPr="00017898">
        <w:rPr>
          <w:rFonts w:asciiTheme="majorHAnsi" w:hAnsiTheme="majorHAnsi" w:cs="Tahoma"/>
          <w:b/>
          <w:bCs/>
          <w:color w:val="000000"/>
          <w:sz w:val="24"/>
        </w:rPr>
        <w:t>o, e decidirá a melhor (ou as melhores) ferramenta para seus processos!</w:t>
      </w:r>
    </w:p>
    <w:p w14:paraId="0159A89F" w14:textId="77777777" w:rsidR="000B17DF" w:rsidRDefault="000B17DF" w:rsidP="001A670D">
      <w:pPr>
        <w:jc w:val="both"/>
        <w:rPr>
          <w:rFonts w:asciiTheme="majorHAnsi" w:hAnsiTheme="majorHAnsi" w:cstheme="majorHAnsi"/>
          <w:b/>
        </w:rPr>
      </w:pPr>
    </w:p>
    <w:p w14:paraId="0E888ED7" w14:textId="63379865" w:rsidR="00B17BC7" w:rsidRPr="00017898" w:rsidRDefault="002E3747" w:rsidP="001A670D">
      <w:pPr>
        <w:jc w:val="both"/>
        <w:rPr>
          <w:rFonts w:asciiTheme="majorHAnsi" w:hAnsiTheme="majorHAnsi" w:cstheme="majorHAnsi"/>
          <w:b/>
          <w:i/>
        </w:rPr>
      </w:pPr>
      <w:r w:rsidRPr="00017898">
        <w:rPr>
          <w:rFonts w:asciiTheme="majorHAnsi" w:hAnsiTheme="majorHAnsi" w:cstheme="majorHAnsi"/>
          <w:b/>
          <w:i/>
        </w:rPr>
        <w:t>E com isto concluímos a aula de hoje</w:t>
      </w:r>
      <w:r w:rsidR="00236FBE" w:rsidRPr="00017898">
        <w:rPr>
          <w:rFonts w:asciiTheme="majorHAnsi" w:hAnsiTheme="majorHAnsi" w:cstheme="majorHAnsi"/>
          <w:b/>
          <w:i/>
        </w:rPr>
        <w:t>!</w:t>
      </w:r>
    </w:p>
    <w:p w14:paraId="299BE532" w14:textId="13E949CD" w:rsidR="00D546CE" w:rsidRPr="00017898" w:rsidRDefault="00236FBE" w:rsidP="00D546CE">
      <w:pPr>
        <w:textAlignment w:val="baseline"/>
        <w:rPr>
          <w:rFonts w:asciiTheme="majorHAnsi" w:hAnsiTheme="majorHAnsi" w:cs="Tahoma"/>
          <w:bCs/>
          <w:i/>
          <w:color w:val="000000"/>
        </w:rPr>
      </w:pPr>
      <w:r w:rsidRPr="00017898">
        <w:rPr>
          <w:rFonts w:asciiTheme="majorHAnsi" w:hAnsiTheme="majorHAnsi" w:cstheme="majorHAnsi"/>
          <w:i/>
        </w:rPr>
        <w:t xml:space="preserve">Na próxima aula </w:t>
      </w:r>
      <w:r w:rsidR="004A3600" w:rsidRPr="00017898">
        <w:rPr>
          <w:rFonts w:asciiTheme="majorHAnsi" w:hAnsiTheme="majorHAnsi" w:cstheme="majorHAnsi"/>
          <w:i/>
        </w:rPr>
        <w:t xml:space="preserve">vamos </w:t>
      </w:r>
      <w:r w:rsidR="00D546CE" w:rsidRPr="00017898">
        <w:rPr>
          <w:rFonts w:asciiTheme="majorHAnsi" w:hAnsiTheme="majorHAnsi" w:cs="Tahoma"/>
          <w:bCs/>
          <w:i/>
          <w:color w:val="000000"/>
        </w:rPr>
        <w:t xml:space="preserve">apresentar </w:t>
      </w:r>
      <w:r w:rsidR="00EC7349" w:rsidRPr="00017898">
        <w:rPr>
          <w:rFonts w:asciiTheme="majorHAnsi" w:hAnsiTheme="majorHAnsi" w:cs="Tahoma"/>
          <w:bCs/>
          <w:i/>
          <w:color w:val="000000"/>
        </w:rPr>
        <w:t>algumas opções de tratamentos, e a forma como implantá-las, com acompanhamento e registro de todos os processos</w:t>
      </w:r>
      <w:r w:rsidR="00D546CE" w:rsidRPr="00017898">
        <w:rPr>
          <w:rFonts w:asciiTheme="majorHAnsi" w:hAnsiTheme="majorHAnsi" w:cs="Tahoma"/>
          <w:bCs/>
          <w:i/>
          <w:color w:val="000000"/>
        </w:rPr>
        <w:t>.</w:t>
      </w:r>
    </w:p>
    <w:p w14:paraId="407D631E" w14:textId="33E314A6" w:rsidR="00236FBE" w:rsidRPr="00017898" w:rsidRDefault="00236FBE" w:rsidP="001A670D">
      <w:pPr>
        <w:jc w:val="both"/>
        <w:rPr>
          <w:rFonts w:asciiTheme="majorHAnsi" w:hAnsiTheme="majorHAnsi" w:cstheme="majorHAnsi"/>
          <w:i/>
        </w:rPr>
      </w:pPr>
      <w:r w:rsidRPr="00017898">
        <w:rPr>
          <w:rFonts w:asciiTheme="majorHAnsi" w:hAnsiTheme="majorHAnsi" w:cstheme="majorHAnsi"/>
          <w:i/>
        </w:rPr>
        <w:t>Até lá!</w:t>
      </w:r>
    </w:p>
    <w:p w14:paraId="27DC7A04" w14:textId="77777777" w:rsidR="00B17BC7" w:rsidRPr="001A6BC0" w:rsidRDefault="00B17BC7" w:rsidP="001A670D">
      <w:pPr>
        <w:jc w:val="both"/>
        <w:rPr>
          <w:rFonts w:asciiTheme="majorHAnsi" w:hAnsiTheme="majorHAnsi" w:cstheme="majorHAnsi"/>
        </w:rPr>
      </w:pPr>
    </w:p>
    <w:p w14:paraId="6DE4A3B4" w14:textId="77777777" w:rsidR="00B17BC7" w:rsidRPr="001A6BC0" w:rsidRDefault="00B17BC7" w:rsidP="001A670D">
      <w:pPr>
        <w:jc w:val="both"/>
        <w:rPr>
          <w:rFonts w:asciiTheme="majorHAnsi" w:hAnsiTheme="majorHAnsi" w:cstheme="majorHAnsi"/>
        </w:rPr>
      </w:pPr>
    </w:p>
    <w:sectPr w:rsidR="00B17BC7" w:rsidRPr="001A6BC0" w:rsidSect="000F60F8">
      <w:headerReference w:type="default" r:id="rId24"/>
      <w:footerReference w:type="default" r:id="rId25"/>
      <w:type w:val="continuous"/>
      <w:pgSz w:w="11906" w:h="16838"/>
      <w:pgMar w:top="1134" w:right="1134" w:bottom="1134" w:left="1418" w:header="568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EFFFA" w14:textId="77777777" w:rsidR="00EF142D" w:rsidRDefault="00EF142D" w:rsidP="0080018E">
      <w:pPr>
        <w:spacing w:after="0" w:line="240" w:lineRule="auto"/>
      </w:pPr>
      <w:r>
        <w:separator/>
      </w:r>
    </w:p>
  </w:endnote>
  <w:endnote w:type="continuationSeparator" w:id="0">
    <w:p w14:paraId="51658E44" w14:textId="77777777" w:rsidR="00EF142D" w:rsidRDefault="00EF142D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me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merCon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">
    <w:altName w:val="Agency FB"/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0EFEA" w14:textId="1C6DC589" w:rsidR="00AB1A10" w:rsidRDefault="00AB1A10">
    <w:pPr>
      <w:pStyle w:val="Rodap"/>
      <w:jc w:val="right"/>
    </w:pPr>
  </w:p>
  <w:p w14:paraId="10A24CE3" w14:textId="0AAAA050" w:rsidR="00AB1A10" w:rsidRDefault="00AB1A10" w:rsidP="004627D1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0D244563" w:rsidR="00AB1A10" w:rsidRDefault="00AB1A1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9F4">
          <w:rPr>
            <w:noProof/>
          </w:rPr>
          <w:t>7</w:t>
        </w:r>
        <w:r>
          <w:fldChar w:fldCharType="end"/>
        </w:r>
      </w:p>
    </w:sdtContent>
  </w:sdt>
  <w:p w14:paraId="4EDC2C65" w14:textId="01C6218A" w:rsidR="00AB1A10" w:rsidRDefault="00AB1A10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D7C3B" w14:textId="77777777" w:rsidR="00EF142D" w:rsidRDefault="00EF142D" w:rsidP="0080018E">
      <w:pPr>
        <w:spacing w:after="0" w:line="240" w:lineRule="auto"/>
      </w:pPr>
      <w:r>
        <w:separator/>
      </w:r>
    </w:p>
  </w:footnote>
  <w:footnote w:type="continuationSeparator" w:id="0">
    <w:p w14:paraId="4E4AA106" w14:textId="77777777" w:rsidR="00EF142D" w:rsidRDefault="00EF142D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808E2" w14:textId="5519D0C9" w:rsidR="00AB1A10" w:rsidRPr="00AF3AE2" w:rsidRDefault="00AB1A10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7FB26" w14:textId="5761607F" w:rsidR="00AB1A10" w:rsidRPr="004627D1" w:rsidRDefault="0007726B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0F8EEDF6" wp14:editId="69B35D4B">
          <wp:simplePos x="0" y="0"/>
          <wp:positionH relativeFrom="margin">
            <wp:posOffset>-1270</wp:posOffset>
          </wp:positionH>
          <wp:positionV relativeFrom="paragraph">
            <wp:posOffset>-198120</wp:posOffset>
          </wp:positionV>
          <wp:extent cx="5939790" cy="285750"/>
          <wp:effectExtent l="0" t="0" r="3810" b="0"/>
          <wp:wrapSquare wrapText="bothSides"/>
          <wp:docPr id="3" name="Imagem 3" descr="http://entib.org.br/entib/imagens/cab_box_grid-RISC_A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ntib.org.br/entib/imagens/cab_box_grid-RISC_A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150787F" wp14:editId="71402B94">
          <wp:simplePos x="0" y="0"/>
          <wp:positionH relativeFrom="column">
            <wp:posOffset>-944880</wp:posOffset>
          </wp:positionH>
          <wp:positionV relativeFrom="paragraph">
            <wp:posOffset>-415925</wp:posOffset>
          </wp:positionV>
          <wp:extent cx="7650480" cy="10821413"/>
          <wp:effectExtent l="0" t="0" r="7620" b="0"/>
          <wp:wrapNone/>
          <wp:docPr id="90038939" name="Imagem 2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038939" name="Imagem 2" descr="Uma imagem contendo For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0480" cy="10821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713A91E9" w:rsidR="00AB1A10" w:rsidRPr="00AF3AE2" w:rsidRDefault="00AB1A10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E0A418"/>
    <w:multiLevelType w:val="hybridMultilevel"/>
    <w:tmpl w:val="7B644A3A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D22E42"/>
    <w:multiLevelType w:val="hybridMultilevel"/>
    <w:tmpl w:val="8AB6E7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8689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210FF1"/>
    <w:multiLevelType w:val="hybridMultilevel"/>
    <w:tmpl w:val="FCEA3C1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1F0B94"/>
    <w:multiLevelType w:val="hybridMultilevel"/>
    <w:tmpl w:val="51D4A0F6"/>
    <w:lvl w:ilvl="0" w:tplc="053AD7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0269B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F847720"/>
    <w:multiLevelType w:val="hybridMultilevel"/>
    <w:tmpl w:val="1DA0D122"/>
    <w:lvl w:ilvl="0" w:tplc="0416000D">
      <w:start w:val="1"/>
      <w:numFmt w:val="bullet"/>
      <w:lvlText w:val=""/>
      <w:lvlJc w:val="left"/>
      <w:pPr>
        <w:ind w:left="49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7" w15:restartNumberingAfterBreak="0">
    <w:nsid w:val="11D96E0F"/>
    <w:multiLevelType w:val="hybridMultilevel"/>
    <w:tmpl w:val="23FCE38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8561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3CB7C3F"/>
    <w:multiLevelType w:val="hybridMultilevel"/>
    <w:tmpl w:val="3796C85C"/>
    <w:lvl w:ilvl="0" w:tplc="0416000F">
      <w:start w:val="1"/>
      <w:numFmt w:val="decimal"/>
      <w:lvlText w:val="%1."/>
      <w:lvlJc w:val="left"/>
      <w:pPr>
        <w:ind w:left="277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491" w:hanging="360"/>
      </w:pPr>
    </w:lvl>
    <w:lvl w:ilvl="2" w:tplc="0416001B" w:tentative="1">
      <w:start w:val="1"/>
      <w:numFmt w:val="lowerRoman"/>
      <w:lvlText w:val="%3."/>
      <w:lvlJc w:val="right"/>
      <w:pPr>
        <w:ind w:left="4211" w:hanging="180"/>
      </w:pPr>
    </w:lvl>
    <w:lvl w:ilvl="3" w:tplc="0416000F" w:tentative="1">
      <w:start w:val="1"/>
      <w:numFmt w:val="decimal"/>
      <w:lvlText w:val="%4."/>
      <w:lvlJc w:val="left"/>
      <w:pPr>
        <w:ind w:left="4931" w:hanging="360"/>
      </w:pPr>
    </w:lvl>
    <w:lvl w:ilvl="4" w:tplc="04160019" w:tentative="1">
      <w:start w:val="1"/>
      <w:numFmt w:val="lowerLetter"/>
      <w:lvlText w:val="%5."/>
      <w:lvlJc w:val="left"/>
      <w:pPr>
        <w:ind w:left="5651" w:hanging="360"/>
      </w:pPr>
    </w:lvl>
    <w:lvl w:ilvl="5" w:tplc="0416001B" w:tentative="1">
      <w:start w:val="1"/>
      <w:numFmt w:val="lowerRoman"/>
      <w:lvlText w:val="%6."/>
      <w:lvlJc w:val="right"/>
      <w:pPr>
        <w:ind w:left="6371" w:hanging="180"/>
      </w:pPr>
    </w:lvl>
    <w:lvl w:ilvl="6" w:tplc="0416000F" w:tentative="1">
      <w:start w:val="1"/>
      <w:numFmt w:val="decimal"/>
      <w:lvlText w:val="%7."/>
      <w:lvlJc w:val="left"/>
      <w:pPr>
        <w:ind w:left="7091" w:hanging="360"/>
      </w:pPr>
    </w:lvl>
    <w:lvl w:ilvl="7" w:tplc="04160019" w:tentative="1">
      <w:start w:val="1"/>
      <w:numFmt w:val="lowerLetter"/>
      <w:lvlText w:val="%8."/>
      <w:lvlJc w:val="left"/>
      <w:pPr>
        <w:ind w:left="7811" w:hanging="360"/>
      </w:pPr>
    </w:lvl>
    <w:lvl w:ilvl="8" w:tplc="0416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0" w15:restartNumberingAfterBreak="0">
    <w:nsid w:val="17A255C7"/>
    <w:multiLevelType w:val="hybridMultilevel"/>
    <w:tmpl w:val="885CBD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E4885"/>
    <w:multiLevelType w:val="hybridMultilevel"/>
    <w:tmpl w:val="D53869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66B08"/>
    <w:multiLevelType w:val="multilevel"/>
    <w:tmpl w:val="54C219E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D020F34"/>
    <w:multiLevelType w:val="hybridMultilevel"/>
    <w:tmpl w:val="F2E01AD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F037BCE"/>
    <w:multiLevelType w:val="hybridMultilevel"/>
    <w:tmpl w:val="D2C679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8546EB"/>
    <w:multiLevelType w:val="multilevel"/>
    <w:tmpl w:val="B5BEDB00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abstractNum w:abstractNumId="16" w15:restartNumberingAfterBreak="0">
    <w:nsid w:val="211979E4"/>
    <w:multiLevelType w:val="hybridMultilevel"/>
    <w:tmpl w:val="4FBEC554"/>
    <w:lvl w:ilvl="0" w:tplc="49E89A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416A62"/>
    <w:multiLevelType w:val="hybridMultilevel"/>
    <w:tmpl w:val="45CC0AD6"/>
    <w:lvl w:ilvl="0" w:tplc="CA7CB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46324D"/>
    <w:multiLevelType w:val="hybridMultilevel"/>
    <w:tmpl w:val="DD6405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E22221"/>
    <w:multiLevelType w:val="hybridMultilevel"/>
    <w:tmpl w:val="55AE84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1C6ED1"/>
    <w:multiLevelType w:val="hybridMultilevel"/>
    <w:tmpl w:val="BB9CFB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5805B9"/>
    <w:multiLevelType w:val="hybridMultilevel"/>
    <w:tmpl w:val="53B4758E"/>
    <w:lvl w:ilvl="0" w:tplc="041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A8B5D12"/>
    <w:multiLevelType w:val="hybridMultilevel"/>
    <w:tmpl w:val="9836FBE0"/>
    <w:lvl w:ilvl="0" w:tplc="4C7490E2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  <w:color w:val="auto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256E7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C6B321D"/>
    <w:multiLevelType w:val="hybridMultilevel"/>
    <w:tmpl w:val="9320AF9C"/>
    <w:lvl w:ilvl="0" w:tplc="641CEC4A">
      <w:start w:val="1"/>
      <w:numFmt w:val="decimal"/>
      <w:lvlText w:val="%1 -"/>
      <w:lvlJc w:val="left"/>
      <w:pPr>
        <w:ind w:left="720" w:hanging="360"/>
      </w:pPr>
      <w:rPr>
        <w:rFonts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522691"/>
    <w:multiLevelType w:val="hybridMultilevel"/>
    <w:tmpl w:val="92E85F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DC5153"/>
    <w:multiLevelType w:val="multilevel"/>
    <w:tmpl w:val="016AC0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268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3CE1C77"/>
    <w:multiLevelType w:val="multilevel"/>
    <w:tmpl w:val="72EC691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4AE457C"/>
    <w:multiLevelType w:val="hybridMultilevel"/>
    <w:tmpl w:val="B2F86D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2B5B7C"/>
    <w:multiLevelType w:val="hybridMultilevel"/>
    <w:tmpl w:val="D1CAB0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A55945"/>
    <w:multiLevelType w:val="hybridMultilevel"/>
    <w:tmpl w:val="06A2E7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F738BD"/>
    <w:multiLevelType w:val="multilevel"/>
    <w:tmpl w:val="CB0AE9F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2" w15:restartNumberingAfterBreak="0">
    <w:nsid w:val="42502F90"/>
    <w:multiLevelType w:val="multilevel"/>
    <w:tmpl w:val="31B4455E"/>
    <w:lvl w:ilvl="0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43AF479F"/>
    <w:multiLevelType w:val="hybridMultilevel"/>
    <w:tmpl w:val="0B38CF66"/>
    <w:lvl w:ilvl="0" w:tplc="F0A8F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793CA3"/>
    <w:multiLevelType w:val="hybridMultilevel"/>
    <w:tmpl w:val="D980A02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F5C3A8B"/>
    <w:multiLevelType w:val="hybridMultilevel"/>
    <w:tmpl w:val="5C8242F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186547"/>
    <w:multiLevelType w:val="hybridMultilevel"/>
    <w:tmpl w:val="62221B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5629FC"/>
    <w:multiLevelType w:val="hybridMultilevel"/>
    <w:tmpl w:val="2D7E9FD2"/>
    <w:lvl w:ilvl="0" w:tplc="A656DD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60F4AE"/>
    <w:multiLevelType w:val="hybridMultilevel"/>
    <w:tmpl w:val="7F49253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54383B62"/>
    <w:multiLevelType w:val="hybridMultilevel"/>
    <w:tmpl w:val="DDE63BA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9B6F27"/>
    <w:multiLevelType w:val="hybridMultilevel"/>
    <w:tmpl w:val="C512C992"/>
    <w:lvl w:ilvl="0" w:tplc="76FC3EA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0E513F"/>
    <w:multiLevelType w:val="hybridMultilevel"/>
    <w:tmpl w:val="59C0AC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C66D3E"/>
    <w:multiLevelType w:val="hybridMultilevel"/>
    <w:tmpl w:val="53CC382C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AB82110"/>
    <w:multiLevelType w:val="hybridMultilevel"/>
    <w:tmpl w:val="24DEAD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377C51"/>
    <w:multiLevelType w:val="multilevel"/>
    <w:tmpl w:val="0DE8EEE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Restart w:val="0"/>
      <w:lvlText w:val="%1.%2 -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45" w15:restartNumberingAfterBreak="0">
    <w:nsid w:val="65A715EC"/>
    <w:multiLevelType w:val="hybridMultilevel"/>
    <w:tmpl w:val="48E851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A81D7B"/>
    <w:multiLevelType w:val="hybridMultilevel"/>
    <w:tmpl w:val="4CD86C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15216D"/>
    <w:multiLevelType w:val="hybridMultilevel"/>
    <w:tmpl w:val="F7DC52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D0260D"/>
    <w:multiLevelType w:val="hybridMultilevel"/>
    <w:tmpl w:val="E66ECC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9A77C7"/>
    <w:multiLevelType w:val="hybridMultilevel"/>
    <w:tmpl w:val="B038C1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DA1035"/>
    <w:multiLevelType w:val="multilevel"/>
    <w:tmpl w:val="65D6269E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0066B2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72102A9C"/>
    <w:multiLevelType w:val="hybridMultilevel"/>
    <w:tmpl w:val="899C9F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7103CB"/>
    <w:multiLevelType w:val="hybridMultilevel"/>
    <w:tmpl w:val="CEF07B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4BF21FA"/>
    <w:multiLevelType w:val="hybridMultilevel"/>
    <w:tmpl w:val="7882A3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624169"/>
    <w:multiLevelType w:val="hybridMultilevel"/>
    <w:tmpl w:val="2CF40B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B151D7"/>
    <w:multiLevelType w:val="hybridMultilevel"/>
    <w:tmpl w:val="D90C31BC"/>
    <w:lvl w:ilvl="0" w:tplc="7D5C9E80">
      <w:start w:val="1"/>
      <w:numFmt w:val="decimal"/>
      <w:lvlText w:val="%1 -"/>
      <w:lvlJc w:val="left"/>
      <w:pPr>
        <w:ind w:left="1506" w:hanging="360"/>
      </w:pPr>
      <w:rPr>
        <w:rFonts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6" w15:restartNumberingAfterBreak="0">
    <w:nsid w:val="7E042A71"/>
    <w:multiLevelType w:val="hybridMultilevel"/>
    <w:tmpl w:val="D4B833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FD6AF53"/>
    <w:multiLevelType w:val="hybridMultilevel"/>
    <w:tmpl w:val="79DDBD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 w15:restartNumberingAfterBreak="0">
    <w:nsid w:val="7FF23FB9"/>
    <w:multiLevelType w:val="hybridMultilevel"/>
    <w:tmpl w:val="99B8AC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763747">
    <w:abstractNumId w:val="36"/>
  </w:num>
  <w:num w:numId="2" w16cid:durableId="1333141292">
    <w:abstractNumId w:val="4"/>
  </w:num>
  <w:num w:numId="3" w16cid:durableId="563881203">
    <w:abstractNumId w:val="33"/>
  </w:num>
  <w:num w:numId="4" w16cid:durableId="462579280">
    <w:abstractNumId w:val="9"/>
  </w:num>
  <w:num w:numId="5" w16cid:durableId="1014764764">
    <w:abstractNumId w:val="26"/>
  </w:num>
  <w:num w:numId="6" w16cid:durableId="38870465">
    <w:abstractNumId w:val="18"/>
  </w:num>
  <w:num w:numId="7" w16cid:durableId="815998824">
    <w:abstractNumId w:val="47"/>
  </w:num>
  <w:num w:numId="8" w16cid:durableId="1520074173">
    <w:abstractNumId w:val="14"/>
  </w:num>
  <w:num w:numId="9" w16cid:durableId="737020793">
    <w:abstractNumId w:val="49"/>
  </w:num>
  <w:num w:numId="10" w16cid:durableId="726221902">
    <w:abstractNumId w:val="58"/>
  </w:num>
  <w:num w:numId="11" w16cid:durableId="690187739">
    <w:abstractNumId w:val="11"/>
  </w:num>
  <w:num w:numId="12" w16cid:durableId="76292716">
    <w:abstractNumId w:val="10"/>
  </w:num>
  <w:num w:numId="13" w16cid:durableId="450245255">
    <w:abstractNumId w:val="22"/>
  </w:num>
  <w:num w:numId="14" w16cid:durableId="1384787400">
    <w:abstractNumId w:val="30"/>
  </w:num>
  <w:num w:numId="15" w16cid:durableId="244266298">
    <w:abstractNumId w:val="41"/>
  </w:num>
  <w:num w:numId="16" w16cid:durableId="64034759">
    <w:abstractNumId w:val="1"/>
  </w:num>
  <w:num w:numId="17" w16cid:durableId="1044018750">
    <w:abstractNumId w:val="13"/>
  </w:num>
  <w:num w:numId="18" w16cid:durableId="1144618391">
    <w:abstractNumId w:val="21"/>
  </w:num>
  <w:num w:numId="19" w16cid:durableId="70009419">
    <w:abstractNumId w:val="37"/>
  </w:num>
  <w:num w:numId="20" w16cid:durableId="1279795790">
    <w:abstractNumId w:val="42"/>
  </w:num>
  <w:num w:numId="21" w16cid:durableId="1811744973">
    <w:abstractNumId w:val="50"/>
  </w:num>
  <w:num w:numId="22" w16cid:durableId="2098362190">
    <w:abstractNumId w:val="6"/>
  </w:num>
  <w:num w:numId="23" w16cid:durableId="1593077611">
    <w:abstractNumId w:val="39"/>
  </w:num>
  <w:num w:numId="24" w16cid:durableId="217321406">
    <w:abstractNumId w:val="43"/>
  </w:num>
  <w:num w:numId="25" w16cid:durableId="1825390981">
    <w:abstractNumId w:val="3"/>
  </w:num>
  <w:num w:numId="26" w16cid:durableId="1638341822">
    <w:abstractNumId w:val="52"/>
  </w:num>
  <w:num w:numId="27" w16cid:durableId="728766103">
    <w:abstractNumId w:val="40"/>
  </w:num>
  <w:num w:numId="28" w16cid:durableId="483205197">
    <w:abstractNumId w:val="23"/>
  </w:num>
  <w:num w:numId="29" w16cid:durableId="1447889451">
    <w:abstractNumId w:val="27"/>
  </w:num>
  <w:num w:numId="30" w16cid:durableId="408892247">
    <w:abstractNumId w:val="5"/>
  </w:num>
  <w:num w:numId="31" w16cid:durableId="333999224">
    <w:abstractNumId w:val="44"/>
  </w:num>
  <w:num w:numId="32" w16cid:durableId="1323196798">
    <w:abstractNumId w:val="44"/>
  </w:num>
  <w:num w:numId="33" w16cid:durableId="5146596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31104461">
    <w:abstractNumId w:val="44"/>
  </w:num>
  <w:num w:numId="35" w16cid:durableId="351609629">
    <w:abstractNumId w:val="55"/>
  </w:num>
  <w:num w:numId="36" w16cid:durableId="157886578">
    <w:abstractNumId w:val="24"/>
  </w:num>
  <w:num w:numId="37" w16cid:durableId="1816873521">
    <w:abstractNumId w:val="24"/>
  </w:num>
  <w:num w:numId="38" w16cid:durableId="441150008">
    <w:abstractNumId w:val="24"/>
  </w:num>
  <w:num w:numId="39" w16cid:durableId="1567763494">
    <w:abstractNumId w:val="24"/>
  </w:num>
  <w:num w:numId="40" w16cid:durableId="2106488559">
    <w:abstractNumId w:val="24"/>
  </w:num>
  <w:num w:numId="41" w16cid:durableId="2087915610">
    <w:abstractNumId w:val="24"/>
  </w:num>
  <w:num w:numId="42" w16cid:durableId="1962832976">
    <w:abstractNumId w:val="34"/>
  </w:num>
  <w:num w:numId="43" w16cid:durableId="1626235715">
    <w:abstractNumId w:val="20"/>
  </w:num>
  <w:num w:numId="44" w16cid:durableId="1277328345">
    <w:abstractNumId w:val="55"/>
  </w:num>
  <w:num w:numId="45" w16cid:durableId="40717515">
    <w:abstractNumId w:val="2"/>
  </w:num>
  <w:num w:numId="46" w16cid:durableId="1527331620">
    <w:abstractNumId w:val="8"/>
  </w:num>
  <w:num w:numId="47" w16cid:durableId="575944212">
    <w:abstractNumId w:val="53"/>
  </w:num>
  <w:num w:numId="48" w16cid:durableId="1831555558">
    <w:abstractNumId w:val="56"/>
  </w:num>
  <w:num w:numId="49" w16cid:durableId="2080590833">
    <w:abstractNumId w:val="46"/>
  </w:num>
  <w:num w:numId="50" w16cid:durableId="580020470">
    <w:abstractNumId w:val="29"/>
  </w:num>
  <w:num w:numId="51" w16cid:durableId="339819215">
    <w:abstractNumId w:val="54"/>
  </w:num>
  <w:num w:numId="52" w16cid:durableId="1498769773">
    <w:abstractNumId w:val="16"/>
  </w:num>
  <w:num w:numId="53" w16cid:durableId="1336031687">
    <w:abstractNumId w:val="57"/>
  </w:num>
  <w:num w:numId="54" w16cid:durableId="1818916912">
    <w:abstractNumId w:val="0"/>
  </w:num>
  <w:num w:numId="55" w16cid:durableId="1036849745">
    <w:abstractNumId w:val="38"/>
  </w:num>
  <w:num w:numId="56" w16cid:durableId="1198198726">
    <w:abstractNumId w:val="19"/>
  </w:num>
  <w:num w:numId="57" w16cid:durableId="91863916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78602141">
    <w:abstractNumId w:val="51"/>
  </w:num>
  <w:num w:numId="59" w16cid:durableId="219097333">
    <w:abstractNumId w:val="32"/>
  </w:num>
  <w:num w:numId="60" w16cid:durableId="984165166">
    <w:abstractNumId w:val="12"/>
  </w:num>
  <w:num w:numId="61" w16cid:durableId="1186402131">
    <w:abstractNumId w:val="17"/>
  </w:num>
  <w:num w:numId="62" w16cid:durableId="708921481">
    <w:abstractNumId w:val="45"/>
  </w:num>
  <w:num w:numId="63" w16cid:durableId="1309435806">
    <w:abstractNumId w:val="35"/>
  </w:num>
  <w:num w:numId="64" w16cid:durableId="1324162941">
    <w:abstractNumId w:val="7"/>
  </w:num>
  <w:num w:numId="65" w16cid:durableId="1506087798">
    <w:abstractNumId w:val="25"/>
  </w:num>
  <w:num w:numId="66" w16cid:durableId="164515154">
    <w:abstractNumId w:val="28"/>
  </w:num>
  <w:num w:numId="67" w16cid:durableId="2066948992">
    <w:abstractNumId w:val="48"/>
  </w:num>
  <w:num w:numId="68" w16cid:durableId="535779806">
    <w:abstractNumId w:val="15"/>
  </w:num>
  <w:num w:numId="69" w16cid:durableId="945847535">
    <w:abstractNumId w:val="31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749"/>
    <w:rsid w:val="00000C68"/>
    <w:rsid w:val="00001001"/>
    <w:rsid w:val="00002688"/>
    <w:rsid w:val="00005C34"/>
    <w:rsid w:val="0001046D"/>
    <w:rsid w:val="00010546"/>
    <w:rsid w:val="0001112A"/>
    <w:rsid w:val="000116C2"/>
    <w:rsid w:val="00012B90"/>
    <w:rsid w:val="00015DD2"/>
    <w:rsid w:val="00017898"/>
    <w:rsid w:val="00021BE2"/>
    <w:rsid w:val="0002433E"/>
    <w:rsid w:val="0002473A"/>
    <w:rsid w:val="00026B28"/>
    <w:rsid w:val="00027A64"/>
    <w:rsid w:val="00027E1C"/>
    <w:rsid w:val="00031191"/>
    <w:rsid w:val="000329F0"/>
    <w:rsid w:val="00032ED4"/>
    <w:rsid w:val="00037792"/>
    <w:rsid w:val="00042989"/>
    <w:rsid w:val="00042D7B"/>
    <w:rsid w:val="00046D59"/>
    <w:rsid w:val="00046F69"/>
    <w:rsid w:val="0004781E"/>
    <w:rsid w:val="00050DDE"/>
    <w:rsid w:val="00053FB4"/>
    <w:rsid w:val="000549CD"/>
    <w:rsid w:val="00054BC5"/>
    <w:rsid w:val="000621A4"/>
    <w:rsid w:val="00062D9A"/>
    <w:rsid w:val="00067FDB"/>
    <w:rsid w:val="000707BC"/>
    <w:rsid w:val="000707DD"/>
    <w:rsid w:val="00070817"/>
    <w:rsid w:val="00071714"/>
    <w:rsid w:val="00072255"/>
    <w:rsid w:val="00076DB8"/>
    <w:rsid w:val="0007726B"/>
    <w:rsid w:val="00083082"/>
    <w:rsid w:val="000838F5"/>
    <w:rsid w:val="00091E39"/>
    <w:rsid w:val="00093A90"/>
    <w:rsid w:val="00095BE0"/>
    <w:rsid w:val="00096780"/>
    <w:rsid w:val="00096FDB"/>
    <w:rsid w:val="0009788E"/>
    <w:rsid w:val="000A0A83"/>
    <w:rsid w:val="000A1058"/>
    <w:rsid w:val="000A1FA2"/>
    <w:rsid w:val="000A5441"/>
    <w:rsid w:val="000B17DF"/>
    <w:rsid w:val="000B2175"/>
    <w:rsid w:val="000B27B6"/>
    <w:rsid w:val="000B35BA"/>
    <w:rsid w:val="000B64AB"/>
    <w:rsid w:val="000B7A5D"/>
    <w:rsid w:val="000C5042"/>
    <w:rsid w:val="000C6ABB"/>
    <w:rsid w:val="000C7944"/>
    <w:rsid w:val="000D14EC"/>
    <w:rsid w:val="000D6D7F"/>
    <w:rsid w:val="000E219F"/>
    <w:rsid w:val="000E2D48"/>
    <w:rsid w:val="000E64C5"/>
    <w:rsid w:val="000E68E0"/>
    <w:rsid w:val="000E6E24"/>
    <w:rsid w:val="000F0506"/>
    <w:rsid w:val="000F0B21"/>
    <w:rsid w:val="000F197E"/>
    <w:rsid w:val="000F229B"/>
    <w:rsid w:val="000F2832"/>
    <w:rsid w:val="000F4235"/>
    <w:rsid w:val="000F60F8"/>
    <w:rsid w:val="0010408E"/>
    <w:rsid w:val="001042B7"/>
    <w:rsid w:val="00105399"/>
    <w:rsid w:val="00106180"/>
    <w:rsid w:val="001101D2"/>
    <w:rsid w:val="001107F9"/>
    <w:rsid w:val="001111FC"/>
    <w:rsid w:val="00111DA5"/>
    <w:rsid w:val="00116CF1"/>
    <w:rsid w:val="00122392"/>
    <w:rsid w:val="00122B39"/>
    <w:rsid w:val="0012309C"/>
    <w:rsid w:val="0013153F"/>
    <w:rsid w:val="00132BFF"/>
    <w:rsid w:val="00133E95"/>
    <w:rsid w:val="00134427"/>
    <w:rsid w:val="00134E29"/>
    <w:rsid w:val="00136B56"/>
    <w:rsid w:val="00137B0A"/>
    <w:rsid w:val="001427E5"/>
    <w:rsid w:val="0014314F"/>
    <w:rsid w:val="00144C25"/>
    <w:rsid w:val="001467B4"/>
    <w:rsid w:val="00152AFD"/>
    <w:rsid w:val="001531B9"/>
    <w:rsid w:val="001576B3"/>
    <w:rsid w:val="00162355"/>
    <w:rsid w:val="001657AC"/>
    <w:rsid w:val="00165D96"/>
    <w:rsid w:val="001679D9"/>
    <w:rsid w:val="001717F5"/>
    <w:rsid w:val="00173EF5"/>
    <w:rsid w:val="00174542"/>
    <w:rsid w:val="00177B59"/>
    <w:rsid w:val="00181E18"/>
    <w:rsid w:val="00187624"/>
    <w:rsid w:val="00192CB8"/>
    <w:rsid w:val="0019557C"/>
    <w:rsid w:val="00197E76"/>
    <w:rsid w:val="001A13B7"/>
    <w:rsid w:val="001A28CD"/>
    <w:rsid w:val="001A5345"/>
    <w:rsid w:val="001A670D"/>
    <w:rsid w:val="001A6BC0"/>
    <w:rsid w:val="001B30FD"/>
    <w:rsid w:val="001B58C8"/>
    <w:rsid w:val="001B7346"/>
    <w:rsid w:val="001B75FD"/>
    <w:rsid w:val="001C3AD4"/>
    <w:rsid w:val="001C5F81"/>
    <w:rsid w:val="001C7933"/>
    <w:rsid w:val="001D0478"/>
    <w:rsid w:val="001D0508"/>
    <w:rsid w:val="001D0895"/>
    <w:rsid w:val="001D1842"/>
    <w:rsid w:val="001D3425"/>
    <w:rsid w:val="001D477C"/>
    <w:rsid w:val="001D627F"/>
    <w:rsid w:val="001E11B9"/>
    <w:rsid w:val="001E2B80"/>
    <w:rsid w:val="001E38AB"/>
    <w:rsid w:val="001E72AC"/>
    <w:rsid w:val="001F2339"/>
    <w:rsid w:val="001F7189"/>
    <w:rsid w:val="0020017E"/>
    <w:rsid w:val="00201B79"/>
    <w:rsid w:val="0020471B"/>
    <w:rsid w:val="00204B05"/>
    <w:rsid w:val="00216458"/>
    <w:rsid w:val="00216916"/>
    <w:rsid w:val="00216EC6"/>
    <w:rsid w:val="00222195"/>
    <w:rsid w:val="002249A3"/>
    <w:rsid w:val="00234457"/>
    <w:rsid w:val="00235971"/>
    <w:rsid w:val="00236FBE"/>
    <w:rsid w:val="002400AF"/>
    <w:rsid w:val="00242650"/>
    <w:rsid w:val="00253D4E"/>
    <w:rsid w:val="002562FF"/>
    <w:rsid w:val="00256F0F"/>
    <w:rsid w:val="00260F8A"/>
    <w:rsid w:val="002643F6"/>
    <w:rsid w:val="00264F95"/>
    <w:rsid w:val="00265101"/>
    <w:rsid w:val="002656A9"/>
    <w:rsid w:val="00265F92"/>
    <w:rsid w:val="002670F5"/>
    <w:rsid w:val="00271DBC"/>
    <w:rsid w:val="0027211C"/>
    <w:rsid w:val="00273967"/>
    <w:rsid w:val="00277507"/>
    <w:rsid w:val="00281BB7"/>
    <w:rsid w:val="00283E47"/>
    <w:rsid w:val="00284E54"/>
    <w:rsid w:val="00286E7E"/>
    <w:rsid w:val="00290CA5"/>
    <w:rsid w:val="00292450"/>
    <w:rsid w:val="002924F7"/>
    <w:rsid w:val="002933CA"/>
    <w:rsid w:val="002948EB"/>
    <w:rsid w:val="0029673C"/>
    <w:rsid w:val="00296FD7"/>
    <w:rsid w:val="00297DD9"/>
    <w:rsid w:val="002A0134"/>
    <w:rsid w:val="002A0CE6"/>
    <w:rsid w:val="002A1203"/>
    <w:rsid w:val="002A6333"/>
    <w:rsid w:val="002A69B5"/>
    <w:rsid w:val="002A6D65"/>
    <w:rsid w:val="002B363F"/>
    <w:rsid w:val="002C66C0"/>
    <w:rsid w:val="002C7957"/>
    <w:rsid w:val="002D2592"/>
    <w:rsid w:val="002E3747"/>
    <w:rsid w:val="002E7567"/>
    <w:rsid w:val="002E75F1"/>
    <w:rsid w:val="002F1BC8"/>
    <w:rsid w:val="002F3CF3"/>
    <w:rsid w:val="002F6262"/>
    <w:rsid w:val="00304E4C"/>
    <w:rsid w:val="00305917"/>
    <w:rsid w:val="00305CDA"/>
    <w:rsid w:val="003105F0"/>
    <w:rsid w:val="00311A82"/>
    <w:rsid w:val="00313464"/>
    <w:rsid w:val="00313518"/>
    <w:rsid w:val="00313DC5"/>
    <w:rsid w:val="00325347"/>
    <w:rsid w:val="00326BFE"/>
    <w:rsid w:val="00327B38"/>
    <w:rsid w:val="00331DD9"/>
    <w:rsid w:val="00343B0A"/>
    <w:rsid w:val="00347682"/>
    <w:rsid w:val="003501CD"/>
    <w:rsid w:val="0035061D"/>
    <w:rsid w:val="00350D9F"/>
    <w:rsid w:val="0035242D"/>
    <w:rsid w:val="00352485"/>
    <w:rsid w:val="00357530"/>
    <w:rsid w:val="0036285E"/>
    <w:rsid w:val="00366EAD"/>
    <w:rsid w:val="00373E65"/>
    <w:rsid w:val="00374D9C"/>
    <w:rsid w:val="003762E6"/>
    <w:rsid w:val="00381996"/>
    <w:rsid w:val="003848A5"/>
    <w:rsid w:val="00392CB1"/>
    <w:rsid w:val="003940E8"/>
    <w:rsid w:val="003942F4"/>
    <w:rsid w:val="003A054D"/>
    <w:rsid w:val="003A0663"/>
    <w:rsid w:val="003A21AD"/>
    <w:rsid w:val="003A2C82"/>
    <w:rsid w:val="003A2EA2"/>
    <w:rsid w:val="003A36E6"/>
    <w:rsid w:val="003A43E1"/>
    <w:rsid w:val="003B108D"/>
    <w:rsid w:val="003B25BB"/>
    <w:rsid w:val="003B378B"/>
    <w:rsid w:val="003B406F"/>
    <w:rsid w:val="003B4897"/>
    <w:rsid w:val="003B5200"/>
    <w:rsid w:val="003B73F5"/>
    <w:rsid w:val="003D05B4"/>
    <w:rsid w:val="003D178C"/>
    <w:rsid w:val="003D2ABE"/>
    <w:rsid w:val="003D4901"/>
    <w:rsid w:val="003D6306"/>
    <w:rsid w:val="003E09B5"/>
    <w:rsid w:val="003E0FA1"/>
    <w:rsid w:val="003E22D0"/>
    <w:rsid w:val="003E2AB1"/>
    <w:rsid w:val="003E3511"/>
    <w:rsid w:val="003E7194"/>
    <w:rsid w:val="003F2543"/>
    <w:rsid w:val="003F3459"/>
    <w:rsid w:val="003F4319"/>
    <w:rsid w:val="003F43B6"/>
    <w:rsid w:val="003F6250"/>
    <w:rsid w:val="003F7273"/>
    <w:rsid w:val="00401A3D"/>
    <w:rsid w:val="00406A1A"/>
    <w:rsid w:val="00407B1E"/>
    <w:rsid w:val="00407CD4"/>
    <w:rsid w:val="004125A0"/>
    <w:rsid w:val="00414BAF"/>
    <w:rsid w:val="004156BD"/>
    <w:rsid w:val="0042163D"/>
    <w:rsid w:val="00423B32"/>
    <w:rsid w:val="00424B49"/>
    <w:rsid w:val="00426936"/>
    <w:rsid w:val="00426B49"/>
    <w:rsid w:val="004351B8"/>
    <w:rsid w:val="00437BCE"/>
    <w:rsid w:val="0044054E"/>
    <w:rsid w:val="00441112"/>
    <w:rsid w:val="00443D7A"/>
    <w:rsid w:val="004465DB"/>
    <w:rsid w:val="00446C62"/>
    <w:rsid w:val="004506BD"/>
    <w:rsid w:val="00452B3F"/>
    <w:rsid w:val="00453C97"/>
    <w:rsid w:val="00457596"/>
    <w:rsid w:val="00460893"/>
    <w:rsid w:val="004627D1"/>
    <w:rsid w:val="00463539"/>
    <w:rsid w:val="00465366"/>
    <w:rsid w:val="00466322"/>
    <w:rsid w:val="004672FA"/>
    <w:rsid w:val="00467FD1"/>
    <w:rsid w:val="0047036B"/>
    <w:rsid w:val="00474F8D"/>
    <w:rsid w:val="00482574"/>
    <w:rsid w:val="00484482"/>
    <w:rsid w:val="0048682A"/>
    <w:rsid w:val="00487581"/>
    <w:rsid w:val="0049156C"/>
    <w:rsid w:val="00492703"/>
    <w:rsid w:val="00493669"/>
    <w:rsid w:val="00497116"/>
    <w:rsid w:val="004A3600"/>
    <w:rsid w:val="004A4B12"/>
    <w:rsid w:val="004B17BC"/>
    <w:rsid w:val="004B3809"/>
    <w:rsid w:val="004B71A6"/>
    <w:rsid w:val="004C19A4"/>
    <w:rsid w:val="004C4A63"/>
    <w:rsid w:val="004C4BE4"/>
    <w:rsid w:val="004C6713"/>
    <w:rsid w:val="004C67E3"/>
    <w:rsid w:val="004D17C2"/>
    <w:rsid w:val="004D4432"/>
    <w:rsid w:val="004D4D12"/>
    <w:rsid w:val="004E0E38"/>
    <w:rsid w:val="004E5B32"/>
    <w:rsid w:val="004F0749"/>
    <w:rsid w:val="004F3CAA"/>
    <w:rsid w:val="004F4ED8"/>
    <w:rsid w:val="004F6349"/>
    <w:rsid w:val="005001EB"/>
    <w:rsid w:val="00500298"/>
    <w:rsid w:val="00504425"/>
    <w:rsid w:val="005064F5"/>
    <w:rsid w:val="00507FAA"/>
    <w:rsid w:val="00514772"/>
    <w:rsid w:val="0051525D"/>
    <w:rsid w:val="00515B85"/>
    <w:rsid w:val="00516285"/>
    <w:rsid w:val="00517F2F"/>
    <w:rsid w:val="00521DB9"/>
    <w:rsid w:val="00524918"/>
    <w:rsid w:val="00526D4C"/>
    <w:rsid w:val="005337E1"/>
    <w:rsid w:val="00535875"/>
    <w:rsid w:val="00536AF7"/>
    <w:rsid w:val="00540013"/>
    <w:rsid w:val="00542E83"/>
    <w:rsid w:val="005461AE"/>
    <w:rsid w:val="0054773C"/>
    <w:rsid w:val="00547CD3"/>
    <w:rsid w:val="00551A36"/>
    <w:rsid w:val="0055438E"/>
    <w:rsid w:val="005544F9"/>
    <w:rsid w:val="00554508"/>
    <w:rsid w:val="00560E29"/>
    <w:rsid w:val="00564726"/>
    <w:rsid w:val="005714A4"/>
    <w:rsid w:val="00571E1E"/>
    <w:rsid w:val="00574EF5"/>
    <w:rsid w:val="00574F1A"/>
    <w:rsid w:val="005753A5"/>
    <w:rsid w:val="005757DE"/>
    <w:rsid w:val="00581343"/>
    <w:rsid w:val="00581BF5"/>
    <w:rsid w:val="00581E11"/>
    <w:rsid w:val="00583281"/>
    <w:rsid w:val="005861D4"/>
    <w:rsid w:val="00590212"/>
    <w:rsid w:val="00591815"/>
    <w:rsid w:val="00591FE2"/>
    <w:rsid w:val="00597D95"/>
    <w:rsid w:val="005A0943"/>
    <w:rsid w:val="005A3F6F"/>
    <w:rsid w:val="005A44D3"/>
    <w:rsid w:val="005A60F4"/>
    <w:rsid w:val="005A6842"/>
    <w:rsid w:val="005A7312"/>
    <w:rsid w:val="005A74A6"/>
    <w:rsid w:val="005A79D5"/>
    <w:rsid w:val="005A7CF0"/>
    <w:rsid w:val="005B3793"/>
    <w:rsid w:val="005B6160"/>
    <w:rsid w:val="005B6735"/>
    <w:rsid w:val="005B6AD2"/>
    <w:rsid w:val="005C0DA5"/>
    <w:rsid w:val="005C165B"/>
    <w:rsid w:val="005C35C1"/>
    <w:rsid w:val="005C5EF8"/>
    <w:rsid w:val="005C7915"/>
    <w:rsid w:val="005D0BCC"/>
    <w:rsid w:val="005D1DE5"/>
    <w:rsid w:val="005D297F"/>
    <w:rsid w:val="005D4CA4"/>
    <w:rsid w:val="005D6304"/>
    <w:rsid w:val="005D6875"/>
    <w:rsid w:val="005D7196"/>
    <w:rsid w:val="005E119F"/>
    <w:rsid w:val="005E18BC"/>
    <w:rsid w:val="005E1C07"/>
    <w:rsid w:val="005E5641"/>
    <w:rsid w:val="005F0760"/>
    <w:rsid w:val="005F23C2"/>
    <w:rsid w:val="005F2E4B"/>
    <w:rsid w:val="005F5B8D"/>
    <w:rsid w:val="00601741"/>
    <w:rsid w:val="00604B52"/>
    <w:rsid w:val="00605E87"/>
    <w:rsid w:val="00606B04"/>
    <w:rsid w:val="00610C9E"/>
    <w:rsid w:val="00611EA1"/>
    <w:rsid w:val="00613BA3"/>
    <w:rsid w:val="00613F00"/>
    <w:rsid w:val="00614982"/>
    <w:rsid w:val="00615195"/>
    <w:rsid w:val="00617F12"/>
    <w:rsid w:val="0062002E"/>
    <w:rsid w:val="00623ED8"/>
    <w:rsid w:val="006241B4"/>
    <w:rsid w:val="006248CE"/>
    <w:rsid w:val="00632CB8"/>
    <w:rsid w:val="0063348F"/>
    <w:rsid w:val="00634CA3"/>
    <w:rsid w:val="00636513"/>
    <w:rsid w:val="00637035"/>
    <w:rsid w:val="00640AE2"/>
    <w:rsid w:val="00642139"/>
    <w:rsid w:val="00643041"/>
    <w:rsid w:val="00643071"/>
    <w:rsid w:val="00651F79"/>
    <w:rsid w:val="00653C95"/>
    <w:rsid w:val="0066027B"/>
    <w:rsid w:val="006615D3"/>
    <w:rsid w:val="0066196C"/>
    <w:rsid w:val="006669CE"/>
    <w:rsid w:val="006706AC"/>
    <w:rsid w:val="0067137B"/>
    <w:rsid w:val="00671D53"/>
    <w:rsid w:val="006729CB"/>
    <w:rsid w:val="0067544B"/>
    <w:rsid w:val="0067568C"/>
    <w:rsid w:val="00677F7A"/>
    <w:rsid w:val="00680E1A"/>
    <w:rsid w:val="00682B9C"/>
    <w:rsid w:val="00683633"/>
    <w:rsid w:val="00683FC1"/>
    <w:rsid w:val="00687134"/>
    <w:rsid w:val="0069059D"/>
    <w:rsid w:val="006912ED"/>
    <w:rsid w:val="00691809"/>
    <w:rsid w:val="00695FD4"/>
    <w:rsid w:val="006974DC"/>
    <w:rsid w:val="006A21A0"/>
    <w:rsid w:val="006A2A08"/>
    <w:rsid w:val="006A5DC9"/>
    <w:rsid w:val="006B3055"/>
    <w:rsid w:val="006B3310"/>
    <w:rsid w:val="006B4360"/>
    <w:rsid w:val="006C768F"/>
    <w:rsid w:val="006C7DD5"/>
    <w:rsid w:val="006D4597"/>
    <w:rsid w:val="006D48D2"/>
    <w:rsid w:val="006E615C"/>
    <w:rsid w:val="006E65A1"/>
    <w:rsid w:val="006F55B4"/>
    <w:rsid w:val="006F5CCB"/>
    <w:rsid w:val="006F5DE6"/>
    <w:rsid w:val="006F7D53"/>
    <w:rsid w:val="00705901"/>
    <w:rsid w:val="007170CB"/>
    <w:rsid w:val="00717633"/>
    <w:rsid w:val="007176C1"/>
    <w:rsid w:val="00720605"/>
    <w:rsid w:val="00721F23"/>
    <w:rsid w:val="00724B5D"/>
    <w:rsid w:val="00726DFD"/>
    <w:rsid w:val="00727ADB"/>
    <w:rsid w:val="007300DA"/>
    <w:rsid w:val="00731408"/>
    <w:rsid w:val="007349F0"/>
    <w:rsid w:val="007461E0"/>
    <w:rsid w:val="0075445C"/>
    <w:rsid w:val="007578EA"/>
    <w:rsid w:val="00757928"/>
    <w:rsid w:val="00760E59"/>
    <w:rsid w:val="007614F3"/>
    <w:rsid w:val="00763030"/>
    <w:rsid w:val="0076648E"/>
    <w:rsid w:val="00767DF9"/>
    <w:rsid w:val="007759E4"/>
    <w:rsid w:val="00777232"/>
    <w:rsid w:val="00777253"/>
    <w:rsid w:val="00781999"/>
    <w:rsid w:val="0078332D"/>
    <w:rsid w:val="007847D3"/>
    <w:rsid w:val="00786024"/>
    <w:rsid w:val="007900D8"/>
    <w:rsid w:val="00791716"/>
    <w:rsid w:val="00793E23"/>
    <w:rsid w:val="007A224C"/>
    <w:rsid w:val="007A42E0"/>
    <w:rsid w:val="007A60E8"/>
    <w:rsid w:val="007C6DF1"/>
    <w:rsid w:val="007D08D8"/>
    <w:rsid w:val="007D0D2D"/>
    <w:rsid w:val="007D38CA"/>
    <w:rsid w:val="007D3A74"/>
    <w:rsid w:val="007D5DBD"/>
    <w:rsid w:val="007D78B4"/>
    <w:rsid w:val="007E1A00"/>
    <w:rsid w:val="007E223F"/>
    <w:rsid w:val="007E2CAF"/>
    <w:rsid w:val="007E61EB"/>
    <w:rsid w:val="007E6B60"/>
    <w:rsid w:val="007F06A7"/>
    <w:rsid w:val="007F0C74"/>
    <w:rsid w:val="007F5161"/>
    <w:rsid w:val="007F54D3"/>
    <w:rsid w:val="007F63C2"/>
    <w:rsid w:val="007F6976"/>
    <w:rsid w:val="007F69D9"/>
    <w:rsid w:val="007F6FF4"/>
    <w:rsid w:val="007F70D4"/>
    <w:rsid w:val="0080018E"/>
    <w:rsid w:val="008009C3"/>
    <w:rsid w:val="00801453"/>
    <w:rsid w:val="00802C9A"/>
    <w:rsid w:val="00807EA4"/>
    <w:rsid w:val="00815A9B"/>
    <w:rsid w:val="00821DB3"/>
    <w:rsid w:val="00823884"/>
    <w:rsid w:val="00823CE9"/>
    <w:rsid w:val="00823DA4"/>
    <w:rsid w:val="0083157F"/>
    <w:rsid w:val="00832D5C"/>
    <w:rsid w:val="00833F7A"/>
    <w:rsid w:val="00834817"/>
    <w:rsid w:val="00836276"/>
    <w:rsid w:val="00837A25"/>
    <w:rsid w:val="0084007D"/>
    <w:rsid w:val="00843909"/>
    <w:rsid w:val="00846D0C"/>
    <w:rsid w:val="008507A2"/>
    <w:rsid w:val="00851283"/>
    <w:rsid w:val="00851D76"/>
    <w:rsid w:val="00855C82"/>
    <w:rsid w:val="0085730E"/>
    <w:rsid w:val="00862B3F"/>
    <w:rsid w:val="00863108"/>
    <w:rsid w:val="00873B69"/>
    <w:rsid w:val="0087416C"/>
    <w:rsid w:val="00881423"/>
    <w:rsid w:val="00882135"/>
    <w:rsid w:val="00884DDE"/>
    <w:rsid w:val="00893DF8"/>
    <w:rsid w:val="008A0D77"/>
    <w:rsid w:val="008A444E"/>
    <w:rsid w:val="008A691A"/>
    <w:rsid w:val="008A6D17"/>
    <w:rsid w:val="008A7F46"/>
    <w:rsid w:val="008B335E"/>
    <w:rsid w:val="008B3BDF"/>
    <w:rsid w:val="008B4EBE"/>
    <w:rsid w:val="008B4FB6"/>
    <w:rsid w:val="008B5154"/>
    <w:rsid w:val="008C5BA0"/>
    <w:rsid w:val="008D0AA0"/>
    <w:rsid w:val="008D1038"/>
    <w:rsid w:val="008D1119"/>
    <w:rsid w:val="008D13A5"/>
    <w:rsid w:val="008D32C2"/>
    <w:rsid w:val="008D4FB0"/>
    <w:rsid w:val="008D5E0A"/>
    <w:rsid w:val="008D6B58"/>
    <w:rsid w:val="008E0DCF"/>
    <w:rsid w:val="008E0F09"/>
    <w:rsid w:val="008E15A9"/>
    <w:rsid w:val="008E1692"/>
    <w:rsid w:val="008E2010"/>
    <w:rsid w:val="008E2D6A"/>
    <w:rsid w:val="008E2F2A"/>
    <w:rsid w:val="008E3123"/>
    <w:rsid w:val="008E5798"/>
    <w:rsid w:val="008E5C08"/>
    <w:rsid w:val="008E65C4"/>
    <w:rsid w:val="008E7D37"/>
    <w:rsid w:val="008F0106"/>
    <w:rsid w:val="008F1B17"/>
    <w:rsid w:val="008F72EB"/>
    <w:rsid w:val="00900380"/>
    <w:rsid w:val="00901130"/>
    <w:rsid w:val="00901E0B"/>
    <w:rsid w:val="009027B5"/>
    <w:rsid w:val="00904D92"/>
    <w:rsid w:val="00905D53"/>
    <w:rsid w:val="00906A93"/>
    <w:rsid w:val="00906FF8"/>
    <w:rsid w:val="00907899"/>
    <w:rsid w:val="00910AD6"/>
    <w:rsid w:val="00910D65"/>
    <w:rsid w:val="00914313"/>
    <w:rsid w:val="00914415"/>
    <w:rsid w:val="00917015"/>
    <w:rsid w:val="00917935"/>
    <w:rsid w:val="00917F40"/>
    <w:rsid w:val="009234BB"/>
    <w:rsid w:val="00940682"/>
    <w:rsid w:val="00943497"/>
    <w:rsid w:val="00947147"/>
    <w:rsid w:val="00952BB3"/>
    <w:rsid w:val="00953957"/>
    <w:rsid w:val="00954F36"/>
    <w:rsid w:val="009573CA"/>
    <w:rsid w:val="00957501"/>
    <w:rsid w:val="00957F54"/>
    <w:rsid w:val="00967456"/>
    <w:rsid w:val="00967B80"/>
    <w:rsid w:val="00967EAD"/>
    <w:rsid w:val="0097241F"/>
    <w:rsid w:val="00977D6D"/>
    <w:rsid w:val="009802DB"/>
    <w:rsid w:val="009824E5"/>
    <w:rsid w:val="009825FD"/>
    <w:rsid w:val="0098597D"/>
    <w:rsid w:val="00987A96"/>
    <w:rsid w:val="00990402"/>
    <w:rsid w:val="00993AA4"/>
    <w:rsid w:val="0099505F"/>
    <w:rsid w:val="009972C0"/>
    <w:rsid w:val="009A0BCA"/>
    <w:rsid w:val="009A1208"/>
    <w:rsid w:val="009A1374"/>
    <w:rsid w:val="009A47CD"/>
    <w:rsid w:val="009A7D37"/>
    <w:rsid w:val="009B3CF1"/>
    <w:rsid w:val="009B74B4"/>
    <w:rsid w:val="009C27C1"/>
    <w:rsid w:val="009C29B0"/>
    <w:rsid w:val="009C3D21"/>
    <w:rsid w:val="009C507E"/>
    <w:rsid w:val="009C53ED"/>
    <w:rsid w:val="009D2897"/>
    <w:rsid w:val="009E01FF"/>
    <w:rsid w:val="009E4601"/>
    <w:rsid w:val="009E5BE6"/>
    <w:rsid w:val="009E667C"/>
    <w:rsid w:val="009E70B9"/>
    <w:rsid w:val="009E7363"/>
    <w:rsid w:val="009F2A32"/>
    <w:rsid w:val="009F456B"/>
    <w:rsid w:val="00A0296C"/>
    <w:rsid w:val="00A02B55"/>
    <w:rsid w:val="00A03466"/>
    <w:rsid w:val="00A03AF1"/>
    <w:rsid w:val="00A076B8"/>
    <w:rsid w:val="00A10190"/>
    <w:rsid w:val="00A1052D"/>
    <w:rsid w:val="00A11EDB"/>
    <w:rsid w:val="00A1292C"/>
    <w:rsid w:val="00A12A0C"/>
    <w:rsid w:val="00A1715A"/>
    <w:rsid w:val="00A1743B"/>
    <w:rsid w:val="00A219B9"/>
    <w:rsid w:val="00A22F3E"/>
    <w:rsid w:val="00A24F19"/>
    <w:rsid w:val="00A266B5"/>
    <w:rsid w:val="00A26EFF"/>
    <w:rsid w:val="00A27DC2"/>
    <w:rsid w:val="00A30C8F"/>
    <w:rsid w:val="00A3648B"/>
    <w:rsid w:val="00A426B8"/>
    <w:rsid w:val="00A4596A"/>
    <w:rsid w:val="00A4769B"/>
    <w:rsid w:val="00A523AF"/>
    <w:rsid w:val="00A56C1E"/>
    <w:rsid w:val="00A5734F"/>
    <w:rsid w:val="00A62CB5"/>
    <w:rsid w:val="00A62E0E"/>
    <w:rsid w:val="00A63627"/>
    <w:rsid w:val="00A64BE7"/>
    <w:rsid w:val="00A66356"/>
    <w:rsid w:val="00A67DA5"/>
    <w:rsid w:val="00A70E91"/>
    <w:rsid w:val="00A71224"/>
    <w:rsid w:val="00A74EF1"/>
    <w:rsid w:val="00A754FA"/>
    <w:rsid w:val="00A76C54"/>
    <w:rsid w:val="00A776C9"/>
    <w:rsid w:val="00A7778C"/>
    <w:rsid w:val="00A7789C"/>
    <w:rsid w:val="00A83C92"/>
    <w:rsid w:val="00A854A1"/>
    <w:rsid w:val="00A86B10"/>
    <w:rsid w:val="00A872ED"/>
    <w:rsid w:val="00A90148"/>
    <w:rsid w:val="00A9018A"/>
    <w:rsid w:val="00A919E9"/>
    <w:rsid w:val="00A92DC2"/>
    <w:rsid w:val="00AA08AF"/>
    <w:rsid w:val="00AA46C6"/>
    <w:rsid w:val="00AA6673"/>
    <w:rsid w:val="00AA7B5D"/>
    <w:rsid w:val="00AA7BFE"/>
    <w:rsid w:val="00AB1A10"/>
    <w:rsid w:val="00AB2C66"/>
    <w:rsid w:val="00AB6CD8"/>
    <w:rsid w:val="00AC2D43"/>
    <w:rsid w:val="00AC6283"/>
    <w:rsid w:val="00AC7B9E"/>
    <w:rsid w:val="00AD3067"/>
    <w:rsid w:val="00AD4173"/>
    <w:rsid w:val="00AD60F8"/>
    <w:rsid w:val="00AD6634"/>
    <w:rsid w:val="00AD7454"/>
    <w:rsid w:val="00AE01A6"/>
    <w:rsid w:val="00AE3269"/>
    <w:rsid w:val="00AE4EB4"/>
    <w:rsid w:val="00AE4F66"/>
    <w:rsid w:val="00AE78B8"/>
    <w:rsid w:val="00AF236A"/>
    <w:rsid w:val="00AF3AE2"/>
    <w:rsid w:val="00AF40A4"/>
    <w:rsid w:val="00AF6521"/>
    <w:rsid w:val="00B01095"/>
    <w:rsid w:val="00B02642"/>
    <w:rsid w:val="00B02E73"/>
    <w:rsid w:val="00B04A68"/>
    <w:rsid w:val="00B04FF5"/>
    <w:rsid w:val="00B111A3"/>
    <w:rsid w:val="00B15450"/>
    <w:rsid w:val="00B17BC7"/>
    <w:rsid w:val="00B22C82"/>
    <w:rsid w:val="00B2536A"/>
    <w:rsid w:val="00B2690C"/>
    <w:rsid w:val="00B26D6B"/>
    <w:rsid w:val="00B32F17"/>
    <w:rsid w:val="00B34C3A"/>
    <w:rsid w:val="00B375C3"/>
    <w:rsid w:val="00B424A2"/>
    <w:rsid w:val="00B45040"/>
    <w:rsid w:val="00B503ED"/>
    <w:rsid w:val="00B5050E"/>
    <w:rsid w:val="00B525F7"/>
    <w:rsid w:val="00B5262D"/>
    <w:rsid w:val="00B53FBF"/>
    <w:rsid w:val="00B5591B"/>
    <w:rsid w:val="00B61B9A"/>
    <w:rsid w:val="00B642B9"/>
    <w:rsid w:val="00B669C4"/>
    <w:rsid w:val="00B67012"/>
    <w:rsid w:val="00B67859"/>
    <w:rsid w:val="00B7034F"/>
    <w:rsid w:val="00B7193E"/>
    <w:rsid w:val="00B723A2"/>
    <w:rsid w:val="00B72A3F"/>
    <w:rsid w:val="00B72E01"/>
    <w:rsid w:val="00B75674"/>
    <w:rsid w:val="00B75B20"/>
    <w:rsid w:val="00B81E30"/>
    <w:rsid w:val="00B82EF3"/>
    <w:rsid w:val="00B87F2E"/>
    <w:rsid w:val="00B910FA"/>
    <w:rsid w:val="00B933DF"/>
    <w:rsid w:val="00B944A1"/>
    <w:rsid w:val="00BA0B4A"/>
    <w:rsid w:val="00BA1A0F"/>
    <w:rsid w:val="00BA4971"/>
    <w:rsid w:val="00BB4457"/>
    <w:rsid w:val="00BB4B39"/>
    <w:rsid w:val="00BB4DFD"/>
    <w:rsid w:val="00BB6A1F"/>
    <w:rsid w:val="00BC3A89"/>
    <w:rsid w:val="00BC4873"/>
    <w:rsid w:val="00BC51F2"/>
    <w:rsid w:val="00BD5E0E"/>
    <w:rsid w:val="00BD62B5"/>
    <w:rsid w:val="00BD7FFE"/>
    <w:rsid w:val="00BE0F66"/>
    <w:rsid w:val="00BF001D"/>
    <w:rsid w:val="00BF3B3E"/>
    <w:rsid w:val="00BF4931"/>
    <w:rsid w:val="00BF606E"/>
    <w:rsid w:val="00BF7F9A"/>
    <w:rsid w:val="00C02C51"/>
    <w:rsid w:val="00C03A60"/>
    <w:rsid w:val="00C04B28"/>
    <w:rsid w:val="00C109F4"/>
    <w:rsid w:val="00C1121B"/>
    <w:rsid w:val="00C14A2D"/>
    <w:rsid w:val="00C15D97"/>
    <w:rsid w:val="00C17891"/>
    <w:rsid w:val="00C23B6F"/>
    <w:rsid w:val="00C275DC"/>
    <w:rsid w:val="00C27AE3"/>
    <w:rsid w:val="00C348BC"/>
    <w:rsid w:val="00C36774"/>
    <w:rsid w:val="00C36C82"/>
    <w:rsid w:val="00C41337"/>
    <w:rsid w:val="00C43234"/>
    <w:rsid w:val="00C47C3A"/>
    <w:rsid w:val="00C61212"/>
    <w:rsid w:val="00C6182B"/>
    <w:rsid w:val="00C61F78"/>
    <w:rsid w:val="00C638BF"/>
    <w:rsid w:val="00C63C86"/>
    <w:rsid w:val="00C64522"/>
    <w:rsid w:val="00C649FA"/>
    <w:rsid w:val="00C673A6"/>
    <w:rsid w:val="00C7166E"/>
    <w:rsid w:val="00C71FA1"/>
    <w:rsid w:val="00C72D10"/>
    <w:rsid w:val="00C74522"/>
    <w:rsid w:val="00C74FE6"/>
    <w:rsid w:val="00C758FA"/>
    <w:rsid w:val="00C75AAA"/>
    <w:rsid w:val="00C825C5"/>
    <w:rsid w:val="00CA31C5"/>
    <w:rsid w:val="00CB038A"/>
    <w:rsid w:val="00CB2964"/>
    <w:rsid w:val="00CB605C"/>
    <w:rsid w:val="00CB64B5"/>
    <w:rsid w:val="00CC5D3A"/>
    <w:rsid w:val="00CD04A2"/>
    <w:rsid w:val="00CD19C3"/>
    <w:rsid w:val="00CD2495"/>
    <w:rsid w:val="00CD36EF"/>
    <w:rsid w:val="00CE5232"/>
    <w:rsid w:val="00CE5CF4"/>
    <w:rsid w:val="00CE63BE"/>
    <w:rsid w:val="00CE6D76"/>
    <w:rsid w:val="00CF4A89"/>
    <w:rsid w:val="00D01EE7"/>
    <w:rsid w:val="00D033BA"/>
    <w:rsid w:val="00D04BDE"/>
    <w:rsid w:val="00D05090"/>
    <w:rsid w:val="00D054BC"/>
    <w:rsid w:val="00D155BF"/>
    <w:rsid w:val="00D17993"/>
    <w:rsid w:val="00D317F7"/>
    <w:rsid w:val="00D34001"/>
    <w:rsid w:val="00D42740"/>
    <w:rsid w:val="00D460EC"/>
    <w:rsid w:val="00D50CB4"/>
    <w:rsid w:val="00D53846"/>
    <w:rsid w:val="00D54531"/>
    <w:rsid w:val="00D546CE"/>
    <w:rsid w:val="00D60BFD"/>
    <w:rsid w:val="00D62CAC"/>
    <w:rsid w:val="00D6500D"/>
    <w:rsid w:val="00D657B4"/>
    <w:rsid w:val="00D65836"/>
    <w:rsid w:val="00D6588A"/>
    <w:rsid w:val="00D708AA"/>
    <w:rsid w:val="00D70C05"/>
    <w:rsid w:val="00D71219"/>
    <w:rsid w:val="00D71496"/>
    <w:rsid w:val="00D71DBA"/>
    <w:rsid w:val="00D7201F"/>
    <w:rsid w:val="00D76622"/>
    <w:rsid w:val="00D76F51"/>
    <w:rsid w:val="00D77E47"/>
    <w:rsid w:val="00D820CF"/>
    <w:rsid w:val="00D83DF8"/>
    <w:rsid w:val="00D861E0"/>
    <w:rsid w:val="00DA248D"/>
    <w:rsid w:val="00DA316E"/>
    <w:rsid w:val="00DA3275"/>
    <w:rsid w:val="00DA34DE"/>
    <w:rsid w:val="00DA452C"/>
    <w:rsid w:val="00DA62D9"/>
    <w:rsid w:val="00DA68CB"/>
    <w:rsid w:val="00DA6E68"/>
    <w:rsid w:val="00DB3443"/>
    <w:rsid w:val="00DB4842"/>
    <w:rsid w:val="00DB543F"/>
    <w:rsid w:val="00DC0177"/>
    <w:rsid w:val="00DC02CD"/>
    <w:rsid w:val="00DC14F7"/>
    <w:rsid w:val="00DC1E9F"/>
    <w:rsid w:val="00DC25A2"/>
    <w:rsid w:val="00DC33C3"/>
    <w:rsid w:val="00DC48DE"/>
    <w:rsid w:val="00DC509C"/>
    <w:rsid w:val="00DD2A6E"/>
    <w:rsid w:val="00DD3EC0"/>
    <w:rsid w:val="00DD5024"/>
    <w:rsid w:val="00DD697C"/>
    <w:rsid w:val="00DD7F8E"/>
    <w:rsid w:val="00DE29D1"/>
    <w:rsid w:val="00DE4401"/>
    <w:rsid w:val="00DE5A70"/>
    <w:rsid w:val="00DE6705"/>
    <w:rsid w:val="00DE7F68"/>
    <w:rsid w:val="00DF0582"/>
    <w:rsid w:val="00DF1BCD"/>
    <w:rsid w:val="00DF37F5"/>
    <w:rsid w:val="00DF4B24"/>
    <w:rsid w:val="00DF53FB"/>
    <w:rsid w:val="00E06E7F"/>
    <w:rsid w:val="00E11C67"/>
    <w:rsid w:val="00E1283C"/>
    <w:rsid w:val="00E13E19"/>
    <w:rsid w:val="00E16194"/>
    <w:rsid w:val="00E17131"/>
    <w:rsid w:val="00E172D7"/>
    <w:rsid w:val="00E2199E"/>
    <w:rsid w:val="00E229EA"/>
    <w:rsid w:val="00E22CC0"/>
    <w:rsid w:val="00E305EC"/>
    <w:rsid w:val="00E30A5F"/>
    <w:rsid w:val="00E31322"/>
    <w:rsid w:val="00E331EB"/>
    <w:rsid w:val="00E33BC7"/>
    <w:rsid w:val="00E35E9E"/>
    <w:rsid w:val="00E360B0"/>
    <w:rsid w:val="00E36C45"/>
    <w:rsid w:val="00E407FB"/>
    <w:rsid w:val="00E415E1"/>
    <w:rsid w:val="00E41C90"/>
    <w:rsid w:val="00E421FA"/>
    <w:rsid w:val="00E425BC"/>
    <w:rsid w:val="00E448E3"/>
    <w:rsid w:val="00E44BF5"/>
    <w:rsid w:val="00E45036"/>
    <w:rsid w:val="00E4619D"/>
    <w:rsid w:val="00E472B1"/>
    <w:rsid w:val="00E5086B"/>
    <w:rsid w:val="00E5191D"/>
    <w:rsid w:val="00E54F7D"/>
    <w:rsid w:val="00E564C4"/>
    <w:rsid w:val="00E56F91"/>
    <w:rsid w:val="00E603CE"/>
    <w:rsid w:val="00E61ECE"/>
    <w:rsid w:val="00E62795"/>
    <w:rsid w:val="00E6564D"/>
    <w:rsid w:val="00E6576B"/>
    <w:rsid w:val="00E66ABC"/>
    <w:rsid w:val="00E67474"/>
    <w:rsid w:val="00E701CB"/>
    <w:rsid w:val="00E72D5B"/>
    <w:rsid w:val="00E81EF7"/>
    <w:rsid w:val="00E82623"/>
    <w:rsid w:val="00E842AA"/>
    <w:rsid w:val="00E8698E"/>
    <w:rsid w:val="00E873CF"/>
    <w:rsid w:val="00E93B50"/>
    <w:rsid w:val="00E95E2F"/>
    <w:rsid w:val="00E96A9D"/>
    <w:rsid w:val="00EA346E"/>
    <w:rsid w:val="00EA3EFC"/>
    <w:rsid w:val="00EB1682"/>
    <w:rsid w:val="00EB41E6"/>
    <w:rsid w:val="00EB4929"/>
    <w:rsid w:val="00EC15E1"/>
    <w:rsid w:val="00EC2E2C"/>
    <w:rsid w:val="00EC349B"/>
    <w:rsid w:val="00EC59FF"/>
    <w:rsid w:val="00EC7073"/>
    <w:rsid w:val="00EC7349"/>
    <w:rsid w:val="00ED51D8"/>
    <w:rsid w:val="00ED5E0F"/>
    <w:rsid w:val="00ED733D"/>
    <w:rsid w:val="00ED7EFD"/>
    <w:rsid w:val="00EE2B42"/>
    <w:rsid w:val="00EE328E"/>
    <w:rsid w:val="00EE4523"/>
    <w:rsid w:val="00EE4622"/>
    <w:rsid w:val="00EE7806"/>
    <w:rsid w:val="00EE7B36"/>
    <w:rsid w:val="00EF039E"/>
    <w:rsid w:val="00EF0BA9"/>
    <w:rsid w:val="00EF142D"/>
    <w:rsid w:val="00EF2428"/>
    <w:rsid w:val="00EF5C10"/>
    <w:rsid w:val="00EF620A"/>
    <w:rsid w:val="00EF62F2"/>
    <w:rsid w:val="00EF6548"/>
    <w:rsid w:val="00F00C2B"/>
    <w:rsid w:val="00F00E32"/>
    <w:rsid w:val="00F02759"/>
    <w:rsid w:val="00F06A93"/>
    <w:rsid w:val="00F2196B"/>
    <w:rsid w:val="00F22F0F"/>
    <w:rsid w:val="00F325FC"/>
    <w:rsid w:val="00F3425A"/>
    <w:rsid w:val="00F34D26"/>
    <w:rsid w:val="00F471BC"/>
    <w:rsid w:val="00F47A1F"/>
    <w:rsid w:val="00F50B4C"/>
    <w:rsid w:val="00F5130D"/>
    <w:rsid w:val="00F57299"/>
    <w:rsid w:val="00F6093F"/>
    <w:rsid w:val="00F61082"/>
    <w:rsid w:val="00F65217"/>
    <w:rsid w:val="00F656C8"/>
    <w:rsid w:val="00F66A49"/>
    <w:rsid w:val="00F70E8D"/>
    <w:rsid w:val="00F71726"/>
    <w:rsid w:val="00F72B44"/>
    <w:rsid w:val="00F8079B"/>
    <w:rsid w:val="00F83D65"/>
    <w:rsid w:val="00F86C7E"/>
    <w:rsid w:val="00F8788F"/>
    <w:rsid w:val="00F90263"/>
    <w:rsid w:val="00F93E2F"/>
    <w:rsid w:val="00F97651"/>
    <w:rsid w:val="00FA0294"/>
    <w:rsid w:val="00FA0846"/>
    <w:rsid w:val="00FA2172"/>
    <w:rsid w:val="00FA79EB"/>
    <w:rsid w:val="00FB284E"/>
    <w:rsid w:val="00FB2958"/>
    <w:rsid w:val="00FB3986"/>
    <w:rsid w:val="00FB4732"/>
    <w:rsid w:val="00FB4AB9"/>
    <w:rsid w:val="00FB5E1E"/>
    <w:rsid w:val="00FC0A96"/>
    <w:rsid w:val="00FC28B9"/>
    <w:rsid w:val="00FC78BA"/>
    <w:rsid w:val="00FD205C"/>
    <w:rsid w:val="00FD396B"/>
    <w:rsid w:val="00FD5397"/>
    <w:rsid w:val="00FE148C"/>
    <w:rsid w:val="00FE1AC9"/>
    <w:rsid w:val="00FE7285"/>
    <w:rsid w:val="00FF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7A96C4"/>
  <w15:docId w15:val="{25C649B1-AE21-4B80-810E-55CE75ED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717F5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color w:val="0066B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717F5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66B2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0563C1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1717F5"/>
    <w:rPr>
      <w:rFonts w:ascii="Calibri Light" w:eastAsiaTheme="majorEastAsia" w:hAnsi="Calibri Light" w:cstheme="majorBidi"/>
      <w:b/>
      <w:color w:val="0066B2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1717F5"/>
    <w:rPr>
      <w:rFonts w:ascii="Calibri Light" w:eastAsiaTheme="majorEastAsia" w:hAnsi="Calibri Light" w:cstheme="majorBidi"/>
      <w:b/>
      <w:color w:val="0066B2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txtp">
    <w:name w:val="op_txt_p"/>
    <w:basedOn w:val="Normal"/>
    <w:rsid w:val="00B1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rsid w:val="00437BCE"/>
    <w:pPr>
      <w:widowControl w:val="0"/>
      <w:spacing w:after="0" w:line="240" w:lineRule="auto"/>
      <w:ind w:left="1010"/>
    </w:pPr>
    <w:rPr>
      <w:rFonts w:ascii="Verdana" w:eastAsia="Verdana" w:hAnsi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37BCE"/>
    <w:rPr>
      <w:rFonts w:ascii="Verdana" w:eastAsia="Verdana" w:hAnsi="Verdana"/>
      <w:sz w:val="24"/>
      <w:szCs w:val="24"/>
      <w:lang w:val="en-US"/>
    </w:rPr>
  </w:style>
  <w:style w:type="character" w:styleId="Forte">
    <w:name w:val="Strong"/>
    <w:basedOn w:val="Fontepargpadro"/>
    <w:uiPriority w:val="22"/>
    <w:qFormat/>
    <w:rsid w:val="00E06E7F"/>
    <w:rPr>
      <w:b/>
      <w:bCs/>
    </w:rPr>
  </w:style>
  <w:style w:type="paragraph" w:customStyle="1" w:styleId="Default">
    <w:name w:val="Default"/>
    <w:rsid w:val="004C4B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A7CF0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2536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m.sebrae.com.br/Sebrae/Portal%20Sebrae/Anexos/ME_Analise-Swot.PDF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pt.wikipedia.org/wiki/Brainstorming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29422-E944-4125-8E2C-3181F5297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15</Pages>
  <Words>3155</Words>
  <Characters>17040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Certificar</dc:creator>
  <cp:keywords/>
  <dc:description/>
  <cp:lastModifiedBy>Pedagogico SBM</cp:lastModifiedBy>
  <cp:revision>26</cp:revision>
  <cp:lastPrinted>2023-06-23T19:08:00Z</cp:lastPrinted>
  <dcterms:created xsi:type="dcterms:W3CDTF">2018-03-16T22:01:00Z</dcterms:created>
  <dcterms:modified xsi:type="dcterms:W3CDTF">2023-06-23T19:08:00Z</dcterms:modified>
</cp:coreProperties>
</file>