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9D57E" w14:textId="42CE7E47" w:rsidR="00CD7E5A" w:rsidRDefault="00CD7E5A" w:rsidP="00611EA1">
      <w:pPr>
        <w:spacing w:line="360" w:lineRule="auto"/>
        <w:rPr>
          <w:rFonts w:ascii="Calibri Light" w:hAnsi="Calibri Light" w:cs="Calibri Light"/>
        </w:rPr>
      </w:pPr>
      <w:r w:rsidRPr="00DE7D10">
        <w:rPr>
          <w:rFonts w:ascii="Calibri Light" w:hAnsi="Calibri Light" w:cs="Calibri Light"/>
          <w:noProof/>
          <w:lang w:eastAsia="pt-BR"/>
        </w:rPr>
        <w:drawing>
          <wp:anchor distT="0" distB="0" distL="114300" distR="114300" simplePos="0" relativeHeight="251736576" behindDoc="1" locked="0" layoutInCell="1" allowOverlap="1" wp14:anchorId="08E029C4" wp14:editId="412BE991">
            <wp:simplePos x="0" y="0"/>
            <wp:positionH relativeFrom="page">
              <wp:align>right</wp:align>
            </wp:positionH>
            <wp:positionV relativeFrom="paragraph">
              <wp:posOffset>-711200</wp:posOffset>
            </wp:positionV>
            <wp:extent cx="7549515" cy="10668000"/>
            <wp:effectExtent l="0" t="0" r="0" b="0"/>
            <wp:wrapNone/>
            <wp:docPr id="8" name="Imagem 8" descr="C:\Users\Aline\Dropbox\2 - Projeto Entib\Capas novas Entib\Auditria Interna\CAPA_apostila_AUD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ropbox\2 - Projeto Entib\Capas novas Entib\Auditria Interna\CAPA_apostila_AUD_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51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01EC9" w14:textId="03969493" w:rsidR="00CD7E5A" w:rsidRDefault="00CD7E5A" w:rsidP="00611EA1">
      <w:pPr>
        <w:spacing w:line="360" w:lineRule="auto"/>
        <w:rPr>
          <w:rFonts w:ascii="Calibri Light" w:hAnsi="Calibri Light" w:cs="Calibri Light"/>
        </w:rPr>
      </w:pPr>
    </w:p>
    <w:p w14:paraId="4CAC3A57" w14:textId="77777777" w:rsidR="00CD7E5A" w:rsidRDefault="00CD7E5A" w:rsidP="00611EA1">
      <w:pPr>
        <w:spacing w:line="360" w:lineRule="auto"/>
        <w:rPr>
          <w:rFonts w:ascii="Calibri Light" w:hAnsi="Calibri Light" w:cs="Calibri Light"/>
        </w:rPr>
      </w:pPr>
    </w:p>
    <w:p w14:paraId="1F7CA086" w14:textId="77777777" w:rsidR="00CD7E5A" w:rsidRDefault="00CD7E5A" w:rsidP="00611EA1">
      <w:pPr>
        <w:spacing w:line="360" w:lineRule="auto"/>
        <w:rPr>
          <w:rFonts w:ascii="Calibri Light" w:hAnsi="Calibri Light" w:cs="Calibri Light"/>
        </w:rPr>
      </w:pPr>
    </w:p>
    <w:p w14:paraId="0B27042F" w14:textId="77777777" w:rsidR="00CD7E5A" w:rsidRDefault="00CD7E5A" w:rsidP="00611EA1">
      <w:pPr>
        <w:spacing w:line="360" w:lineRule="auto"/>
        <w:rPr>
          <w:rFonts w:ascii="Calibri Light" w:hAnsi="Calibri Light" w:cs="Calibri Light"/>
        </w:rPr>
      </w:pPr>
    </w:p>
    <w:p w14:paraId="72D827D5" w14:textId="77777777" w:rsidR="00CD7E5A" w:rsidRDefault="00CD7E5A" w:rsidP="00611EA1">
      <w:pPr>
        <w:spacing w:line="360" w:lineRule="auto"/>
        <w:rPr>
          <w:rFonts w:ascii="Calibri Light" w:hAnsi="Calibri Light" w:cs="Calibri Light"/>
        </w:rPr>
      </w:pPr>
    </w:p>
    <w:p w14:paraId="697D0F63" w14:textId="77777777" w:rsidR="00CD7E5A" w:rsidRDefault="00CD7E5A" w:rsidP="00611EA1">
      <w:pPr>
        <w:spacing w:line="360" w:lineRule="auto"/>
        <w:rPr>
          <w:rFonts w:ascii="Calibri Light" w:hAnsi="Calibri Light" w:cs="Calibri Light"/>
        </w:rPr>
      </w:pPr>
    </w:p>
    <w:p w14:paraId="7DC4304A" w14:textId="77777777" w:rsidR="00CD7E5A" w:rsidRDefault="00CD7E5A" w:rsidP="00611EA1">
      <w:pPr>
        <w:spacing w:line="360" w:lineRule="auto"/>
        <w:rPr>
          <w:rFonts w:ascii="Calibri Light" w:hAnsi="Calibri Light" w:cs="Calibri Light"/>
        </w:rPr>
      </w:pPr>
    </w:p>
    <w:p w14:paraId="6A7D733A" w14:textId="77777777" w:rsidR="00CD7E5A" w:rsidRDefault="00CD7E5A" w:rsidP="00611EA1">
      <w:pPr>
        <w:spacing w:line="360" w:lineRule="auto"/>
        <w:rPr>
          <w:rFonts w:ascii="Calibri Light" w:hAnsi="Calibri Light" w:cs="Calibri Light"/>
        </w:rPr>
      </w:pPr>
    </w:p>
    <w:p w14:paraId="69BA6B15" w14:textId="77777777" w:rsidR="00CD7E5A" w:rsidRDefault="00CD7E5A" w:rsidP="00611EA1">
      <w:pPr>
        <w:spacing w:line="360" w:lineRule="auto"/>
        <w:rPr>
          <w:rFonts w:ascii="Calibri Light" w:hAnsi="Calibri Light" w:cs="Calibri Light"/>
        </w:rPr>
      </w:pPr>
    </w:p>
    <w:p w14:paraId="2FAAFDDD" w14:textId="77777777" w:rsidR="00CD7E5A" w:rsidRDefault="00CD7E5A" w:rsidP="00611EA1">
      <w:pPr>
        <w:spacing w:line="360" w:lineRule="auto"/>
        <w:rPr>
          <w:rFonts w:ascii="Calibri Light" w:hAnsi="Calibri Light" w:cs="Calibri Light"/>
        </w:rPr>
      </w:pPr>
    </w:p>
    <w:p w14:paraId="4DD9DD14" w14:textId="77777777" w:rsidR="00CD7E5A" w:rsidRDefault="00CD7E5A" w:rsidP="00611EA1">
      <w:pPr>
        <w:spacing w:line="360" w:lineRule="auto"/>
        <w:rPr>
          <w:rFonts w:ascii="Calibri Light" w:hAnsi="Calibri Light" w:cs="Calibri Light"/>
        </w:rPr>
      </w:pPr>
    </w:p>
    <w:p w14:paraId="3A032148" w14:textId="77777777" w:rsidR="00CD7E5A" w:rsidRDefault="00CD7E5A" w:rsidP="00611EA1">
      <w:pPr>
        <w:spacing w:line="360" w:lineRule="auto"/>
        <w:rPr>
          <w:rFonts w:ascii="Calibri Light" w:hAnsi="Calibri Light" w:cs="Calibri Light"/>
        </w:rPr>
      </w:pPr>
    </w:p>
    <w:p w14:paraId="7089E0F4" w14:textId="34E0CCCE" w:rsidR="00CD7E5A" w:rsidRDefault="00CD7E5A" w:rsidP="00611EA1">
      <w:pPr>
        <w:spacing w:line="360" w:lineRule="auto"/>
        <w:rPr>
          <w:rFonts w:ascii="Calibri Light" w:hAnsi="Calibri Light" w:cs="Calibri Light"/>
        </w:rPr>
      </w:pPr>
    </w:p>
    <w:p w14:paraId="7487EBF8" w14:textId="772DA390" w:rsidR="00CD7E5A" w:rsidRDefault="00CD7E5A" w:rsidP="00611EA1">
      <w:pPr>
        <w:spacing w:line="360" w:lineRule="auto"/>
        <w:rPr>
          <w:rFonts w:ascii="Calibri Light" w:hAnsi="Calibri Light" w:cs="Calibri Light"/>
        </w:rPr>
      </w:pPr>
    </w:p>
    <w:p w14:paraId="1D7488B3" w14:textId="78134107" w:rsidR="00CD7E5A" w:rsidRDefault="00CD7E5A" w:rsidP="00611EA1">
      <w:pPr>
        <w:spacing w:line="360" w:lineRule="auto"/>
        <w:rPr>
          <w:rFonts w:ascii="Calibri Light" w:hAnsi="Calibri Light" w:cs="Calibri Light"/>
        </w:rPr>
      </w:pPr>
    </w:p>
    <w:p w14:paraId="1AACFB65" w14:textId="64FDA97E" w:rsidR="00CD7E5A" w:rsidRDefault="00CD7E5A" w:rsidP="00611EA1">
      <w:pPr>
        <w:spacing w:line="360" w:lineRule="auto"/>
        <w:rPr>
          <w:rFonts w:ascii="Calibri Light" w:hAnsi="Calibri Light" w:cs="Calibri Light"/>
        </w:rPr>
      </w:pPr>
    </w:p>
    <w:p w14:paraId="7935064A" w14:textId="2AA5CD91" w:rsidR="00CD7E5A" w:rsidRDefault="00CD7E5A" w:rsidP="00611EA1">
      <w:pPr>
        <w:spacing w:line="360" w:lineRule="auto"/>
        <w:rPr>
          <w:rFonts w:ascii="Calibri Light" w:hAnsi="Calibri Light" w:cs="Calibri Light"/>
        </w:rPr>
      </w:pPr>
    </w:p>
    <w:p w14:paraId="023F325B" w14:textId="4C5CAB6E" w:rsidR="00CD7E5A" w:rsidRDefault="00CD7E5A" w:rsidP="00611EA1">
      <w:pPr>
        <w:spacing w:line="360" w:lineRule="auto"/>
        <w:rPr>
          <w:rFonts w:ascii="Calibri Light" w:hAnsi="Calibri Light" w:cs="Calibri Light"/>
        </w:rPr>
      </w:pPr>
    </w:p>
    <w:p w14:paraId="4D7B8F12" w14:textId="7F0BA678" w:rsidR="00CD7E5A" w:rsidRDefault="00CD7E5A" w:rsidP="00611EA1">
      <w:pPr>
        <w:spacing w:line="360" w:lineRule="auto"/>
        <w:rPr>
          <w:rFonts w:ascii="Calibri Light" w:hAnsi="Calibri Light" w:cs="Calibri Light"/>
        </w:rPr>
      </w:pPr>
    </w:p>
    <w:p w14:paraId="182C805B" w14:textId="45D38150" w:rsidR="00CD7E5A" w:rsidRDefault="00CD7E5A" w:rsidP="00611EA1">
      <w:pPr>
        <w:spacing w:line="360" w:lineRule="auto"/>
        <w:rPr>
          <w:rFonts w:ascii="Calibri Light" w:hAnsi="Calibri Light" w:cs="Calibri Light"/>
        </w:rPr>
      </w:pPr>
    </w:p>
    <w:p w14:paraId="7E44F33A" w14:textId="3BA1A84B" w:rsidR="00CD7E5A" w:rsidRDefault="00CD7E5A" w:rsidP="00611EA1">
      <w:pPr>
        <w:spacing w:line="360" w:lineRule="auto"/>
        <w:rPr>
          <w:rFonts w:ascii="Calibri Light" w:hAnsi="Calibri Light" w:cs="Calibri Light"/>
        </w:rPr>
      </w:pPr>
    </w:p>
    <w:p w14:paraId="363405E9" w14:textId="4F59FEB3" w:rsidR="00CD7E5A" w:rsidRDefault="00CD7E5A" w:rsidP="00611EA1">
      <w:pPr>
        <w:spacing w:line="360" w:lineRule="auto"/>
        <w:rPr>
          <w:rFonts w:ascii="Calibri Light" w:hAnsi="Calibri Light" w:cs="Calibri Light"/>
        </w:rPr>
      </w:pPr>
    </w:p>
    <w:p w14:paraId="04D38FA5" w14:textId="725EACF3" w:rsidR="00CD7E5A" w:rsidRDefault="00CD7E5A" w:rsidP="00611EA1">
      <w:pPr>
        <w:spacing w:line="360" w:lineRule="auto"/>
        <w:rPr>
          <w:rFonts w:ascii="Calibri Light" w:hAnsi="Calibri Light" w:cs="Calibri Light"/>
        </w:rPr>
      </w:pPr>
    </w:p>
    <w:p w14:paraId="433A51CE" w14:textId="22A9141E" w:rsidR="00CD7E5A" w:rsidRDefault="00CD7E5A" w:rsidP="00611EA1">
      <w:pPr>
        <w:spacing w:line="360" w:lineRule="auto"/>
        <w:rPr>
          <w:rFonts w:ascii="Calibri Light" w:hAnsi="Calibri Light" w:cs="Calibri Light"/>
        </w:rPr>
      </w:pPr>
    </w:p>
    <w:p w14:paraId="3780416E" w14:textId="45A60493" w:rsidR="00152AFD" w:rsidRPr="00E1283C" w:rsidRDefault="00152AFD" w:rsidP="00611EA1">
      <w:pPr>
        <w:spacing w:line="360" w:lineRule="auto"/>
        <w:rPr>
          <w:rFonts w:ascii="Calibri Light" w:hAnsi="Calibri Light" w:cs="Calibri Light"/>
        </w:rPr>
      </w:pPr>
    </w:p>
    <w:p w14:paraId="78EDB909" w14:textId="77777777" w:rsidR="007D3A74" w:rsidRPr="00E1283C" w:rsidRDefault="007D3A74" w:rsidP="00611EA1">
      <w:pPr>
        <w:spacing w:line="360" w:lineRule="auto"/>
        <w:rPr>
          <w:rFonts w:ascii="Calibri Light" w:hAnsi="Calibri Light" w:cs="Calibri Light"/>
        </w:rPr>
      </w:pPr>
    </w:p>
    <w:p w14:paraId="429ACDDC" w14:textId="77777777" w:rsidR="00777253" w:rsidRPr="00E1283C" w:rsidRDefault="00777253" w:rsidP="00611EA1">
      <w:pPr>
        <w:spacing w:line="360" w:lineRule="auto"/>
        <w:rPr>
          <w:rFonts w:ascii="Calibri Light" w:hAnsi="Calibri Light" w:cs="Calibri Light"/>
        </w:rPr>
      </w:pPr>
    </w:p>
    <w:p w14:paraId="474B80B0" w14:textId="77777777" w:rsidR="006F5DE6" w:rsidRPr="00E1283C" w:rsidRDefault="006F5DE6" w:rsidP="00611EA1">
      <w:pPr>
        <w:spacing w:line="360" w:lineRule="auto"/>
        <w:rPr>
          <w:rFonts w:ascii="Calibri Light" w:hAnsi="Calibri Light" w:cs="Calibri Light"/>
        </w:rPr>
      </w:pPr>
    </w:p>
    <w:sdt>
      <w:sdtPr>
        <w:rPr>
          <w:rFonts w:ascii="Calibri Light" w:eastAsiaTheme="minorHAnsi" w:hAnsi="Calibri Light" w:cs="Calibri Light"/>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E1283C" w:rsidRDefault="000C6ABB" w:rsidP="00611EA1">
          <w:pPr>
            <w:pStyle w:val="CabealhodoSumrio"/>
            <w:numPr>
              <w:ilvl w:val="0"/>
              <w:numId w:val="0"/>
            </w:numPr>
            <w:spacing w:line="360" w:lineRule="auto"/>
            <w:jc w:val="center"/>
            <w:rPr>
              <w:rFonts w:ascii="Calibri Light" w:hAnsi="Calibri Light" w:cs="Calibri Light"/>
              <w:color w:val="C00000"/>
              <w:sz w:val="22"/>
              <w:szCs w:val="22"/>
            </w:rPr>
          </w:pPr>
          <w:r w:rsidRPr="00DE7D10">
            <w:rPr>
              <w:rFonts w:ascii="Calibri Light" w:hAnsi="Calibri Light" w:cs="Calibri Light"/>
              <w:color w:val="4472C4" w:themeColor="accent5"/>
            </w:rPr>
            <w:t>Sumário</w:t>
          </w:r>
        </w:p>
        <w:p w14:paraId="6AD50C0E" w14:textId="77777777" w:rsidR="00943497" w:rsidRPr="00E1283C" w:rsidRDefault="00943497" w:rsidP="00611EA1">
          <w:pPr>
            <w:spacing w:line="360" w:lineRule="auto"/>
            <w:rPr>
              <w:rFonts w:ascii="Calibri Light" w:hAnsi="Calibri Light" w:cs="Calibri Light"/>
            </w:rPr>
          </w:pPr>
        </w:p>
        <w:p w14:paraId="344B0508" w14:textId="77777777" w:rsidR="000C6ABB" w:rsidRPr="00E1283C" w:rsidRDefault="000C6ABB" w:rsidP="00611EA1">
          <w:pPr>
            <w:spacing w:line="360" w:lineRule="auto"/>
            <w:rPr>
              <w:rFonts w:ascii="Calibri Light" w:hAnsi="Calibri Light" w:cs="Calibri Light"/>
            </w:rPr>
          </w:pPr>
        </w:p>
        <w:p w14:paraId="3356D74F" w14:textId="77777777" w:rsidR="00C40A59" w:rsidRDefault="000C6ABB">
          <w:pPr>
            <w:pStyle w:val="Sumrio1"/>
            <w:rPr>
              <w:rFonts w:eastAsiaTheme="minorEastAsia"/>
              <w:b w:val="0"/>
              <w:lang w:eastAsia="pt-BR"/>
            </w:rPr>
          </w:pPr>
          <w:r w:rsidRPr="00E1283C">
            <w:rPr>
              <w:rFonts w:ascii="Calibri Light" w:hAnsi="Calibri Light" w:cs="Calibri Light"/>
            </w:rPr>
            <w:fldChar w:fldCharType="begin"/>
          </w:r>
          <w:r w:rsidRPr="00E1283C">
            <w:rPr>
              <w:rFonts w:ascii="Calibri Light" w:hAnsi="Calibri Light" w:cs="Calibri Light"/>
            </w:rPr>
            <w:instrText xml:space="preserve"> TOC \o "1-3" \h \z \u </w:instrText>
          </w:r>
          <w:r w:rsidRPr="00E1283C">
            <w:rPr>
              <w:rFonts w:ascii="Calibri Light" w:hAnsi="Calibri Light" w:cs="Calibri Light"/>
            </w:rPr>
            <w:fldChar w:fldCharType="separate"/>
          </w:r>
          <w:hyperlink w:anchor="_Toc23529632" w:history="1">
            <w:r w:rsidR="00C40A59" w:rsidRPr="007A6861">
              <w:rPr>
                <w:rStyle w:val="Hyperlink"/>
                <w:rFonts w:cs="Calibri Light"/>
              </w:rPr>
              <w:t>Apresentação</w:t>
            </w:r>
            <w:r w:rsidR="00C40A59">
              <w:rPr>
                <w:webHidden/>
              </w:rPr>
              <w:tab/>
            </w:r>
            <w:r w:rsidR="00C40A59">
              <w:rPr>
                <w:webHidden/>
              </w:rPr>
              <w:fldChar w:fldCharType="begin"/>
            </w:r>
            <w:r w:rsidR="00C40A59">
              <w:rPr>
                <w:webHidden/>
              </w:rPr>
              <w:instrText xml:space="preserve"> PAGEREF _Toc23529632 \h </w:instrText>
            </w:r>
            <w:r w:rsidR="00C40A59">
              <w:rPr>
                <w:webHidden/>
              </w:rPr>
            </w:r>
            <w:r w:rsidR="00C40A59">
              <w:rPr>
                <w:webHidden/>
              </w:rPr>
              <w:fldChar w:fldCharType="separate"/>
            </w:r>
            <w:r w:rsidR="00DC1EAE">
              <w:rPr>
                <w:webHidden/>
              </w:rPr>
              <w:t>3</w:t>
            </w:r>
            <w:r w:rsidR="00C40A59">
              <w:rPr>
                <w:webHidden/>
              </w:rPr>
              <w:fldChar w:fldCharType="end"/>
            </w:r>
          </w:hyperlink>
        </w:p>
        <w:p w14:paraId="258EB284" w14:textId="77777777" w:rsidR="00C40A59" w:rsidRDefault="00FF64F1">
          <w:pPr>
            <w:pStyle w:val="Sumrio1"/>
            <w:rPr>
              <w:rFonts w:eastAsiaTheme="minorEastAsia"/>
              <w:b w:val="0"/>
              <w:lang w:eastAsia="pt-BR"/>
            </w:rPr>
          </w:pPr>
          <w:hyperlink w:anchor="_Toc23529633" w:history="1">
            <w:r w:rsidR="00C40A59" w:rsidRPr="007A6861">
              <w:rPr>
                <w:rStyle w:val="Hyperlink"/>
                <w:rFonts w:eastAsia="Verdana" w:cs="Calibri Light"/>
              </w:rPr>
              <w:t>1 -</w:t>
            </w:r>
            <w:r w:rsidR="00C40A59">
              <w:rPr>
                <w:rFonts w:eastAsiaTheme="minorEastAsia"/>
                <w:b w:val="0"/>
                <w:lang w:eastAsia="pt-BR"/>
              </w:rPr>
              <w:tab/>
            </w:r>
            <w:r w:rsidR="00C40A59" w:rsidRPr="007A6861">
              <w:rPr>
                <w:rStyle w:val="Hyperlink"/>
                <w:rFonts w:eastAsia="Verdana" w:cs="Calibri Light"/>
              </w:rPr>
              <w:t>O que é um Sistema de Gestão da Qualidade?</w:t>
            </w:r>
            <w:r w:rsidR="00C40A59">
              <w:rPr>
                <w:webHidden/>
              </w:rPr>
              <w:tab/>
            </w:r>
            <w:r w:rsidR="00C40A59">
              <w:rPr>
                <w:webHidden/>
              </w:rPr>
              <w:fldChar w:fldCharType="begin"/>
            </w:r>
            <w:r w:rsidR="00C40A59">
              <w:rPr>
                <w:webHidden/>
              </w:rPr>
              <w:instrText xml:space="preserve"> PAGEREF _Toc23529633 \h </w:instrText>
            </w:r>
            <w:r w:rsidR="00C40A59">
              <w:rPr>
                <w:webHidden/>
              </w:rPr>
            </w:r>
            <w:r w:rsidR="00C40A59">
              <w:rPr>
                <w:webHidden/>
              </w:rPr>
              <w:fldChar w:fldCharType="separate"/>
            </w:r>
            <w:r w:rsidR="00DC1EAE">
              <w:rPr>
                <w:webHidden/>
              </w:rPr>
              <w:t>4</w:t>
            </w:r>
            <w:r w:rsidR="00C40A59">
              <w:rPr>
                <w:webHidden/>
              </w:rPr>
              <w:fldChar w:fldCharType="end"/>
            </w:r>
          </w:hyperlink>
        </w:p>
        <w:p w14:paraId="6E6329FF" w14:textId="77777777" w:rsidR="00C40A59" w:rsidRDefault="00FF64F1">
          <w:pPr>
            <w:pStyle w:val="Sumrio1"/>
            <w:rPr>
              <w:rFonts w:eastAsiaTheme="minorEastAsia"/>
              <w:b w:val="0"/>
              <w:lang w:eastAsia="pt-BR"/>
            </w:rPr>
          </w:pPr>
          <w:hyperlink w:anchor="_Toc23529634" w:history="1">
            <w:r w:rsidR="00C40A59" w:rsidRPr="007A6861">
              <w:rPr>
                <w:rStyle w:val="Hyperlink"/>
                <w:rFonts w:eastAsia="Verdana" w:cs="Calibri Light"/>
              </w:rPr>
              <w:t>2 -</w:t>
            </w:r>
            <w:r w:rsidR="00C40A59">
              <w:rPr>
                <w:rFonts w:eastAsiaTheme="minorEastAsia"/>
                <w:b w:val="0"/>
                <w:lang w:eastAsia="pt-BR"/>
              </w:rPr>
              <w:tab/>
            </w:r>
            <w:r w:rsidR="00C40A59" w:rsidRPr="007A6861">
              <w:rPr>
                <w:rStyle w:val="Hyperlink"/>
                <w:rFonts w:eastAsia="Verdana" w:cs="Calibri Light"/>
              </w:rPr>
              <w:t>Conceitos e Fundamentos</w:t>
            </w:r>
            <w:r w:rsidR="00C40A59">
              <w:rPr>
                <w:webHidden/>
              </w:rPr>
              <w:tab/>
            </w:r>
            <w:r w:rsidR="00C40A59">
              <w:rPr>
                <w:webHidden/>
              </w:rPr>
              <w:fldChar w:fldCharType="begin"/>
            </w:r>
            <w:r w:rsidR="00C40A59">
              <w:rPr>
                <w:webHidden/>
              </w:rPr>
              <w:instrText xml:space="preserve"> PAGEREF _Toc23529634 \h </w:instrText>
            </w:r>
            <w:r w:rsidR="00C40A59">
              <w:rPr>
                <w:webHidden/>
              </w:rPr>
            </w:r>
            <w:r w:rsidR="00C40A59">
              <w:rPr>
                <w:webHidden/>
              </w:rPr>
              <w:fldChar w:fldCharType="separate"/>
            </w:r>
            <w:r w:rsidR="00DC1EAE">
              <w:rPr>
                <w:webHidden/>
              </w:rPr>
              <w:t>5</w:t>
            </w:r>
            <w:r w:rsidR="00C40A59">
              <w:rPr>
                <w:webHidden/>
              </w:rPr>
              <w:fldChar w:fldCharType="end"/>
            </w:r>
          </w:hyperlink>
        </w:p>
        <w:p w14:paraId="6D4F16BE" w14:textId="77777777" w:rsidR="00C40A59" w:rsidRDefault="00FF64F1">
          <w:pPr>
            <w:pStyle w:val="Sumrio2"/>
            <w:tabs>
              <w:tab w:val="left" w:pos="880"/>
              <w:tab w:val="right" w:leader="dot" w:pos="9344"/>
            </w:tabs>
            <w:rPr>
              <w:rFonts w:eastAsiaTheme="minorEastAsia"/>
              <w:noProof/>
              <w:lang w:eastAsia="pt-BR"/>
            </w:rPr>
          </w:pPr>
          <w:hyperlink w:anchor="_Toc23529637" w:history="1">
            <w:r w:rsidR="00C40A59" w:rsidRPr="007A6861">
              <w:rPr>
                <w:rStyle w:val="Hyperlink"/>
                <w:rFonts w:cs="Calibri Light"/>
                <w:noProof/>
              </w:rPr>
              <w:t>2.1 -</w:t>
            </w:r>
            <w:r w:rsidR="00C40A59">
              <w:rPr>
                <w:rFonts w:eastAsiaTheme="minorEastAsia"/>
                <w:noProof/>
                <w:lang w:eastAsia="pt-BR"/>
              </w:rPr>
              <w:tab/>
            </w:r>
            <w:r w:rsidR="00C40A59" w:rsidRPr="007A6861">
              <w:rPr>
                <w:rStyle w:val="Hyperlink"/>
                <w:rFonts w:cs="Calibri Light"/>
                <w:noProof/>
              </w:rPr>
              <w:t>Origem das normas</w:t>
            </w:r>
            <w:r w:rsidR="00C40A59">
              <w:rPr>
                <w:noProof/>
                <w:webHidden/>
              </w:rPr>
              <w:tab/>
            </w:r>
            <w:r w:rsidR="00C40A59">
              <w:rPr>
                <w:noProof/>
                <w:webHidden/>
              </w:rPr>
              <w:fldChar w:fldCharType="begin"/>
            </w:r>
            <w:r w:rsidR="00C40A59">
              <w:rPr>
                <w:noProof/>
                <w:webHidden/>
              </w:rPr>
              <w:instrText xml:space="preserve"> PAGEREF _Toc23529637 \h </w:instrText>
            </w:r>
            <w:r w:rsidR="00C40A59">
              <w:rPr>
                <w:noProof/>
                <w:webHidden/>
              </w:rPr>
            </w:r>
            <w:r w:rsidR="00C40A59">
              <w:rPr>
                <w:noProof/>
                <w:webHidden/>
              </w:rPr>
              <w:fldChar w:fldCharType="separate"/>
            </w:r>
            <w:r w:rsidR="00DC1EAE">
              <w:rPr>
                <w:noProof/>
                <w:webHidden/>
              </w:rPr>
              <w:t>5</w:t>
            </w:r>
            <w:r w:rsidR="00C40A59">
              <w:rPr>
                <w:noProof/>
                <w:webHidden/>
              </w:rPr>
              <w:fldChar w:fldCharType="end"/>
            </w:r>
          </w:hyperlink>
        </w:p>
        <w:p w14:paraId="0E2861A6" w14:textId="77777777" w:rsidR="00C40A59" w:rsidRDefault="00FF64F1">
          <w:pPr>
            <w:pStyle w:val="Sumrio2"/>
            <w:tabs>
              <w:tab w:val="left" w:pos="880"/>
              <w:tab w:val="right" w:leader="dot" w:pos="9344"/>
            </w:tabs>
            <w:rPr>
              <w:rFonts w:eastAsiaTheme="minorEastAsia"/>
              <w:noProof/>
              <w:lang w:eastAsia="pt-BR"/>
            </w:rPr>
          </w:pPr>
          <w:hyperlink w:anchor="_Toc23529638" w:history="1">
            <w:r w:rsidR="00C40A59" w:rsidRPr="007A6861">
              <w:rPr>
                <w:rStyle w:val="Hyperlink"/>
                <w:rFonts w:cs="Calibri Light"/>
                <w:noProof/>
              </w:rPr>
              <w:t>2.2 -</w:t>
            </w:r>
            <w:r w:rsidR="00C40A59">
              <w:rPr>
                <w:rFonts w:eastAsiaTheme="minorEastAsia"/>
                <w:noProof/>
                <w:lang w:eastAsia="pt-BR"/>
              </w:rPr>
              <w:tab/>
            </w:r>
            <w:r w:rsidR="00C40A59" w:rsidRPr="007A6861">
              <w:rPr>
                <w:rStyle w:val="Hyperlink"/>
                <w:rFonts w:cs="Calibri Light"/>
                <w:noProof/>
              </w:rPr>
              <w:t>A Série de Normas ISO</w:t>
            </w:r>
            <w:r w:rsidR="00C40A59">
              <w:rPr>
                <w:noProof/>
                <w:webHidden/>
              </w:rPr>
              <w:tab/>
            </w:r>
            <w:r w:rsidR="00C40A59">
              <w:rPr>
                <w:noProof/>
                <w:webHidden/>
              </w:rPr>
              <w:fldChar w:fldCharType="begin"/>
            </w:r>
            <w:r w:rsidR="00C40A59">
              <w:rPr>
                <w:noProof/>
                <w:webHidden/>
              </w:rPr>
              <w:instrText xml:space="preserve"> PAGEREF _Toc23529638 \h </w:instrText>
            </w:r>
            <w:r w:rsidR="00C40A59">
              <w:rPr>
                <w:noProof/>
                <w:webHidden/>
              </w:rPr>
            </w:r>
            <w:r w:rsidR="00C40A59">
              <w:rPr>
                <w:noProof/>
                <w:webHidden/>
              </w:rPr>
              <w:fldChar w:fldCharType="separate"/>
            </w:r>
            <w:r w:rsidR="00DC1EAE">
              <w:rPr>
                <w:noProof/>
                <w:webHidden/>
              </w:rPr>
              <w:t>7</w:t>
            </w:r>
            <w:r w:rsidR="00C40A59">
              <w:rPr>
                <w:noProof/>
                <w:webHidden/>
              </w:rPr>
              <w:fldChar w:fldCharType="end"/>
            </w:r>
          </w:hyperlink>
        </w:p>
        <w:p w14:paraId="3E36E310" w14:textId="77777777" w:rsidR="00C40A59" w:rsidRDefault="00FF64F1">
          <w:pPr>
            <w:pStyle w:val="Sumrio2"/>
            <w:tabs>
              <w:tab w:val="left" w:pos="880"/>
              <w:tab w:val="right" w:leader="dot" w:pos="9344"/>
            </w:tabs>
            <w:rPr>
              <w:rFonts w:eastAsiaTheme="minorEastAsia"/>
              <w:noProof/>
              <w:lang w:eastAsia="pt-BR"/>
            </w:rPr>
          </w:pPr>
          <w:hyperlink w:anchor="_Toc23529639" w:history="1">
            <w:r w:rsidR="00C40A59" w:rsidRPr="007A6861">
              <w:rPr>
                <w:rStyle w:val="Hyperlink"/>
                <w:rFonts w:cs="Calibri Light"/>
                <w:noProof/>
              </w:rPr>
              <w:t>2.3 -</w:t>
            </w:r>
            <w:r w:rsidR="00C40A59">
              <w:rPr>
                <w:rFonts w:eastAsiaTheme="minorEastAsia"/>
                <w:noProof/>
                <w:lang w:eastAsia="pt-BR"/>
              </w:rPr>
              <w:tab/>
            </w:r>
            <w:r w:rsidR="00C40A59" w:rsidRPr="007A6861">
              <w:rPr>
                <w:rStyle w:val="Hyperlink"/>
                <w:rFonts w:cs="Calibri Light"/>
                <w:noProof/>
              </w:rPr>
              <w:t>Conceitos e princípios relacionados com auditorias</w:t>
            </w:r>
            <w:r w:rsidR="00C40A59">
              <w:rPr>
                <w:noProof/>
                <w:webHidden/>
              </w:rPr>
              <w:tab/>
            </w:r>
            <w:r w:rsidR="00C40A59">
              <w:rPr>
                <w:noProof/>
                <w:webHidden/>
              </w:rPr>
              <w:fldChar w:fldCharType="begin"/>
            </w:r>
            <w:r w:rsidR="00C40A59">
              <w:rPr>
                <w:noProof/>
                <w:webHidden/>
              </w:rPr>
              <w:instrText xml:space="preserve"> PAGEREF _Toc23529639 \h </w:instrText>
            </w:r>
            <w:r w:rsidR="00C40A59">
              <w:rPr>
                <w:noProof/>
                <w:webHidden/>
              </w:rPr>
            </w:r>
            <w:r w:rsidR="00C40A59">
              <w:rPr>
                <w:noProof/>
                <w:webHidden/>
              </w:rPr>
              <w:fldChar w:fldCharType="separate"/>
            </w:r>
            <w:r w:rsidR="00DC1EAE">
              <w:rPr>
                <w:noProof/>
                <w:webHidden/>
              </w:rPr>
              <w:t>8</w:t>
            </w:r>
            <w:r w:rsidR="00C40A59">
              <w:rPr>
                <w:noProof/>
                <w:webHidden/>
              </w:rPr>
              <w:fldChar w:fldCharType="end"/>
            </w:r>
          </w:hyperlink>
        </w:p>
        <w:p w14:paraId="5AB1BAC5" w14:textId="77777777" w:rsidR="00C40A59" w:rsidRDefault="00FF64F1">
          <w:pPr>
            <w:pStyle w:val="Sumrio2"/>
            <w:tabs>
              <w:tab w:val="left" w:pos="880"/>
              <w:tab w:val="right" w:leader="dot" w:pos="9344"/>
            </w:tabs>
            <w:rPr>
              <w:rFonts w:eastAsiaTheme="minorEastAsia"/>
              <w:noProof/>
              <w:lang w:eastAsia="pt-BR"/>
            </w:rPr>
          </w:pPr>
          <w:hyperlink w:anchor="_Toc23529640" w:history="1">
            <w:r w:rsidR="00C40A59" w:rsidRPr="007A6861">
              <w:rPr>
                <w:rStyle w:val="Hyperlink"/>
                <w:rFonts w:cs="Calibri Light"/>
                <w:noProof/>
              </w:rPr>
              <w:t>2.4 -</w:t>
            </w:r>
            <w:r w:rsidR="00C40A59">
              <w:rPr>
                <w:rFonts w:eastAsiaTheme="minorEastAsia"/>
                <w:noProof/>
                <w:lang w:eastAsia="pt-BR"/>
              </w:rPr>
              <w:tab/>
            </w:r>
            <w:r w:rsidR="00C40A59" w:rsidRPr="007A6861">
              <w:rPr>
                <w:rStyle w:val="Hyperlink"/>
                <w:rFonts w:cs="Calibri Light"/>
                <w:noProof/>
              </w:rPr>
              <w:t>A norma ABNT NBR ISO 19011</w:t>
            </w:r>
            <w:r w:rsidR="00C40A59">
              <w:rPr>
                <w:noProof/>
                <w:webHidden/>
              </w:rPr>
              <w:tab/>
            </w:r>
            <w:r w:rsidR="00C40A59">
              <w:rPr>
                <w:noProof/>
                <w:webHidden/>
              </w:rPr>
              <w:fldChar w:fldCharType="begin"/>
            </w:r>
            <w:r w:rsidR="00C40A59">
              <w:rPr>
                <w:noProof/>
                <w:webHidden/>
              </w:rPr>
              <w:instrText xml:space="preserve"> PAGEREF _Toc23529640 \h </w:instrText>
            </w:r>
            <w:r w:rsidR="00C40A59">
              <w:rPr>
                <w:noProof/>
                <w:webHidden/>
              </w:rPr>
            </w:r>
            <w:r w:rsidR="00C40A59">
              <w:rPr>
                <w:noProof/>
                <w:webHidden/>
              </w:rPr>
              <w:fldChar w:fldCharType="separate"/>
            </w:r>
            <w:r w:rsidR="00DC1EAE">
              <w:rPr>
                <w:noProof/>
                <w:webHidden/>
              </w:rPr>
              <w:t>10</w:t>
            </w:r>
            <w:r w:rsidR="00C40A59">
              <w:rPr>
                <w:noProof/>
                <w:webHidden/>
              </w:rPr>
              <w:fldChar w:fldCharType="end"/>
            </w:r>
          </w:hyperlink>
        </w:p>
        <w:p w14:paraId="6F570F39" w14:textId="77777777" w:rsidR="00C40A59" w:rsidRDefault="00FF64F1">
          <w:pPr>
            <w:pStyle w:val="Sumrio2"/>
            <w:tabs>
              <w:tab w:val="left" w:pos="880"/>
              <w:tab w:val="right" w:leader="dot" w:pos="9344"/>
            </w:tabs>
            <w:rPr>
              <w:rFonts w:eastAsiaTheme="minorEastAsia"/>
              <w:noProof/>
              <w:lang w:eastAsia="pt-BR"/>
            </w:rPr>
          </w:pPr>
          <w:hyperlink w:anchor="_Toc23529641" w:history="1">
            <w:r w:rsidR="00C40A59" w:rsidRPr="007A6861">
              <w:rPr>
                <w:rStyle w:val="Hyperlink"/>
                <w:rFonts w:cs="Calibri Light"/>
                <w:noProof/>
              </w:rPr>
              <w:t>2.5 -</w:t>
            </w:r>
            <w:r w:rsidR="00C40A59">
              <w:rPr>
                <w:rFonts w:eastAsiaTheme="minorEastAsia"/>
                <w:noProof/>
                <w:lang w:eastAsia="pt-BR"/>
              </w:rPr>
              <w:tab/>
            </w:r>
            <w:r w:rsidR="00C40A59" w:rsidRPr="007A6861">
              <w:rPr>
                <w:rStyle w:val="Hyperlink"/>
                <w:rFonts w:cs="Calibri Light"/>
                <w:noProof/>
              </w:rPr>
              <w:t>Definições da ABNT NBR ISO 19011 – Seção 03 da norma.</w:t>
            </w:r>
            <w:r w:rsidR="00C40A59">
              <w:rPr>
                <w:noProof/>
                <w:webHidden/>
              </w:rPr>
              <w:tab/>
            </w:r>
            <w:r w:rsidR="00C40A59">
              <w:rPr>
                <w:noProof/>
                <w:webHidden/>
              </w:rPr>
              <w:fldChar w:fldCharType="begin"/>
            </w:r>
            <w:r w:rsidR="00C40A59">
              <w:rPr>
                <w:noProof/>
                <w:webHidden/>
              </w:rPr>
              <w:instrText xml:space="preserve"> PAGEREF _Toc23529641 \h </w:instrText>
            </w:r>
            <w:r w:rsidR="00C40A59">
              <w:rPr>
                <w:noProof/>
                <w:webHidden/>
              </w:rPr>
            </w:r>
            <w:r w:rsidR="00C40A59">
              <w:rPr>
                <w:noProof/>
                <w:webHidden/>
              </w:rPr>
              <w:fldChar w:fldCharType="separate"/>
            </w:r>
            <w:r w:rsidR="00DC1EAE">
              <w:rPr>
                <w:noProof/>
                <w:webHidden/>
              </w:rPr>
              <w:t>11</w:t>
            </w:r>
            <w:r w:rsidR="00C40A59">
              <w:rPr>
                <w:noProof/>
                <w:webHidden/>
              </w:rPr>
              <w:fldChar w:fldCharType="end"/>
            </w:r>
          </w:hyperlink>
        </w:p>
        <w:p w14:paraId="79F000FA" w14:textId="77777777" w:rsidR="00C40A59" w:rsidRDefault="00FF64F1">
          <w:pPr>
            <w:pStyle w:val="Sumrio2"/>
            <w:tabs>
              <w:tab w:val="left" w:pos="880"/>
              <w:tab w:val="right" w:leader="dot" w:pos="9344"/>
            </w:tabs>
            <w:rPr>
              <w:rFonts w:eastAsiaTheme="minorEastAsia"/>
              <w:noProof/>
              <w:lang w:eastAsia="pt-BR"/>
            </w:rPr>
          </w:pPr>
          <w:hyperlink w:anchor="_Toc23529642" w:history="1">
            <w:r w:rsidR="00C40A59" w:rsidRPr="007A6861">
              <w:rPr>
                <w:rStyle w:val="Hyperlink"/>
                <w:rFonts w:cs="Calibri Light"/>
                <w:noProof/>
              </w:rPr>
              <w:t>2.6 -</w:t>
            </w:r>
            <w:r w:rsidR="00C40A59">
              <w:rPr>
                <w:rFonts w:eastAsiaTheme="minorEastAsia"/>
                <w:noProof/>
                <w:lang w:eastAsia="pt-BR"/>
              </w:rPr>
              <w:tab/>
            </w:r>
            <w:r w:rsidR="00C40A59" w:rsidRPr="007A6861">
              <w:rPr>
                <w:rStyle w:val="Hyperlink"/>
                <w:rFonts w:cs="Calibri Light"/>
                <w:noProof/>
              </w:rPr>
              <w:t>Princípios de Auditoria</w:t>
            </w:r>
            <w:r w:rsidR="00C40A59">
              <w:rPr>
                <w:noProof/>
                <w:webHidden/>
              </w:rPr>
              <w:tab/>
            </w:r>
            <w:r w:rsidR="00C40A59">
              <w:rPr>
                <w:noProof/>
                <w:webHidden/>
              </w:rPr>
              <w:fldChar w:fldCharType="begin"/>
            </w:r>
            <w:r w:rsidR="00C40A59">
              <w:rPr>
                <w:noProof/>
                <w:webHidden/>
              </w:rPr>
              <w:instrText xml:space="preserve"> PAGEREF _Toc23529642 \h </w:instrText>
            </w:r>
            <w:r w:rsidR="00C40A59">
              <w:rPr>
                <w:noProof/>
                <w:webHidden/>
              </w:rPr>
            </w:r>
            <w:r w:rsidR="00C40A59">
              <w:rPr>
                <w:noProof/>
                <w:webHidden/>
              </w:rPr>
              <w:fldChar w:fldCharType="separate"/>
            </w:r>
            <w:r w:rsidR="00DC1EAE">
              <w:rPr>
                <w:noProof/>
                <w:webHidden/>
              </w:rPr>
              <w:t>14</w:t>
            </w:r>
            <w:r w:rsidR="00C40A59">
              <w:rPr>
                <w:noProof/>
                <w:webHidden/>
              </w:rPr>
              <w:fldChar w:fldCharType="end"/>
            </w:r>
          </w:hyperlink>
        </w:p>
        <w:p w14:paraId="4B195646" w14:textId="77777777" w:rsidR="000C6ABB" w:rsidRPr="00E1283C" w:rsidRDefault="000C6ABB" w:rsidP="00611EA1">
          <w:pPr>
            <w:spacing w:line="360" w:lineRule="auto"/>
            <w:jc w:val="both"/>
            <w:rPr>
              <w:rFonts w:ascii="Calibri Light" w:hAnsi="Calibri Light" w:cs="Calibri Light"/>
              <w:bCs/>
              <w:i/>
              <w:iCs/>
            </w:rPr>
          </w:pPr>
          <w:r w:rsidRPr="00E1283C">
            <w:rPr>
              <w:rFonts w:ascii="Calibri Light" w:hAnsi="Calibri Light" w:cs="Calibri Light"/>
              <w:b/>
              <w:bCs/>
            </w:rPr>
            <w:fldChar w:fldCharType="end"/>
          </w:r>
        </w:p>
      </w:sdtContent>
    </w:sdt>
    <w:p w14:paraId="7AD9A7FD" w14:textId="5914BA44" w:rsidR="001F2339" w:rsidRPr="00E1283C" w:rsidRDefault="001F2339" w:rsidP="00611EA1">
      <w:pPr>
        <w:spacing w:line="360" w:lineRule="auto"/>
        <w:rPr>
          <w:rFonts w:ascii="Calibri Light" w:hAnsi="Calibri Light" w:cs="Calibri Light"/>
        </w:rPr>
      </w:pPr>
    </w:p>
    <w:p w14:paraId="7326E624" w14:textId="77777777" w:rsidR="006B3310" w:rsidRPr="00E1283C" w:rsidRDefault="006B3310" w:rsidP="00611EA1">
      <w:pPr>
        <w:spacing w:line="360" w:lineRule="auto"/>
        <w:rPr>
          <w:rFonts w:ascii="Calibri Light" w:hAnsi="Calibri Light" w:cs="Calibri Light"/>
        </w:rPr>
      </w:pPr>
      <w:bookmarkStart w:id="0" w:name="_Toc462045956"/>
    </w:p>
    <w:p w14:paraId="3657D90E" w14:textId="77777777" w:rsidR="006B3310" w:rsidRPr="00E1283C" w:rsidRDefault="006B3310" w:rsidP="00611EA1">
      <w:pPr>
        <w:spacing w:line="360" w:lineRule="auto"/>
        <w:rPr>
          <w:rFonts w:ascii="Calibri Light" w:hAnsi="Calibri Light" w:cs="Calibri Light"/>
        </w:rPr>
      </w:pPr>
    </w:p>
    <w:p w14:paraId="632ED02A" w14:textId="77777777" w:rsidR="006B3310" w:rsidRPr="00E1283C" w:rsidRDefault="006B3310" w:rsidP="00611EA1">
      <w:pPr>
        <w:spacing w:line="360" w:lineRule="auto"/>
        <w:rPr>
          <w:rFonts w:ascii="Calibri Light" w:hAnsi="Calibri Light" w:cs="Calibri Light"/>
        </w:rPr>
      </w:pPr>
    </w:p>
    <w:p w14:paraId="15F4D28C" w14:textId="77777777" w:rsidR="006B3310" w:rsidRPr="00E1283C" w:rsidRDefault="006B3310" w:rsidP="00611EA1">
      <w:pPr>
        <w:spacing w:line="360" w:lineRule="auto"/>
        <w:rPr>
          <w:rFonts w:ascii="Calibri Light" w:hAnsi="Calibri Light" w:cs="Calibri Light"/>
        </w:rPr>
      </w:pPr>
    </w:p>
    <w:p w14:paraId="6C3DFEED" w14:textId="77777777" w:rsidR="006B3310" w:rsidRPr="00E1283C" w:rsidRDefault="006B3310" w:rsidP="00611EA1">
      <w:pPr>
        <w:spacing w:line="360" w:lineRule="auto"/>
        <w:rPr>
          <w:rFonts w:ascii="Calibri Light" w:hAnsi="Calibri Light" w:cs="Calibri Light"/>
        </w:rPr>
      </w:pPr>
    </w:p>
    <w:p w14:paraId="2169C189" w14:textId="77777777" w:rsidR="006B3310" w:rsidRPr="00E1283C" w:rsidRDefault="006B3310" w:rsidP="00611EA1">
      <w:pPr>
        <w:spacing w:line="360" w:lineRule="auto"/>
        <w:rPr>
          <w:rFonts w:ascii="Calibri Light" w:hAnsi="Calibri Light" w:cs="Calibri Light"/>
        </w:rPr>
      </w:pPr>
    </w:p>
    <w:p w14:paraId="71326CEC" w14:textId="77777777" w:rsidR="006B3310" w:rsidRPr="00E1283C" w:rsidRDefault="006B3310" w:rsidP="00611EA1">
      <w:pPr>
        <w:spacing w:line="360" w:lineRule="auto"/>
        <w:rPr>
          <w:rFonts w:ascii="Calibri Light" w:hAnsi="Calibri Light" w:cs="Calibri Light"/>
        </w:rPr>
      </w:pPr>
    </w:p>
    <w:p w14:paraId="368996DE" w14:textId="77777777" w:rsidR="006B3310" w:rsidRPr="00E1283C" w:rsidRDefault="006B3310" w:rsidP="00611EA1">
      <w:pPr>
        <w:spacing w:line="360" w:lineRule="auto"/>
        <w:rPr>
          <w:rFonts w:ascii="Calibri Light" w:hAnsi="Calibri Light" w:cs="Calibri Light"/>
        </w:rPr>
      </w:pPr>
    </w:p>
    <w:p w14:paraId="576D834F" w14:textId="77777777" w:rsidR="006B3310" w:rsidRPr="00E1283C" w:rsidRDefault="006B3310" w:rsidP="00611EA1">
      <w:pPr>
        <w:spacing w:line="360" w:lineRule="auto"/>
        <w:rPr>
          <w:rFonts w:ascii="Calibri Light" w:hAnsi="Calibri Light" w:cs="Calibri Light"/>
        </w:rPr>
      </w:pPr>
    </w:p>
    <w:p w14:paraId="4BCA2034" w14:textId="77777777" w:rsidR="00152AFD" w:rsidRPr="00E1283C" w:rsidRDefault="00152AFD" w:rsidP="00611EA1">
      <w:pPr>
        <w:spacing w:line="360" w:lineRule="auto"/>
        <w:rPr>
          <w:rFonts w:ascii="Calibri Light" w:hAnsi="Calibri Light" w:cs="Calibri Light"/>
        </w:rPr>
        <w:sectPr w:rsidR="00152AFD" w:rsidRPr="00E1283C" w:rsidSect="00DA3275">
          <w:headerReference w:type="default" r:id="rId9"/>
          <w:footerReference w:type="default" r:id="rId10"/>
          <w:pgSz w:w="11906" w:h="16838"/>
          <w:pgMar w:top="1134" w:right="1134" w:bottom="1134" w:left="1418" w:header="568" w:footer="153" w:gutter="0"/>
          <w:cols w:space="708"/>
          <w:docGrid w:linePitch="360"/>
        </w:sectPr>
      </w:pPr>
    </w:p>
    <w:p w14:paraId="1F53648A" w14:textId="1618ADA4" w:rsidR="006B3310" w:rsidRPr="00E1283C" w:rsidRDefault="006B3310" w:rsidP="00611EA1">
      <w:pPr>
        <w:spacing w:line="360" w:lineRule="auto"/>
        <w:rPr>
          <w:rFonts w:ascii="Calibri Light" w:hAnsi="Calibri Light" w:cs="Calibri Light"/>
        </w:rPr>
      </w:pPr>
    </w:p>
    <w:bookmarkEnd w:id="0"/>
    <w:p w14:paraId="07DAFC06" w14:textId="77777777" w:rsidR="00BE0F66" w:rsidRPr="00E1283C" w:rsidRDefault="00BE0F66" w:rsidP="00611EA1">
      <w:pPr>
        <w:pStyle w:val="Ttulo1"/>
        <w:numPr>
          <w:ilvl w:val="0"/>
          <w:numId w:val="0"/>
        </w:numPr>
        <w:jc w:val="center"/>
        <w:rPr>
          <w:rFonts w:eastAsiaTheme="minorHAnsi" w:cs="Calibri Light"/>
          <w:b w:val="0"/>
          <w:color w:val="auto"/>
          <w:sz w:val="22"/>
          <w:szCs w:val="22"/>
        </w:rPr>
      </w:pPr>
    </w:p>
    <w:p w14:paraId="0B0E9F28" w14:textId="3478E049" w:rsidR="00DF4B24" w:rsidRPr="00A7778C" w:rsidRDefault="006B3310" w:rsidP="00611EA1">
      <w:pPr>
        <w:pStyle w:val="Ttulo1"/>
        <w:numPr>
          <w:ilvl w:val="0"/>
          <w:numId w:val="0"/>
        </w:numPr>
        <w:jc w:val="center"/>
        <w:rPr>
          <w:rFonts w:cs="Calibri Light"/>
          <w:sz w:val="22"/>
          <w:szCs w:val="22"/>
        </w:rPr>
      </w:pPr>
      <w:bookmarkStart w:id="1" w:name="_Toc23529632"/>
      <w:r w:rsidRPr="00DE7D10">
        <w:rPr>
          <w:rFonts w:cs="Calibri Light"/>
          <w:color w:val="4472C4" w:themeColor="accent5"/>
        </w:rPr>
        <w:t>Apresentação</w:t>
      </w:r>
      <w:bookmarkEnd w:id="1"/>
    </w:p>
    <w:p w14:paraId="64CE61DE" w14:textId="77777777" w:rsidR="00DA316E" w:rsidRPr="00A7778C" w:rsidRDefault="00DA316E" w:rsidP="00611EA1">
      <w:pPr>
        <w:spacing w:line="360" w:lineRule="auto"/>
        <w:rPr>
          <w:rFonts w:ascii="Calibri Light" w:hAnsi="Calibri Light" w:cs="Calibri Light"/>
        </w:rPr>
      </w:pPr>
    </w:p>
    <w:p w14:paraId="413B7D6D" w14:textId="77777777" w:rsidR="006B3310" w:rsidRPr="00A7778C" w:rsidRDefault="006B3310" w:rsidP="00611EA1">
      <w:pPr>
        <w:spacing w:line="360" w:lineRule="auto"/>
        <w:jc w:val="both"/>
        <w:rPr>
          <w:rFonts w:ascii="Calibri Light" w:hAnsi="Calibri Light" w:cs="Calibri Light"/>
        </w:rPr>
      </w:pPr>
    </w:p>
    <w:p w14:paraId="1286EB14" w14:textId="64DBE9F5" w:rsidR="00EE4523" w:rsidRPr="00A7778C" w:rsidRDefault="00EE4523" w:rsidP="00611EA1">
      <w:pPr>
        <w:spacing w:line="360" w:lineRule="auto"/>
        <w:jc w:val="both"/>
        <w:rPr>
          <w:rFonts w:ascii="Calibri Light" w:hAnsi="Calibri Light" w:cs="Calibri Light"/>
        </w:rPr>
      </w:pPr>
      <w:r w:rsidRPr="00A7778C">
        <w:rPr>
          <w:rFonts w:ascii="Calibri Light" w:hAnsi="Calibri Light" w:cs="Calibri Light"/>
        </w:rPr>
        <w:t>Bem</w:t>
      </w:r>
      <w:r w:rsidR="00EA346E" w:rsidRPr="00A7778C">
        <w:rPr>
          <w:rFonts w:ascii="Calibri Light" w:hAnsi="Calibri Light" w:cs="Calibri Light"/>
        </w:rPr>
        <w:t>-</w:t>
      </w:r>
      <w:r w:rsidRPr="00A7778C">
        <w:rPr>
          <w:rFonts w:ascii="Calibri Light" w:hAnsi="Calibri Light" w:cs="Calibri Light"/>
        </w:rPr>
        <w:t>vindo ao curso de Auditorias Internas em Sistemas de Gestão da Qualidade!</w:t>
      </w:r>
    </w:p>
    <w:p w14:paraId="5CF50A3F" w14:textId="63AB56A9" w:rsidR="00EE4523" w:rsidRPr="00A7778C" w:rsidRDefault="00EE4523" w:rsidP="00611EA1">
      <w:pPr>
        <w:spacing w:line="360" w:lineRule="auto"/>
        <w:jc w:val="both"/>
        <w:rPr>
          <w:rFonts w:ascii="Calibri Light" w:hAnsi="Calibri Light" w:cs="Calibri Light"/>
        </w:rPr>
      </w:pPr>
      <w:r w:rsidRPr="00A7778C">
        <w:rPr>
          <w:rFonts w:ascii="Calibri Light" w:hAnsi="Calibri Light" w:cs="Calibri Light"/>
        </w:rPr>
        <w:t xml:space="preserve">Neste curso aprenderemos mais sobre o processo de auditoria, </w:t>
      </w:r>
      <w:r w:rsidR="002948EB" w:rsidRPr="00A7778C">
        <w:rPr>
          <w:rFonts w:ascii="Calibri Light" w:hAnsi="Calibri Light" w:cs="Calibri Light"/>
        </w:rPr>
        <w:t xml:space="preserve">explicaremos </w:t>
      </w:r>
      <w:r w:rsidRPr="00A7778C">
        <w:rPr>
          <w:rFonts w:ascii="Calibri Light" w:hAnsi="Calibri Light" w:cs="Calibri Light"/>
        </w:rPr>
        <w:t>como estruturá-lo e como realizar uma auditoria. Você aprenderá</w:t>
      </w:r>
      <w:r w:rsidR="00BD7FFE" w:rsidRPr="00A7778C">
        <w:rPr>
          <w:rFonts w:ascii="Calibri Light" w:hAnsi="Calibri Light" w:cs="Calibri Light"/>
        </w:rPr>
        <w:t>, também,</w:t>
      </w:r>
      <w:r w:rsidRPr="00A7778C">
        <w:rPr>
          <w:rFonts w:ascii="Calibri Light" w:hAnsi="Calibri Light" w:cs="Calibri Light"/>
        </w:rPr>
        <w:t xml:space="preserve"> sobre como um auditor ou avaliador deve se comportar em uma avaliação.</w:t>
      </w:r>
    </w:p>
    <w:p w14:paraId="3F9704A1" w14:textId="1FF5A7AA" w:rsidR="00EE4523" w:rsidRPr="00A7778C" w:rsidRDefault="00EE4523" w:rsidP="00611EA1">
      <w:pPr>
        <w:spacing w:line="360" w:lineRule="auto"/>
        <w:jc w:val="both"/>
        <w:rPr>
          <w:rFonts w:ascii="Calibri Light" w:hAnsi="Calibri Light" w:cs="Calibri Light"/>
        </w:rPr>
      </w:pPr>
      <w:r w:rsidRPr="00A7778C">
        <w:rPr>
          <w:rFonts w:ascii="Calibri Light" w:hAnsi="Calibri Light" w:cs="Calibri Light"/>
        </w:rPr>
        <w:t>Quando uma organização implanta um sistema de gestão da qualidade isso implica em mudanças na maneira de se trabalhar e</w:t>
      </w:r>
      <w:r w:rsidR="00BD7FFE" w:rsidRPr="00A7778C">
        <w:rPr>
          <w:rFonts w:ascii="Calibri Light" w:hAnsi="Calibri Light" w:cs="Calibri Light"/>
        </w:rPr>
        <w:t>,</w:t>
      </w:r>
      <w:r w:rsidRPr="00A7778C">
        <w:rPr>
          <w:rFonts w:ascii="Calibri Light" w:hAnsi="Calibri Light" w:cs="Calibri Light"/>
        </w:rPr>
        <w:t xml:space="preserve"> muitas vezes</w:t>
      </w:r>
      <w:r w:rsidR="00BD7FFE" w:rsidRPr="00A7778C">
        <w:rPr>
          <w:rFonts w:ascii="Calibri Light" w:hAnsi="Calibri Light" w:cs="Calibri Light"/>
        </w:rPr>
        <w:t>,</w:t>
      </w:r>
      <w:r w:rsidRPr="00A7778C">
        <w:rPr>
          <w:rFonts w:ascii="Calibri Light" w:hAnsi="Calibri Light" w:cs="Calibri Light"/>
        </w:rPr>
        <w:t xml:space="preserve"> em uma mudança de cultura. </w:t>
      </w:r>
      <w:r w:rsidR="001427E5">
        <w:rPr>
          <w:rFonts w:ascii="Calibri Light" w:hAnsi="Calibri Light" w:cs="Calibri Light"/>
        </w:rPr>
        <w:t>Esta</w:t>
      </w:r>
      <w:r w:rsidR="001427E5" w:rsidRPr="00A7778C">
        <w:rPr>
          <w:rFonts w:ascii="Calibri Light" w:hAnsi="Calibri Light" w:cs="Calibri Light"/>
        </w:rPr>
        <w:t xml:space="preserve"> </w:t>
      </w:r>
      <w:r w:rsidRPr="00A7778C">
        <w:rPr>
          <w:rFonts w:ascii="Calibri Light" w:hAnsi="Calibri Light" w:cs="Calibri Light"/>
        </w:rPr>
        <w:t>implantação pode ser facilitada pela empolgação inicial com as melhorias que podem ser vistas facilmente. O mais difícil é manter a equipe motivada e todos os processos padronizados. Para que isso aconteça, as organizações recorrem às auditorias, que são processos de avaliação</w:t>
      </w:r>
      <w:r w:rsidR="007E223F">
        <w:rPr>
          <w:rFonts w:ascii="Calibri Light" w:hAnsi="Calibri Light" w:cs="Calibri Light"/>
        </w:rPr>
        <w:t>, n</w:t>
      </w:r>
      <w:r w:rsidRPr="00A7778C">
        <w:rPr>
          <w:rFonts w:ascii="Calibri Light" w:hAnsi="Calibri Light" w:cs="Calibri Light"/>
        </w:rPr>
        <w:t>este caso, dos sistemas de gestão.</w:t>
      </w:r>
    </w:p>
    <w:p w14:paraId="08428E37" w14:textId="2E2DE6FF" w:rsidR="00BD7FFE" w:rsidRPr="00A7778C" w:rsidRDefault="00EE4523" w:rsidP="00611EA1">
      <w:pPr>
        <w:spacing w:line="360" w:lineRule="auto"/>
        <w:jc w:val="both"/>
        <w:rPr>
          <w:rFonts w:ascii="Calibri Light" w:hAnsi="Calibri Light" w:cs="Calibri Light"/>
        </w:rPr>
      </w:pPr>
      <w:r w:rsidRPr="00A7778C">
        <w:rPr>
          <w:rFonts w:ascii="Calibri Light" w:hAnsi="Calibri Light" w:cs="Calibri Light"/>
        </w:rPr>
        <w:t xml:space="preserve">Mas você sabe o que é um Sistema de Gestão? </w:t>
      </w:r>
    </w:p>
    <w:p w14:paraId="1F9963FD" w14:textId="212F0CB8" w:rsidR="00EE4523" w:rsidRPr="00A7778C" w:rsidRDefault="00BD7FFE" w:rsidP="00611EA1">
      <w:pPr>
        <w:spacing w:line="360" w:lineRule="auto"/>
        <w:jc w:val="both"/>
        <w:rPr>
          <w:rFonts w:ascii="Calibri Light" w:hAnsi="Calibri Light" w:cs="Calibri Light"/>
        </w:rPr>
      </w:pPr>
      <w:r w:rsidRPr="00A7778C">
        <w:rPr>
          <w:rFonts w:ascii="Calibri Light" w:hAnsi="Calibri Light" w:cs="Calibri Light"/>
        </w:rPr>
        <w:t>Bom, então a</w:t>
      </w:r>
      <w:r w:rsidR="00EE4523" w:rsidRPr="00A7778C">
        <w:rPr>
          <w:rFonts w:ascii="Calibri Light" w:hAnsi="Calibri Light" w:cs="Calibri Light"/>
        </w:rPr>
        <w:t xml:space="preserve">ntes de começarmos o conteúdo do curso de Auditoria Interna, vamos </w:t>
      </w:r>
      <w:r w:rsidR="002562FF" w:rsidRPr="00A7778C">
        <w:rPr>
          <w:rFonts w:ascii="Calibri Light" w:hAnsi="Calibri Light" w:cs="Calibri Light"/>
        </w:rPr>
        <w:t xml:space="preserve">retomar </w:t>
      </w:r>
      <w:r w:rsidR="00EE4523" w:rsidRPr="00A7778C">
        <w:rPr>
          <w:rFonts w:ascii="Calibri Light" w:hAnsi="Calibri Light" w:cs="Calibri Light"/>
        </w:rPr>
        <w:t>esse conceito?</w:t>
      </w:r>
    </w:p>
    <w:p w14:paraId="7E14553F" w14:textId="77777777" w:rsidR="00EE4523" w:rsidRPr="00A7778C" w:rsidRDefault="00EE4523" w:rsidP="00611EA1">
      <w:pPr>
        <w:spacing w:line="360" w:lineRule="auto"/>
        <w:jc w:val="both"/>
        <w:rPr>
          <w:rFonts w:ascii="Calibri Light" w:hAnsi="Calibri Light" w:cs="Calibri Light"/>
          <w:u w:val="single"/>
        </w:rPr>
      </w:pPr>
    </w:p>
    <w:p w14:paraId="6D1748CC" w14:textId="77777777" w:rsidR="00EE4523" w:rsidRDefault="00EE4523" w:rsidP="00611EA1">
      <w:pPr>
        <w:spacing w:line="360" w:lineRule="auto"/>
        <w:jc w:val="both"/>
        <w:rPr>
          <w:rFonts w:ascii="Calibri Light" w:hAnsi="Calibri Light" w:cs="Calibri Light"/>
          <w:u w:val="single"/>
        </w:rPr>
      </w:pPr>
    </w:p>
    <w:p w14:paraId="77876FC6" w14:textId="77777777" w:rsidR="00611EA1" w:rsidRDefault="00611EA1" w:rsidP="00611EA1">
      <w:pPr>
        <w:spacing w:line="360" w:lineRule="auto"/>
        <w:jc w:val="both"/>
        <w:rPr>
          <w:rFonts w:ascii="Calibri Light" w:hAnsi="Calibri Light" w:cs="Calibri Light"/>
          <w:u w:val="single"/>
        </w:rPr>
      </w:pPr>
    </w:p>
    <w:p w14:paraId="21D7E6C8" w14:textId="77777777" w:rsidR="00611EA1" w:rsidRDefault="00611EA1" w:rsidP="00611EA1">
      <w:pPr>
        <w:spacing w:line="360" w:lineRule="auto"/>
        <w:jc w:val="both"/>
        <w:rPr>
          <w:rFonts w:ascii="Calibri Light" w:hAnsi="Calibri Light" w:cs="Calibri Light"/>
          <w:u w:val="single"/>
        </w:rPr>
      </w:pPr>
    </w:p>
    <w:p w14:paraId="72BD5734" w14:textId="77777777" w:rsidR="00611EA1" w:rsidRPr="00A7778C" w:rsidRDefault="00611EA1" w:rsidP="00611EA1">
      <w:pPr>
        <w:spacing w:line="360" w:lineRule="auto"/>
        <w:jc w:val="both"/>
        <w:rPr>
          <w:rFonts w:ascii="Calibri Light" w:hAnsi="Calibri Light" w:cs="Calibri Light"/>
          <w:u w:val="single"/>
        </w:rPr>
      </w:pPr>
    </w:p>
    <w:p w14:paraId="31509E24" w14:textId="77777777" w:rsidR="00EE4523" w:rsidRPr="00A7778C" w:rsidRDefault="00EE4523" w:rsidP="00611EA1">
      <w:pPr>
        <w:spacing w:line="360" w:lineRule="auto"/>
        <w:jc w:val="both"/>
        <w:rPr>
          <w:rFonts w:ascii="Calibri Light" w:hAnsi="Calibri Light" w:cs="Calibri Light"/>
          <w:u w:val="single"/>
        </w:rPr>
      </w:pPr>
    </w:p>
    <w:p w14:paraId="7CCF916F" w14:textId="77777777" w:rsidR="00EE4523" w:rsidRPr="00A7778C" w:rsidRDefault="00EE4523" w:rsidP="00611EA1">
      <w:pPr>
        <w:spacing w:line="360" w:lineRule="auto"/>
        <w:jc w:val="both"/>
        <w:rPr>
          <w:rFonts w:ascii="Calibri Light" w:hAnsi="Calibri Light" w:cs="Calibri Light"/>
          <w:u w:val="single"/>
        </w:rPr>
      </w:pPr>
    </w:p>
    <w:p w14:paraId="420B3EAB" w14:textId="77777777" w:rsidR="00EE4523" w:rsidRPr="00A7778C" w:rsidRDefault="00EE4523" w:rsidP="00611EA1">
      <w:pPr>
        <w:spacing w:line="360" w:lineRule="auto"/>
        <w:jc w:val="both"/>
        <w:rPr>
          <w:rFonts w:ascii="Calibri Light" w:hAnsi="Calibri Light" w:cs="Calibri Light"/>
          <w:u w:val="single"/>
        </w:rPr>
      </w:pPr>
    </w:p>
    <w:p w14:paraId="446FFCF7" w14:textId="77777777" w:rsidR="00EE4523" w:rsidRPr="00A7778C" w:rsidRDefault="00EE4523" w:rsidP="00611EA1">
      <w:pPr>
        <w:spacing w:line="360" w:lineRule="auto"/>
        <w:jc w:val="both"/>
        <w:rPr>
          <w:rFonts w:ascii="Calibri Light" w:hAnsi="Calibri Light" w:cs="Calibri Light"/>
          <w:u w:val="single"/>
        </w:rPr>
      </w:pPr>
    </w:p>
    <w:p w14:paraId="17485737" w14:textId="77777777" w:rsidR="00EE4523" w:rsidRPr="00A7778C" w:rsidRDefault="00EE4523" w:rsidP="00611EA1">
      <w:pPr>
        <w:spacing w:line="360" w:lineRule="auto"/>
        <w:jc w:val="both"/>
        <w:rPr>
          <w:rFonts w:ascii="Calibri Light" w:hAnsi="Calibri Light" w:cs="Calibri Light"/>
          <w:u w:val="single"/>
        </w:rPr>
      </w:pPr>
    </w:p>
    <w:p w14:paraId="6E771BEA" w14:textId="5FAA6B28" w:rsidR="00EE4523" w:rsidRPr="003105F0" w:rsidRDefault="00EE4523" w:rsidP="00611EA1">
      <w:pPr>
        <w:pStyle w:val="Ttulo1"/>
        <w:numPr>
          <w:ilvl w:val="0"/>
          <w:numId w:val="21"/>
        </w:numPr>
        <w:spacing w:before="360" w:after="120"/>
        <w:ind w:left="426" w:hanging="426"/>
        <w:rPr>
          <w:rFonts w:eastAsia="Verdana" w:cs="Calibri Light"/>
        </w:rPr>
      </w:pPr>
      <w:bookmarkStart w:id="2" w:name="_Toc457469515"/>
      <w:bookmarkStart w:id="3" w:name="_Toc23529633"/>
      <w:r w:rsidRPr="003105F0">
        <w:rPr>
          <w:rFonts w:eastAsia="Verdana" w:cs="Calibri Light"/>
        </w:rPr>
        <w:lastRenderedPageBreak/>
        <w:t>O que é um Sistema de Gestão da Qualidade?</w:t>
      </w:r>
      <w:bookmarkEnd w:id="2"/>
      <w:bookmarkEnd w:id="3"/>
    </w:p>
    <w:p w14:paraId="655A6C0B" w14:textId="219C546C" w:rsidR="00DE29D1" w:rsidRPr="00881423" w:rsidRDefault="00DE29D1" w:rsidP="00611EA1">
      <w:pPr>
        <w:spacing w:line="360" w:lineRule="auto"/>
        <w:rPr>
          <w:rFonts w:ascii="Calibri Light" w:hAnsi="Calibri Light" w:cs="Calibri Light"/>
        </w:rPr>
      </w:pPr>
      <w:r w:rsidRPr="00881423">
        <w:rPr>
          <w:rFonts w:ascii="Calibri Light" w:hAnsi="Calibri Light" w:cs="Calibri Light"/>
        </w:rPr>
        <w:t>Para falamos deste conceito vamos começar fazendo uma comparação:</w:t>
      </w:r>
    </w:p>
    <w:p w14:paraId="69C71481" w14:textId="7777777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Você já parou para pensar na semelhança de uma empresa com uma escola de samba?</w:t>
      </w:r>
    </w:p>
    <w:p w14:paraId="156A776D" w14:textId="4EE097DD"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Então pense o seguinte...</w:t>
      </w:r>
    </w:p>
    <w:p w14:paraId="30744CEB" w14:textId="6FFC6D8D"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Uma escola de samba é composta por várias alas e cada uma delas tem o seu papel e sua importância para que o conjunto fique harmônico. Certo?</w:t>
      </w:r>
    </w:p>
    <w:p w14:paraId="78B78F50" w14:textId="4E5E9844" w:rsidR="00EE4523" w:rsidRPr="00881423" w:rsidRDefault="00917F40" w:rsidP="00611EA1">
      <w:pPr>
        <w:spacing w:line="360" w:lineRule="auto"/>
        <w:jc w:val="both"/>
        <w:rPr>
          <w:rFonts w:ascii="Calibri Light" w:hAnsi="Calibri Light" w:cs="Calibri Light"/>
        </w:rPr>
      </w:pPr>
      <w:r>
        <w:rPr>
          <w:noProof/>
          <w:lang w:eastAsia="pt-BR"/>
        </w:rPr>
        <w:drawing>
          <wp:anchor distT="0" distB="0" distL="114300" distR="114300" simplePos="0" relativeHeight="251622912" behindDoc="0" locked="0" layoutInCell="1" allowOverlap="1" wp14:anchorId="5F8F7D81" wp14:editId="0998D822">
            <wp:simplePos x="0" y="0"/>
            <wp:positionH relativeFrom="column">
              <wp:posOffset>-3175</wp:posOffset>
            </wp:positionH>
            <wp:positionV relativeFrom="paragraph">
              <wp:posOffset>83820</wp:posOffset>
            </wp:positionV>
            <wp:extent cx="2856865" cy="1905000"/>
            <wp:effectExtent l="0" t="0" r="63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56865" cy="1905000"/>
                    </a:xfrm>
                    <a:prstGeom prst="rect">
                      <a:avLst/>
                    </a:prstGeom>
                  </pic:spPr>
                </pic:pic>
              </a:graphicData>
            </a:graphic>
            <wp14:sizeRelH relativeFrom="page">
              <wp14:pctWidth>0</wp14:pctWidth>
            </wp14:sizeRelH>
            <wp14:sizeRelV relativeFrom="page">
              <wp14:pctHeight>0</wp14:pctHeight>
            </wp14:sizeRelV>
          </wp:anchor>
        </w:drawing>
      </w:r>
      <w:r w:rsidR="00EE4523" w:rsidRPr="00881423">
        <w:rPr>
          <w:rFonts w:ascii="Calibri Light" w:hAnsi="Calibri Light" w:cs="Calibri Light"/>
        </w:rPr>
        <w:t xml:space="preserve">Agora vamos pensar em um desfile dessa escola de samba? </w:t>
      </w:r>
    </w:p>
    <w:p w14:paraId="3501D5E4" w14:textId="42899F64"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A escola pode desfilar com um som mecânico, mas quando isso acontece, não há alguém coordenando, dando o ritmo dos passos, das alas e consequentemente do desfile. Isso pode fazer com que o resultado final do não seja tão bom quanto o esperado. </w:t>
      </w:r>
    </w:p>
    <w:p w14:paraId="22775FFA" w14:textId="7D4D55A6"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O mesmo acontece quando uma empresa não possui um sistema de gestão da qualidade. Os setores e departamentos funcionam, mas não existe um ritmo único para todos seguirem. Cada um segue seu próprio ritmo. Pode ser que dê certo</w:t>
      </w:r>
      <w:proofErr w:type="gramStart"/>
      <w:r w:rsidRPr="00881423">
        <w:rPr>
          <w:rFonts w:ascii="Calibri Light" w:hAnsi="Calibri Light" w:cs="Calibri Light"/>
        </w:rPr>
        <w:t>...</w:t>
      </w:r>
      <w:proofErr w:type="gramEnd"/>
      <w:r w:rsidRPr="00881423">
        <w:rPr>
          <w:rFonts w:ascii="Calibri Light" w:hAnsi="Calibri Light" w:cs="Calibri Light"/>
        </w:rPr>
        <w:t xml:space="preserve"> Mas e quando não funciona?</w:t>
      </w:r>
    </w:p>
    <w:p w14:paraId="58A9AC9F" w14:textId="7D450B55"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Voltando ao exemplo do desfile... E se substituíssemos o som mecânico por uma ala de bateria e seu mestre de bateria?</w:t>
      </w:r>
    </w:p>
    <w:p w14:paraId="00502F73" w14:textId="1C93E6B0"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Essa ala ditaria o ritmo do desfile, fazendo com que todas as outras alas andem no mesmo ritmo e o desfile ocorra da melhor maneira possível. Certo?</w:t>
      </w:r>
    </w:p>
    <w:p w14:paraId="1F390088" w14:textId="18AA5819"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 função de um sistema de gestão na empresa é a mesma da bateria na escola de samba. O sistema permitirá que os diversos setores tratem os seus processos de maneira homogênea.</w:t>
      </w:r>
    </w:p>
    <w:p w14:paraId="68D62C42" w14:textId="1059938C"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Ainda neste contexto, os jurados fazem o mesmo papel de uma auditoria em um sistema de gestão. Enquanto eles avaliam a harmonia do desfile, verificando se todas as alas estão no mesmo ritmo e se não há espaços grandes separando-as, as auditorias nos sistemas de gestão verificam se todas as etapas dos processos estão sendo seguidas da maneira correta.</w:t>
      </w:r>
    </w:p>
    <w:p w14:paraId="7B6CD9CF" w14:textId="32F36A8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 busca pela melhoria contínua reflete diretamente na harmonia das organizações. Detectar problemas e buscar resolvê-los pode ser o fator chave para alcançar sucesso e se manter vivo em um mercado tão competitivo como o que vivemos.</w:t>
      </w:r>
    </w:p>
    <w:p w14:paraId="19ECC161" w14:textId="61CC644C" w:rsidR="00EE4523" w:rsidRPr="00881423" w:rsidRDefault="00EE4523" w:rsidP="00611EA1">
      <w:pPr>
        <w:spacing w:line="360" w:lineRule="auto"/>
        <w:jc w:val="both"/>
        <w:rPr>
          <w:rFonts w:ascii="Calibri Light" w:hAnsi="Calibri Light" w:cs="Calibri Light"/>
          <w:noProof/>
          <w:lang w:eastAsia="pt-BR"/>
        </w:rPr>
      </w:pPr>
      <w:r w:rsidRPr="00881423">
        <w:rPr>
          <w:rFonts w:ascii="Calibri Light" w:hAnsi="Calibri Light" w:cs="Calibri Light"/>
        </w:rPr>
        <w:lastRenderedPageBreak/>
        <w:t>O Sistema de gestão da qualidade é uma ferramenta essencial, pois, nesse contexto comparativo, fará o papel de uma bateria de escola de samba, ditando o ritmo e fazendo com que a harmonia entre as alas aconteça...</w:t>
      </w:r>
      <w:r w:rsidRPr="00881423">
        <w:rPr>
          <w:rFonts w:ascii="Calibri Light" w:hAnsi="Calibri Light" w:cs="Calibri Light"/>
          <w:noProof/>
          <w:lang w:eastAsia="pt-BR"/>
        </w:rPr>
        <w:t xml:space="preserve"> </w:t>
      </w:r>
    </w:p>
    <w:p w14:paraId="2AC35E5C" w14:textId="7930B543" w:rsidR="00EE4523" w:rsidRPr="00881423" w:rsidRDefault="00611EA1" w:rsidP="00611EA1">
      <w:pPr>
        <w:spacing w:line="360" w:lineRule="auto"/>
        <w:jc w:val="both"/>
        <w:rPr>
          <w:rFonts w:ascii="Calibri Light" w:eastAsia="Verdana" w:hAnsi="Calibri Light" w:cs="Calibri Light"/>
        </w:rPr>
      </w:pPr>
      <w:r>
        <w:rPr>
          <w:noProof/>
          <w:lang w:eastAsia="pt-BR"/>
        </w:rPr>
        <w:drawing>
          <wp:anchor distT="0" distB="0" distL="114300" distR="114300" simplePos="0" relativeHeight="251648512" behindDoc="0" locked="0" layoutInCell="1" allowOverlap="1" wp14:anchorId="5F71FE2B" wp14:editId="177759AC">
            <wp:simplePos x="0" y="0"/>
            <wp:positionH relativeFrom="column">
              <wp:posOffset>-1905</wp:posOffset>
            </wp:positionH>
            <wp:positionV relativeFrom="paragraph">
              <wp:posOffset>66040</wp:posOffset>
            </wp:positionV>
            <wp:extent cx="3079115" cy="1752600"/>
            <wp:effectExtent l="0" t="0" r="698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79115" cy="1752600"/>
                    </a:xfrm>
                    <a:prstGeom prst="rect">
                      <a:avLst/>
                    </a:prstGeom>
                  </pic:spPr>
                </pic:pic>
              </a:graphicData>
            </a:graphic>
            <wp14:sizeRelH relativeFrom="page">
              <wp14:pctWidth>0</wp14:pctWidth>
            </wp14:sizeRelH>
            <wp14:sizeRelV relativeFrom="page">
              <wp14:pctHeight>0</wp14:pctHeight>
            </wp14:sizeRelV>
          </wp:anchor>
        </w:drawing>
      </w:r>
      <w:r w:rsidR="00EE4523" w:rsidRPr="00881423">
        <w:rPr>
          <w:rFonts w:ascii="Calibri Light" w:eastAsia="Verdana" w:hAnsi="Calibri Light" w:cs="Calibri Light"/>
        </w:rPr>
        <w:t xml:space="preserve">Sistema de Gestão da Qualidade (SGQ) nada mais é do que uma ferramenta que possibilita o controle e a padronização dos processos e permite avaliar a eficácia do trabalho realizado. </w:t>
      </w:r>
    </w:p>
    <w:p w14:paraId="2407CB23" w14:textId="7763B7DE" w:rsidR="00EE4523" w:rsidRPr="00881423" w:rsidRDefault="00EE4523" w:rsidP="00611EA1">
      <w:pPr>
        <w:spacing w:line="360" w:lineRule="auto"/>
        <w:jc w:val="both"/>
        <w:rPr>
          <w:rFonts w:ascii="Calibri Light" w:eastAsia="Verdana" w:hAnsi="Calibri Light" w:cs="Calibri Light"/>
        </w:rPr>
      </w:pPr>
      <w:r w:rsidRPr="00881423">
        <w:rPr>
          <w:rFonts w:ascii="Calibri Light" w:eastAsia="Verdana" w:hAnsi="Calibri Light" w:cs="Calibri Light"/>
        </w:rPr>
        <w:t>Essa ferramenta funciona como uma engrenagem que busca atender à política da qualidade e os objetivos da empresa. Seu foco é satisfação do cliente e na busca da melhoria contínua dos processos.</w:t>
      </w:r>
    </w:p>
    <w:p w14:paraId="1C6560C0" w14:textId="202F5962"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Assim como temos normas que definem e auxiliam no processo de implantação de um sistema de gestão, também há uma norma que padroniza o processo de auditoria desses sistemas.</w:t>
      </w:r>
    </w:p>
    <w:p w14:paraId="7DB32E2D" w14:textId="6AA53BB9" w:rsidR="009F2A32" w:rsidRDefault="00EE4523" w:rsidP="00611EA1">
      <w:pPr>
        <w:spacing w:line="360" w:lineRule="auto"/>
        <w:jc w:val="both"/>
        <w:rPr>
          <w:rFonts w:ascii="Calibri Light" w:hAnsi="Calibri Light" w:cs="Calibri Light"/>
        </w:rPr>
      </w:pPr>
      <w:r w:rsidRPr="00881423">
        <w:rPr>
          <w:rFonts w:ascii="Calibri Light" w:hAnsi="Calibri Light" w:cs="Calibri Light"/>
          <w:b/>
        </w:rPr>
        <w:t xml:space="preserve">A norma que define o processo de padronização das atividades de auditoria é a </w:t>
      </w:r>
      <w:r w:rsidR="00466131">
        <w:rPr>
          <w:rFonts w:ascii="Calibri Light" w:hAnsi="Calibri Light" w:cs="Calibri Light"/>
          <w:b/>
        </w:rPr>
        <w:t xml:space="preserve">ABNT </w:t>
      </w:r>
      <w:r w:rsidRPr="00881423">
        <w:rPr>
          <w:rFonts w:ascii="Calibri Light" w:hAnsi="Calibri Light" w:cs="Calibri Light"/>
          <w:b/>
        </w:rPr>
        <w:t>NBR ISO 19011:</w:t>
      </w:r>
      <w:r w:rsidR="00466131" w:rsidRPr="00881423">
        <w:rPr>
          <w:rFonts w:ascii="Calibri Light" w:hAnsi="Calibri Light" w:cs="Calibri Light"/>
          <w:b/>
        </w:rPr>
        <w:t>201</w:t>
      </w:r>
      <w:r w:rsidR="00466131">
        <w:rPr>
          <w:rFonts w:ascii="Calibri Light" w:hAnsi="Calibri Light" w:cs="Calibri Light"/>
          <w:b/>
        </w:rPr>
        <w:t>8</w:t>
      </w:r>
      <w:r w:rsidR="009F2A32">
        <w:rPr>
          <w:rFonts w:ascii="Calibri Light" w:hAnsi="Calibri Light" w:cs="Calibri Light"/>
          <w:b/>
        </w:rPr>
        <w:t xml:space="preserve">, </w:t>
      </w:r>
      <w:r w:rsidR="009F2A32">
        <w:rPr>
          <w:rFonts w:ascii="Calibri Light" w:hAnsi="Calibri Light" w:cs="Calibri Light"/>
        </w:rPr>
        <w:t>norma</w:t>
      </w:r>
      <w:r w:rsidR="007E223F">
        <w:rPr>
          <w:rFonts w:ascii="Calibri Light" w:hAnsi="Calibri Light" w:cs="Calibri Light"/>
        </w:rPr>
        <w:t xml:space="preserve"> esta,</w:t>
      </w:r>
      <w:r w:rsidR="009F2A32">
        <w:rPr>
          <w:rFonts w:ascii="Calibri Light" w:hAnsi="Calibri Light" w:cs="Calibri Light"/>
        </w:rPr>
        <w:t xml:space="preserve"> que embasa </w:t>
      </w:r>
      <w:r w:rsidR="007E223F">
        <w:rPr>
          <w:rFonts w:ascii="Calibri Light" w:hAnsi="Calibri Light" w:cs="Calibri Light"/>
        </w:rPr>
        <w:t>nosso</w:t>
      </w:r>
      <w:r w:rsidR="009F2A32">
        <w:rPr>
          <w:rFonts w:ascii="Calibri Light" w:hAnsi="Calibri Light" w:cs="Calibri Light"/>
        </w:rPr>
        <w:t xml:space="preserve"> curso.</w:t>
      </w:r>
    </w:p>
    <w:p w14:paraId="7402C0B5" w14:textId="15F5C74D" w:rsidR="009F2A32" w:rsidRPr="00881423" w:rsidRDefault="009F2A32" w:rsidP="00611EA1">
      <w:pPr>
        <w:spacing w:line="360" w:lineRule="auto"/>
        <w:jc w:val="both"/>
        <w:rPr>
          <w:rFonts w:ascii="Calibri Light" w:hAnsi="Calibri Light" w:cs="Calibri Light"/>
          <w:b/>
        </w:rPr>
      </w:pPr>
      <w:r>
        <w:rPr>
          <w:rFonts w:ascii="Calibri Light" w:hAnsi="Calibri Light" w:cs="Calibri Light"/>
          <w:b/>
        </w:rPr>
        <w:t xml:space="preserve">Certo! </w:t>
      </w:r>
      <w:r w:rsidRPr="00881423">
        <w:rPr>
          <w:rFonts w:ascii="Calibri Light" w:hAnsi="Calibri Light" w:cs="Calibri Light"/>
          <w:b/>
        </w:rPr>
        <w:t>Mas você sabe o é auditoria?</w:t>
      </w:r>
    </w:p>
    <w:p w14:paraId="2A0207B6" w14:textId="18747AE6" w:rsidR="009F2A32" w:rsidRDefault="009F2A32" w:rsidP="00611EA1">
      <w:pPr>
        <w:spacing w:line="360" w:lineRule="auto"/>
        <w:jc w:val="both"/>
        <w:rPr>
          <w:rFonts w:ascii="Calibri Light" w:hAnsi="Calibri Light" w:cs="Calibri Light"/>
        </w:rPr>
      </w:pPr>
      <w:r w:rsidRPr="009F2A32">
        <w:rPr>
          <w:rFonts w:ascii="Calibri Light" w:hAnsi="Calibri Light" w:cs="Calibri Light"/>
        </w:rPr>
        <w:t>Audit</w:t>
      </w:r>
      <w:r w:rsidR="008A0D77">
        <w:rPr>
          <w:rFonts w:ascii="Calibri Light" w:hAnsi="Calibri Light" w:cs="Calibri Light"/>
        </w:rPr>
        <w:t>oria</w:t>
      </w:r>
      <w:r w:rsidRPr="009F2A32">
        <w:rPr>
          <w:rFonts w:ascii="Calibri Light" w:hAnsi="Calibri Light" w:cs="Calibri Light"/>
        </w:rPr>
        <w:t xml:space="preserve"> </w:t>
      </w:r>
      <w:r>
        <w:rPr>
          <w:rFonts w:ascii="Calibri Light" w:hAnsi="Calibri Light" w:cs="Calibri Light"/>
        </w:rPr>
        <w:t>nada mais é do que</w:t>
      </w:r>
      <w:r w:rsidR="008A0D77">
        <w:rPr>
          <w:rFonts w:ascii="Calibri Light" w:hAnsi="Calibri Light" w:cs="Calibri Light"/>
        </w:rPr>
        <w:t xml:space="preserve"> o ato de</w:t>
      </w:r>
      <w:r w:rsidRPr="009F2A32">
        <w:rPr>
          <w:rFonts w:ascii="Calibri Light" w:hAnsi="Calibri Light" w:cs="Calibri Light"/>
        </w:rPr>
        <w:t xml:space="preserve"> avaliar se os critérios estabelecidos</w:t>
      </w:r>
      <w:r>
        <w:rPr>
          <w:rFonts w:ascii="Calibri Light" w:hAnsi="Calibri Light" w:cs="Calibri Light"/>
        </w:rPr>
        <w:t>,</w:t>
      </w:r>
      <w:r w:rsidRPr="009F2A32">
        <w:rPr>
          <w:rFonts w:ascii="Calibri Light" w:hAnsi="Calibri Light" w:cs="Calibri Light"/>
        </w:rPr>
        <w:t xml:space="preserve"> </w:t>
      </w:r>
      <w:r>
        <w:rPr>
          <w:rFonts w:ascii="Calibri Light" w:hAnsi="Calibri Light" w:cs="Calibri Light"/>
        </w:rPr>
        <w:t xml:space="preserve">em processos ou normas, estão sendo ou não atendidos. </w:t>
      </w:r>
    </w:p>
    <w:p w14:paraId="440A53F6" w14:textId="4BF1D94F" w:rsidR="007614F3" w:rsidRDefault="008A0D77" w:rsidP="00611EA1">
      <w:pPr>
        <w:spacing w:line="360" w:lineRule="auto"/>
        <w:jc w:val="both"/>
        <w:rPr>
          <w:rFonts w:ascii="Calibri Light" w:hAnsi="Calibri Light" w:cs="Calibri Light"/>
        </w:rPr>
      </w:pPr>
      <w:r>
        <w:rPr>
          <w:rFonts w:ascii="Calibri Light" w:hAnsi="Calibri Light" w:cs="Calibri Light"/>
        </w:rPr>
        <w:t>Então, p</w:t>
      </w:r>
      <w:r w:rsidR="009F2A32">
        <w:rPr>
          <w:rFonts w:ascii="Calibri Light" w:hAnsi="Calibri Light" w:cs="Calibri Light"/>
        </w:rPr>
        <w:t>o</w:t>
      </w:r>
      <w:r w:rsidR="009F2A32" w:rsidRPr="009F2A32">
        <w:rPr>
          <w:rFonts w:ascii="Calibri Light" w:hAnsi="Calibri Light" w:cs="Calibri Light"/>
        </w:rPr>
        <w:t>r este motivo os cursos de auditoria interna normalmente utilizam, como base, alguma norma específica para que seja possível realizar exemplificações.</w:t>
      </w:r>
      <w:r w:rsidR="009F2A32">
        <w:rPr>
          <w:rFonts w:ascii="Calibri Light" w:hAnsi="Calibri Light" w:cs="Calibri Light"/>
        </w:rPr>
        <w:t xml:space="preserve"> </w:t>
      </w:r>
      <w:r w:rsidR="009F2A32" w:rsidRPr="009F2A32">
        <w:rPr>
          <w:rFonts w:ascii="Calibri Light" w:hAnsi="Calibri Light" w:cs="Calibri Light"/>
        </w:rPr>
        <w:t>Neste</w:t>
      </w:r>
      <w:r w:rsidR="007E223F">
        <w:rPr>
          <w:rFonts w:ascii="Calibri Light" w:hAnsi="Calibri Light" w:cs="Calibri Light"/>
        </w:rPr>
        <w:t xml:space="preserve"> curso</w:t>
      </w:r>
      <w:r w:rsidR="009F2A32" w:rsidRPr="009F2A32">
        <w:rPr>
          <w:rFonts w:ascii="Calibri Light" w:hAnsi="Calibri Light" w:cs="Calibri Light"/>
        </w:rPr>
        <w:t xml:space="preserve"> </w:t>
      </w:r>
      <w:r w:rsidR="009F2A32">
        <w:rPr>
          <w:rFonts w:ascii="Calibri Light" w:hAnsi="Calibri Light" w:cs="Calibri Light"/>
        </w:rPr>
        <w:t xml:space="preserve">a norma escolhida foi </w:t>
      </w:r>
      <w:r w:rsidR="009F2A32" w:rsidRPr="009F2A32">
        <w:rPr>
          <w:rFonts w:ascii="Calibri Light" w:hAnsi="Calibri Light" w:cs="Calibri Light"/>
        </w:rPr>
        <w:t xml:space="preserve">a </w:t>
      </w:r>
      <w:r w:rsidR="00311BCD">
        <w:rPr>
          <w:rFonts w:ascii="Calibri Light" w:hAnsi="Calibri Light" w:cs="Calibri Light"/>
        </w:rPr>
        <w:t xml:space="preserve">ABNT </w:t>
      </w:r>
      <w:r w:rsidR="009F2A32" w:rsidRPr="009F2A32">
        <w:rPr>
          <w:rFonts w:ascii="Calibri Light" w:hAnsi="Calibri Light" w:cs="Calibri Light"/>
        </w:rPr>
        <w:t>NBR ISO/IEC 17025</w:t>
      </w:r>
      <w:r w:rsidR="009F2A32">
        <w:rPr>
          <w:rFonts w:ascii="Calibri Light" w:hAnsi="Calibri Light" w:cs="Calibri Light"/>
        </w:rPr>
        <w:t xml:space="preserve"> - </w:t>
      </w:r>
      <w:r w:rsidR="009F2A32" w:rsidRPr="009F2A32">
        <w:rPr>
          <w:rFonts w:ascii="Calibri Light" w:hAnsi="Calibri Light" w:cs="Calibri Light"/>
        </w:rPr>
        <w:t>Requisitos Gerais para Competência de Laboratórios de Ensaio e Calibraçã</w:t>
      </w:r>
      <w:r w:rsidR="009F2A32">
        <w:rPr>
          <w:rFonts w:ascii="Calibri Light" w:hAnsi="Calibri Light" w:cs="Calibri Light"/>
        </w:rPr>
        <w:t>o.</w:t>
      </w:r>
    </w:p>
    <w:p w14:paraId="643E9B9F" w14:textId="7B4E4C24" w:rsidR="00EE4523" w:rsidRPr="007614F3" w:rsidRDefault="007614F3" w:rsidP="00611EA1">
      <w:pPr>
        <w:spacing w:line="360" w:lineRule="auto"/>
        <w:jc w:val="both"/>
        <w:rPr>
          <w:rFonts w:ascii="Calibri Light" w:hAnsi="Calibri Light" w:cs="Calibri Light"/>
        </w:rPr>
      </w:pPr>
      <w:r>
        <w:rPr>
          <w:rFonts w:ascii="Calibri Light" w:hAnsi="Calibri Light" w:cs="Calibri Light"/>
        </w:rPr>
        <w:t>Vamos começar?</w:t>
      </w:r>
    </w:p>
    <w:p w14:paraId="50E504B1" w14:textId="2CD236FE" w:rsidR="00EE4523" w:rsidRPr="003105F0" w:rsidRDefault="00EE4523" w:rsidP="00611EA1">
      <w:pPr>
        <w:pStyle w:val="Ttulo1"/>
        <w:numPr>
          <w:ilvl w:val="0"/>
          <w:numId w:val="21"/>
        </w:numPr>
        <w:spacing w:before="360" w:after="120"/>
        <w:ind w:left="426" w:hanging="426"/>
        <w:rPr>
          <w:rFonts w:eastAsia="Verdana" w:cs="Calibri Light"/>
        </w:rPr>
      </w:pPr>
      <w:bookmarkStart w:id="4" w:name="_Toc23529634"/>
      <w:r w:rsidRPr="003105F0">
        <w:rPr>
          <w:rFonts w:eastAsia="Verdana" w:cs="Calibri Light"/>
        </w:rPr>
        <w:t>Conceitos e Fundamentos</w:t>
      </w:r>
      <w:bookmarkEnd w:id="4"/>
    </w:p>
    <w:p w14:paraId="13749988" w14:textId="20E104FD" w:rsidR="00EE4622" w:rsidRPr="00881423" w:rsidRDefault="00EE4622" w:rsidP="00611EA1">
      <w:pPr>
        <w:pStyle w:val="PargrafodaLista"/>
        <w:keepNext/>
        <w:keepLines/>
        <w:numPr>
          <w:ilvl w:val="0"/>
          <w:numId w:val="34"/>
        </w:numPr>
        <w:spacing w:before="240" w:after="0" w:line="360" w:lineRule="auto"/>
        <w:contextualSpacing w:val="0"/>
        <w:outlineLvl w:val="0"/>
        <w:rPr>
          <w:rFonts w:ascii="Calibri Light" w:eastAsiaTheme="majorEastAsia" w:hAnsi="Calibri Light" w:cs="Calibri Light"/>
          <w:b/>
          <w:vanish/>
          <w:color w:val="960000"/>
        </w:rPr>
      </w:pPr>
      <w:bookmarkStart w:id="5" w:name="_Toc482020555"/>
      <w:bookmarkStart w:id="6" w:name="_Toc482020584"/>
      <w:bookmarkStart w:id="7" w:name="_Toc23526616"/>
      <w:bookmarkStart w:id="8" w:name="_Toc23528954"/>
      <w:bookmarkStart w:id="9" w:name="_Toc23529635"/>
      <w:bookmarkEnd w:id="5"/>
      <w:bookmarkEnd w:id="6"/>
      <w:bookmarkEnd w:id="7"/>
      <w:bookmarkEnd w:id="8"/>
      <w:bookmarkEnd w:id="9"/>
    </w:p>
    <w:p w14:paraId="6449D6A3" w14:textId="77777777" w:rsidR="00EE4622" w:rsidRPr="00881423" w:rsidRDefault="00EE4622" w:rsidP="00611EA1">
      <w:pPr>
        <w:pStyle w:val="PargrafodaLista"/>
        <w:keepNext/>
        <w:keepLines/>
        <w:numPr>
          <w:ilvl w:val="0"/>
          <w:numId w:val="34"/>
        </w:numPr>
        <w:spacing w:before="240" w:after="0" w:line="360" w:lineRule="auto"/>
        <w:contextualSpacing w:val="0"/>
        <w:outlineLvl w:val="0"/>
        <w:rPr>
          <w:rFonts w:ascii="Calibri Light" w:eastAsiaTheme="majorEastAsia" w:hAnsi="Calibri Light" w:cs="Calibri Light"/>
          <w:b/>
          <w:vanish/>
          <w:color w:val="960000"/>
        </w:rPr>
      </w:pPr>
      <w:bookmarkStart w:id="10" w:name="_Toc482020556"/>
      <w:bookmarkStart w:id="11" w:name="_Toc482020585"/>
      <w:bookmarkStart w:id="12" w:name="_Toc23526617"/>
      <w:bookmarkStart w:id="13" w:name="_Toc23528955"/>
      <w:bookmarkStart w:id="14" w:name="_Toc23529636"/>
      <w:bookmarkEnd w:id="10"/>
      <w:bookmarkEnd w:id="11"/>
      <w:bookmarkEnd w:id="12"/>
      <w:bookmarkEnd w:id="13"/>
      <w:bookmarkEnd w:id="14"/>
    </w:p>
    <w:p w14:paraId="7CF1E3A6" w14:textId="7B32BB56" w:rsidR="00EE4523" w:rsidRPr="003105F0" w:rsidRDefault="00EE4523" w:rsidP="00611EA1">
      <w:pPr>
        <w:pStyle w:val="Ttulo2"/>
        <w:numPr>
          <w:ilvl w:val="1"/>
          <w:numId w:val="34"/>
        </w:numPr>
        <w:spacing w:line="360" w:lineRule="auto"/>
        <w:ind w:left="567" w:hanging="573"/>
        <w:rPr>
          <w:rFonts w:cs="Calibri Light"/>
          <w:szCs w:val="28"/>
        </w:rPr>
      </w:pPr>
      <w:bookmarkStart w:id="15" w:name="_Toc23529637"/>
      <w:r w:rsidRPr="003105F0">
        <w:rPr>
          <w:rFonts w:cs="Calibri Light"/>
          <w:szCs w:val="28"/>
        </w:rPr>
        <w:t>Origem das normas</w:t>
      </w:r>
      <w:bookmarkEnd w:id="15"/>
    </w:p>
    <w:p w14:paraId="66B73FFA" w14:textId="40C1EBC2"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 normalização já é praticada desde a antiguidade, com definições simples, mas que tinham como objetivo gerar um padrão. Pesos e medidas, hieróglifos, moedas</w:t>
      </w:r>
      <w:r w:rsidR="005D0BCC">
        <w:rPr>
          <w:rFonts w:ascii="Calibri Light" w:hAnsi="Calibri Light" w:cs="Calibri Light"/>
        </w:rPr>
        <w:t xml:space="preserve"> e</w:t>
      </w:r>
      <w:r w:rsidR="005D0BCC" w:rsidRPr="00881423">
        <w:rPr>
          <w:rFonts w:ascii="Calibri Light" w:hAnsi="Calibri Light" w:cs="Calibri Light"/>
        </w:rPr>
        <w:t xml:space="preserve"> </w:t>
      </w:r>
      <w:r w:rsidRPr="00881423">
        <w:rPr>
          <w:rFonts w:ascii="Calibri Light" w:hAnsi="Calibri Light" w:cs="Calibri Light"/>
        </w:rPr>
        <w:t>leis são exemplos dos padrões já utilizados naquela época.</w:t>
      </w:r>
    </w:p>
    <w:p w14:paraId="04E2BEA1" w14:textId="6A7E543B" w:rsidR="007614F3" w:rsidRDefault="00611EA1" w:rsidP="00611EA1">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64896" behindDoc="0" locked="0" layoutInCell="1" allowOverlap="1" wp14:anchorId="049459F0" wp14:editId="4EF4ECB6">
            <wp:simplePos x="0" y="0"/>
            <wp:positionH relativeFrom="column">
              <wp:posOffset>-5080</wp:posOffset>
            </wp:positionH>
            <wp:positionV relativeFrom="paragraph">
              <wp:posOffset>29845</wp:posOffset>
            </wp:positionV>
            <wp:extent cx="3038475" cy="2047875"/>
            <wp:effectExtent l="0" t="0" r="9525" b="952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38475" cy="2047875"/>
                    </a:xfrm>
                    <a:prstGeom prst="rect">
                      <a:avLst/>
                    </a:prstGeom>
                  </pic:spPr>
                </pic:pic>
              </a:graphicData>
            </a:graphic>
            <wp14:sizeRelH relativeFrom="page">
              <wp14:pctWidth>0</wp14:pctWidth>
            </wp14:sizeRelH>
            <wp14:sizeRelV relativeFrom="page">
              <wp14:pctHeight>0</wp14:pctHeight>
            </wp14:sizeRelV>
          </wp:anchor>
        </w:drawing>
      </w:r>
      <w:r w:rsidR="00EE4523" w:rsidRPr="00881423">
        <w:rPr>
          <w:rFonts w:ascii="Calibri Light" w:hAnsi="Calibri Light" w:cs="Calibri Light"/>
        </w:rPr>
        <w:t>Hoje</w:t>
      </w:r>
      <w:r w:rsidR="007614F3">
        <w:rPr>
          <w:rFonts w:ascii="Calibri Light" w:hAnsi="Calibri Light" w:cs="Calibri Light"/>
        </w:rPr>
        <w:t>,</w:t>
      </w:r>
      <w:r w:rsidR="00EE4523" w:rsidRPr="00881423">
        <w:rPr>
          <w:rFonts w:ascii="Calibri Light" w:hAnsi="Calibri Light" w:cs="Calibri Light"/>
        </w:rPr>
        <w:t xml:space="preserve"> a normalização </w:t>
      </w:r>
      <w:r w:rsidR="007614F3">
        <w:rPr>
          <w:rFonts w:ascii="Calibri Light" w:hAnsi="Calibri Light" w:cs="Calibri Light"/>
        </w:rPr>
        <w:t>possui</w:t>
      </w:r>
      <w:r w:rsidR="00EE4523" w:rsidRPr="00881423">
        <w:rPr>
          <w:rFonts w:ascii="Calibri Light" w:hAnsi="Calibri Light" w:cs="Calibri Light"/>
        </w:rPr>
        <w:t xml:space="preserve"> um caráter mais moderno e científico e isso aconteceu a partir do final do século XVIII,</w:t>
      </w:r>
      <w:r w:rsidR="00B53FBF">
        <w:rPr>
          <w:rFonts w:ascii="Calibri Light" w:hAnsi="Calibri Light" w:cs="Calibri Light"/>
        </w:rPr>
        <w:t xml:space="preserve"> devido a</w:t>
      </w:r>
      <w:r w:rsidR="00EE4523" w:rsidRPr="00881423">
        <w:rPr>
          <w:rFonts w:ascii="Calibri Light" w:hAnsi="Calibri Light" w:cs="Calibri Light"/>
        </w:rPr>
        <w:t xml:space="preserve"> definição do sistema métrico de medidas e </w:t>
      </w:r>
      <w:r w:rsidR="00B53FBF">
        <w:rPr>
          <w:rFonts w:ascii="Calibri Light" w:hAnsi="Calibri Light" w:cs="Calibri Light"/>
        </w:rPr>
        <w:t>a</w:t>
      </w:r>
      <w:r w:rsidR="00EE4523" w:rsidRPr="00881423">
        <w:rPr>
          <w:rFonts w:ascii="Calibri Light" w:hAnsi="Calibri Light" w:cs="Calibri Light"/>
        </w:rPr>
        <w:t xml:space="preserve">o início do conceito de produção em série nas indústrias </w:t>
      </w:r>
      <w:r w:rsidR="007614F3">
        <w:rPr>
          <w:rFonts w:ascii="Calibri Light" w:hAnsi="Calibri Light" w:cs="Calibri Light"/>
        </w:rPr>
        <w:t>que gerou</w:t>
      </w:r>
      <w:r w:rsidR="00EE4523" w:rsidRPr="00881423">
        <w:rPr>
          <w:rFonts w:ascii="Calibri Light" w:hAnsi="Calibri Light" w:cs="Calibri Light"/>
        </w:rPr>
        <w:t xml:space="preserve"> a necessidade de troca </w:t>
      </w:r>
      <w:r w:rsidR="007614F3">
        <w:rPr>
          <w:rFonts w:ascii="Calibri Light" w:hAnsi="Calibri Light" w:cs="Calibri Light"/>
        </w:rPr>
        <w:t>de</w:t>
      </w:r>
      <w:r w:rsidR="007614F3" w:rsidRPr="00881423">
        <w:rPr>
          <w:rFonts w:ascii="Calibri Light" w:hAnsi="Calibri Light" w:cs="Calibri Light"/>
        </w:rPr>
        <w:t xml:space="preserve"> </w:t>
      </w:r>
      <w:r w:rsidR="00EE4523" w:rsidRPr="00881423">
        <w:rPr>
          <w:rFonts w:ascii="Calibri Light" w:hAnsi="Calibri Light" w:cs="Calibri Light"/>
        </w:rPr>
        <w:t xml:space="preserve">peças entre fábricas. </w:t>
      </w:r>
    </w:p>
    <w:p w14:paraId="69063A25" w14:textId="41470F4D" w:rsidR="00EE4523" w:rsidRPr="00881423" w:rsidRDefault="007614F3" w:rsidP="00611EA1">
      <w:pPr>
        <w:spacing w:line="360" w:lineRule="auto"/>
        <w:jc w:val="both"/>
        <w:rPr>
          <w:rFonts w:ascii="Calibri Light" w:hAnsi="Calibri Light" w:cs="Calibri Light"/>
        </w:rPr>
      </w:pPr>
      <w:r>
        <w:rPr>
          <w:rFonts w:ascii="Calibri Light" w:hAnsi="Calibri Light" w:cs="Calibri Light"/>
        </w:rPr>
        <w:t>A</w:t>
      </w:r>
      <w:r w:rsidRPr="00881423">
        <w:rPr>
          <w:rFonts w:ascii="Calibri Light" w:hAnsi="Calibri Light" w:cs="Calibri Light"/>
        </w:rPr>
        <w:t xml:space="preserve"> </w:t>
      </w:r>
      <w:r w:rsidR="00EE4523" w:rsidRPr="00881423">
        <w:rPr>
          <w:rFonts w:ascii="Calibri Light" w:hAnsi="Calibri Light" w:cs="Calibri Light"/>
        </w:rPr>
        <w:t>necessidade de troca e os benefícios dela decorrente</w:t>
      </w:r>
      <w:r>
        <w:rPr>
          <w:rFonts w:ascii="Calibri Light" w:hAnsi="Calibri Light" w:cs="Calibri Light"/>
        </w:rPr>
        <w:t>s</w:t>
      </w:r>
      <w:r w:rsidR="00EE4523" w:rsidRPr="00881423">
        <w:rPr>
          <w:rFonts w:ascii="Calibri Light" w:hAnsi="Calibri Light" w:cs="Calibri Light"/>
        </w:rPr>
        <w:t xml:space="preserve"> (custo, foco na produção do produto final) estimulou em alguns países o desenvolvimento dos primeiros organismos de normalização.</w:t>
      </w:r>
      <w:r>
        <w:rPr>
          <w:rFonts w:ascii="Calibri Light" w:hAnsi="Calibri Light" w:cs="Calibri Light"/>
        </w:rPr>
        <w:t xml:space="preserve"> </w:t>
      </w:r>
      <w:r w:rsidR="00EE4523" w:rsidRPr="00881423">
        <w:rPr>
          <w:rFonts w:ascii="Calibri Light" w:hAnsi="Calibri Light" w:cs="Calibri Light"/>
        </w:rPr>
        <w:t>Esses organismos passaram a ter êxito e</w:t>
      </w:r>
      <w:r w:rsidR="00B53FBF">
        <w:rPr>
          <w:rFonts w:ascii="Calibri Light" w:hAnsi="Calibri Light" w:cs="Calibri Light"/>
        </w:rPr>
        <w:t>,</w:t>
      </w:r>
      <w:r w:rsidR="00EE4523" w:rsidRPr="00881423">
        <w:rPr>
          <w:rFonts w:ascii="Calibri Light" w:hAnsi="Calibri Light" w:cs="Calibri Light"/>
        </w:rPr>
        <w:t xml:space="preserve"> a demanda surgida</w:t>
      </w:r>
      <w:r w:rsidR="00B53FBF">
        <w:rPr>
          <w:rFonts w:ascii="Calibri Light" w:hAnsi="Calibri Light" w:cs="Calibri Light"/>
        </w:rPr>
        <w:t>,</w:t>
      </w:r>
      <w:r w:rsidR="00EE4523" w:rsidRPr="00881423">
        <w:rPr>
          <w:rFonts w:ascii="Calibri Light" w:hAnsi="Calibri Light" w:cs="Calibri Light"/>
        </w:rPr>
        <w:t xml:space="preserve"> passou a evidenciar a necessidade de criação de um processo de internacionalização da normalização. Esse processo iniciou-se</w:t>
      </w:r>
      <w:r w:rsidR="00B53FBF">
        <w:rPr>
          <w:rFonts w:ascii="Calibri Light" w:hAnsi="Calibri Light" w:cs="Calibri Light"/>
        </w:rPr>
        <w:t>,</w:t>
      </w:r>
      <w:r w:rsidR="00EE4523" w:rsidRPr="00881423">
        <w:rPr>
          <w:rFonts w:ascii="Calibri Light" w:hAnsi="Calibri Light" w:cs="Calibri Light"/>
        </w:rPr>
        <w:t xml:space="preserve"> então</w:t>
      </w:r>
      <w:r>
        <w:rPr>
          <w:rFonts w:ascii="Calibri Light" w:hAnsi="Calibri Light" w:cs="Calibri Light"/>
        </w:rPr>
        <w:t>,</w:t>
      </w:r>
      <w:r w:rsidR="00EE4523" w:rsidRPr="00881423">
        <w:rPr>
          <w:rFonts w:ascii="Calibri Light" w:hAnsi="Calibri Light" w:cs="Calibri Light"/>
        </w:rPr>
        <w:t xml:space="preserve"> com a área eletrotécnica</w:t>
      </w:r>
      <w:r>
        <w:rPr>
          <w:rFonts w:ascii="Calibri Light" w:hAnsi="Calibri Light" w:cs="Calibri Light"/>
        </w:rPr>
        <w:t>,</w:t>
      </w:r>
      <w:r w:rsidR="00EE4523" w:rsidRPr="00881423">
        <w:rPr>
          <w:rFonts w:ascii="Calibri Light" w:hAnsi="Calibri Light" w:cs="Calibri Light"/>
        </w:rPr>
        <w:t xml:space="preserve"> </w:t>
      </w:r>
      <w:r w:rsidR="00B53FBF">
        <w:rPr>
          <w:rFonts w:ascii="Calibri Light" w:hAnsi="Calibri Light" w:cs="Calibri Light"/>
        </w:rPr>
        <w:t>a partir d</w:t>
      </w:r>
      <w:r w:rsidR="00EE4523" w:rsidRPr="00881423">
        <w:rPr>
          <w:rFonts w:ascii="Calibri Light" w:hAnsi="Calibri Light" w:cs="Calibri Light"/>
        </w:rPr>
        <w:t xml:space="preserve">a criação da </w:t>
      </w:r>
      <w:proofErr w:type="spellStart"/>
      <w:r w:rsidR="00EE4523" w:rsidRPr="00881423">
        <w:rPr>
          <w:rFonts w:ascii="Calibri Light" w:hAnsi="Calibri Light" w:cs="Calibri Light"/>
        </w:rPr>
        <w:t>International</w:t>
      </w:r>
      <w:proofErr w:type="spellEnd"/>
      <w:r w:rsidR="00EE4523" w:rsidRPr="00881423">
        <w:rPr>
          <w:rFonts w:ascii="Calibri Light" w:hAnsi="Calibri Light" w:cs="Calibri Light"/>
        </w:rPr>
        <w:t xml:space="preserve"> </w:t>
      </w:r>
      <w:proofErr w:type="spellStart"/>
      <w:r w:rsidR="00EE4523" w:rsidRPr="00881423">
        <w:rPr>
          <w:rFonts w:ascii="Calibri Light" w:hAnsi="Calibri Light" w:cs="Calibri Light"/>
        </w:rPr>
        <w:t>Electrotechnical</w:t>
      </w:r>
      <w:proofErr w:type="spellEnd"/>
      <w:r w:rsidR="00EE4523" w:rsidRPr="00881423">
        <w:rPr>
          <w:rFonts w:ascii="Calibri Light" w:hAnsi="Calibri Light" w:cs="Calibri Light"/>
        </w:rPr>
        <w:t xml:space="preserve"> </w:t>
      </w:r>
      <w:proofErr w:type="spellStart"/>
      <w:r w:rsidR="00EE4523" w:rsidRPr="00881423">
        <w:rPr>
          <w:rFonts w:ascii="Calibri Light" w:hAnsi="Calibri Light" w:cs="Calibri Light"/>
        </w:rPr>
        <w:t>Commission</w:t>
      </w:r>
      <w:proofErr w:type="spellEnd"/>
      <w:r w:rsidR="00EE4523" w:rsidRPr="00881423">
        <w:rPr>
          <w:rFonts w:ascii="Calibri Light" w:hAnsi="Calibri Light" w:cs="Calibri Light"/>
        </w:rPr>
        <w:t xml:space="preserve"> (IEC, Comissão Internacional de Eletrotécnica) em 1906.</w:t>
      </w:r>
    </w:p>
    <w:p w14:paraId="2EF18B5D" w14:textId="501F4009"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Aproximadamente 20 anos depois, em uma conferência</w:t>
      </w:r>
      <w:r w:rsidR="00B53FBF">
        <w:rPr>
          <w:rFonts w:ascii="Calibri Light" w:hAnsi="Calibri Light" w:cs="Calibri Light"/>
        </w:rPr>
        <w:t xml:space="preserve"> realizada</w:t>
      </w:r>
      <w:r w:rsidRPr="00881423">
        <w:rPr>
          <w:rFonts w:ascii="Calibri Light" w:hAnsi="Calibri Light" w:cs="Calibri Light"/>
        </w:rPr>
        <w:t xml:space="preserve"> em Nova Iorque</w:t>
      </w:r>
      <w:r w:rsidR="00B53FBF">
        <w:rPr>
          <w:rFonts w:ascii="Calibri Light" w:hAnsi="Calibri Light" w:cs="Calibri Light"/>
        </w:rPr>
        <w:t>,</w:t>
      </w:r>
      <w:r w:rsidRPr="00881423">
        <w:rPr>
          <w:rFonts w:ascii="Calibri Light" w:hAnsi="Calibri Light" w:cs="Calibri Light"/>
        </w:rPr>
        <w:t xml:space="preserve"> cerca de 20 organismos normalizadores criaram a </w:t>
      </w:r>
      <w:proofErr w:type="spellStart"/>
      <w:r w:rsidRPr="00881423">
        <w:rPr>
          <w:rFonts w:ascii="Calibri Light" w:hAnsi="Calibri Light" w:cs="Calibri Light"/>
        </w:rPr>
        <w:t>International</w:t>
      </w:r>
      <w:proofErr w:type="spellEnd"/>
      <w:r w:rsidRPr="00881423">
        <w:rPr>
          <w:rFonts w:ascii="Calibri Light" w:hAnsi="Calibri Light" w:cs="Calibri Light"/>
        </w:rPr>
        <w:t xml:space="preserve"> </w:t>
      </w:r>
      <w:proofErr w:type="spellStart"/>
      <w:r w:rsidRPr="00881423">
        <w:rPr>
          <w:rFonts w:ascii="Calibri Light" w:hAnsi="Calibri Light" w:cs="Calibri Light"/>
        </w:rPr>
        <w:t>Federation</w:t>
      </w:r>
      <w:proofErr w:type="spellEnd"/>
      <w:r w:rsidRPr="00881423">
        <w:rPr>
          <w:rFonts w:ascii="Calibri Light" w:hAnsi="Calibri Light" w:cs="Calibri Light"/>
        </w:rPr>
        <w:t xml:space="preserve"> </w:t>
      </w:r>
      <w:proofErr w:type="spellStart"/>
      <w:r w:rsidRPr="00881423">
        <w:rPr>
          <w:rFonts w:ascii="Calibri Light" w:hAnsi="Calibri Light" w:cs="Calibri Light"/>
        </w:rPr>
        <w:t>of</w:t>
      </w:r>
      <w:proofErr w:type="spellEnd"/>
      <w:r w:rsidRPr="00881423">
        <w:rPr>
          <w:rFonts w:ascii="Calibri Light" w:hAnsi="Calibri Light" w:cs="Calibri Light"/>
        </w:rPr>
        <w:t xml:space="preserve"> </w:t>
      </w:r>
      <w:proofErr w:type="spellStart"/>
      <w:r w:rsidRPr="00881423">
        <w:rPr>
          <w:rFonts w:ascii="Calibri Light" w:hAnsi="Calibri Light" w:cs="Calibri Light"/>
        </w:rPr>
        <w:t>the</w:t>
      </w:r>
      <w:proofErr w:type="spellEnd"/>
      <w:r w:rsidRPr="00881423">
        <w:rPr>
          <w:rFonts w:ascii="Calibri Light" w:hAnsi="Calibri Light" w:cs="Calibri Light"/>
        </w:rPr>
        <w:t xml:space="preserve"> </w:t>
      </w:r>
      <w:proofErr w:type="spellStart"/>
      <w:r w:rsidRPr="00881423">
        <w:rPr>
          <w:rFonts w:ascii="Calibri Light" w:hAnsi="Calibri Light" w:cs="Calibri Light"/>
        </w:rPr>
        <w:t>National</w:t>
      </w:r>
      <w:proofErr w:type="spellEnd"/>
      <w:r w:rsidRPr="00881423">
        <w:rPr>
          <w:rFonts w:ascii="Calibri Light" w:hAnsi="Calibri Light" w:cs="Calibri Light"/>
        </w:rPr>
        <w:t xml:space="preserve"> </w:t>
      </w:r>
      <w:proofErr w:type="spellStart"/>
      <w:r w:rsidRPr="00881423">
        <w:rPr>
          <w:rFonts w:ascii="Calibri Light" w:hAnsi="Calibri Light" w:cs="Calibri Light"/>
        </w:rPr>
        <w:t>Standardizing</w:t>
      </w:r>
      <w:proofErr w:type="spellEnd"/>
      <w:r w:rsidRPr="00881423">
        <w:rPr>
          <w:rFonts w:ascii="Calibri Light" w:hAnsi="Calibri Light" w:cs="Calibri Light"/>
        </w:rPr>
        <w:t xml:space="preserve"> </w:t>
      </w:r>
      <w:proofErr w:type="spellStart"/>
      <w:r w:rsidRPr="00881423">
        <w:rPr>
          <w:rFonts w:ascii="Calibri Light" w:hAnsi="Calibri Light" w:cs="Calibri Light"/>
        </w:rPr>
        <w:t>Associations</w:t>
      </w:r>
      <w:proofErr w:type="spellEnd"/>
      <w:r w:rsidRPr="00881423">
        <w:rPr>
          <w:rFonts w:ascii="Calibri Light" w:hAnsi="Calibri Light" w:cs="Calibri Light"/>
        </w:rPr>
        <w:t xml:space="preserve"> (ISA, Federação Internacional das Associações Nacionais de Normalização) com o objetivo de se ampliar a atividade de normalização </w:t>
      </w:r>
      <w:r w:rsidR="00B53FBF">
        <w:rPr>
          <w:rFonts w:ascii="Calibri Light" w:hAnsi="Calibri Light" w:cs="Calibri Light"/>
        </w:rPr>
        <w:t>para o âmbito</w:t>
      </w:r>
      <w:r w:rsidRPr="00881423">
        <w:rPr>
          <w:rFonts w:ascii="Calibri Light" w:hAnsi="Calibri Light" w:cs="Calibri Light"/>
        </w:rPr>
        <w:t xml:space="preserve"> internacional, principalmente </w:t>
      </w:r>
      <w:r w:rsidR="00B53FBF">
        <w:rPr>
          <w:rFonts w:ascii="Calibri Light" w:hAnsi="Calibri Light" w:cs="Calibri Light"/>
        </w:rPr>
        <w:t>na área de</w:t>
      </w:r>
      <w:r w:rsidRPr="00881423">
        <w:rPr>
          <w:rFonts w:ascii="Calibri Light" w:hAnsi="Calibri Light" w:cs="Calibri Light"/>
        </w:rPr>
        <w:t xml:space="preserve"> engenharia mecânica.</w:t>
      </w:r>
    </w:p>
    <w:p w14:paraId="037C342C" w14:textId="7777777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Durante a Segunda Guerra Mundial, devido às dificuldades de cooperação internacional as atividades da ISA foram suspensas.</w:t>
      </w:r>
    </w:p>
    <w:p w14:paraId="4EEA371A" w14:textId="59E86E50"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Em 1946 representantes de 26 países encontraram</w:t>
      </w:r>
      <w:r w:rsidR="005D1DE5">
        <w:rPr>
          <w:rFonts w:ascii="Calibri Light" w:hAnsi="Calibri Light" w:cs="Calibri Light"/>
        </w:rPr>
        <w:t>-se</w:t>
      </w:r>
      <w:r w:rsidRPr="00881423">
        <w:rPr>
          <w:rFonts w:ascii="Calibri Light" w:hAnsi="Calibri Light" w:cs="Calibri Light"/>
        </w:rPr>
        <w:t xml:space="preserve"> em Londres e decidiram criar uma nova organização internacional com o objetivo de facilitar a coordenação internacional e a unificação dos padrões industriais. Nasceu</w:t>
      </w:r>
      <w:r w:rsidR="005D1DE5">
        <w:rPr>
          <w:rFonts w:ascii="Calibri Light" w:hAnsi="Calibri Light" w:cs="Calibri Light"/>
        </w:rPr>
        <w:t>,</w:t>
      </w:r>
      <w:r w:rsidRPr="00881423">
        <w:rPr>
          <w:rFonts w:ascii="Calibri Light" w:hAnsi="Calibri Light" w:cs="Calibri Light"/>
        </w:rPr>
        <w:t xml:space="preserve"> assim</w:t>
      </w:r>
      <w:r w:rsidR="005D1DE5">
        <w:rPr>
          <w:rFonts w:ascii="Calibri Light" w:hAnsi="Calibri Light" w:cs="Calibri Light"/>
        </w:rPr>
        <w:t>,</w:t>
      </w:r>
      <w:r w:rsidRPr="00881423">
        <w:rPr>
          <w:rFonts w:ascii="Calibri Light" w:hAnsi="Calibri Light" w:cs="Calibri Light"/>
        </w:rPr>
        <w:t xml:space="preserve"> em 23 de fevereiro de 1947</w:t>
      </w:r>
      <w:r w:rsidR="005D1DE5">
        <w:rPr>
          <w:rFonts w:ascii="Calibri Light" w:hAnsi="Calibri Light" w:cs="Calibri Light"/>
        </w:rPr>
        <w:t>,</w:t>
      </w:r>
      <w:r w:rsidRPr="00881423">
        <w:rPr>
          <w:rFonts w:ascii="Calibri Light" w:hAnsi="Calibri Light" w:cs="Calibri Light"/>
        </w:rPr>
        <w:t xml:space="preserve"> a </w:t>
      </w:r>
      <w:proofErr w:type="spellStart"/>
      <w:r w:rsidRPr="00881423">
        <w:rPr>
          <w:rFonts w:ascii="Calibri Light" w:hAnsi="Calibri Light" w:cs="Calibri Light"/>
        </w:rPr>
        <w:t>International</w:t>
      </w:r>
      <w:proofErr w:type="spellEnd"/>
      <w:r w:rsidRPr="00881423">
        <w:rPr>
          <w:rFonts w:ascii="Calibri Light" w:hAnsi="Calibri Light" w:cs="Calibri Light"/>
        </w:rPr>
        <w:t xml:space="preserve"> </w:t>
      </w:r>
      <w:proofErr w:type="spellStart"/>
      <w:r w:rsidRPr="00881423">
        <w:rPr>
          <w:rFonts w:ascii="Calibri Light" w:hAnsi="Calibri Light" w:cs="Calibri Light"/>
        </w:rPr>
        <w:t>Organization</w:t>
      </w:r>
      <w:proofErr w:type="spellEnd"/>
      <w:r w:rsidRPr="00881423">
        <w:rPr>
          <w:rFonts w:ascii="Calibri Light" w:hAnsi="Calibri Light" w:cs="Calibri Light"/>
        </w:rPr>
        <w:t xml:space="preserve"> for </w:t>
      </w:r>
      <w:proofErr w:type="spellStart"/>
      <w:r w:rsidRPr="00881423">
        <w:rPr>
          <w:rFonts w:ascii="Calibri Light" w:hAnsi="Calibri Light" w:cs="Calibri Light"/>
        </w:rPr>
        <w:t>Standardization</w:t>
      </w:r>
      <w:proofErr w:type="spellEnd"/>
      <w:r w:rsidRPr="00881423">
        <w:rPr>
          <w:rFonts w:ascii="Calibri Light" w:hAnsi="Calibri Light" w:cs="Calibri Light"/>
        </w:rPr>
        <w:t xml:space="preserve"> (ISO, Organização Internacional de Normalização). O acrônimo (sigla) ISO foi escolhido para representar o nome da instituição, pois “</w:t>
      </w:r>
      <w:proofErr w:type="spellStart"/>
      <w:r w:rsidRPr="00881423">
        <w:rPr>
          <w:rFonts w:ascii="Calibri Light" w:hAnsi="Calibri Light" w:cs="Calibri Light"/>
        </w:rPr>
        <w:t>iso</w:t>
      </w:r>
      <w:proofErr w:type="spellEnd"/>
      <w:r w:rsidRPr="00881423">
        <w:rPr>
          <w:rFonts w:ascii="Calibri Light" w:hAnsi="Calibri Light" w:cs="Calibri Light"/>
        </w:rPr>
        <w:t>” tem origem da palavra grega “</w:t>
      </w:r>
      <w:proofErr w:type="spellStart"/>
      <w:r w:rsidRPr="00881423">
        <w:rPr>
          <w:rFonts w:ascii="Calibri Light" w:hAnsi="Calibri Light" w:cs="Calibri Light"/>
        </w:rPr>
        <w:t>isos</w:t>
      </w:r>
      <w:proofErr w:type="spellEnd"/>
      <w:r w:rsidRPr="00881423">
        <w:rPr>
          <w:rFonts w:ascii="Calibri Light" w:hAnsi="Calibri Light" w:cs="Calibri Light"/>
        </w:rPr>
        <w:t>” que significa igual.</w:t>
      </w:r>
    </w:p>
    <w:p w14:paraId="57D61F5E" w14:textId="7777777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Em 1959, o Departamento de Defesa dos EUA passou a exigir que os fornecedores das forças armadas americanas possuíssem Programas de Qualidade, por meio da adoção da MIL STD Q-9858 – </w:t>
      </w:r>
      <w:proofErr w:type="spellStart"/>
      <w:r w:rsidRPr="00881423">
        <w:rPr>
          <w:rFonts w:ascii="Calibri Light" w:hAnsi="Calibri Light" w:cs="Calibri Light"/>
        </w:rPr>
        <w:t>Quality</w:t>
      </w:r>
      <w:proofErr w:type="spellEnd"/>
      <w:r w:rsidRPr="00881423">
        <w:rPr>
          <w:rFonts w:ascii="Calibri Light" w:hAnsi="Calibri Light" w:cs="Calibri Light"/>
        </w:rPr>
        <w:t xml:space="preserve"> </w:t>
      </w:r>
      <w:proofErr w:type="spellStart"/>
      <w:r w:rsidRPr="00881423">
        <w:rPr>
          <w:rFonts w:ascii="Calibri Light" w:hAnsi="Calibri Light" w:cs="Calibri Light"/>
        </w:rPr>
        <w:t>Program</w:t>
      </w:r>
      <w:proofErr w:type="spellEnd"/>
      <w:r w:rsidRPr="00881423">
        <w:rPr>
          <w:rFonts w:ascii="Calibri Light" w:hAnsi="Calibri Light" w:cs="Calibri Light"/>
        </w:rPr>
        <w:t xml:space="preserve"> </w:t>
      </w:r>
      <w:proofErr w:type="spellStart"/>
      <w:r w:rsidRPr="00881423">
        <w:rPr>
          <w:rFonts w:ascii="Calibri Light" w:hAnsi="Calibri Light" w:cs="Calibri Light"/>
        </w:rPr>
        <w:t>Requirements</w:t>
      </w:r>
      <w:proofErr w:type="spellEnd"/>
      <w:r w:rsidRPr="00881423">
        <w:rPr>
          <w:rFonts w:ascii="Calibri Light" w:hAnsi="Calibri Light" w:cs="Calibri Light"/>
        </w:rPr>
        <w:t xml:space="preserve"> (Requisitos de Programas de Garantia da Qualidade). </w:t>
      </w:r>
    </w:p>
    <w:p w14:paraId="4C7E4D96" w14:textId="7777777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De forma paralela, os países que desenvolviam tecnologia nuclear continuavam a desenvolver normas para operação segura das instalações nucleares, com exigências muito parecidas. </w:t>
      </w:r>
    </w:p>
    <w:p w14:paraId="57CA376F" w14:textId="76B4B4F0" w:rsidR="00D83DF8"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A “guerra fria” impulsionou as atividades militares e a OTAN desenvolveu grande esforço de normalização para proporcionar confiabilidade e eficácia (resultados da qualidade) à imensa quantidade de material bélico </w:t>
      </w:r>
      <w:r w:rsidR="001101D2" w:rsidRPr="00881423">
        <w:rPr>
          <w:rFonts w:ascii="Calibri Light" w:hAnsi="Calibri Light" w:cs="Calibri Light"/>
        </w:rPr>
        <w:t>comprad</w:t>
      </w:r>
      <w:r w:rsidR="001101D2">
        <w:rPr>
          <w:rFonts w:ascii="Calibri Light" w:hAnsi="Calibri Light" w:cs="Calibri Light"/>
        </w:rPr>
        <w:t>o</w:t>
      </w:r>
      <w:r w:rsidRPr="00881423">
        <w:rPr>
          <w:rFonts w:ascii="Calibri Light" w:hAnsi="Calibri Light" w:cs="Calibri Light"/>
        </w:rPr>
        <w:t>, proveniente de todas as partes do mundo. Como resultado, surgiram as normas AQAP (</w:t>
      </w:r>
      <w:proofErr w:type="spellStart"/>
      <w:r w:rsidRPr="00881423">
        <w:rPr>
          <w:rFonts w:ascii="Calibri Light" w:hAnsi="Calibri Light" w:cs="Calibri Light"/>
        </w:rPr>
        <w:t>Allied</w:t>
      </w:r>
      <w:proofErr w:type="spellEnd"/>
      <w:r w:rsidRPr="00881423">
        <w:rPr>
          <w:rFonts w:ascii="Calibri Light" w:hAnsi="Calibri Light" w:cs="Calibri Light"/>
        </w:rPr>
        <w:t xml:space="preserve"> </w:t>
      </w:r>
      <w:proofErr w:type="spellStart"/>
      <w:r w:rsidRPr="00881423">
        <w:rPr>
          <w:rFonts w:ascii="Calibri Light" w:hAnsi="Calibri Light" w:cs="Calibri Light"/>
        </w:rPr>
        <w:t>Quality</w:t>
      </w:r>
      <w:proofErr w:type="spellEnd"/>
      <w:r w:rsidRPr="00881423">
        <w:rPr>
          <w:rFonts w:ascii="Calibri Light" w:hAnsi="Calibri Light" w:cs="Calibri Light"/>
        </w:rPr>
        <w:t xml:space="preserve"> </w:t>
      </w:r>
      <w:proofErr w:type="spellStart"/>
      <w:r w:rsidRPr="00881423">
        <w:rPr>
          <w:rFonts w:ascii="Calibri Light" w:hAnsi="Calibri Light" w:cs="Calibri Light"/>
        </w:rPr>
        <w:t>Assurance</w:t>
      </w:r>
      <w:proofErr w:type="spellEnd"/>
      <w:r w:rsidRPr="00881423">
        <w:rPr>
          <w:rFonts w:ascii="Calibri Light" w:hAnsi="Calibri Light" w:cs="Calibri Light"/>
        </w:rPr>
        <w:t xml:space="preserve"> Procedures – Procedimentos de Garantia da Qualidade da OTAN) </w:t>
      </w:r>
      <w:r w:rsidR="00D83DF8">
        <w:rPr>
          <w:rFonts w:ascii="Calibri Light" w:hAnsi="Calibri Light" w:cs="Calibri Light"/>
        </w:rPr>
        <w:t>–</w:t>
      </w:r>
      <w:r w:rsidRPr="00DA3275">
        <w:rPr>
          <w:rFonts w:ascii="Calibri Light" w:hAnsi="Calibri Light" w:cs="Calibri Light"/>
        </w:rPr>
        <w:t xml:space="preserve"> </w:t>
      </w:r>
    </w:p>
    <w:p w14:paraId="247357AC" w14:textId="03BD7931" w:rsidR="00EE4523" w:rsidRPr="00DA3275" w:rsidRDefault="00EE4523" w:rsidP="00611EA1">
      <w:pPr>
        <w:spacing w:line="360" w:lineRule="auto"/>
        <w:jc w:val="both"/>
        <w:rPr>
          <w:rFonts w:ascii="Calibri Light" w:hAnsi="Calibri Light" w:cs="Calibri Light"/>
        </w:rPr>
      </w:pPr>
      <w:r w:rsidRPr="00DA3275">
        <w:rPr>
          <w:rFonts w:ascii="Calibri Light" w:hAnsi="Calibri Light" w:cs="Calibri Light"/>
        </w:rPr>
        <w:lastRenderedPageBreak/>
        <w:t xml:space="preserve">Em 1979, a Inglaterra, publica a série de normas BS 5750: uma evolução dos AQAP para aplicação limitada ao Reino Unido, mas estendidas às atividades não-militares. </w:t>
      </w:r>
    </w:p>
    <w:p w14:paraId="77F735B3" w14:textId="77777777" w:rsidR="00EE4523" w:rsidRPr="00DA3275" w:rsidRDefault="00EE4523" w:rsidP="00611EA1">
      <w:pPr>
        <w:spacing w:line="360" w:lineRule="auto"/>
        <w:jc w:val="both"/>
        <w:rPr>
          <w:rFonts w:ascii="Calibri Light" w:hAnsi="Calibri Light" w:cs="Calibri Light"/>
        </w:rPr>
      </w:pPr>
      <w:r w:rsidRPr="00DA3275">
        <w:rPr>
          <w:rFonts w:ascii="Calibri Light" w:hAnsi="Calibri Light" w:cs="Calibri Light"/>
        </w:rPr>
        <w:t>Por fim, em 1987, a ISO oficializou a série 9000 a partir de pequenas mudanças na BS 5750, que passou a ter enorme peso nos alicerces da Comunidade Europeia (naquela época em gestação), pelo que representava em termos de solução dos imensos problemas tecnológicos e econômicos decorrentes da futura associação. O desdobramento para o resto do mundo foi surpreendente. Em 1994, ano da primeira revisão, os 73 países de maior PIB do mundo a adotaram como norma nacional.</w:t>
      </w:r>
    </w:p>
    <w:p w14:paraId="210A6252" w14:textId="4F71D573" w:rsidR="00EE4523" w:rsidRPr="00881423" w:rsidRDefault="00EE4523" w:rsidP="00611EA1">
      <w:pPr>
        <w:spacing w:line="360" w:lineRule="auto"/>
        <w:jc w:val="both"/>
        <w:rPr>
          <w:rFonts w:ascii="Calibri Light" w:hAnsi="Calibri Light" w:cs="Calibri Light"/>
        </w:rPr>
      </w:pPr>
    </w:p>
    <w:p w14:paraId="266A9CE3" w14:textId="0E5DC614" w:rsidR="00EE4523" w:rsidRPr="003105F0" w:rsidRDefault="00EE4523" w:rsidP="00611EA1">
      <w:pPr>
        <w:pStyle w:val="Ttulo2"/>
        <w:numPr>
          <w:ilvl w:val="1"/>
          <w:numId w:val="34"/>
        </w:numPr>
        <w:spacing w:line="360" w:lineRule="auto"/>
        <w:ind w:left="567" w:hanging="573"/>
        <w:rPr>
          <w:rFonts w:cs="Calibri Light"/>
          <w:szCs w:val="28"/>
        </w:rPr>
      </w:pPr>
      <w:bookmarkStart w:id="16" w:name="_Toc23529638"/>
      <w:r w:rsidRPr="003105F0">
        <w:rPr>
          <w:rFonts w:cs="Calibri Light"/>
          <w:szCs w:val="28"/>
        </w:rPr>
        <w:t>A Série de Normas ISO</w:t>
      </w:r>
      <w:bookmarkEnd w:id="16"/>
    </w:p>
    <w:p w14:paraId="631173AC" w14:textId="6B964397" w:rsidR="00EE4523" w:rsidRPr="00881423" w:rsidRDefault="00EE4523" w:rsidP="00611EA1">
      <w:pPr>
        <w:spacing w:line="360" w:lineRule="auto"/>
        <w:jc w:val="both"/>
        <w:rPr>
          <w:rFonts w:ascii="Calibri Light" w:hAnsi="Calibri Light" w:cs="Calibri Light"/>
        </w:rPr>
      </w:pPr>
      <w:r w:rsidRPr="00881423">
        <w:rPr>
          <w:rFonts w:ascii="Calibri Light" w:hAnsi="Calibri Light" w:cs="Calibri Light"/>
        </w:rPr>
        <w:t xml:space="preserve">Atualmente a ISO compreende organismos normalizadores de 162 países que contam com representantes para o desenvolvimento de qualquer norma que julguem importantes. Cada membro tem direito a um voto, </w:t>
      </w:r>
      <w:proofErr w:type="spellStart"/>
      <w:r w:rsidRPr="00881423">
        <w:rPr>
          <w:rFonts w:ascii="Calibri Light" w:hAnsi="Calibri Light" w:cs="Calibri Light"/>
        </w:rPr>
        <w:t>independente</w:t>
      </w:r>
      <w:proofErr w:type="spellEnd"/>
      <w:r w:rsidRPr="00881423">
        <w:rPr>
          <w:rFonts w:ascii="Calibri Light" w:hAnsi="Calibri Light" w:cs="Calibri Light"/>
        </w:rPr>
        <w:t xml:space="preserve"> do tamanho ou importância da economia do país.</w:t>
      </w:r>
    </w:p>
    <w:p w14:paraId="44D65A8B" w14:textId="6C4681E8" w:rsidR="008E15A9" w:rsidRDefault="00EE4523" w:rsidP="00611EA1">
      <w:pPr>
        <w:spacing w:line="360" w:lineRule="auto"/>
        <w:jc w:val="both"/>
        <w:rPr>
          <w:rFonts w:ascii="Calibri Light" w:hAnsi="Calibri Light" w:cs="Calibri Light"/>
        </w:rPr>
      </w:pPr>
      <w:r w:rsidRPr="00881423">
        <w:rPr>
          <w:rFonts w:ascii="Calibri Light" w:hAnsi="Calibri Light" w:cs="Calibri Light"/>
        </w:rPr>
        <w:t>No Brasil, a normalização tem início em 1940, com a criação da Associação Brasileira de Normas Técnicas (ABNT). Criada pela necessidade de se elaborar normas técnicas brasileiras para a tecnologia do concreto</w:t>
      </w:r>
      <w:r w:rsidR="00DB3443">
        <w:rPr>
          <w:rFonts w:ascii="Calibri Light" w:hAnsi="Calibri Light" w:cs="Calibri Light"/>
        </w:rPr>
        <w:t>*</w:t>
      </w:r>
      <w:r w:rsidRPr="00881423">
        <w:rPr>
          <w:rFonts w:ascii="Calibri Light" w:hAnsi="Calibri Light" w:cs="Calibri Light"/>
        </w:rPr>
        <w:t xml:space="preserve">, a entidade cresceu e se projetou internacionalmente. Participou de maneira ativa da fundação da ISO em 1947 e fez parte do primeiro conselho dessa instituição. </w:t>
      </w:r>
    </w:p>
    <w:p w14:paraId="2556423A" w14:textId="4DDB654D" w:rsidR="00DB3443" w:rsidRPr="005D1DD6" w:rsidRDefault="00DB3443" w:rsidP="00611EA1">
      <w:pPr>
        <w:spacing w:line="360" w:lineRule="auto"/>
        <w:jc w:val="both"/>
        <w:rPr>
          <w:rFonts w:ascii="Calibri Light" w:hAnsi="Calibri Light" w:cs="Calibri Light"/>
          <w:i/>
          <w:color w:val="0066B2"/>
          <w:sz w:val="18"/>
          <w:szCs w:val="18"/>
        </w:rPr>
      </w:pPr>
      <w:r w:rsidRPr="005D1DD6">
        <w:rPr>
          <w:rFonts w:ascii="Calibri Light" w:hAnsi="Calibri Light" w:cs="Calibri Light"/>
          <w:b/>
          <w:i/>
          <w:color w:val="0066B2"/>
          <w:sz w:val="18"/>
          <w:szCs w:val="18"/>
        </w:rPr>
        <w:t>Obs</w:t>
      </w:r>
      <w:r w:rsidRPr="005D1DD6">
        <w:rPr>
          <w:rFonts w:ascii="Calibri Light" w:hAnsi="Calibri Light" w:cs="Calibri Light"/>
          <w:i/>
          <w:color w:val="0066B2"/>
          <w:sz w:val="18"/>
          <w:szCs w:val="18"/>
        </w:rPr>
        <w:t xml:space="preserve">.: </w:t>
      </w:r>
      <w:r w:rsidRPr="005D1DD6">
        <w:rPr>
          <w:i/>
          <w:color w:val="0066B2"/>
          <w:sz w:val="18"/>
          <w:szCs w:val="18"/>
        </w:rPr>
        <w:t>Tecnologia do Concreto é de suma importância na construção civil, pois é o estudo dos processos relacionados ao concreto, bem como: processo de fabricação, secagem, montagem, ou seja, tudo que envolve o concreto.</w:t>
      </w:r>
    </w:p>
    <w:p w14:paraId="2F8F8B11" w14:textId="6886F0BF" w:rsidR="00EE4523" w:rsidRPr="00881423" w:rsidRDefault="00917F40" w:rsidP="00611EA1">
      <w:pPr>
        <w:spacing w:line="360" w:lineRule="auto"/>
        <w:jc w:val="both"/>
        <w:rPr>
          <w:rFonts w:ascii="Calibri Light" w:hAnsi="Calibri Light" w:cs="Calibri Light"/>
        </w:rPr>
      </w:pPr>
      <w:r>
        <w:rPr>
          <w:noProof/>
          <w:lang w:eastAsia="pt-BR"/>
        </w:rPr>
        <w:drawing>
          <wp:anchor distT="0" distB="0" distL="114300" distR="114300" simplePos="0" relativeHeight="251666944" behindDoc="0" locked="0" layoutInCell="1" allowOverlap="1" wp14:anchorId="3CD63D39" wp14:editId="3E08631F">
            <wp:simplePos x="0" y="0"/>
            <wp:positionH relativeFrom="column">
              <wp:posOffset>4445</wp:posOffset>
            </wp:positionH>
            <wp:positionV relativeFrom="paragraph">
              <wp:posOffset>361950</wp:posOffset>
            </wp:positionV>
            <wp:extent cx="2816860" cy="2124075"/>
            <wp:effectExtent l="0" t="0" r="254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16860" cy="2124075"/>
                    </a:xfrm>
                    <a:prstGeom prst="rect">
                      <a:avLst/>
                    </a:prstGeom>
                  </pic:spPr>
                </pic:pic>
              </a:graphicData>
            </a:graphic>
            <wp14:sizeRelH relativeFrom="page">
              <wp14:pctWidth>0</wp14:pctWidth>
            </wp14:sizeRelH>
            <wp14:sizeRelV relativeFrom="page">
              <wp14:pctHeight>0</wp14:pctHeight>
            </wp14:sizeRelV>
          </wp:anchor>
        </w:drawing>
      </w:r>
      <w:r w:rsidR="00EE4523" w:rsidRPr="00881423">
        <w:rPr>
          <w:rFonts w:ascii="Calibri Light" w:hAnsi="Calibri Light" w:cs="Calibri Light"/>
        </w:rPr>
        <w:t>A ABNT é o único foro brasileiro de normalização e também representante do país na ISO.</w:t>
      </w:r>
    </w:p>
    <w:p w14:paraId="3BD541E4" w14:textId="356E6E36" w:rsidR="00EE4523" w:rsidRPr="00C36774" w:rsidRDefault="00EE4523" w:rsidP="00611EA1">
      <w:pPr>
        <w:spacing w:line="360" w:lineRule="auto"/>
        <w:jc w:val="both"/>
        <w:rPr>
          <w:rFonts w:ascii="Calibri Light" w:hAnsi="Calibri Light" w:cs="Calibri Light"/>
        </w:rPr>
      </w:pPr>
      <w:r w:rsidRPr="00083082">
        <w:rPr>
          <w:rFonts w:ascii="Calibri Light" w:hAnsi="Calibri Light" w:cs="Calibri Light"/>
        </w:rPr>
        <w:t>D</w:t>
      </w:r>
      <w:r w:rsidR="008E15A9">
        <w:rPr>
          <w:rFonts w:ascii="Calibri Light" w:hAnsi="Calibri Light" w:cs="Calibri Light"/>
        </w:rPr>
        <w:t xml:space="preserve">entre </w:t>
      </w:r>
      <w:r w:rsidRPr="00C36774">
        <w:rPr>
          <w:rFonts w:ascii="Calibri Light" w:hAnsi="Calibri Light" w:cs="Calibri Light"/>
        </w:rPr>
        <w:t>as normas da ISO, as que nos interessam</w:t>
      </w:r>
      <w:r w:rsidR="008E15A9">
        <w:rPr>
          <w:rFonts w:ascii="Calibri Light" w:hAnsi="Calibri Light" w:cs="Calibri Light"/>
        </w:rPr>
        <w:t>, neste momento,</w:t>
      </w:r>
      <w:r w:rsidRPr="00C36774">
        <w:rPr>
          <w:rFonts w:ascii="Calibri Light" w:hAnsi="Calibri Light" w:cs="Calibri Light"/>
        </w:rPr>
        <w:t xml:space="preserve"> estão relacionadas com a série 9000. </w:t>
      </w:r>
      <w:r w:rsidR="008E15A9">
        <w:rPr>
          <w:rFonts w:ascii="Calibri Light" w:hAnsi="Calibri Light" w:cs="Calibri Light"/>
        </w:rPr>
        <w:t>A</w:t>
      </w:r>
      <w:r w:rsidR="008E15A9" w:rsidRPr="00C36774">
        <w:rPr>
          <w:rFonts w:ascii="Calibri Light" w:hAnsi="Calibri Light" w:cs="Calibri Light"/>
        </w:rPr>
        <w:t xml:space="preserve"> </w:t>
      </w:r>
      <w:r w:rsidRPr="00C36774">
        <w:rPr>
          <w:rFonts w:ascii="Calibri Light" w:hAnsi="Calibri Light" w:cs="Calibri Light"/>
        </w:rPr>
        <w:t xml:space="preserve">expressão, ISO 9000 designa um grupo de normas técnicas que estabelecem um modelo de gestão da qualidade para organizações em geral, não importando a sua dimensão. </w:t>
      </w:r>
    </w:p>
    <w:p w14:paraId="7F4D88F0" w14:textId="5DB6D7ED" w:rsidR="00EE4523" w:rsidRDefault="00EE4523" w:rsidP="00611EA1">
      <w:pPr>
        <w:spacing w:line="360" w:lineRule="auto"/>
        <w:jc w:val="both"/>
        <w:rPr>
          <w:rFonts w:ascii="Calibri Light" w:hAnsi="Calibri Light" w:cs="Calibri Light"/>
        </w:rPr>
      </w:pPr>
      <w:r w:rsidRPr="00C36774">
        <w:rPr>
          <w:rFonts w:ascii="Calibri Light" w:hAnsi="Calibri Light" w:cs="Calibri Light"/>
        </w:rPr>
        <w:t>A primeira publicação da ISO 9001</w:t>
      </w:r>
      <w:r w:rsidR="008E15A9">
        <w:rPr>
          <w:rFonts w:ascii="Calibri Light" w:hAnsi="Calibri Light" w:cs="Calibri Light"/>
        </w:rPr>
        <w:t>,</w:t>
      </w:r>
      <w:r w:rsidR="005714A4">
        <w:rPr>
          <w:rFonts w:ascii="Calibri Light" w:hAnsi="Calibri Light" w:cs="Calibri Light"/>
        </w:rPr>
        <w:t xml:space="preserve"> </w:t>
      </w:r>
      <w:r w:rsidRPr="00C36774">
        <w:rPr>
          <w:rFonts w:ascii="Calibri Light" w:hAnsi="Calibri Light" w:cs="Calibri Light"/>
        </w:rPr>
        <w:t>uma das normas da série</w:t>
      </w:r>
      <w:r w:rsidR="008E15A9">
        <w:rPr>
          <w:rFonts w:ascii="Calibri Light" w:hAnsi="Calibri Light" w:cs="Calibri Light"/>
        </w:rPr>
        <w:t>,</w:t>
      </w:r>
      <w:r w:rsidRPr="00C36774">
        <w:rPr>
          <w:rFonts w:ascii="Calibri Light" w:hAnsi="Calibri Light" w:cs="Calibri Light"/>
        </w:rPr>
        <w:t xml:space="preserve"> foi em 1987</w:t>
      </w:r>
      <w:r w:rsidR="008E15A9">
        <w:rPr>
          <w:rFonts w:ascii="Calibri Light" w:hAnsi="Calibri Light" w:cs="Calibri Light"/>
        </w:rPr>
        <w:t xml:space="preserve">. Esta </w:t>
      </w:r>
      <w:r w:rsidRPr="00C36774">
        <w:rPr>
          <w:rFonts w:ascii="Calibri Light" w:hAnsi="Calibri Light" w:cs="Calibri Light"/>
        </w:rPr>
        <w:t xml:space="preserve">norma </w:t>
      </w:r>
      <w:r w:rsidR="0067568C">
        <w:rPr>
          <w:rFonts w:ascii="Calibri Light" w:hAnsi="Calibri Light" w:cs="Calibri Light"/>
        </w:rPr>
        <w:t>era</w:t>
      </w:r>
      <w:r w:rsidR="00DB3443">
        <w:rPr>
          <w:rFonts w:ascii="Calibri Light" w:hAnsi="Calibri Light" w:cs="Calibri Light"/>
        </w:rPr>
        <w:t>*</w:t>
      </w:r>
      <w:r w:rsidR="0067568C">
        <w:rPr>
          <w:rFonts w:ascii="Calibri Light" w:hAnsi="Calibri Light" w:cs="Calibri Light"/>
        </w:rPr>
        <w:t xml:space="preserve"> </w:t>
      </w:r>
      <w:r w:rsidR="00AF236A">
        <w:rPr>
          <w:rFonts w:ascii="Calibri Light" w:hAnsi="Calibri Light" w:cs="Calibri Light"/>
        </w:rPr>
        <w:t>voltada para o</w:t>
      </w:r>
      <w:r w:rsidR="00AF236A" w:rsidRPr="00083082">
        <w:rPr>
          <w:rFonts w:ascii="Calibri Light" w:hAnsi="Calibri Light" w:cs="Calibri Light"/>
        </w:rPr>
        <w:t xml:space="preserve"> </w:t>
      </w:r>
      <w:r w:rsidRPr="00083082">
        <w:rPr>
          <w:rFonts w:ascii="Calibri Light" w:hAnsi="Calibri Light" w:cs="Calibri Light"/>
        </w:rPr>
        <w:t xml:space="preserve">Sistema da Qualidade, um modelo para garantia da qualidade em projeto, desenvolvimento, produção, instalação e serviços associados e aplicava-se principalmente </w:t>
      </w:r>
      <w:r w:rsidR="008E15A9">
        <w:rPr>
          <w:rFonts w:ascii="Calibri Light" w:hAnsi="Calibri Light" w:cs="Calibri Light"/>
        </w:rPr>
        <w:t>à</w:t>
      </w:r>
      <w:r w:rsidR="000F6D40">
        <w:rPr>
          <w:rFonts w:ascii="Calibri Light" w:hAnsi="Calibri Light" w:cs="Calibri Light"/>
        </w:rPr>
        <w:t>s</w:t>
      </w:r>
      <w:r w:rsidR="008E15A9" w:rsidRPr="00083082">
        <w:rPr>
          <w:rFonts w:ascii="Calibri Light" w:hAnsi="Calibri Light" w:cs="Calibri Light"/>
        </w:rPr>
        <w:t xml:space="preserve"> </w:t>
      </w:r>
      <w:r w:rsidRPr="00083082">
        <w:rPr>
          <w:rFonts w:ascii="Calibri Light" w:hAnsi="Calibri Light" w:cs="Calibri Light"/>
        </w:rPr>
        <w:t xml:space="preserve">organizações cujas atividades eram voltadas a criação de novos produtos. </w:t>
      </w:r>
    </w:p>
    <w:p w14:paraId="5E22CABD" w14:textId="7C14C31A" w:rsidR="00DB3443" w:rsidRPr="005D1DD6" w:rsidRDefault="00DB3443" w:rsidP="00611EA1">
      <w:pPr>
        <w:spacing w:line="360" w:lineRule="auto"/>
        <w:jc w:val="both"/>
        <w:rPr>
          <w:i/>
          <w:color w:val="0066B2"/>
          <w:sz w:val="18"/>
          <w:szCs w:val="18"/>
        </w:rPr>
      </w:pPr>
      <w:r w:rsidRPr="005D1DD6">
        <w:rPr>
          <w:i/>
          <w:color w:val="0066B2"/>
          <w:sz w:val="18"/>
          <w:szCs w:val="18"/>
        </w:rPr>
        <w:lastRenderedPageBreak/>
        <w:t xml:space="preserve">Obs.: Utilizamos a expressão “Era” pois, na época, a norma possuía um foco em modelo de garantia da qualidade para diferentes tipos de negócio. Hoje, ela tem um foco diferente. </w:t>
      </w:r>
      <w:hyperlink r:id="rId15" w:history="1">
        <w:r w:rsidRPr="005D1DD6">
          <w:rPr>
            <w:i/>
            <w:color w:val="0066B2"/>
            <w:sz w:val="18"/>
            <w:szCs w:val="18"/>
          </w:rPr>
          <w:t>https://pt.wikipedia.org/wiki/ISO_9000</w:t>
        </w:r>
      </w:hyperlink>
    </w:p>
    <w:p w14:paraId="61D23A26" w14:textId="77777777" w:rsidR="00DB3443" w:rsidRDefault="00DB3443" w:rsidP="00DB3443">
      <w:pPr>
        <w:spacing w:line="360" w:lineRule="auto"/>
        <w:jc w:val="both"/>
        <w:rPr>
          <w:rFonts w:ascii="Calibri Light" w:hAnsi="Calibri Light" w:cs="Calibri Light"/>
        </w:rPr>
      </w:pPr>
      <w:r>
        <w:rPr>
          <w:rFonts w:ascii="Calibri Light" w:hAnsi="Calibri Light" w:cs="Calibri Light"/>
        </w:rPr>
        <w:t xml:space="preserve">A </w:t>
      </w:r>
      <w:r w:rsidRPr="000E2B2B">
        <w:rPr>
          <w:rFonts w:ascii="Calibri Light" w:hAnsi="Calibri Light" w:cs="Calibri Light"/>
        </w:rPr>
        <w:t>ISO 9001</w:t>
      </w:r>
      <w:r w:rsidRPr="00083082">
        <w:rPr>
          <w:rFonts w:ascii="Calibri Light" w:hAnsi="Calibri Light" w:cs="Calibri Light"/>
        </w:rPr>
        <w:t xml:space="preserve"> passou por revisões em 1994, 2000, 2008 e mais recentemente em 2015. </w:t>
      </w:r>
    </w:p>
    <w:p w14:paraId="5C8B5978" w14:textId="238B0EF4" w:rsidR="00EE4523" w:rsidRPr="00083082" w:rsidRDefault="00EE4523" w:rsidP="00611EA1">
      <w:pPr>
        <w:spacing w:line="360" w:lineRule="auto"/>
        <w:jc w:val="both"/>
        <w:rPr>
          <w:rFonts w:ascii="Calibri Light" w:hAnsi="Calibri Light" w:cs="Calibri Light"/>
        </w:rPr>
      </w:pPr>
      <w:r w:rsidRPr="00083082">
        <w:rPr>
          <w:rFonts w:ascii="Calibri Light" w:hAnsi="Calibri Light" w:cs="Calibri Light"/>
        </w:rPr>
        <w:t>O sucesso das normas de garantia da qualidade levou a demandas similares em outros segmentos, como a área ambiental, que lançou a série 14000 em 1996, a área de responsabilidade social, com a SA 8000, em 1997 e</w:t>
      </w:r>
      <w:r w:rsidR="00AF236A">
        <w:rPr>
          <w:rFonts w:ascii="Calibri Light" w:hAnsi="Calibri Light" w:cs="Calibri Light"/>
        </w:rPr>
        <w:t>,</w:t>
      </w:r>
      <w:r w:rsidRPr="00083082">
        <w:rPr>
          <w:rFonts w:ascii="Calibri Light" w:hAnsi="Calibri Light" w:cs="Calibri Light"/>
        </w:rPr>
        <w:t xml:space="preserve"> em 1999</w:t>
      </w:r>
      <w:r w:rsidR="00AF236A">
        <w:rPr>
          <w:rFonts w:ascii="Calibri Light" w:hAnsi="Calibri Light" w:cs="Calibri Light"/>
        </w:rPr>
        <w:t>,</w:t>
      </w:r>
      <w:r w:rsidRPr="00083082">
        <w:rPr>
          <w:rFonts w:ascii="Calibri Light" w:hAnsi="Calibri Light" w:cs="Calibri Light"/>
        </w:rPr>
        <w:t xml:space="preserve"> a OHSAS 18000 que tem como objetivo oferecer melhores condições de trabalho aos empregados das organizações. Em 1999 também </w:t>
      </w:r>
      <w:r w:rsidR="00AF236A">
        <w:rPr>
          <w:rFonts w:ascii="Calibri Light" w:hAnsi="Calibri Light" w:cs="Calibri Light"/>
        </w:rPr>
        <w:t>foi</w:t>
      </w:r>
      <w:r w:rsidR="00AF236A" w:rsidRPr="00083082">
        <w:rPr>
          <w:rFonts w:ascii="Calibri Light" w:hAnsi="Calibri Light" w:cs="Calibri Light"/>
        </w:rPr>
        <w:t xml:space="preserve"> </w:t>
      </w:r>
      <w:r w:rsidRPr="00083082">
        <w:rPr>
          <w:rFonts w:ascii="Calibri Light" w:hAnsi="Calibri Light" w:cs="Calibri Light"/>
        </w:rPr>
        <w:t>publicada a primeira versão da ISO/IEC 17025 – Requisitos Gerais para a Competência de Laboratórios de Ensaio e Calibração.</w:t>
      </w:r>
    </w:p>
    <w:p w14:paraId="68F43B37" w14:textId="5355F73F" w:rsidR="00EE4523" w:rsidRPr="00083082" w:rsidRDefault="00AF236A" w:rsidP="00611EA1">
      <w:pPr>
        <w:spacing w:line="360" w:lineRule="auto"/>
        <w:jc w:val="both"/>
        <w:rPr>
          <w:rFonts w:ascii="Calibri Light" w:hAnsi="Calibri Light" w:cs="Calibri Light"/>
        </w:rPr>
      </w:pPr>
      <w:r>
        <w:rPr>
          <w:rFonts w:ascii="Calibri Light" w:hAnsi="Calibri Light" w:cs="Calibri Light"/>
        </w:rPr>
        <w:t>É</w:t>
      </w:r>
      <w:r w:rsidR="00EE4523" w:rsidRPr="00083082">
        <w:rPr>
          <w:rFonts w:ascii="Calibri Light" w:hAnsi="Calibri Light" w:cs="Calibri Light"/>
        </w:rPr>
        <w:t xml:space="preserve"> cada vez mais comum a elaboração de normas de sistema de gestão para setores específicos, como aeroespacial, alimentício, biológico, entre outros. </w:t>
      </w:r>
      <w:r>
        <w:rPr>
          <w:rFonts w:ascii="Calibri Light" w:hAnsi="Calibri Light" w:cs="Calibri Light"/>
        </w:rPr>
        <w:t>T</w:t>
      </w:r>
      <w:r w:rsidR="00EE4523" w:rsidRPr="00083082">
        <w:rPr>
          <w:rFonts w:ascii="Calibri Light" w:hAnsi="Calibri Light" w:cs="Calibri Light"/>
        </w:rPr>
        <w:t>odas essas normas trazem em seu texto, a necessidade da realização de uma auditoria interna, cujo objetivo principal é verificar a conformidade e manutenção desses sistemas.</w:t>
      </w:r>
    </w:p>
    <w:p w14:paraId="7C909906" w14:textId="5FF11573" w:rsidR="00EE4523" w:rsidRDefault="00AF236A" w:rsidP="00611EA1">
      <w:pPr>
        <w:spacing w:line="360" w:lineRule="auto"/>
        <w:jc w:val="both"/>
        <w:rPr>
          <w:rFonts w:ascii="Calibri Light" w:hAnsi="Calibri Light" w:cs="Calibri Light"/>
        </w:rPr>
      </w:pPr>
      <w:r>
        <w:rPr>
          <w:rFonts w:ascii="Calibri Light" w:hAnsi="Calibri Light" w:cs="Calibri Light"/>
        </w:rPr>
        <w:t>A</w:t>
      </w:r>
      <w:r w:rsidR="00EE4523" w:rsidRPr="00083082">
        <w:rPr>
          <w:rFonts w:ascii="Calibri Light" w:hAnsi="Calibri Light" w:cs="Calibri Light"/>
        </w:rPr>
        <w:t>ssim, passou a ser necessária a elaboração de uma norma que padronizasse o processo de auditoria. É publicada</w:t>
      </w:r>
      <w:r>
        <w:rPr>
          <w:rFonts w:ascii="Calibri Light" w:hAnsi="Calibri Light" w:cs="Calibri Light"/>
        </w:rPr>
        <w:t>,</w:t>
      </w:r>
      <w:r w:rsidR="00EE4523" w:rsidRPr="00083082">
        <w:rPr>
          <w:rFonts w:ascii="Calibri Light" w:hAnsi="Calibri Light" w:cs="Calibri Light"/>
        </w:rPr>
        <w:t xml:space="preserve"> então</w:t>
      </w:r>
      <w:r>
        <w:rPr>
          <w:rFonts w:ascii="Calibri Light" w:hAnsi="Calibri Light" w:cs="Calibri Light"/>
        </w:rPr>
        <w:t>,</w:t>
      </w:r>
      <w:r w:rsidR="00EE4523" w:rsidRPr="00083082">
        <w:rPr>
          <w:rFonts w:ascii="Calibri Light" w:hAnsi="Calibri Light" w:cs="Calibri Light"/>
        </w:rPr>
        <w:t xml:space="preserve"> a ISO 19011, em 2002, norma que estabelece as diretrizes para realização de auditorias de sistema de gestão. A versão atual da norma é a de </w:t>
      </w:r>
      <w:r w:rsidR="00311BCD" w:rsidRPr="00083082">
        <w:rPr>
          <w:rFonts w:ascii="Calibri Light" w:hAnsi="Calibri Light" w:cs="Calibri Light"/>
        </w:rPr>
        <w:t>201</w:t>
      </w:r>
      <w:r w:rsidR="00311BCD">
        <w:rPr>
          <w:rFonts w:ascii="Calibri Light" w:hAnsi="Calibri Light" w:cs="Calibri Light"/>
        </w:rPr>
        <w:t>8</w:t>
      </w:r>
      <w:r w:rsidR="00311BCD" w:rsidRPr="00083082">
        <w:rPr>
          <w:rFonts w:ascii="Calibri Light" w:hAnsi="Calibri Light" w:cs="Calibri Light"/>
        </w:rPr>
        <w:t xml:space="preserve"> </w:t>
      </w:r>
      <w:r w:rsidR="00EE4523" w:rsidRPr="00083082">
        <w:rPr>
          <w:rFonts w:ascii="Calibri Light" w:hAnsi="Calibri Light" w:cs="Calibri Light"/>
        </w:rPr>
        <w:t>e nosso curso será baseado nela.</w:t>
      </w:r>
      <w:r>
        <w:rPr>
          <w:rFonts w:ascii="Calibri Light" w:hAnsi="Calibri Light" w:cs="Calibri Light"/>
        </w:rPr>
        <w:t xml:space="preserve"> Certo?</w:t>
      </w:r>
    </w:p>
    <w:p w14:paraId="15243006" w14:textId="10425383" w:rsidR="00AF236A" w:rsidRPr="00083082" w:rsidRDefault="00AF236A" w:rsidP="00611EA1">
      <w:pPr>
        <w:spacing w:line="360" w:lineRule="auto"/>
        <w:jc w:val="both"/>
        <w:rPr>
          <w:rFonts w:ascii="Calibri Light" w:hAnsi="Calibri Light" w:cs="Calibri Light"/>
        </w:rPr>
      </w:pPr>
      <w:r>
        <w:rPr>
          <w:rFonts w:ascii="Calibri Light" w:hAnsi="Calibri Light" w:cs="Calibri Light"/>
        </w:rPr>
        <w:t>Então vamos lá!</w:t>
      </w:r>
    </w:p>
    <w:p w14:paraId="524B7889" w14:textId="77777777" w:rsidR="00EE4523" w:rsidRPr="00083082" w:rsidRDefault="00EE4523" w:rsidP="00611EA1">
      <w:pPr>
        <w:spacing w:line="360" w:lineRule="auto"/>
        <w:ind w:firstLine="709"/>
        <w:jc w:val="both"/>
        <w:rPr>
          <w:rFonts w:ascii="Calibri Light" w:hAnsi="Calibri Light" w:cs="Calibri Light"/>
        </w:rPr>
      </w:pPr>
    </w:p>
    <w:p w14:paraId="345BF544" w14:textId="785F944C" w:rsidR="00EE4523" w:rsidRPr="003105F0" w:rsidRDefault="00EE4523" w:rsidP="00611EA1">
      <w:pPr>
        <w:pStyle w:val="Ttulo2"/>
        <w:numPr>
          <w:ilvl w:val="1"/>
          <w:numId w:val="34"/>
        </w:numPr>
        <w:spacing w:line="360" w:lineRule="auto"/>
        <w:ind w:left="567" w:hanging="573"/>
        <w:rPr>
          <w:rFonts w:cs="Calibri Light"/>
          <w:szCs w:val="28"/>
        </w:rPr>
      </w:pPr>
      <w:bookmarkStart w:id="17" w:name="_Toc23529639"/>
      <w:r w:rsidRPr="003105F0">
        <w:rPr>
          <w:rFonts w:cs="Calibri Light"/>
          <w:szCs w:val="28"/>
        </w:rPr>
        <w:t>Conceitos e princípios relacionados com auditorias</w:t>
      </w:r>
      <w:bookmarkEnd w:id="17"/>
    </w:p>
    <w:p w14:paraId="46DCEED8" w14:textId="05C91D8D" w:rsidR="00EE4523" w:rsidRPr="00083082" w:rsidRDefault="00917F40" w:rsidP="00611EA1">
      <w:pPr>
        <w:spacing w:line="360" w:lineRule="auto"/>
        <w:jc w:val="both"/>
        <w:rPr>
          <w:rFonts w:ascii="Calibri Light" w:hAnsi="Calibri Light" w:cs="Calibri Light"/>
        </w:rPr>
      </w:pPr>
      <w:r>
        <w:rPr>
          <w:noProof/>
          <w:lang w:eastAsia="pt-BR"/>
        </w:rPr>
        <w:drawing>
          <wp:anchor distT="0" distB="0" distL="114300" distR="114300" simplePos="0" relativeHeight="251670016" behindDoc="0" locked="0" layoutInCell="1" allowOverlap="1" wp14:anchorId="732A14B3" wp14:editId="474812D9">
            <wp:simplePos x="0" y="0"/>
            <wp:positionH relativeFrom="column">
              <wp:posOffset>4445</wp:posOffset>
            </wp:positionH>
            <wp:positionV relativeFrom="paragraph">
              <wp:posOffset>45085</wp:posOffset>
            </wp:positionV>
            <wp:extent cx="2295525" cy="1539875"/>
            <wp:effectExtent l="0" t="0" r="9525" b="317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95525" cy="1539875"/>
                    </a:xfrm>
                    <a:prstGeom prst="rect">
                      <a:avLst/>
                    </a:prstGeom>
                  </pic:spPr>
                </pic:pic>
              </a:graphicData>
            </a:graphic>
            <wp14:sizeRelH relativeFrom="page">
              <wp14:pctWidth>0</wp14:pctWidth>
            </wp14:sizeRelH>
            <wp14:sizeRelV relativeFrom="page">
              <wp14:pctHeight>0</wp14:pctHeight>
            </wp14:sizeRelV>
          </wp:anchor>
        </w:drawing>
      </w:r>
      <w:r w:rsidR="00EE4523" w:rsidRPr="00083082">
        <w:rPr>
          <w:rFonts w:ascii="Calibri Light" w:hAnsi="Calibri Light" w:cs="Calibri Light"/>
        </w:rPr>
        <w:t>As auditorias t</w:t>
      </w:r>
      <w:r w:rsidR="00AF236A">
        <w:rPr>
          <w:rFonts w:ascii="Calibri Light" w:hAnsi="Calibri Light" w:cs="Calibri Light"/>
        </w:rPr>
        <w:t>ê</w:t>
      </w:r>
      <w:r w:rsidR="00EE4523" w:rsidRPr="00083082">
        <w:rPr>
          <w:rFonts w:ascii="Calibri Light" w:hAnsi="Calibri Light" w:cs="Calibri Light"/>
        </w:rPr>
        <w:t xml:space="preserve">m como objetivo assegurar a conformidade e a implementação dos procedimentos de uma organização em relação aos critérios estabelecidos nas normas de referência. </w:t>
      </w:r>
      <w:r w:rsidR="0085730E">
        <w:rPr>
          <w:rFonts w:ascii="Calibri Light" w:hAnsi="Calibri Light" w:cs="Calibri Light"/>
        </w:rPr>
        <w:t xml:space="preserve">Com o auxílio destas auditorias é possível </w:t>
      </w:r>
      <w:r w:rsidR="00EE4523" w:rsidRPr="00083082">
        <w:rPr>
          <w:rFonts w:ascii="Calibri Light" w:hAnsi="Calibri Light" w:cs="Calibri Light"/>
        </w:rPr>
        <w:t>identificar não conformidades e potenciais não conformidades</w:t>
      </w:r>
      <w:r w:rsidR="0085730E">
        <w:rPr>
          <w:rFonts w:ascii="Calibri Light" w:hAnsi="Calibri Light" w:cs="Calibri Light"/>
        </w:rPr>
        <w:t>, além de apontarem</w:t>
      </w:r>
      <w:r w:rsidR="00EE4523" w:rsidRPr="00083082">
        <w:rPr>
          <w:rFonts w:ascii="Calibri Light" w:hAnsi="Calibri Light" w:cs="Calibri Light"/>
        </w:rPr>
        <w:t xml:space="preserve"> oportunidades de melhoria no sistema e nos processos.</w:t>
      </w:r>
    </w:p>
    <w:p w14:paraId="1EF5B686" w14:textId="2529EE8A" w:rsidR="00EE4523" w:rsidRPr="00083082" w:rsidRDefault="00EE4523" w:rsidP="00611EA1">
      <w:pPr>
        <w:spacing w:line="360" w:lineRule="auto"/>
        <w:jc w:val="both"/>
        <w:rPr>
          <w:rFonts w:ascii="Calibri Light" w:hAnsi="Calibri Light" w:cs="Calibri Light"/>
          <w:b/>
        </w:rPr>
      </w:pPr>
      <w:r w:rsidRPr="00083082">
        <w:rPr>
          <w:rFonts w:ascii="Calibri Light" w:hAnsi="Calibri Light" w:cs="Calibri Light"/>
        </w:rPr>
        <w:t xml:space="preserve">Podemos classificar as auditorias da seguinte maneira: </w:t>
      </w:r>
    </w:p>
    <w:tbl>
      <w:tblPr>
        <w:tblStyle w:val="Tabelacomgrade"/>
        <w:tblW w:w="0" w:type="auto"/>
        <w:tblLook w:val="04A0" w:firstRow="1" w:lastRow="0" w:firstColumn="1" w:lastColumn="0" w:noHBand="0" w:noVBand="1"/>
      </w:tblPr>
      <w:tblGrid>
        <w:gridCol w:w="2122"/>
        <w:gridCol w:w="7222"/>
      </w:tblGrid>
      <w:tr w:rsidR="00234457" w14:paraId="188D280D" w14:textId="77777777" w:rsidTr="00C841D0">
        <w:trPr>
          <w:trHeight w:val="2214"/>
        </w:trPr>
        <w:tc>
          <w:tcPr>
            <w:tcW w:w="2122" w:type="dxa"/>
            <w:shd w:val="clear" w:color="auto" w:fill="0066B2"/>
            <w:vAlign w:val="center"/>
          </w:tcPr>
          <w:p w14:paraId="6919F017" w14:textId="495C06EE" w:rsidR="00234457" w:rsidRPr="00917F40" w:rsidRDefault="00234457" w:rsidP="00611EA1">
            <w:pPr>
              <w:spacing w:line="360" w:lineRule="auto"/>
              <w:jc w:val="center"/>
              <w:rPr>
                <w:rFonts w:ascii="Calibri Light" w:hAnsi="Calibri Light" w:cs="Calibri Light"/>
                <w:b/>
                <w:color w:val="FFFFFF" w:themeColor="background1"/>
                <w:sz w:val="28"/>
                <w:szCs w:val="28"/>
              </w:rPr>
            </w:pPr>
            <w:r w:rsidRPr="00917F40">
              <w:rPr>
                <w:rFonts w:ascii="Calibri Light" w:hAnsi="Calibri Light" w:cs="Calibri Light"/>
                <w:b/>
                <w:color w:val="FFFFFF" w:themeColor="background1"/>
                <w:sz w:val="28"/>
                <w:szCs w:val="28"/>
              </w:rPr>
              <w:lastRenderedPageBreak/>
              <w:t>Auditoria interna</w:t>
            </w:r>
          </w:p>
        </w:tc>
        <w:tc>
          <w:tcPr>
            <w:tcW w:w="7222" w:type="dxa"/>
            <w:vAlign w:val="center"/>
          </w:tcPr>
          <w:p w14:paraId="0845A026" w14:textId="415A689A" w:rsidR="00234457" w:rsidRDefault="00234457" w:rsidP="00611EA1">
            <w:pPr>
              <w:spacing w:line="360" w:lineRule="auto"/>
              <w:jc w:val="both"/>
              <w:rPr>
                <w:rFonts w:ascii="Calibri Light" w:hAnsi="Calibri Light" w:cs="Calibri Light"/>
                <w:b/>
              </w:rPr>
            </w:pPr>
            <w:r>
              <w:rPr>
                <w:rFonts w:ascii="Calibri Light" w:hAnsi="Calibri Light" w:cs="Calibri Light"/>
              </w:rPr>
              <w:t>T</w:t>
            </w:r>
            <w:r w:rsidRPr="000E2B2B">
              <w:rPr>
                <w:rFonts w:ascii="Calibri Light" w:hAnsi="Calibri Light" w:cs="Calibri Light"/>
              </w:rPr>
              <w:t xml:space="preserve">ambém chamada de </w:t>
            </w:r>
            <w:r w:rsidRPr="000E2B2B">
              <w:rPr>
                <w:rFonts w:ascii="Calibri Light" w:hAnsi="Calibri Light" w:cs="Calibri Light"/>
                <w:b/>
              </w:rPr>
              <w:t>auditoria de primeira parte</w:t>
            </w:r>
            <w:r>
              <w:rPr>
                <w:rFonts w:ascii="Calibri Light" w:hAnsi="Calibri Light" w:cs="Calibri Light"/>
                <w:b/>
              </w:rPr>
              <w:t>.</w:t>
            </w:r>
          </w:p>
          <w:p w14:paraId="721D7FA8" w14:textId="77777777" w:rsidR="00234457" w:rsidRPr="000E2B2B" w:rsidRDefault="00234457" w:rsidP="00611EA1">
            <w:pPr>
              <w:spacing w:line="360" w:lineRule="auto"/>
              <w:jc w:val="both"/>
              <w:rPr>
                <w:rFonts w:ascii="Calibri Light" w:hAnsi="Calibri Light" w:cs="Calibri Light"/>
                <w:b/>
                <w:sz w:val="16"/>
                <w:szCs w:val="16"/>
              </w:rPr>
            </w:pPr>
          </w:p>
          <w:p w14:paraId="231C87A9" w14:textId="70B75686" w:rsidR="00234457" w:rsidRDefault="00234457" w:rsidP="00611EA1">
            <w:pPr>
              <w:spacing w:line="360" w:lineRule="auto"/>
              <w:jc w:val="both"/>
              <w:rPr>
                <w:rFonts w:ascii="Calibri Light" w:hAnsi="Calibri Light" w:cs="Calibri Light"/>
                <w:b/>
              </w:rPr>
            </w:pPr>
            <w:r w:rsidRPr="000E2B2B">
              <w:rPr>
                <w:rFonts w:ascii="Calibri Light" w:hAnsi="Calibri Light" w:cs="Calibri Light"/>
              </w:rPr>
              <w:t>É realizada pela própria organização (ou por outro realizando em seu nome), com a intenção de avaliar criticamente o sistema de gestão implantado.</w:t>
            </w:r>
          </w:p>
        </w:tc>
      </w:tr>
      <w:tr w:rsidR="00234457" w14:paraId="05EE890E" w14:textId="77777777" w:rsidTr="00C841D0">
        <w:trPr>
          <w:trHeight w:val="2463"/>
        </w:trPr>
        <w:tc>
          <w:tcPr>
            <w:tcW w:w="2122" w:type="dxa"/>
            <w:shd w:val="clear" w:color="auto" w:fill="0066B2"/>
            <w:vAlign w:val="center"/>
          </w:tcPr>
          <w:p w14:paraId="7A464366" w14:textId="0F7CC9E7" w:rsidR="00234457" w:rsidRPr="00917F40" w:rsidRDefault="00234457" w:rsidP="00611EA1">
            <w:pPr>
              <w:spacing w:line="360" w:lineRule="auto"/>
              <w:jc w:val="center"/>
              <w:rPr>
                <w:rFonts w:ascii="Calibri Light" w:hAnsi="Calibri Light" w:cs="Calibri Light"/>
                <w:b/>
                <w:color w:val="FFFFFF" w:themeColor="background1"/>
                <w:sz w:val="28"/>
                <w:szCs w:val="28"/>
              </w:rPr>
            </w:pPr>
            <w:r w:rsidRPr="00917F40">
              <w:rPr>
                <w:rFonts w:ascii="Calibri Light" w:hAnsi="Calibri Light" w:cs="Calibri Light"/>
                <w:b/>
                <w:color w:val="FFFFFF" w:themeColor="background1"/>
                <w:sz w:val="28"/>
                <w:szCs w:val="28"/>
              </w:rPr>
              <w:t>Auditoria externa</w:t>
            </w:r>
          </w:p>
        </w:tc>
        <w:tc>
          <w:tcPr>
            <w:tcW w:w="7222" w:type="dxa"/>
            <w:vAlign w:val="center"/>
          </w:tcPr>
          <w:p w14:paraId="3C70F20B" w14:textId="77777777" w:rsidR="00234457" w:rsidRPr="000E2B2B" w:rsidRDefault="00234457" w:rsidP="00611EA1">
            <w:pPr>
              <w:spacing w:line="360" w:lineRule="auto"/>
              <w:ind w:firstLine="35"/>
              <w:jc w:val="both"/>
              <w:rPr>
                <w:rFonts w:ascii="Calibri Light" w:hAnsi="Calibri Light" w:cs="Calibri Light"/>
              </w:rPr>
            </w:pPr>
            <w:r>
              <w:rPr>
                <w:rFonts w:ascii="Calibri Light" w:hAnsi="Calibri Light" w:cs="Calibri Light"/>
              </w:rPr>
              <w:t>P</w:t>
            </w:r>
            <w:r w:rsidRPr="000E2B2B">
              <w:rPr>
                <w:rFonts w:ascii="Calibri Light" w:hAnsi="Calibri Light" w:cs="Calibri Light"/>
              </w:rPr>
              <w:t>ode ser classificada em duas:</w:t>
            </w:r>
          </w:p>
          <w:p w14:paraId="5402535B" w14:textId="77777777" w:rsidR="00234457" w:rsidRPr="000E2B2B" w:rsidRDefault="00234457" w:rsidP="00611EA1">
            <w:pPr>
              <w:pStyle w:val="PargrafodaLista"/>
              <w:numPr>
                <w:ilvl w:val="0"/>
                <w:numId w:val="20"/>
              </w:numPr>
              <w:spacing w:line="360" w:lineRule="auto"/>
              <w:ind w:left="318" w:hanging="218"/>
              <w:jc w:val="both"/>
              <w:rPr>
                <w:rFonts w:ascii="Calibri Light" w:hAnsi="Calibri Light" w:cs="Calibri Light"/>
                <w:b/>
              </w:rPr>
            </w:pPr>
            <w:r w:rsidRPr="000E2B2B">
              <w:rPr>
                <w:rFonts w:ascii="Calibri Light" w:hAnsi="Calibri Light" w:cs="Calibri Light"/>
                <w:b/>
              </w:rPr>
              <w:t>Auditoria de segunda parte:</w:t>
            </w:r>
            <w:r w:rsidRPr="000E2B2B">
              <w:rPr>
                <w:rFonts w:ascii="Calibri Light" w:hAnsi="Calibri Light" w:cs="Calibri Light"/>
              </w:rPr>
              <w:t xml:space="preserve"> quando realizada por algum cliente da organização.</w:t>
            </w:r>
          </w:p>
          <w:p w14:paraId="7494A799" w14:textId="7844AF35" w:rsidR="00234457" w:rsidRPr="00083082" w:rsidRDefault="00234457" w:rsidP="00611EA1">
            <w:pPr>
              <w:pStyle w:val="PargrafodaLista"/>
              <w:numPr>
                <w:ilvl w:val="0"/>
                <w:numId w:val="20"/>
              </w:numPr>
              <w:spacing w:line="360" w:lineRule="auto"/>
              <w:ind w:left="318" w:hanging="218"/>
              <w:jc w:val="both"/>
              <w:rPr>
                <w:rFonts w:ascii="Calibri Light" w:hAnsi="Calibri Light" w:cs="Calibri Light"/>
                <w:b/>
              </w:rPr>
            </w:pPr>
            <w:r w:rsidRPr="000E2B2B">
              <w:rPr>
                <w:rFonts w:ascii="Calibri Light" w:hAnsi="Calibri Light" w:cs="Calibri Light"/>
                <w:b/>
              </w:rPr>
              <w:t>Auditoria de terceira parte:</w:t>
            </w:r>
            <w:r w:rsidRPr="000E2B2B">
              <w:rPr>
                <w:rFonts w:ascii="Calibri Light" w:hAnsi="Calibri Light" w:cs="Calibri Light"/>
              </w:rPr>
              <w:t xml:space="preserve"> quando realizada por um organismo certificador ou acreditador.</w:t>
            </w:r>
          </w:p>
        </w:tc>
      </w:tr>
    </w:tbl>
    <w:p w14:paraId="64233790" w14:textId="77777777" w:rsidR="00AD5D70" w:rsidRDefault="00AD5D70" w:rsidP="00611EA1">
      <w:pPr>
        <w:spacing w:line="360" w:lineRule="auto"/>
        <w:jc w:val="both"/>
        <w:rPr>
          <w:rFonts w:ascii="Calibri Light" w:hAnsi="Calibri Light" w:cs="Calibri Light"/>
          <w:b/>
        </w:rPr>
      </w:pPr>
    </w:p>
    <w:p w14:paraId="543A5B19" w14:textId="102E73CA" w:rsidR="00EE4523" w:rsidRDefault="00EE4523" w:rsidP="00611EA1">
      <w:pPr>
        <w:spacing w:line="360" w:lineRule="auto"/>
        <w:jc w:val="both"/>
        <w:rPr>
          <w:rFonts w:ascii="Calibri Light" w:hAnsi="Calibri Light" w:cs="Calibri Light"/>
          <w:b/>
        </w:rPr>
      </w:pPr>
      <w:r w:rsidRPr="00083082">
        <w:rPr>
          <w:rFonts w:ascii="Calibri Light" w:hAnsi="Calibri Light" w:cs="Calibri Light"/>
          <w:b/>
        </w:rPr>
        <w:t xml:space="preserve">Mas </w:t>
      </w:r>
      <w:r w:rsidR="000F0506">
        <w:rPr>
          <w:rFonts w:ascii="Calibri Light" w:hAnsi="Calibri Light" w:cs="Calibri Light"/>
          <w:b/>
        </w:rPr>
        <w:t xml:space="preserve">você sabe </w:t>
      </w:r>
      <w:r w:rsidRPr="00083082">
        <w:rPr>
          <w:rFonts w:ascii="Calibri Light" w:hAnsi="Calibri Light" w:cs="Calibri Light"/>
          <w:b/>
        </w:rPr>
        <w:t>qual a diferença prática entre certificação e acreditação?</w:t>
      </w:r>
    </w:p>
    <w:p w14:paraId="725C7A68" w14:textId="2F7EA41A" w:rsidR="000F0506" w:rsidRDefault="000F0506" w:rsidP="00611EA1">
      <w:pPr>
        <w:spacing w:line="360" w:lineRule="auto"/>
        <w:jc w:val="both"/>
        <w:rPr>
          <w:rFonts w:ascii="Calibri Light" w:hAnsi="Calibri Light" w:cs="Calibri Light"/>
          <w:b/>
        </w:rPr>
      </w:pPr>
      <w:r>
        <w:rPr>
          <w:rFonts w:ascii="Calibri Light" w:hAnsi="Calibri Light" w:cs="Calibri Light"/>
          <w:b/>
        </w:rPr>
        <w:t>Então vamos esclarecer:</w:t>
      </w:r>
    </w:p>
    <w:p w14:paraId="26571716" w14:textId="286A45E0" w:rsidR="00234457" w:rsidRPr="00083082" w:rsidRDefault="00917F40" w:rsidP="00611EA1">
      <w:pPr>
        <w:spacing w:line="360" w:lineRule="auto"/>
        <w:jc w:val="both"/>
        <w:rPr>
          <w:rFonts w:ascii="Calibri Light" w:hAnsi="Calibri Light" w:cs="Calibri Light"/>
        </w:rPr>
      </w:pPr>
      <w:r>
        <w:rPr>
          <w:noProof/>
          <w:lang w:eastAsia="pt-BR"/>
        </w:rPr>
        <w:drawing>
          <wp:anchor distT="0" distB="0" distL="114300" distR="114300" simplePos="0" relativeHeight="251692544" behindDoc="0" locked="0" layoutInCell="1" allowOverlap="1" wp14:anchorId="63D625E6" wp14:editId="1B3E7DB4">
            <wp:simplePos x="0" y="0"/>
            <wp:positionH relativeFrom="column">
              <wp:posOffset>-5080</wp:posOffset>
            </wp:positionH>
            <wp:positionV relativeFrom="paragraph">
              <wp:posOffset>264795</wp:posOffset>
            </wp:positionV>
            <wp:extent cx="2679065" cy="2314575"/>
            <wp:effectExtent l="0" t="0" r="698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79065" cy="2314575"/>
                    </a:xfrm>
                    <a:prstGeom prst="rect">
                      <a:avLst/>
                    </a:prstGeom>
                  </pic:spPr>
                </pic:pic>
              </a:graphicData>
            </a:graphic>
            <wp14:sizeRelH relativeFrom="page">
              <wp14:pctWidth>0</wp14:pctWidth>
            </wp14:sizeRelH>
            <wp14:sizeRelV relativeFrom="page">
              <wp14:pctHeight>0</wp14:pctHeight>
            </wp14:sizeRelV>
          </wp:anchor>
        </w:drawing>
      </w:r>
    </w:p>
    <w:p w14:paraId="5DC5B7A8" w14:textId="3EDA9000" w:rsidR="00EE4523" w:rsidRPr="00083082" w:rsidRDefault="00EE4523" w:rsidP="00611EA1">
      <w:pPr>
        <w:pStyle w:val="PargrafodaLista"/>
        <w:numPr>
          <w:ilvl w:val="0"/>
          <w:numId w:val="22"/>
        </w:numPr>
        <w:tabs>
          <w:tab w:val="left" w:pos="426"/>
          <w:tab w:val="left" w:pos="993"/>
        </w:tabs>
        <w:spacing w:after="200" w:line="360" w:lineRule="auto"/>
        <w:ind w:left="0" w:hanging="6"/>
        <w:jc w:val="both"/>
        <w:rPr>
          <w:rFonts w:ascii="Calibri Light" w:hAnsi="Calibri Light" w:cs="Calibri Light"/>
        </w:rPr>
      </w:pPr>
      <w:r w:rsidRPr="00083082">
        <w:rPr>
          <w:rFonts w:ascii="Calibri Light" w:hAnsi="Calibri Light" w:cs="Calibri Light"/>
        </w:rPr>
        <w:t xml:space="preserve">A </w:t>
      </w:r>
      <w:r w:rsidRPr="006C7128">
        <w:rPr>
          <w:rFonts w:ascii="Calibri Light" w:hAnsi="Calibri Light" w:cs="Calibri Light"/>
          <w:b/>
          <w:color w:val="0066B2"/>
        </w:rPr>
        <w:t>certificação</w:t>
      </w:r>
      <w:r w:rsidRPr="00083082">
        <w:rPr>
          <w:rFonts w:ascii="Calibri Light" w:hAnsi="Calibri Light" w:cs="Calibri Light"/>
        </w:rPr>
        <w:t xml:space="preserve"> é um processo de </w:t>
      </w:r>
      <w:r w:rsidRPr="00083082">
        <w:rPr>
          <w:rFonts w:ascii="Calibri Light" w:hAnsi="Calibri Light" w:cs="Calibri Light"/>
          <w:b/>
        </w:rPr>
        <w:t xml:space="preserve">avaliação </w:t>
      </w:r>
      <w:r w:rsidRPr="00083082">
        <w:rPr>
          <w:rFonts w:ascii="Calibri Light" w:hAnsi="Calibri Light" w:cs="Calibri Light"/>
        </w:rPr>
        <w:t xml:space="preserve">por uma terceira parte, para determinar se um produto ou processo está </w:t>
      </w:r>
      <w:r w:rsidRPr="00083082">
        <w:rPr>
          <w:rFonts w:ascii="Calibri Light" w:hAnsi="Calibri Light" w:cs="Calibri Light"/>
          <w:b/>
        </w:rPr>
        <w:t>conforme</w:t>
      </w:r>
      <w:r w:rsidRPr="00083082">
        <w:rPr>
          <w:rFonts w:ascii="Calibri Light" w:hAnsi="Calibri Light" w:cs="Calibri Light"/>
        </w:rPr>
        <w:t xml:space="preserve"> determinada norma. </w:t>
      </w:r>
    </w:p>
    <w:p w14:paraId="05237F40" w14:textId="48851405" w:rsidR="00EE4523" w:rsidRPr="00083082" w:rsidRDefault="00EE4523" w:rsidP="00611EA1">
      <w:pPr>
        <w:pStyle w:val="PargrafodaLista"/>
        <w:numPr>
          <w:ilvl w:val="0"/>
          <w:numId w:val="22"/>
        </w:numPr>
        <w:tabs>
          <w:tab w:val="left" w:pos="426"/>
          <w:tab w:val="left" w:pos="993"/>
        </w:tabs>
        <w:spacing w:after="200" w:line="360" w:lineRule="auto"/>
        <w:ind w:left="0" w:hanging="6"/>
        <w:jc w:val="both"/>
        <w:rPr>
          <w:rFonts w:ascii="Calibri Light" w:eastAsia="Verdana" w:hAnsi="Calibri Light" w:cs="Calibri Light"/>
        </w:rPr>
      </w:pPr>
      <w:r w:rsidRPr="00083082">
        <w:rPr>
          <w:rFonts w:ascii="Calibri Light" w:hAnsi="Calibri Light" w:cs="Calibri Light"/>
        </w:rPr>
        <w:t xml:space="preserve">A </w:t>
      </w:r>
      <w:r w:rsidRPr="006C7128">
        <w:rPr>
          <w:rFonts w:ascii="Calibri Light" w:hAnsi="Calibri Light" w:cs="Calibri Light"/>
          <w:b/>
          <w:color w:val="0066B2"/>
        </w:rPr>
        <w:t>acreditação</w:t>
      </w:r>
      <w:r w:rsidRPr="00083082">
        <w:rPr>
          <w:rFonts w:ascii="Calibri Light" w:hAnsi="Calibri Light" w:cs="Calibri Light"/>
        </w:rPr>
        <w:t xml:space="preserve"> é o </w:t>
      </w:r>
      <w:r w:rsidRPr="00083082">
        <w:rPr>
          <w:rFonts w:ascii="Calibri Light" w:eastAsia="Verdana" w:hAnsi="Calibri Light" w:cs="Calibri Light"/>
          <w:b/>
        </w:rPr>
        <w:t>reconhecimento formal</w:t>
      </w:r>
      <w:r w:rsidRPr="00083082">
        <w:rPr>
          <w:rFonts w:ascii="Calibri Light" w:eastAsia="Verdana" w:hAnsi="Calibri Light" w:cs="Calibri Light"/>
        </w:rPr>
        <w:t xml:space="preserve"> de que um organismo de Avaliação da Conformidade - OAC, que pode ser um laboratório, um organismo de certificação ou organismo de inspeção, </w:t>
      </w:r>
      <w:r w:rsidRPr="00083082">
        <w:rPr>
          <w:rFonts w:ascii="Calibri Light" w:eastAsia="Verdana" w:hAnsi="Calibri Light" w:cs="Calibri Light"/>
          <w:b/>
        </w:rPr>
        <w:t>demonstra ser competente</w:t>
      </w:r>
      <w:r w:rsidRPr="00083082">
        <w:rPr>
          <w:rFonts w:ascii="Calibri Light" w:eastAsia="Verdana" w:hAnsi="Calibri Light" w:cs="Calibri Light"/>
        </w:rPr>
        <w:t xml:space="preserve"> para realizar as tarefas de Avaliação da conformidade com confiança, pois atende a requisitos previamente definidos. </w:t>
      </w:r>
    </w:p>
    <w:p w14:paraId="3DD57E36" w14:textId="1D0929FD" w:rsidR="00EE4523" w:rsidRPr="00083082" w:rsidRDefault="00EE4523" w:rsidP="00611EA1">
      <w:pPr>
        <w:spacing w:line="360" w:lineRule="auto"/>
        <w:jc w:val="both"/>
        <w:rPr>
          <w:rFonts w:ascii="Calibri Light" w:eastAsia="Verdana" w:hAnsi="Calibri Light" w:cs="Calibri Light"/>
          <w:b/>
        </w:rPr>
      </w:pPr>
      <w:r w:rsidRPr="00083082">
        <w:rPr>
          <w:rFonts w:ascii="Calibri Light" w:eastAsia="Verdana" w:hAnsi="Calibri Light" w:cs="Calibri Light"/>
          <w:b/>
        </w:rPr>
        <w:t xml:space="preserve">Ainda não está bem claro? </w:t>
      </w:r>
    </w:p>
    <w:p w14:paraId="4257ADCA" w14:textId="046B2CEC" w:rsidR="00EE4523" w:rsidRDefault="00EE4523" w:rsidP="00611EA1">
      <w:pPr>
        <w:pStyle w:val="PargrafodaLista"/>
        <w:spacing w:after="200" w:line="360" w:lineRule="auto"/>
        <w:ind w:left="0"/>
        <w:jc w:val="both"/>
        <w:rPr>
          <w:rFonts w:ascii="Calibri Light" w:eastAsia="Verdana" w:hAnsi="Calibri Light" w:cs="Calibri Light"/>
        </w:rPr>
      </w:pPr>
      <w:r w:rsidRPr="00EE7806">
        <w:rPr>
          <w:rFonts w:ascii="Calibri Light" w:eastAsia="Verdana" w:hAnsi="Calibri Light" w:cs="Calibri Light"/>
        </w:rPr>
        <w:t xml:space="preserve">A </w:t>
      </w:r>
      <w:r w:rsidRPr="00083082">
        <w:rPr>
          <w:rFonts w:ascii="Calibri Light" w:eastAsia="Verdana" w:hAnsi="Calibri Light" w:cs="Calibri Light"/>
          <w:b/>
        </w:rPr>
        <w:t>certificação</w:t>
      </w:r>
      <w:r w:rsidRPr="00EE7806">
        <w:rPr>
          <w:rFonts w:ascii="Calibri Light" w:eastAsia="Verdana" w:hAnsi="Calibri Light" w:cs="Calibri Light"/>
        </w:rPr>
        <w:t xml:space="preserve"> pode, por exemplo, ser concedida para uma organização que </w:t>
      </w:r>
      <w:r w:rsidRPr="00083082">
        <w:rPr>
          <w:rFonts w:ascii="Calibri Light" w:eastAsia="Verdana" w:hAnsi="Calibri Light" w:cs="Calibri Light"/>
          <w:b/>
        </w:rPr>
        <w:t>possui um processo certificado</w:t>
      </w:r>
      <w:r w:rsidRPr="00EE7806">
        <w:rPr>
          <w:rFonts w:ascii="Calibri Light" w:eastAsia="Verdana" w:hAnsi="Calibri Light" w:cs="Calibri Light"/>
        </w:rPr>
        <w:t xml:space="preserve"> </w:t>
      </w:r>
      <w:r w:rsidR="00EE7806">
        <w:rPr>
          <w:rFonts w:ascii="Calibri Light" w:eastAsia="Verdana" w:hAnsi="Calibri Light" w:cs="Calibri Light"/>
        </w:rPr>
        <w:t xml:space="preserve">com base na </w:t>
      </w:r>
      <w:r w:rsidR="00311BCD">
        <w:rPr>
          <w:rFonts w:ascii="Calibri Light" w:eastAsia="Verdana" w:hAnsi="Calibri Light" w:cs="Calibri Light"/>
        </w:rPr>
        <w:t xml:space="preserve">ABNT NBR </w:t>
      </w:r>
      <w:r w:rsidRPr="00EE7806">
        <w:rPr>
          <w:rFonts w:ascii="Calibri Light" w:eastAsia="Verdana" w:hAnsi="Calibri Light" w:cs="Calibri Light"/>
        </w:rPr>
        <w:t xml:space="preserve">ISO 9001. </w:t>
      </w:r>
    </w:p>
    <w:p w14:paraId="0266C33E" w14:textId="75C6878D" w:rsidR="00EE7806" w:rsidRPr="006C7128" w:rsidRDefault="00DB3443" w:rsidP="00DB3443">
      <w:pPr>
        <w:spacing w:line="360" w:lineRule="auto"/>
        <w:jc w:val="both"/>
        <w:rPr>
          <w:i/>
          <w:color w:val="0066B2"/>
          <w:sz w:val="18"/>
          <w:szCs w:val="18"/>
        </w:rPr>
      </w:pPr>
      <w:r w:rsidRPr="006C7128">
        <w:rPr>
          <w:i/>
          <w:color w:val="0066B2"/>
          <w:sz w:val="18"/>
          <w:szCs w:val="18"/>
        </w:rPr>
        <w:t xml:space="preserve">Obs.: Importante: a </w:t>
      </w:r>
      <w:r w:rsidR="00311BCD" w:rsidRPr="006C7128">
        <w:rPr>
          <w:i/>
          <w:color w:val="0066B2"/>
          <w:sz w:val="18"/>
          <w:szCs w:val="18"/>
        </w:rPr>
        <w:t>ABNT NBR</w:t>
      </w:r>
      <w:r w:rsidR="00311BCD" w:rsidRPr="006C7128">
        <w:rPr>
          <w:rFonts w:ascii="Calibri Light" w:eastAsia="Verdana" w:hAnsi="Calibri Light" w:cs="Calibri Light"/>
          <w:color w:val="0066B2"/>
        </w:rPr>
        <w:t xml:space="preserve"> </w:t>
      </w:r>
      <w:r w:rsidRPr="006C7128">
        <w:rPr>
          <w:i/>
          <w:color w:val="0066B2"/>
          <w:sz w:val="18"/>
          <w:szCs w:val="18"/>
        </w:rPr>
        <w:t>ISO 9001 não certifica produtos, apenas processos!</w:t>
      </w:r>
    </w:p>
    <w:p w14:paraId="71C72EBE" w14:textId="53333EE6" w:rsidR="00EE4523" w:rsidRPr="005D1DD6" w:rsidRDefault="00EE4523" w:rsidP="005D1DD6">
      <w:pPr>
        <w:pStyle w:val="PargrafodaLista"/>
        <w:spacing w:after="200" w:line="360" w:lineRule="auto"/>
        <w:ind w:left="0"/>
        <w:jc w:val="both"/>
        <w:rPr>
          <w:rFonts w:ascii="Calibri Light" w:eastAsia="Verdana" w:hAnsi="Calibri Light" w:cs="Calibri Light"/>
        </w:rPr>
      </w:pPr>
      <w:r w:rsidRPr="00EE7806">
        <w:rPr>
          <w:rFonts w:ascii="Calibri Light" w:eastAsia="Verdana" w:hAnsi="Calibri Light" w:cs="Calibri Light"/>
        </w:rPr>
        <w:t xml:space="preserve">A </w:t>
      </w:r>
      <w:r w:rsidRPr="00083082">
        <w:rPr>
          <w:rFonts w:ascii="Calibri Light" w:eastAsia="Verdana" w:hAnsi="Calibri Light" w:cs="Calibri Light"/>
          <w:b/>
        </w:rPr>
        <w:t>acreditação</w:t>
      </w:r>
      <w:r w:rsidRPr="00EE7806">
        <w:rPr>
          <w:rFonts w:ascii="Calibri Light" w:eastAsia="Verdana" w:hAnsi="Calibri Light" w:cs="Calibri Light"/>
        </w:rPr>
        <w:t xml:space="preserve"> pode, por exemplo, ser concedida para um </w:t>
      </w:r>
      <w:r w:rsidRPr="00083082">
        <w:rPr>
          <w:rFonts w:ascii="Calibri Light" w:eastAsia="Verdana" w:hAnsi="Calibri Light" w:cs="Calibri Light"/>
        </w:rPr>
        <w:t xml:space="preserve">Laboratório que opere segundo a </w:t>
      </w:r>
      <w:r w:rsidR="00311BCD">
        <w:rPr>
          <w:rFonts w:ascii="Calibri Light" w:eastAsia="Verdana" w:hAnsi="Calibri Light" w:cs="Calibri Light"/>
        </w:rPr>
        <w:t xml:space="preserve">ABNT NBR </w:t>
      </w:r>
      <w:r w:rsidRPr="00083082">
        <w:rPr>
          <w:rFonts w:ascii="Calibri Light" w:eastAsia="Verdana" w:hAnsi="Calibri Light" w:cs="Calibri Light"/>
        </w:rPr>
        <w:t>ISO/IEC 17025</w:t>
      </w:r>
      <w:r w:rsidR="00EE7806">
        <w:rPr>
          <w:rFonts w:ascii="Calibri Light" w:eastAsia="Verdana" w:hAnsi="Calibri Light" w:cs="Calibri Light"/>
        </w:rPr>
        <w:t xml:space="preserve">, ou seja, que </w:t>
      </w:r>
      <w:r w:rsidR="00EE7806" w:rsidRPr="000E2B2B">
        <w:rPr>
          <w:rFonts w:ascii="Calibri Light" w:eastAsia="Verdana" w:hAnsi="Calibri Light" w:cs="Calibri Light"/>
          <w:b/>
        </w:rPr>
        <w:t>demonstra ser competente</w:t>
      </w:r>
      <w:r w:rsidR="00EE7806" w:rsidRPr="000E2B2B">
        <w:rPr>
          <w:rFonts w:ascii="Calibri Light" w:eastAsia="Verdana" w:hAnsi="Calibri Light" w:cs="Calibri Light"/>
        </w:rPr>
        <w:t xml:space="preserve"> para realizar as tarefas de Avaliação da conformidade com confiança, pois atende a requisitos</w:t>
      </w:r>
      <w:r w:rsidR="00EE7806">
        <w:rPr>
          <w:rFonts w:ascii="Calibri Light" w:eastAsia="Verdana" w:hAnsi="Calibri Light" w:cs="Calibri Light"/>
        </w:rPr>
        <w:t xml:space="preserve"> definidos na </w:t>
      </w:r>
      <w:r w:rsidR="00311BCD">
        <w:rPr>
          <w:rFonts w:ascii="Calibri Light" w:eastAsia="Verdana" w:hAnsi="Calibri Light" w:cs="Calibri Light"/>
        </w:rPr>
        <w:t xml:space="preserve">ABNT NBR </w:t>
      </w:r>
      <w:r w:rsidR="00EE7806" w:rsidRPr="000E2B2B">
        <w:rPr>
          <w:rFonts w:ascii="Calibri Light" w:eastAsia="Verdana" w:hAnsi="Calibri Light" w:cs="Calibri Light"/>
        </w:rPr>
        <w:t>ISO/IEC 17025</w:t>
      </w:r>
      <w:r w:rsidRPr="00DA3275">
        <w:rPr>
          <w:rFonts w:ascii="Calibri Light" w:eastAsia="Verdana" w:hAnsi="Calibri Light" w:cs="Calibri Light"/>
        </w:rPr>
        <w:t>.</w:t>
      </w:r>
    </w:p>
    <w:p w14:paraId="015931ED" w14:textId="0BFC7E94" w:rsidR="00EE4523" w:rsidRPr="003105F0" w:rsidRDefault="00EE4523" w:rsidP="00611EA1">
      <w:pPr>
        <w:pStyle w:val="Ttulo2"/>
        <w:numPr>
          <w:ilvl w:val="1"/>
          <w:numId w:val="34"/>
        </w:numPr>
        <w:spacing w:line="360" w:lineRule="auto"/>
        <w:ind w:left="567" w:hanging="573"/>
        <w:rPr>
          <w:rFonts w:cs="Calibri Light"/>
          <w:szCs w:val="28"/>
        </w:rPr>
      </w:pPr>
      <w:bookmarkStart w:id="18" w:name="_Toc23529640"/>
      <w:r w:rsidRPr="003105F0">
        <w:rPr>
          <w:rFonts w:cs="Calibri Light"/>
          <w:szCs w:val="28"/>
        </w:rPr>
        <w:lastRenderedPageBreak/>
        <w:t xml:space="preserve">A norma </w:t>
      </w:r>
      <w:r w:rsidR="00311BCD">
        <w:rPr>
          <w:rFonts w:cs="Calibri Light"/>
          <w:szCs w:val="28"/>
        </w:rPr>
        <w:t xml:space="preserve">ABNT NBR </w:t>
      </w:r>
      <w:r w:rsidRPr="003105F0">
        <w:rPr>
          <w:rFonts w:cs="Calibri Light"/>
          <w:szCs w:val="28"/>
        </w:rPr>
        <w:t>ISO 19011</w:t>
      </w:r>
      <w:bookmarkEnd w:id="18"/>
    </w:p>
    <w:p w14:paraId="55DD1129" w14:textId="09876A0B" w:rsidR="00EE4523" w:rsidRDefault="00EE4523" w:rsidP="00611EA1">
      <w:pPr>
        <w:spacing w:line="360" w:lineRule="auto"/>
        <w:jc w:val="both"/>
        <w:rPr>
          <w:rFonts w:ascii="Calibri Light" w:hAnsi="Calibri Light" w:cs="Calibri Light"/>
        </w:rPr>
      </w:pPr>
      <w:r w:rsidRPr="00083082">
        <w:rPr>
          <w:rFonts w:ascii="Calibri Light" w:hAnsi="Calibri Light" w:cs="Calibri Light"/>
        </w:rPr>
        <w:t xml:space="preserve">A atual versão da </w:t>
      </w:r>
      <w:r w:rsidR="00311BCD">
        <w:rPr>
          <w:rFonts w:ascii="Calibri Light" w:hAnsi="Calibri Light" w:cs="Calibri Light"/>
        </w:rPr>
        <w:t xml:space="preserve">ABNT NBR </w:t>
      </w:r>
      <w:r w:rsidRPr="00083082">
        <w:rPr>
          <w:rFonts w:ascii="Calibri Light" w:hAnsi="Calibri Light" w:cs="Calibri Light"/>
        </w:rPr>
        <w:t xml:space="preserve">ISO 19011 – Diretrizes para auditoria de sistemas de gestão é de </w:t>
      </w:r>
      <w:r w:rsidR="00311BCD" w:rsidRPr="00083082">
        <w:rPr>
          <w:rFonts w:ascii="Calibri Light" w:hAnsi="Calibri Light" w:cs="Calibri Light"/>
        </w:rPr>
        <w:t>201</w:t>
      </w:r>
      <w:r w:rsidR="00311BCD">
        <w:rPr>
          <w:rFonts w:ascii="Calibri Light" w:hAnsi="Calibri Light" w:cs="Calibri Light"/>
        </w:rPr>
        <w:t>8</w:t>
      </w:r>
      <w:r w:rsidR="000F0506">
        <w:rPr>
          <w:rFonts w:ascii="Calibri Light" w:hAnsi="Calibri Light" w:cs="Calibri Light"/>
        </w:rPr>
        <w:t xml:space="preserve">, versão </w:t>
      </w:r>
      <w:r w:rsidR="00271963">
        <w:rPr>
          <w:rFonts w:ascii="Calibri Light" w:hAnsi="Calibri Light" w:cs="Calibri Light"/>
        </w:rPr>
        <w:t xml:space="preserve">essa </w:t>
      </w:r>
      <w:r w:rsidR="000F0506">
        <w:rPr>
          <w:rFonts w:ascii="Calibri Light" w:hAnsi="Calibri Light" w:cs="Calibri Light"/>
        </w:rPr>
        <w:t>qu</w:t>
      </w:r>
      <w:r w:rsidRPr="00083082">
        <w:rPr>
          <w:rFonts w:ascii="Calibri Light" w:hAnsi="Calibri Light" w:cs="Calibri Light"/>
        </w:rPr>
        <w:t xml:space="preserve">e substituiu a </w:t>
      </w:r>
      <w:r w:rsidR="00311BCD">
        <w:rPr>
          <w:rFonts w:ascii="Calibri Light" w:hAnsi="Calibri Light" w:cs="Calibri Light"/>
        </w:rPr>
        <w:t>segunda versão</w:t>
      </w:r>
      <w:r w:rsidRPr="00083082">
        <w:rPr>
          <w:rFonts w:ascii="Calibri Light" w:hAnsi="Calibri Light" w:cs="Calibri Light"/>
        </w:rPr>
        <w:t xml:space="preserve">, de </w:t>
      </w:r>
      <w:r w:rsidR="00311BCD" w:rsidRPr="00083082">
        <w:rPr>
          <w:rFonts w:ascii="Calibri Light" w:hAnsi="Calibri Light" w:cs="Calibri Light"/>
        </w:rPr>
        <w:t>20</w:t>
      </w:r>
      <w:r w:rsidR="00311BCD">
        <w:rPr>
          <w:rFonts w:ascii="Calibri Light" w:hAnsi="Calibri Light" w:cs="Calibri Light"/>
        </w:rPr>
        <w:t>1</w:t>
      </w:r>
      <w:r w:rsidR="00311BCD" w:rsidRPr="00083082">
        <w:rPr>
          <w:rFonts w:ascii="Calibri Light" w:hAnsi="Calibri Light" w:cs="Calibri Light"/>
        </w:rPr>
        <w:t>2</w:t>
      </w:r>
      <w:r w:rsidRPr="00083082">
        <w:rPr>
          <w:rFonts w:ascii="Calibri Light" w:hAnsi="Calibri Light" w:cs="Calibri Light"/>
        </w:rPr>
        <w:t xml:space="preserve">. A nova versão introduziu mais </w:t>
      </w:r>
      <w:r w:rsidR="00311BCD">
        <w:rPr>
          <w:rFonts w:ascii="Calibri Light" w:hAnsi="Calibri Light" w:cs="Calibri Light"/>
        </w:rPr>
        <w:t>um</w:t>
      </w:r>
      <w:r w:rsidR="00311BCD" w:rsidRPr="00083082">
        <w:rPr>
          <w:rFonts w:ascii="Calibri Light" w:hAnsi="Calibri Light" w:cs="Calibri Light"/>
        </w:rPr>
        <w:t xml:space="preserve"> </w:t>
      </w:r>
      <w:r w:rsidRPr="00083082">
        <w:rPr>
          <w:rFonts w:ascii="Calibri Light" w:hAnsi="Calibri Light" w:cs="Calibri Light"/>
        </w:rPr>
        <w:t>princípio de auditoria e</w:t>
      </w:r>
      <w:r w:rsidR="00271963">
        <w:rPr>
          <w:rFonts w:ascii="Calibri Light" w:hAnsi="Calibri Light" w:cs="Calibri Light"/>
        </w:rPr>
        <w:t xml:space="preserve"> </w:t>
      </w:r>
      <w:r w:rsidR="00311BCD">
        <w:rPr>
          <w:rFonts w:ascii="Calibri Light" w:hAnsi="Calibri Light" w:cs="Calibri Light"/>
        </w:rPr>
        <w:t>traz inserido em boa parte das diretrizes o conceito de risco</w:t>
      </w:r>
      <w:r w:rsidRPr="00083082">
        <w:rPr>
          <w:rFonts w:ascii="Calibri Light" w:hAnsi="Calibri Light" w:cs="Calibri Light"/>
        </w:rPr>
        <w:t>. Ela não estabelece requisitos, mas fornece diretrizes sobre a gestão de um programa de auditoria, sobre o planejamento e a realização de uma auditoria de sistema de gestão</w:t>
      </w:r>
      <w:r w:rsidR="003A054D">
        <w:rPr>
          <w:rFonts w:ascii="Calibri Light" w:hAnsi="Calibri Light" w:cs="Calibri Light"/>
        </w:rPr>
        <w:t>. Ela estabelece, também, diretrizes</w:t>
      </w:r>
      <w:r w:rsidR="0083157F">
        <w:rPr>
          <w:rFonts w:ascii="Calibri Light" w:hAnsi="Calibri Light" w:cs="Calibri Light"/>
        </w:rPr>
        <w:t xml:space="preserve"> </w:t>
      </w:r>
      <w:r w:rsidRPr="00083082">
        <w:rPr>
          <w:rFonts w:ascii="Calibri Light" w:hAnsi="Calibri Light" w:cs="Calibri Light"/>
        </w:rPr>
        <w:t>sobre a competência e avaliação de um auditor e de uma equipe auditora.</w:t>
      </w:r>
      <w:r w:rsidR="00311BCD">
        <w:rPr>
          <w:rFonts w:ascii="Calibri Light" w:hAnsi="Calibri Light" w:cs="Calibri Light"/>
        </w:rPr>
        <w:t xml:space="preserve"> </w:t>
      </w:r>
    </w:p>
    <w:p w14:paraId="3899B9E8" w14:textId="53F41C48" w:rsidR="00311BCD" w:rsidRDefault="00311BCD" w:rsidP="00611EA1">
      <w:pPr>
        <w:spacing w:line="360" w:lineRule="auto"/>
        <w:jc w:val="both"/>
        <w:rPr>
          <w:rFonts w:ascii="Calibri Light" w:hAnsi="Calibri Light" w:cs="Calibri Light"/>
        </w:rPr>
      </w:pPr>
      <w:r>
        <w:rPr>
          <w:rFonts w:ascii="Calibri Light" w:hAnsi="Calibri Light" w:cs="Calibri Light"/>
        </w:rPr>
        <w:t>Mas qual a diferença de um requisito para uma diretriz?</w:t>
      </w:r>
    </w:p>
    <w:p w14:paraId="28DD7C3E" w14:textId="341AC73F" w:rsidR="00311BCD" w:rsidRPr="00083082" w:rsidRDefault="00311BCD" w:rsidP="00611EA1">
      <w:pPr>
        <w:spacing w:line="360" w:lineRule="auto"/>
        <w:jc w:val="both"/>
        <w:rPr>
          <w:rFonts w:ascii="Calibri Light" w:hAnsi="Calibri Light" w:cs="Calibri Light"/>
        </w:rPr>
      </w:pPr>
      <w:r>
        <w:rPr>
          <w:rFonts w:ascii="Calibri Light" w:hAnsi="Calibri Light" w:cs="Calibri Light"/>
        </w:rPr>
        <w:t>O requisito é uma obrigação, deve ser implantado, enquanto a diretriz é uma recomendação, que convém ser implantada.</w:t>
      </w:r>
    </w:p>
    <w:p w14:paraId="6C17D301" w14:textId="605F5F48" w:rsidR="003A054D" w:rsidRDefault="00EE4523" w:rsidP="00611EA1">
      <w:pPr>
        <w:spacing w:line="360" w:lineRule="auto"/>
        <w:jc w:val="both"/>
        <w:rPr>
          <w:rFonts w:ascii="Calibri Light" w:hAnsi="Calibri Light" w:cs="Calibri Light"/>
        </w:rPr>
      </w:pPr>
      <w:r w:rsidRPr="00083082">
        <w:rPr>
          <w:rFonts w:ascii="Calibri Light" w:hAnsi="Calibri Light" w:cs="Calibri Light"/>
        </w:rPr>
        <w:t>A estrutura da norma é composta pela Introdução,</w:t>
      </w:r>
      <w:r w:rsidR="003A054D">
        <w:rPr>
          <w:rFonts w:ascii="Calibri Light" w:hAnsi="Calibri Light" w:cs="Calibri Light"/>
        </w:rPr>
        <w:t xml:space="preserve"> </w:t>
      </w:r>
      <w:r w:rsidR="000F0506">
        <w:rPr>
          <w:rFonts w:ascii="Calibri Light" w:hAnsi="Calibri Light" w:cs="Calibri Light"/>
        </w:rPr>
        <w:t>seguida de</w:t>
      </w:r>
      <w:r w:rsidRPr="00083082">
        <w:rPr>
          <w:rFonts w:ascii="Calibri Light" w:hAnsi="Calibri Light" w:cs="Calibri Light"/>
        </w:rPr>
        <w:t xml:space="preserve"> 7 seções e </w:t>
      </w:r>
      <w:r w:rsidR="000F6D40">
        <w:rPr>
          <w:rFonts w:ascii="Calibri Light" w:hAnsi="Calibri Light" w:cs="Calibri Light"/>
        </w:rPr>
        <w:t>1</w:t>
      </w:r>
      <w:r w:rsidR="000F6D40" w:rsidRPr="00083082">
        <w:rPr>
          <w:rFonts w:ascii="Calibri Light" w:hAnsi="Calibri Light" w:cs="Calibri Light"/>
        </w:rPr>
        <w:t xml:space="preserve"> </w:t>
      </w:r>
      <w:r w:rsidRPr="00083082">
        <w:rPr>
          <w:rFonts w:ascii="Calibri Light" w:hAnsi="Calibri Light" w:cs="Calibri Light"/>
        </w:rPr>
        <w:t>anexo</w:t>
      </w:r>
      <w:r w:rsidR="003A054D">
        <w:rPr>
          <w:rFonts w:ascii="Calibri Light" w:hAnsi="Calibri Light" w:cs="Calibri Light"/>
        </w:rPr>
        <w:t>.</w:t>
      </w:r>
    </w:p>
    <w:p w14:paraId="6E358DAE" w14:textId="6A0B3042" w:rsidR="002670F5" w:rsidRDefault="003A054D" w:rsidP="00DE7D10">
      <w:pPr>
        <w:spacing w:line="360" w:lineRule="auto"/>
        <w:jc w:val="both"/>
        <w:rPr>
          <w:rFonts w:ascii="Calibri Light" w:hAnsi="Calibri Light" w:cs="Calibri Light"/>
          <w:b/>
        </w:rPr>
      </w:pPr>
      <w:r>
        <w:rPr>
          <w:rFonts w:ascii="Calibri Light" w:hAnsi="Calibri Light" w:cs="Calibri Light"/>
        </w:rPr>
        <w:t>Observe:</w:t>
      </w:r>
    </w:p>
    <w:p w14:paraId="4CC82C8A" w14:textId="3464B47D" w:rsidR="00611EA1" w:rsidRDefault="00BD5ACF" w:rsidP="00BD5ACF">
      <w:pPr>
        <w:tabs>
          <w:tab w:val="left" w:pos="6240"/>
        </w:tabs>
        <w:spacing w:line="240" w:lineRule="auto"/>
        <w:ind w:left="1276" w:right="1134"/>
        <w:jc w:val="both"/>
        <w:rPr>
          <w:rFonts w:ascii="Calibri Light" w:hAnsi="Calibri Light" w:cs="Calibri Light"/>
          <w:b/>
        </w:rPr>
      </w:pPr>
      <w:r>
        <w:rPr>
          <w:rFonts w:ascii="Calibri Light" w:hAnsi="Calibri Light" w:cs="Calibri Light"/>
          <w:b/>
        </w:rPr>
        <w:tab/>
      </w:r>
    </w:p>
    <w:p w14:paraId="13A03464" w14:textId="03D40243" w:rsidR="00EE4523" w:rsidRPr="00AD5D70" w:rsidRDefault="00EE4523" w:rsidP="00BD5ACF">
      <w:pPr>
        <w:tabs>
          <w:tab w:val="left" w:pos="7335"/>
        </w:tabs>
        <w:spacing w:line="240" w:lineRule="auto"/>
        <w:ind w:left="1276" w:right="1134"/>
        <w:jc w:val="both"/>
        <w:rPr>
          <w:rFonts w:ascii="Calibri Light" w:hAnsi="Calibri Light" w:cs="Calibri Light"/>
          <w:b/>
          <w:i/>
          <w:sz w:val="20"/>
          <w:szCs w:val="20"/>
        </w:rPr>
      </w:pPr>
      <w:r w:rsidRPr="00C40A59">
        <w:rPr>
          <w:rFonts w:ascii="Calibri Light" w:hAnsi="Calibri Light" w:cs="Calibri Light"/>
          <w:b/>
          <w:i/>
          <w:color w:val="E1B937"/>
          <w:sz w:val="20"/>
          <w:szCs w:val="20"/>
        </w:rPr>
        <w:t>Introdução</w:t>
      </w:r>
      <w:r w:rsidR="00BD5ACF">
        <w:rPr>
          <w:rFonts w:ascii="Calibri Light" w:hAnsi="Calibri Light" w:cs="Calibri Light"/>
          <w:b/>
          <w:i/>
          <w:sz w:val="20"/>
          <w:szCs w:val="20"/>
        </w:rPr>
        <w:tab/>
      </w:r>
    </w:p>
    <w:p w14:paraId="040698C1" w14:textId="471F5E21"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Traz uma breve explicação sobre a norma, mencionando algumas mudanças em relação a versão anterior.</w:t>
      </w:r>
    </w:p>
    <w:p w14:paraId="0C1ECEFA" w14:textId="65FD932F"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1. Escopo</w:t>
      </w:r>
    </w:p>
    <w:p w14:paraId="14F6FC67" w14:textId="1AD30B02"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Define a abrangência da norma.</w:t>
      </w:r>
    </w:p>
    <w:p w14:paraId="623DBC01" w14:textId="7D9FF606"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2. Referências Normativas</w:t>
      </w:r>
    </w:p>
    <w:p w14:paraId="7562623A" w14:textId="442FC0DA"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Não traz referência normativa</w:t>
      </w:r>
      <w:r w:rsidR="003A054D" w:rsidRPr="00AD5D70">
        <w:rPr>
          <w:rFonts w:ascii="Calibri Light" w:hAnsi="Calibri Light" w:cs="Calibri Light"/>
          <w:i/>
          <w:sz w:val="20"/>
          <w:szCs w:val="20"/>
        </w:rPr>
        <w:t xml:space="preserve"> alguma</w:t>
      </w:r>
      <w:r w:rsidRPr="00AD5D70">
        <w:rPr>
          <w:rFonts w:ascii="Calibri Light" w:hAnsi="Calibri Light" w:cs="Calibri Light"/>
          <w:i/>
          <w:sz w:val="20"/>
          <w:szCs w:val="20"/>
        </w:rPr>
        <w:t>, mas faz parte da norma para que o índice fosse igual aos demais</w:t>
      </w:r>
      <w:r w:rsidR="003A054D" w:rsidRPr="00AD5D70">
        <w:rPr>
          <w:rFonts w:ascii="Calibri Light" w:hAnsi="Calibri Light" w:cs="Calibri Light"/>
          <w:i/>
          <w:sz w:val="20"/>
          <w:szCs w:val="20"/>
        </w:rPr>
        <w:t xml:space="preserve"> índices</w:t>
      </w:r>
      <w:r w:rsidRPr="00AD5D70">
        <w:rPr>
          <w:rFonts w:ascii="Calibri Light" w:hAnsi="Calibri Light" w:cs="Calibri Light"/>
          <w:i/>
          <w:sz w:val="20"/>
          <w:szCs w:val="20"/>
        </w:rPr>
        <w:t xml:space="preserve"> das normas ISO.</w:t>
      </w:r>
    </w:p>
    <w:p w14:paraId="5A5F528A" w14:textId="7B0C9CBC"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3. Definições</w:t>
      </w:r>
    </w:p>
    <w:p w14:paraId="15EE618F" w14:textId="33477C23"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Estabelece os termos chave e definições usados na norma.</w:t>
      </w:r>
    </w:p>
    <w:p w14:paraId="7521743A" w14:textId="16983161"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4. Princípios de Auditoria</w:t>
      </w:r>
    </w:p>
    <w:p w14:paraId="1F74C7A3" w14:textId="192E49D0"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Descreve os princípios nos quais a auditoria está baseada. Estes princípios ajudam o usuário a entender a natureza essencial da auditoria e são importantes no entendimento das diretrizes estabelecidas nas Seções 5 a 7.</w:t>
      </w:r>
    </w:p>
    <w:p w14:paraId="5E1B87B6" w14:textId="15814BB0"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5. Gerenciando um programa de Auditoria</w:t>
      </w:r>
    </w:p>
    <w:p w14:paraId="6132469A" w14:textId="1CC3F2F8" w:rsidR="00EE4523" w:rsidRPr="00AD5D70"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AD5D70">
        <w:rPr>
          <w:rFonts w:ascii="Calibri Light" w:hAnsi="Calibri Light" w:cs="Calibri Light"/>
          <w:i/>
          <w:sz w:val="20"/>
          <w:szCs w:val="20"/>
        </w:rPr>
        <w:t>Fornece orientação sobre como estabelecer e gerenciar um programa de auditoria, estabelecer os objetivos do programa de auditoria e coordenar as atividades de auditoria.</w:t>
      </w:r>
    </w:p>
    <w:p w14:paraId="60CB7AF4" w14:textId="6FAC46BD"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6. Executando uma Auditoria</w:t>
      </w:r>
    </w:p>
    <w:p w14:paraId="7938C9E3" w14:textId="430F365E" w:rsidR="00EE4523" w:rsidRPr="00C40A59"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C40A59">
        <w:rPr>
          <w:rFonts w:ascii="Calibri Light" w:hAnsi="Calibri Light" w:cs="Calibri Light"/>
          <w:i/>
          <w:sz w:val="20"/>
          <w:szCs w:val="20"/>
        </w:rPr>
        <w:t>Fornece orientação sobre como planejar e realizar uma auditoria de um sistema de gestão.</w:t>
      </w:r>
    </w:p>
    <w:p w14:paraId="12A61536" w14:textId="3791A9B3" w:rsidR="00EE4523" w:rsidRPr="00C40A59" w:rsidRDefault="003A054D"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Seção 0</w:t>
      </w:r>
      <w:r w:rsidR="00EE4523" w:rsidRPr="00C40A59">
        <w:rPr>
          <w:rFonts w:ascii="Calibri Light" w:hAnsi="Calibri Light" w:cs="Calibri Light"/>
          <w:b/>
          <w:i/>
          <w:color w:val="E1B937"/>
          <w:sz w:val="20"/>
          <w:szCs w:val="20"/>
        </w:rPr>
        <w:t>7. Competência e Avaliação de Auditores</w:t>
      </w:r>
    </w:p>
    <w:p w14:paraId="088862F5" w14:textId="77777777" w:rsidR="00EE4523" w:rsidRPr="00C40A59" w:rsidRDefault="00EE4523" w:rsidP="00611EA1">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C40A59">
        <w:rPr>
          <w:rFonts w:ascii="Calibri Light" w:hAnsi="Calibri Light" w:cs="Calibri Light"/>
          <w:i/>
          <w:sz w:val="20"/>
          <w:szCs w:val="20"/>
        </w:rPr>
        <w:lastRenderedPageBreak/>
        <w:t>Fornece orientação relacionadas com a competência e avaliação de auditores de sistemas de gestão e das equipes de auditoria.</w:t>
      </w:r>
    </w:p>
    <w:p w14:paraId="251372D3" w14:textId="77777777" w:rsidR="003B05D1" w:rsidRPr="00C40A59" w:rsidRDefault="003B05D1" w:rsidP="00DC12C2">
      <w:pPr>
        <w:pStyle w:val="PargrafodaLista"/>
        <w:tabs>
          <w:tab w:val="left" w:pos="8647"/>
        </w:tabs>
        <w:spacing w:after="200" w:line="240" w:lineRule="auto"/>
        <w:ind w:left="1276" w:right="1134"/>
        <w:jc w:val="both"/>
        <w:rPr>
          <w:rFonts w:ascii="Calibri Light" w:hAnsi="Calibri Light" w:cs="Calibri Light"/>
          <w:i/>
          <w:sz w:val="20"/>
          <w:szCs w:val="20"/>
        </w:rPr>
      </w:pPr>
    </w:p>
    <w:p w14:paraId="7348F62A" w14:textId="77777777" w:rsidR="00EE4523" w:rsidRPr="00C40A59" w:rsidRDefault="00EE4523" w:rsidP="00611EA1">
      <w:pPr>
        <w:tabs>
          <w:tab w:val="left" w:pos="8647"/>
        </w:tabs>
        <w:spacing w:line="240" w:lineRule="auto"/>
        <w:ind w:left="1276" w:right="1134"/>
        <w:jc w:val="both"/>
        <w:rPr>
          <w:rFonts w:ascii="Calibri Light" w:hAnsi="Calibri Light" w:cs="Calibri Light"/>
          <w:b/>
          <w:i/>
          <w:color w:val="E1B937"/>
          <w:sz w:val="20"/>
          <w:szCs w:val="20"/>
        </w:rPr>
      </w:pPr>
      <w:r w:rsidRPr="00C40A59">
        <w:rPr>
          <w:rFonts w:ascii="Calibri Light" w:hAnsi="Calibri Light" w:cs="Calibri Light"/>
          <w:b/>
          <w:i/>
          <w:color w:val="E1B937"/>
          <w:sz w:val="20"/>
          <w:szCs w:val="20"/>
        </w:rPr>
        <w:t>Anexo A</w:t>
      </w:r>
    </w:p>
    <w:p w14:paraId="7EC4AB52" w14:textId="77777777" w:rsidR="005C0646" w:rsidRPr="00C40A59" w:rsidRDefault="005C0646" w:rsidP="005C0646">
      <w:pPr>
        <w:pStyle w:val="PargrafodaLista"/>
        <w:numPr>
          <w:ilvl w:val="0"/>
          <w:numId w:val="24"/>
        </w:numPr>
        <w:tabs>
          <w:tab w:val="left" w:pos="8647"/>
        </w:tabs>
        <w:spacing w:after="200" w:line="240" w:lineRule="auto"/>
        <w:ind w:left="1276" w:right="1134"/>
        <w:jc w:val="both"/>
        <w:rPr>
          <w:rFonts w:ascii="Calibri Light" w:hAnsi="Calibri Light" w:cs="Calibri Light"/>
          <w:i/>
          <w:sz w:val="20"/>
          <w:szCs w:val="20"/>
        </w:rPr>
      </w:pPr>
      <w:r w:rsidRPr="00C40A59">
        <w:rPr>
          <w:rFonts w:ascii="Calibri Light" w:hAnsi="Calibri Light" w:cs="Calibri Light"/>
          <w:i/>
          <w:sz w:val="20"/>
          <w:szCs w:val="20"/>
        </w:rPr>
        <w:t>Fornece orientação adicional para auditores sobre o planejamento e realização de auditorias.</w:t>
      </w:r>
    </w:p>
    <w:p w14:paraId="70E42E87" w14:textId="5B082BC7" w:rsidR="00EE4523" w:rsidRPr="00C40A59" w:rsidRDefault="00EE4523" w:rsidP="00611EA1">
      <w:pPr>
        <w:tabs>
          <w:tab w:val="left" w:pos="8647"/>
        </w:tabs>
        <w:spacing w:line="360" w:lineRule="auto"/>
        <w:ind w:left="1276" w:right="1132"/>
        <w:jc w:val="both"/>
        <w:rPr>
          <w:rFonts w:ascii="Calibri Light" w:hAnsi="Calibri Light" w:cs="Calibri Light"/>
          <w:i/>
        </w:rPr>
      </w:pPr>
      <w:r w:rsidRPr="00C40A59">
        <w:rPr>
          <w:rFonts w:ascii="Calibri Light" w:hAnsi="Calibri Light" w:cs="Calibri Light"/>
          <w:i/>
        </w:rPr>
        <w:t xml:space="preserve">Focaremos nosso curso nas seções 5, 6 e 7, mas para poder entendê-las melhor, </w:t>
      </w:r>
      <w:r w:rsidR="003A054D" w:rsidRPr="00C40A59">
        <w:rPr>
          <w:rFonts w:ascii="Calibri Light" w:hAnsi="Calibri Light" w:cs="Calibri Light"/>
          <w:i/>
        </w:rPr>
        <w:t xml:space="preserve">antes, </w:t>
      </w:r>
      <w:r w:rsidRPr="00C40A59">
        <w:rPr>
          <w:rFonts w:ascii="Calibri Light" w:hAnsi="Calibri Light" w:cs="Calibri Light"/>
          <w:i/>
        </w:rPr>
        <w:t>ver</w:t>
      </w:r>
      <w:r w:rsidR="002670F5" w:rsidRPr="00C40A59">
        <w:rPr>
          <w:rFonts w:ascii="Calibri Light" w:hAnsi="Calibri Light" w:cs="Calibri Light"/>
          <w:i/>
        </w:rPr>
        <w:t>e</w:t>
      </w:r>
      <w:r w:rsidR="003A054D" w:rsidRPr="00C40A59">
        <w:rPr>
          <w:rFonts w:ascii="Calibri Light" w:hAnsi="Calibri Light" w:cs="Calibri Light"/>
          <w:i/>
        </w:rPr>
        <w:t>mos</w:t>
      </w:r>
      <w:r w:rsidRPr="00C40A59">
        <w:rPr>
          <w:rFonts w:ascii="Calibri Light" w:hAnsi="Calibri Light" w:cs="Calibri Light"/>
          <w:i/>
        </w:rPr>
        <w:t xml:space="preserve"> as Definições estabelecidas pela norma e os Princípios de Auditoria a serem seguidos. </w:t>
      </w:r>
    </w:p>
    <w:p w14:paraId="7CD9D3F2" w14:textId="7BD1844F" w:rsidR="00EE4523" w:rsidRPr="000C7944" w:rsidRDefault="002670F5" w:rsidP="00611EA1">
      <w:pPr>
        <w:tabs>
          <w:tab w:val="left" w:pos="6620"/>
        </w:tabs>
        <w:spacing w:line="360" w:lineRule="auto"/>
        <w:ind w:firstLine="360"/>
        <w:jc w:val="both"/>
        <w:rPr>
          <w:rFonts w:ascii="Calibri Light" w:hAnsi="Calibri Light" w:cs="Calibri Light"/>
        </w:rPr>
      </w:pPr>
      <w:r>
        <w:rPr>
          <w:rFonts w:ascii="Calibri Light" w:hAnsi="Calibri Light" w:cs="Calibri Light"/>
        </w:rPr>
        <w:tab/>
      </w:r>
    </w:p>
    <w:p w14:paraId="4BA4E220" w14:textId="4490932A" w:rsidR="00EE4523" w:rsidRPr="003105F0" w:rsidRDefault="00EE4523" w:rsidP="00611EA1">
      <w:pPr>
        <w:pStyle w:val="Ttulo2"/>
        <w:numPr>
          <w:ilvl w:val="1"/>
          <w:numId w:val="34"/>
        </w:numPr>
        <w:spacing w:line="360" w:lineRule="auto"/>
        <w:ind w:left="567" w:hanging="573"/>
        <w:rPr>
          <w:rFonts w:cs="Calibri Light"/>
          <w:szCs w:val="28"/>
        </w:rPr>
      </w:pPr>
      <w:bookmarkStart w:id="19" w:name="_Toc23529641"/>
      <w:r w:rsidRPr="003105F0">
        <w:rPr>
          <w:rFonts w:cs="Calibri Light"/>
          <w:szCs w:val="28"/>
        </w:rPr>
        <w:t xml:space="preserve">Definições da </w:t>
      </w:r>
      <w:r w:rsidR="005C0646">
        <w:rPr>
          <w:rFonts w:cs="Calibri Light"/>
          <w:szCs w:val="28"/>
        </w:rPr>
        <w:t xml:space="preserve">ABNT NBR </w:t>
      </w:r>
      <w:r w:rsidRPr="003105F0">
        <w:rPr>
          <w:rFonts w:cs="Calibri Light"/>
          <w:szCs w:val="28"/>
        </w:rPr>
        <w:t>ISO 19011</w:t>
      </w:r>
      <w:r w:rsidR="006729CB">
        <w:rPr>
          <w:rFonts w:cs="Calibri Light"/>
          <w:szCs w:val="28"/>
        </w:rPr>
        <w:t xml:space="preserve"> – </w:t>
      </w:r>
      <w:r w:rsidR="005C0646">
        <w:rPr>
          <w:rFonts w:cs="Calibri Light"/>
          <w:szCs w:val="28"/>
        </w:rPr>
        <w:t xml:space="preserve">Seção </w:t>
      </w:r>
      <w:r w:rsidR="006729CB">
        <w:rPr>
          <w:rFonts w:cs="Calibri Light"/>
          <w:szCs w:val="28"/>
        </w:rPr>
        <w:t>03 da norma.</w:t>
      </w:r>
      <w:bookmarkEnd w:id="19"/>
    </w:p>
    <w:p w14:paraId="238A179F" w14:textId="4DF586BE" w:rsidR="006729CB" w:rsidRDefault="006729CB" w:rsidP="00611EA1">
      <w:pPr>
        <w:spacing w:after="200" w:line="360" w:lineRule="auto"/>
        <w:jc w:val="both"/>
        <w:rPr>
          <w:rFonts w:ascii="Calibri Light" w:hAnsi="Calibri Light" w:cs="Calibri Light"/>
          <w:b/>
        </w:rPr>
      </w:pPr>
      <w:r>
        <w:t>Para os efeitos desta norma aplicam-se os seguintes termos e definições:</w:t>
      </w:r>
    </w:p>
    <w:p w14:paraId="6D37FFB2" w14:textId="0695592E" w:rsidR="00271963" w:rsidRDefault="00271963" w:rsidP="000F6D40">
      <w:pPr>
        <w:spacing w:after="200" w:line="360" w:lineRule="auto"/>
        <w:jc w:val="both"/>
      </w:pPr>
      <w:r>
        <w:rPr>
          <w:rFonts w:ascii="Calibri Light" w:hAnsi="Calibri Light" w:cs="Calibri Light"/>
          <w:b/>
        </w:rPr>
        <w:t xml:space="preserve">Tópico </w:t>
      </w:r>
      <w:r w:rsidR="00EE4523" w:rsidRPr="000C7944">
        <w:rPr>
          <w:rFonts w:ascii="Calibri Light" w:hAnsi="Calibri Light" w:cs="Calibri Light"/>
          <w:b/>
        </w:rPr>
        <w:t xml:space="preserve">3.1 </w:t>
      </w:r>
      <w:r w:rsidR="00D155BF">
        <w:rPr>
          <w:rFonts w:ascii="Calibri Light" w:hAnsi="Calibri Light" w:cs="Calibri Light"/>
          <w:b/>
        </w:rPr>
        <w:t xml:space="preserve">- </w:t>
      </w:r>
      <w:r w:rsidR="00EE4523" w:rsidRPr="000C7944">
        <w:rPr>
          <w:rFonts w:ascii="Calibri Light" w:hAnsi="Calibri Light" w:cs="Calibri Light"/>
          <w:b/>
        </w:rPr>
        <w:t>auditoria</w:t>
      </w:r>
      <w:r w:rsidR="00EE4523" w:rsidRPr="006729CB">
        <w:rPr>
          <w:rFonts w:ascii="Arial" w:hAnsi="Arial" w:cs="Arial"/>
        </w:rPr>
        <w:t>:</w:t>
      </w:r>
      <w:r w:rsidR="00EE4523" w:rsidRPr="000C7944">
        <w:rPr>
          <w:rFonts w:ascii="Calibri Light" w:hAnsi="Calibri Light" w:cs="Calibri Light"/>
        </w:rPr>
        <w:t xml:space="preserve"> </w:t>
      </w:r>
      <w:r w:rsidR="000F6D40">
        <w:t xml:space="preserve">processo sistemático, independente e documentado para obter </w:t>
      </w:r>
      <w:r w:rsidR="000F6D40">
        <w:rPr>
          <w:i/>
          <w:iCs/>
        </w:rPr>
        <w:t xml:space="preserve">evidência objetiva </w:t>
      </w:r>
      <w:r w:rsidR="000F6D40">
        <w:t xml:space="preserve">(3.8) e avaliá-la objetivamente, para determinar a extensão na qual os </w:t>
      </w:r>
      <w:r w:rsidR="000F6D40">
        <w:rPr>
          <w:i/>
          <w:iCs/>
        </w:rPr>
        <w:t xml:space="preserve">critérios de auditoria </w:t>
      </w:r>
      <w:r w:rsidR="000F6D40">
        <w:t xml:space="preserve">(3.7) são atendidos. </w:t>
      </w:r>
    </w:p>
    <w:p w14:paraId="33CFFB30" w14:textId="77777777" w:rsidR="00271963" w:rsidRDefault="00271963" w:rsidP="000F6D40">
      <w:pPr>
        <w:spacing w:after="200" w:line="360" w:lineRule="auto"/>
        <w:jc w:val="both"/>
      </w:pPr>
    </w:p>
    <w:p w14:paraId="4C498A6B" w14:textId="1859459B" w:rsidR="00EE4523" w:rsidRPr="000C7944" w:rsidRDefault="00EE4523" w:rsidP="000F6D40">
      <w:pPr>
        <w:spacing w:after="200" w:line="360" w:lineRule="auto"/>
        <w:jc w:val="both"/>
        <w:rPr>
          <w:rFonts w:ascii="Calibri Light" w:hAnsi="Calibri Light" w:cs="Calibri Light"/>
          <w:b/>
          <w:i/>
        </w:rPr>
      </w:pPr>
      <w:r w:rsidRPr="000C7944">
        <w:rPr>
          <w:rFonts w:ascii="Calibri Light" w:hAnsi="Calibri Light" w:cs="Calibri Light"/>
          <w:b/>
          <w:i/>
        </w:rPr>
        <w:t>Lembrando que um processo de auditoria pode ser interno ou externo.</w:t>
      </w:r>
    </w:p>
    <w:p w14:paraId="3C5014BF" w14:textId="0444BC03" w:rsidR="00EE4523" w:rsidRPr="000C7944" w:rsidRDefault="00EE4523" w:rsidP="00611EA1">
      <w:pPr>
        <w:pStyle w:val="PargrafodaLista"/>
        <w:spacing w:line="360" w:lineRule="auto"/>
        <w:ind w:left="1080"/>
        <w:jc w:val="both"/>
        <w:rPr>
          <w:rFonts w:ascii="Calibri Light" w:hAnsi="Calibri Light" w:cs="Calibri Light"/>
          <w:b/>
          <w:i/>
        </w:rPr>
      </w:pPr>
    </w:p>
    <w:p w14:paraId="6738B01C" w14:textId="38F8D84C" w:rsidR="00EE4523" w:rsidRPr="00DA3275" w:rsidRDefault="00271963" w:rsidP="00611EA1">
      <w:pPr>
        <w:spacing w:after="200" w:line="360" w:lineRule="auto"/>
        <w:jc w:val="both"/>
        <w:rPr>
          <w:rFonts w:ascii="Calibri Light" w:hAnsi="Calibri Light" w:cs="Calibri Light"/>
          <w:b/>
        </w:rPr>
      </w:pPr>
      <w:r w:rsidRPr="006C7128">
        <w:rPr>
          <w:rFonts w:ascii="Calibri Light" w:hAnsi="Calibri Light" w:cs="Calibri Light"/>
          <w:b/>
          <w:color w:val="E1B937"/>
        </w:rPr>
        <w:t>Tópico</w:t>
      </w:r>
      <w:r w:rsidR="00073DC2" w:rsidRPr="006C7128">
        <w:rPr>
          <w:rFonts w:ascii="Calibri Light" w:hAnsi="Calibri Light" w:cs="Calibri Light"/>
          <w:noProof/>
          <w:color w:val="E1B937"/>
          <w:lang w:eastAsia="pt-BR"/>
        </w:rPr>
        <w:t xml:space="preserve"> </w:t>
      </w:r>
      <w:r w:rsidR="00EE4523" w:rsidRPr="006C7128">
        <w:rPr>
          <w:rFonts w:ascii="Calibri Light" w:hAnsi="Calibri Light" w:cs="Calibri Light"/>
          <w:b/>
          <w:color w:val="E1B937"/>
        </w:rPr>
        <w:t xml:space="preserve">3.2 </w:t>
      </w:r>
      <w:r w:rsidR="000F6D40" w:rsidRPr="006C7128">
        <w:rPr>
          <w:rFonts w:ascii="Calibri Light" w:hAnsi="Calibri Light" w:cs="Calibri Light"/>
          <w:b/>
          <w:color w:val="E1B937"/>
        </w:rPr>
        <w:t>–</w:t>
      </w:r>
      <w:r w:rsidR="00D155BF">
        <w:rPr>
          <w:rFonts w:ascii="Calibri Light" w:hAnsi="Calibri Light" w:cs="Calibri Light"/>
          <w:b/>
        </w:rPr>
        <w:t xml:space="preserve"> </w:t>
      </w:r>
      <w:r w:rsidR="000F6D40">
        <w:rPr>
          <w:rFonts w:ascii="Calibri Light" w:hAnsi="Calibri Light" w:cs="Calibri Light"/>
          <w:b/>
        </w:rPr>
        <w:t xml:space="preserve">auditoria combinada: </w:t>
      </w:r>
      <w:r w:rsidR="000F6D40">
        <w:rPr>
          <w:i/>
          <w:iCs/>
        </w:rPr>
        <w:t xml:space="preserve">auditoria </w:t>
      </w:r>
      <w:r w:rsidR="000F6D40">
        <w:t xml:space="preserve">(3.1) realizada em um único </w:t>
      </w:r>
      <w:r w:rsidR="000F6D40">
        <w:rPr>
          <w:i/>
          <w:iCs/>
        </w:rPr>
        <w:t xml:space="preserve">auditado </w:t>
      </w:r>
      <w:r w:rsidR="000F6D40">
        <w:t xml:space="preserve">(3.13), em dois ou mais </w:t>
      </w:r>
      <w:r w:rsidR="000F6D40">
        <w:rPr>
          <w:i/>
          <w:iCs/>
        </w:rPr>
        <w:t xml:space="preserve">sistemas de gestão </w:t>
      </w:r>
      <w:r w:rsidR="000F6D40">
        <w:t xml:space="preserve">(3.18) </w:t>
      </w:r>
    </w:p>
    <w:p w14:paraId="3CC40F76" w14:textId="6D7C05F5" w:rsidR="000F6D40" w:rsidRDefault="00271963" w:rsidP="00611EA1">
      <w:pPr>
        <w:spacing w:after="200" w:line="360" w:lineRule="auto"/>
        <w:jc w:val="both"/>
        <w:rPr>
          <w:rFonts w:ascii="Calibri Light" w:hAnsi="Calibri Light" w:cs="Calibri Light"/>
          <w:b/>
        </w:rPr>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3.3 </w:t>
      </w:r>
      <w:r w:rsidR="000F6D40" w:rsidRPr="006C7128">
        <w:rPr>
          <w:rFonts w:ascii="Calibri Light" w:hAnsi="Calibri Light" w:cs="Calibri Light"/>
          <w:b/>
          <w:color w:val="E1B937"/>
        </w:rPr>
        <w:t>–</w:t>
      </w:r>
      <w:r w:rsidR="00D155BF">
        <w:rPr>
          <w:rFonts w:ascii="Calibri Light" w:hAnsi="Calibri Light" w:cs="Calibri Light"/>
          <w:b/>
        </w:rPr>
        <w:t xml:space="preserve"> </w:t>
      </w:r>
      <w:r w:rsidR="000F6D40">
        <w:rPr>
          <w:b/>
          <w:bCs/>
        </w:rPr>
        <w:t xml:space="preserve">auditoria conjunta: </w:t>
      </w:r>
      <w:r w:rsidR="000F6D40">
        <w:rPr>
          <w:i/>
          <w:iCs/>
        </w:rPr>
        <w:t xml:space="preserve">auditoria </w:t>
      </w:r>
      <w:r w:rsidR="000F6D40">
        <w:t xml:space="preserve">(3.1) realizada em um único </w:t>
      </w:r>
      <w:r w:rsidR="000F6D40">
        <w:rPr>
          <w:i/>
          <w:iCs/>
        </w:rPr>
        <w:t xml:space="preserve">auditado </w:t>
      </w:r>
      <w:r w:rsidR="000F6D40">
        <w:t>(3.13), por duas ou mais organizações de auditoria.</w:t>
      </w:r>
    </w:p>
    <w:p w14:paraId="0D35D75A" w14:textId="4B441898" w:rsidR="009C0A66"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3.4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F6D40">
        <w:rPr>
          <w:b/>
          <w:bCs/>
        </w:rPr>
        <w:t xml:space="preserve">programa de auditoria: </w:t>
      </w:r>
      <w:r w:rsidR="000F6D40">
        <w:t xml:space="preserve">arranjos para um conjunto de uma ou mais </w:t>
      </w:r>
      <w:r w:rsidR="000F6D40">
        <w:rPr>
          <w:i/>
          <w:iCs/>
        </w:rPr>
        <w:t xml:space="preserve">auditorias </w:t>
      </w:r>
      <w:r w:rsidR="000F6D40">
        <w:t>(3.1), planejado para um período de tempo específico e direcionado a um propósito específico.</w:t>
      </w:r>
    </w:p>
    <w:p w14:paraId="5E2ACEFE" w14:textId="2B53C9C8" w:rsidR="009C0A66" w:rsidRPr="002F3CF3" w:rsidRDefault="009C0A66" w:rsidP="009C0A66">
      <w:pPr>
        <w:spacing w:line="360" w:lineRule="auto"/>
        <w:jc w:val="both"/>
        <w:rPr>
          <w:rFonts w:ascii="Calibri Light" w:hAnsi="Calibri Light" w:cs="Calibri Light"/>
          <w:b/>
          <w:i/>
        </w:rPr>
      </w:pPr>
      <w:r w:rsidRPr="002F3CF3">
        <w:rPr>
          <w:rFonts w:ascii="Calibri Light" w:hAnsi="Calibri Light" w:cs="Calibri Light"/>
          <w:b/>
          <w:i/>
        </w:rPr>
        <w:t xml:space="preserve">O programa de auditoria irá definir a programação/distribuição da auditoria em um período de tempo e quais requisitos e ensaios e/ou calibrações serão avaliados (quando estivermos tratando da </w:t>
      </w:r>
      <w:r>
        <w:rPr>
          <w:rFonts w:ascii="Calibri Light" w:hAnsi="Calibri Light" w:cs="Calibri Light"/>
          <w:b/>
          <w:i/>
        </w:rPr>
        <w:t xml:space="preserve">ABNT NBR </w:t>
      </w:r>
      <w:r w:rsidRPr="002F3CF3">
        <w:rPr>
          <w:rFonts w:ascii="Calibri Light" w:hAnsi="Calibri Light" w:cs="Calibri Light"/>
          <w:b/>
          <w:i/>
        </w:rPr>
        <w:t>ISO/IEC 17025).</w:t>
      </w:r>
    </w:p>
    <w:p w14:paraId="60115F05" w14:textId="386A653F" w:rsidR="00EE4523" w:rsidRPr="006C7128" w:rsidRDefault="00EE4523" w:rsidP="006C7128">
      <w:pPr>
        <w:spacing w:line="360" w:lineRule="auto"/>
        <w:jc w:val="both"/>
        <w:rPr>
          <w:rFonts w:ascii="Calibri Light" w:hAnsi="Calibri Light" w:cs="Calibri Light"/>
          <w:b/>
          <w:i/>
        </w:rPr>
      </w:pPr>
    </w:p>
    <w:p w14:paraId="479D7BC8" w14:textId="26275657" w:rsidR="000B17F7" w:rsidRDefault="003017BE" w:rsidP="00611EA1">
      <w:pPr>
        <w:spacing w:after="200" w:line="360" w:lineRule="auto"/>
        <w:jc w:val="both"/>
      </w:pPr>
      <w:r w:rsidRPr="006C7128">
        <w:rPr>
          <w:noProof/>
          <w:color w:val="E1B937"/>
          <w:lang w:eastAsia="pt-BR"/>
        </w:rPr>
        <w:lastRenderedPageBreak/>
        <w:drawing>
          <wp:anchor distT="0" distB="0" distL="114300" distR="114300" simplePos="0" relativeHeight="251669504" behindDoc="0" locked="0" layoutInCell="1" allowOverlap="1" wp14:anchorId="30F68DD4" wp14:editId="19DB75C7">
            <wp:simplePos x="0" y="0"/>
            <wp:positionH relativeFrom="column">
              <wp:posOffset>-3175</wp:posOffset>
            </wp:positionH>
            <wp:positionV relativeFrom="paragraph">
              <wp:posOffset>7197</wp:posOffset>
            </wp:positionV>
            <wp:extent cx="2548255" cy="1701800"/>
            <wp:effectExtent l="0" t="0" r="4445"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48255" cy="1701800"/>
                    </a:xfrm>
                    <a:prstGeom prst="rect">
                      <a:avLst/>
                    </a:prstGeom>
                  </pic:spPr>
                </pic:pic>
              </a:graphicData>
            </a:graphic>
            <wp14:sizeRelH relativeFrom="page">
              <wp14:pctWidth>0</wp14:pctWidth>
            </wp14:sizeRelH>
            <wp14:sizeRelV relativeFrom="page">
              <wp14:pctHeight>0</wp14:pctHeight>
            </wp14:sizeRelV>
          </wp:anchor>
        </w:drawing>
      </w:r>
      <w:r w:rsidR="00271963" w:rsidRPr="006C7128">
        <w:rPr>
          <w:rFonts w:ascii="Calibri Light" w:hAnsi="Calibri Light" w:cs="Calibri Light"/>
          <w:b/>
          <w:color w:val="E1B937"/>
        </w:rPr>
        <w:t>Tópico</w:t>
      </w:r>
      <w:r w:rsidR="00073DC2" w:rsidRPr="006C7128">
        <w:rPr>
          <w:rFonts w:ascii="Calibri Light" w:hAnsi="Calibri Light" w:cs="Calibri Light"/>
          <w:noProof/>
          <w:color w:val="E1B937"/>
          <w:lang w:eastAsia="pt-BR"/>
        </w:rPr>
        <w:t xml:space="preserve"> </w:t>
      </w:r>
      <w:r w:rsidR="00EE4523" w:rsidRPr="006C7128">
        <w:rPr>
          <w:rFonts w:ascii="Calibri Light" w:hAnsi="Calibri Light" w:cs="Calibri Light"/>
          <w:b/>
          <w:color w:val="E1B937"/>
        </w:rPr>
        <w:t xml:space="preserve">3.5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F6D40">
        <w:rPr>
          <w:b/>
          <w:bCs/>
        </w:rPr>
        <w:t xml:space="preserve">escopo da auditoria: </w:t>
      </w:r>
      <w:r w:rsidR="000F6D40">
        <w:t xml:space="preserve">abrangência e limites de uma </w:t>
      </w:r>
      <w:r w:rsidR="000F6D40">
        <w:rPr>
          <w:i/>
          <w:iCs/>
        </w:rPr>
        <w:t xml:space="preserve">auditoria </w:t>
      </w:r>
      <w:r w:rsidR="000F6D40">
        <w:t xml:space="preserve">(3.1) </w:t>
      </w:r>
    </w:p>
    <w:p w14:paraId="319206BB" w14:textId="6150DA02" w:rsidR="00EE4523" w:rsidRPr="002F3CF3" w:rsidRDefault="000B17F7" w:rsidP="006C7128">
      <w:pPr>
        <w:spacing w:after="200" w:line="360" w:lineRule="auto"/>
        <w:jc w:val="both"/>
        <w:rPr>
          <w:rFonts w:ascii="Calibri Light" w:hAnsi="Calibri Light" w:cs="Calibri Light"/>
          <w:b/>
          <w:i/>
        </w:rPr>
      </w:pPr>
      <w:r w:rsidRPr="00DC12C2">
        <w:rPr>
          <w:rFonts w:ascii="Calibri Light" w:hAnsi="Calibri Light" w:cs="Calibri Light"/>
          <w:b/>
        </w:rPr>
        <w:t xml:space="preserve">O escopo de auditoria geralmente inclui uma descrição das localizações físicas, unidades organizacionais, atividades e processos, bem como o período de tempo coberto. Também pode incluir, no caso da </w:t>
      </w:r>
      <w:r>
        <w:rPr>
          <w:rFonts w:ascii="Calibri Light" w:hAnsi="Calibri Light" w:cs="Calibri Light"/>
          <w:b/>
        </w:rPr>
        <w:t xml:space="preserve">ABNT NBR </w:t>
      </w:r>
      <w:r w:rsidRPr="00DC12C2">
        <w:rPr>
          <w:rFonts w:ascii="Calibri Light" w:hAnsi="Calibri Light" w:cs="Calibri Light"/>
          <w:b/>
        </w:rPr>
        <w:t>ISO/IEC 17025, as calibrações ou os ensaios acompanhados</w:t>
      </w:r>
      <w:r w:rsidR="00677482">
        <w:rPr>
          <w:rFonts w:ascii="Calibri Light" w:hAnsi="Calibri Light" w:cs="Calibri Light"/>
          <w:b/>
        </w:rPr>
        <w:t>.</w:t>
      </w:r>
    </w:p>
    <w:p w14:paraId="5225C98E" w14:textId="3D2A8A47" w:rsidR="008E2092"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3.6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F6D40">
        <w:rPr>
          <w:b/>
          <w:bCs/>
        </w:rPr>
        <w:t xml:space="preserve">plano de auditoria: </w:t>
      </w:r>
      <w:r w:rsidR="000F6D40">
        <w:t xml:space="preserve">descrição das atividades e arranjos para uma </w:t>
      </w:r>
      <w:r w:rsidR="000F6D40">
        <w:rPr>
          <w:i/>
          <w:iCs/>
        </w:rPr>
        <w:t xml:space="preserve">auditoria </w:t>
      </w:r>
      <w:r w:rsidR="000F6D40">
        <w:t>(3.1).</w:t>
      </w:r>
    </w:p>
    <w:p w14:paraId="4A191172" w14:textId="3C9675C6" w:rsidR="00EE4523" w:rsidRPr="002F3CF3" w:rsidRDefault="008E2092" w:rsidP="009C57AC">
      <w:pPr>
        <w:spacing w:line="360" w:lineRule="auto"/>
        <w:jc w:val="both"/>
        <w:rPr>
          <w:rFonts w:ascii="Calibri Light" w:hAnsi="Calibri Light" w:cs="Calibri Light"/>
          <w:b/>
        </w:rPr>
      </w:pPr>
      <w:r w:rsidRPr="00DC12C2">
        <w:rPr>
          <w:rFonts w:ascii="Calibri Light" w:hAnsi="Calibri Light" w:cs="Calibri Light"/>
          <w:b/>
        </w:rPr>
        <w:t>O plano normalmente irá descrever a ordem das atividades durante a auditoria. Poderíamos dizer que o Programa de Auditoria (3.4) é o planejamento macro do processo de auditoria, enquanto o Plano de auditoria é o detalhamento deste processo.</w:t>
      </w:r>
    </w:p>
    <w:p w14:paraId="3EBF1044" w14:textId="385FEAD7" w:rsidR="00EE4523" w:rsidRPr="002F3CF3" w:rsidRDefault="009C57AC" w:rsidP="00611EA1">
      <w:pPr>
        <w:spacing w:line="360" w:lineRule="auto"/>
        <w:jc w:val="both"/>
        <w:rPr>
          <w:rFonts w:ascii="Calibri Light" w:hAnsi="Calibri Light" w:cs="Calibri Light"/>
          <w:b/>
          <w:i/>
        </w:rPr>
      </w:pPr>
      <w:r>
        <w:rPr>
          <w:noProof/>
          <w:lang w:eastAsia="pt-BR"/>
        </w:rPr>
        <w:drawing>
          <wp:anchor distT="0" distB="0" distL="114300" distR="114300" simplePos="0" relativeHeight="251738624" behindDoc="0" locked="0" layoutInCell="1" allowOverlap="1" wp14:anchorId="48670B3C" wp14:editId="41917510">
            <wp:simplePos x="0" y="0"/>
            <wp:positionH relativeFrom="column">
              <wp:posOffset>-24130</wp:posOffset>
            </wp:positionH>
            <wp:positionV relativeFrom="paragraph">
              <wp:posOffset>46990</wp:posOffset>
            </wp:positionV>
            <wp:extent cx="1341120" cy="1687195"/>
            <wp:effectExtent l="0" t="0" r="0" b="825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41120" cy="1687195"/>
                    </a:xfrm>
                    <a:prstGeom prst="rect">
                      <a:avLst/>
                    </a:prstGeom>
                  </pic:spPr>
                </pic:pic>
              </a:graphicData>
            </a:graphic>
            <wp14:sizeRelH relativeFrom="page">
              <wp14:pctWidth>0</wp14:pctWidth>
            </wp14:sizeRelH>
            <wp14:sizeRelV relativeFrom="page">
              <wp14:pctHeight>0</wp14:pctHeight>
            </wp14:sizeRelV>
          </wp:anchor>
        </w:drawing>
      </w:r>
    </w:p>
    <w:p w14:paraId="4CF028C1" w14:textId="4261AE13" w:rsidR="000E2CCD"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i/>
          <w:color w:val="E1B937"/>
        </w:rPr>
        <w:t xml:space="preserve"> </w:t>
      </w:r>
      <w:r w:rsidR="00EE4523" w:rsidRPr="006C7128">
        <w:rPr>
          <w:rFonts w:ascii="Calibri Light" w:hAnsi="Calibri Light" w:cs="Calibri Light"/>
          <w:b/>
          <w:i/>
          <w:color w:val="E1B937"/>
        </w:rPr>
        <w:t xml:space="preserve">3.7 </w:t>
      </w:r>
      <w:r w:rsidR="00D155BF" w:rsidRPr="006C7128">
        <w:rPr>
          <w:rFonts w:ascii="Calibri Light" w:hAnsi="Calibri Light" w:cs="Calibri Light"/>
          <w:b/>
          <w:i/>
          <w:color w:val="E1B937"/>
        </w:rPr>
        <w:t>-</w:t>
      </w:r>
      <w:r w:rsidR="00D155BF">
        <w:rPr>
          <w:rFonts w:ascii="Calibri Light" w:hAnsi="Calibri Light" w:cs="Calibri Light"/>
          <w:b/>
          <w:i/>
        </w:rPr>
        <w:t xml:space="preserve"> </w:t>
      </w:r>
      <w:r w:rsidR="000F6D40">
        <w:rPr>
          <w:b/>
          <w:bCs/>
        </w:rPr>
        <w:t xml:space="preserve">critérios de auditoria: </w:t>
      </w:r>
      <w:r w:rsidR="000F6D40">
        <w:t xml:space="preserve">conjunto de </w:t>
      </w:r>
      <w:r w:rsidR="000F6D40">
        <w:rPr>
          <w:i/>
          <w:iCs/>
        </w:rPr>
        <w:t xml:space="preserve">requisitos </w:t>
      </w:r>
      <w:r w:rsidR="000F6D40">
        <w:t xml:space="preserve">(3.23) usados como uma referência com a qual a </w:t>
      </w:r>
      <w:r w:rsidR="000F6D40">
        <w:rPr>
          <w:i/>
          <w:iCs/>
        </w:rPr>
        <w:t xml:space="preserve">evidência objetiva </w:t>
      </w:r>
      <w:r w:rsidR="000F6D40">
        <w:t>(3.8) é comparada</w:t>
      </w:r>
      <w:r w:rsidR="000E2CCD">
        <w:t xml:space="preserve">. </w:t>
      </w:r>
    </w:p>
    <w:p w14:paraId="3CB3044B" w14:textId="420CFAD6" w:rsidR="000E2CCD" w:rsidRPr="00DA3275" w:rsidRDefault="000E2CCD" w:rsidP="000E2CCD">
      <w:pPr>
        <w:spacing w:line="360" w:lineRule="auto"/>
        <w:jc w:val="both"/>
        <w:rPr>
          <w:rFonts w:ascii="Calibri Light" w:hAnsi="Calibri Light" w:cs="Calibri Light"/>
          <w:b/>
          <w:i/>
        </w:rPr>
      </w:pPr>
      <w:r>
        <w:rPr>
          <w:rFonts w:ascii="Calibri Light" w:hAnsi="Calibri Light" w:cs="Calibri Light"/>
          <w:b/>
          <w:i/>
        </w:rPr>
        <w:t>E</w:t>
      </w:r>
      <w:r w:rsidRPr="00DA3275">
        <w:rPr>
          <w:rFonts w:ascii="Calibri Light" w:hAnsi="Calibri Light" w:cs="Calibri Light"/>
          <w:b/>
          <w:i/>
        </w:rPr>
        <w:t>xemplo</w:t>
      </w:r>
      <w:r>
        <w:rPr>
          <w:rFonts w:ascii="Calibri Light" w:hAnsi="Calibri Light" w:cs="Calibri Light"/>
          <w:b/>
          <w:i/>
        </w:rPr>
        <w:t>:</w:t>
      </w:r>
      <w:r w:rsidRPr="00DA3275">
        <w:rPr>
          <w:rFonts w:ascii="Calibri Light" w:hAnsi="Calibri Light" w:cs="Calibri Light"/>
          <w:b/>
          <w:i/>
        </w:rPr>
        <w:t xml:space="preserve"> a </w:t>
      </w:r>
      <w:r w:rsidR="00677482">
        <w:rPr>
          <w:rFonts w:ascii="Calibri Light" w:hAnsi="Calibri Light" w:cs="Calibri Light"/>
          <w:b/>
          <w:i/>
        </w:rPr>
        <w:t xml:space="preserve">ABNT </w:t>
      </w:r>
      <w:r w:rsidRPr="00DA3275">
        <w:rPr>
          <w:rFonts w:ascii="Calibri Light" w:hAnsi="Calibri Light" w:cs="Calibri Light"/>
          <w:b/>
          <w:i/>
        </w:rPr>
        <w:t>NBR ISO/IEC 17025</w:t>
      </w:r>
      <w:r>
        <w:rPr>
          <w:rFonts w:ascii="Calibri Light" w:hAnsi="Calibri Light" w:cs="Calibri Light"/>
          <w:b/>
          <w:i/>
        </w:rPr>
        <w:t xml:space="preserve"> é</w:t>
      </w:r>
      <w:r w:rsidRPr="00DA3275">
        <w:rPr>
          <w:rFonts w:ascii="Calibri Light" w:hAnsi="Calibri Light" w:cs="Calibri Light"/>
          <w:b/>
          <w:i/>
        </w:rPr>
        <w:t xml:space="preserve"> utilizada como critério de auditoria para avaliação de laboratórios de ensaio e de calibração.</w:t>
      </w:r>
    </w:p>
    <w:p w14:paraId="42DFCFFA" w14:textId="3287F91E" w:rsidR="00EE4523" w:rsidRPr="002F3CF3" w:rsidRDefault="000F6D40" w:rsidP="00611EA1">
      <w:pPr>
        <w:spacing w:after="200" w:line="360" w:lineRule="auto"/>
        <w:jc w:val="both"/>
        <w:rPr>
          <w:rFonts w:ascii="Calibri Light" w:hAnsi="Calibri Light" w:cs="Calibri Light"/>
          <w:b/>
        </w:rPr>
      </w:pPr>
      <w:r>
        <w:t xml:space="preserve"> </w:t>
      </w:r>
    </w:p>
    <w:p w14:paraId="23DC706E" w14:textId="404BC5DA" w:rsidR="00EE4523" w:rsidRPr="006C7128"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3.8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E2CCD">
        <w:rPr>
          <w:b/>
          <w:bCs/>
        </w:rPr>
        <w:t xml:space="preserve">evidência objetiva: </w:t>
      </w:r>
      <w:r w:rsidR="000E2CCD">
        <w:t xml:space="preserve">dados que apoiam a existência ou a veracidade de alguma coisa. </w:t>
      </w:r>
    </w:p>
    <w:p w14:paraId="1E459495" w14:textId="46A340C2" w:rsidR="000E2CCD"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DB4842" w:rsidRPr="006C7128">
        <w:rPr>
          <w:rFonts w:ascii="Calibri Light" w:hAnsi="Calibri Light" w:cs="Calibri Light"/>
          <w:b/>
          <w:color w:val="E1B937"/>
        </w:rPr>
        <w:t xml:space="preserve">3.9 </w:t>
      </w:r>
      <w:r w:rsidR="00D155BF" w:rsidRPr="006C7128">
        <w:rPr>
          <w:rFonts w:ascii="Calibri Light" w:hAnsi="Calibri Light" w:cs="Calibri Light"/>
          <w:b/>
          <w:color w:val="E1B937"/>
        </w:rPr>
        <w:t>-</w:t>
      </w:r>
      <w:r w:rsidR="00D155BF">
        <w:rPr>
          <w:rFonts w:ascii="Calibri Light" w:hAnsi="Calibri Light" w:cs="Calibri Light"/>
          <w:b/>
        </w:rPr>
        <w:t xml:space="preserve"> </w:t>
      </w:r>
      <w:r w:rsidR="000E2CCD">
        <w:rPr>
          <w:b/>
          <w:bCs/>
        </w:rPr>
        <w:t xml:space="preserve">evidência de auditoria: </w:t>
      </w:r>
      <w:r w:rsidR="000E2CCD">
        <w:t xml:space="preserve">registros, apresentação de fatos ou outras informações pertinentes aos </w:t>
      </w:r>
      <w:r w:rsidR="000E2CCD">
        <w:rPr>
          <w:i/>
          <w:iCs/>
        </w:rPr>
        <w:t xml:space="preserve">critérios de auditoria </w:t>
      </w:r>
      <w:r w:rsidR="000E2CCD">
        <w:t>(3.7) e verificáveis.</w:t>
      </w:r>
    </w:p>
    <w:p w14:paraId="49DB8B28" w14:textId="30CAF290" w:rsidR="00DB4842"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DB4842" w:rsidRPr="006C7128">
        <w:rPr>
          <w:rFonts w:ascii="Calibri Light" w:hAnsi="Calibri Light" w:cs="Calibri Light"/>
          <w:b/>
          <w:color w:val="E1B937"/>
        </w:rPr>
        <w:t>3.10</w:t>
      </w:r>
      <w:r w:rsidR="00DB4842" w:rsidRPr="006C7128">
        <w:rPr>
          <w:rFonts w:ascii="Calibri Light" w:hAnsi="Calibri Light" w:cs="Calibri Light"/>
          <w:color w:val="E1B937"/>
        </w:rPr>
        <w:t xml:space="preserve"> </w:t>
      </w:r>
      <w:r w:rsidR="00D155BF" w:rsidRPr="006C7128">
        <w:rPr>
          <w:rFonts w:ascii="Calibri Light" w:hAnsi="Calibri Light" w:cs="Calibri Light"/>
          <w:color w:val="E1B937"/>
        </w:rPr>
        <w:t>-</w:t>
      </w:r>
      <w:r w:rsidR="00D155BF">
        <w:rPr>
          <w:rFonts w:ascii="Calibri Light" w:hAnsi="Calibri Light" w:cs="Calibri Light"/>
        </w:rPr>
        <w:t xml:space="preserve"> </w:t>
      </w:r>
      <w:r w:rsidR="000E2CCD" w:rsidRPr="000E2CCD">
        <w:rPr>
          <w:b/>
          <w:bCs/>
        </w:rPr>
        <w:t xml:space="preserve"> </w:t>
      </w:r>
      <w:r w:rsidR="000E2CCD">
        <w:rPr>
          <w:b/>
          <w:bCs/>
        </w:rPr>
        <w:t xml:space="preserve">constatações de auditoria: </w:t>
      </w:r>
      <w:r w:rsidR="000E2CCD">
        <w:t xml:space="preserve">resultados da avaliação de </w:t>
      </w:r>
      <w:r w:rsidR="000E2CCD">
        <w:rPr>
          <w:i/>
          <w:iCs/>
        </w:rPr>
        <w:t xml:space="preserve">evidência de auditoria </w:t>
      </w:r>
      <w:r w:rsidR="000E2CCD">
        <w:t xml:space="preserve">(3.9) coletada, comparada com os critérios de </w:t>
      </w:r>
      <w:r w:rsidR="000E2CCD">
        <w:rPr>
          <w:i/>
          <w:iCs/>
        </w:rPr>
        <w:t xml:space="preserve">auditoria </w:t>
      </w:r>
      <w:r w:rsidR="000E2CCD">
        <w:t>(3.7).</w:t>
      </w:r>
    </w:p>
    <w:p w14:paraId="3D6A2814" w14:textId="5D7BBE9D" w:rsidR="000E2CCD" w:rsidRDefault="000E2CCD" w:rsidP="000E2CCD">
      <w:pPr>
        <w:spacing w:line="360" w:lineRule="auto"/>
        <w:jc w:val="both"/>
        <w:rPr>
          <w:rFonts w:ascii="Calibri Light" w:hAnsi="Calibri Light" w:cs="Calibri Light"/>
          <w:b/>
          <w:i/>
        </w:rPr>
      </w:pPr>
      <w:r w:rsidRPr="002F3CF3">
        <w:rPr>
          <w:rFonts w:ascii="Calibri Light" w:hAnsi="Calibri Light" w:cs="Calibri Light"/>
          <w:b/>
          <w:i/>
        </w:rPr>
        <w:t xml:space="preserve">As constatações indicam a conformidade ou não conformidade. </w:t>
      </w:r>
    </w:p>
    <w:p w14:paraId="7A44D346" w14:textId="69AB3C9F" w:rsidR="000E2CCD" w:rsidRPr="006C7128" w:rsidRDefault="000E2CCD" w:rsidP="006C7128">
      <w:pPr>
        <w:spacing w:line="360" w:lineRule="auto"/>
        <w:jc w:val="both"/>
        <w:rPr>
          <w:rFonts w:ascii="Calibri Light" w:hAnsi="Calibri Light" w:cs="Calibri Light"/>
          <w:b/>
          <w:i/>
        </w:rPr>
      </w:pPr>
      <w:r>
        <w:rPr>
          <w:rFonts w:ascii="Calibri Light" w:hAnsi="Calibri Light" w:cs="Calibri Light"/>
          <w:b/>
          <w:i/>
        </w:rPr>
        <w:t>E</w:t>
      </w:r>
      <w:r w:rsidRPr="002F3CF3">
        <w:rPr>
          <w:rFonts w:ascii="Calibri Light" w:hAnsi="Calibri Light" w:cs="Calibri Light"/>
          <w:b/>
          <w:i/>
        </w:rPr>
        <w:t>xemplo</w:t>
      </w:r>
      <w:r>
        <w:rPr>
          <w:rFonts w:ascii="Calibri Light" w:hAnsi="Calibri Light" w:cs="Calibri Light"/>
          <w:b/>
          <w:i/>
        </w:rPr>
        <w:t>:</w:t>
      </w:r>
      <w:r w:rsidRPr="002F3CF3">
        <w:rPr>
          <w:rFonts w:ascii="Calibri Light" w:hAnsi="Calibri Light" w:cs="Calibri Light"/>
          <w:b/>
          <w:i/>
        </w:rPr>
        <w:t xml:space="preserve"> a norma exige </w:t>
      </w:r>
      <w:r>
        <w:rPr>
          <w:rFonts w:ascii="Calibri Light" w:hAnsi="Calibri Light" w:cs="Calibri Light"/>
          <w:b/>
          <w:i/>
        </w:rPr>
        <w:t>um procedimento para seleção de pessoal</w:t>
      </w:r>
      <w:r w:rsidRPr="002F3CF3">
        <w:rPr>
          <w:rFonts w:ascii="Calibri Light" w:hAnsi="Calibri Light" w:cs="Calibri Light"/>
          <w:b/>
          <w:i/>
        </w:rPr>
        <w:t xml:space="preserve">. A evidência é </w:t>
      </w:r>
      <w:r>
        <w:rPr>
          <w:rFonts w:ascii="Calibri Light" w:hAnsi="Calibri Light" w:cs="Calibri Light"/>
          <w:b/>
          <w:i/>
        </w:rPr>
        <w:t>o próprio procedimento</w:t>
      </w:r>
      <w:r w:rsidRPr="002F3CF3">
        <w:rPr>
          <w:rFonts w:ascii="Calibri Light" w:hAnsi="Calibri Light" w:cs="Calibri Light"/>
          <w:b/>
          <w:i/>
        </w:rPr>
        <w:t xml:space="preserve">. A constatação é de conformidade, pois de acordo com a </w:t>
      </w:r>
      <w:r>
        <w:rPr>
          <w:rFonts w:ascii="Calibri Light" w:hAnsi="Calibri Light" w:cs="Calibri Light"/>
          <w:b/>
          <w:i/>
        </w:rPr>
        <w:t xml:space="preserve">ABNT NBR </w:t>
      </w:r>
      <w:r w:rsidRPr="002F3CF3">
        <w:rPr>
          <w:rFonts w:ascii="Calibri Light" w:hAnsi="Calibri Light" w:cs="Calibri Light"/>
          <w:b/>
          <w:i/>
        </w:rPr>
        <w:t>ISO/IEC 17025</w:t>
      </w:r>
      <w:r>
        <w:rPr>
          <w:rFonts w:ascii="Calibri Light" w:hAnsi="Calibri Light" w:cs="Calibri Light"/>
          <w:b/>
          <w:i/>
        </w:rPr>
        <w:t>:2017</w:t>
      </w:r>
      <w:r w:rsidRPr="002F3CF3">
        <w:rPr>
          <w:rFonts w:ascii="Calibri Light" w:hAnsi="Calibri Light" w:cs="Calibri Light"/>
          <w:b/>
          <w:i/>
        </w:rPr>
        <w:t xml:space="preserve"> (</w:t>
      </w:r>
      <w:r>
        <w:rPr>
          <w:rFonts w:ascii="Calibri Light" w:hAnsi="Calibri Light" w:cs="Calibri Light"/>
          <w:b/>
          <w:i/>
        </w:rPr>
        <w:t xml:space="preserve">o </w:t>
      </w:r>
      <w:r w:rsidRPr="002F3CF3">
        <w:rPr>
          <w:rFonts w:ascii="Calibri Light" w:hAnsi="Calibri Light" w:cs="Calibri Light"/>
          <w:b/>
          <w:i/>
        </w:rPr>
        <w:t xml:space="preserve">critério de auditoria) </w:t>
      </w:r>
      <w:r>
        <w:rPr>
          <w:rFonts w:ascii="Calibri Light" w:hAnsi="Calibri Light" w:cs="Calibri Light"/>
          <w:b/>
          <w:i/>
        </w:rPr>
        <w:t>o laboratório deve ter um procedimento para seleção de pessoal.</w:t>
      </w:r>
    </w:p>
    <w:p w14:paraId="2B8EABE5" w14:textId="29EF6ED1" w:rsidR="00DB4842" w:rsidRPr="005E28A0" w:rsidRDefault="00271963" w:rsidP="00611EA1">
      <w:pPr>
        <w:spacing w:after="200" w:line="360" w:lineRule="auto"/>
        <w:jc w:val="both"/>
        <w:rPr>
          <w:rFonts w:ascii="Calibri Light" w:hAnsi="Calibri Light" w:cs="Calibri Light"/>
        </w:rPr>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DB4842" w:rsidRPr="006C7128">
        <w:rPr>
          <w:rFonts w:ascii="Calibri Light" w:hAnsi="Calibri Light" w:cs="Calibri Light"/>
          <w:b/>
          <w:color w:val="E1B937"/>
        </w:rPr>
        <w:t>3.11</w:t>
      </w:r>
      <w:r w:rsidR="00DB4842" w:rsidRPr="006C7128">
        <w:rPr>
          <w:rFonts w:ascii="Calibri Light" w:hAnsi="Calibri Light" w:cs="Calibri Light"/>
          <w:color w:val="E1B937"/>
        </w:rPr>
        <w:t xml:space="preserve"> </w:t>
      </w:r>
      <w:r w:rsidR="00D155BF" w:rsidRPr="006C7128">
        <w:rPr>
          <w:rFonts w:ascii="Calibri Light" w:hAnsi="Calibri Light" w:cs="Calibri Light"/>
          <w:color w:val="E1B937"/>
        </w:rPr>
        <w:t>-</w:t>
      </w:r>
      <w:r w:rsidR="00D155BF">
        <w:rPr>
          <w:rFonts w:ascii="Calibri Light" w:hAnsi="Calibri Light" w:cs="Calibri Light"/>
        </w:rPr>
        <w:t xml:space="preserve"> </w:t>
      </w:r>
      <w:r w:rsidR="00C0329F">
        <w:rPr>
          <w:b/>
          <w:bCs/>
        </w:rPr>
        <w:t xml:space="preserve">conclusão de auditoria: </w:t>
      </w:r>
      <w:r w:rsidR="00C0329F">
        <w:t xml:space="preserve">resultado de uma </w:t>
      </w:r>
      <w:r w:rsidR="00C0329F">
        <w:rPr>
          <w:i/>
          <w:iCs/>
        </w:rPr>
        <w:t xml:space="preserve">auditoria </w:t>
      </w:r>
      <w:r w:rsidR="00C0329F">
        <w:t xml:space="preserve">(3.1), após levar em consideração os objetivos de auditoria e todas as </w:t>
      </w:r>
      <w:r w:rsidR="00C0329F">
        <w:rPr>
          <w:i/>
          <w:iCs/>
        </w:rPr>
        <w:t xml:space="preserve">constatações de auditoria </w:t>
      </w:r>
      <w:r w:rsidR="00C0329F">
        <w:t xml:space="preserve">(3.10). </w:t>
      </w:r>
      <w:r w:rsidR="00C0329F">
        <w:rPr>
          <w:b/>
          <w:bCs/>
        </w:rPr>
        <w:t xml:space="preserve"> </w:t>
      </w:r>
    </w:p>
    <w:p w14:paraId="2D4E0AB1" w14:textId="597F4AE6" w:rsidR="009C0A66"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DB4842" w:rsidRPr="006C7128">
        <w:rPr>
          <w:rFonts w:ascii="Calibri Light" w:hAnsi="Calibri Light" w:cs="Calibri Light"/>
          <w:b/>
          <w:color w:val="E1B937"/>
        </w:rPr>
        <w:t>3.12</w:t>
      </w:r>
      <w:r w:rsidR="00DB4842" w:rsidRPr="006C7128">
        <w:rPr>
          <w:rFonts w:ascii="Calibri Light" w:hAnsi="Calibri Light" w:cs="Calibri Light"/>
          <w:b/>
          <w:i/>
          <w:color w:val="E1B937"/>
        </w:rPr>
        <w:t xml:space="preserve"> </w:t>
      </w:r>
      <w:r w:rsidR="00D155BF" w:rsidRPr="006C7128">
        <w:rPr>
          <w:rFonts w:ascii="Calibri Light" w:hAnsi="Calibri Light" w:cs="Calibri Light"/>
          <w:b/>
          <w:i/>
          <w:color w:val="E1B937"/>
        </w:rPr>
        <w:t>-</w:t>
      </w:r>
      <w:r w:rsidR="00D155BF">
        <w:rPr>
          <w:rFonts w:ascii="Calibri Light" w:hAnsi="Calibri Light" w:cs="Calibri Light"/>
          <w:b/>
          <w:i/>
        </w:rPr>
        <w:t xml:space="preserve"> </w:t>
      </w:r>
      <w:r w:rsidR="00C0329F">
        <w:rPr>
          <w:b/>
          <w:bCs/>
        </w:rPr>
        <w:t xml:space="preserve">cliente de auditoria: </w:t>
      </w:r>
      <w:r w:rsidR="00C0329F">
        <w:t xml:space="preserve">organização ou pessoa que solicita uma </w:t>
      </w:r>
      <w:r w:rsidR="00C0329F">
        <w:rPr>
          <w:i/>
          <w:iCs/>
        </w:rPr>
        <w:t xml:space="preserve">auditoria </w:t>
      </w:r>
      <w:r w:rsidR="00C0329F">
        <w:t xml:space="preserve">(3.1) </w:t>
      </w:r>
    </w:p>
    <w:p w14:paraId="355A8F5B" w14:textId="2113EFEF" w:rsidR="00DB4842" w:rsidRPr="005E28A0" w:rsidRDefault="009C0A66" w:rsidP="00611EA1">
      <w:pPr>
        <w:spacing w:after="200" w:line="360" w:lineRule="auto"/>
        <w:jc w:val="both"/>
        <w:rPr>
          <w:rFonts w:ascii="Calibri Light" w:hAnsi="Calibri Light" w:cs="Calibri Light"/>
          <w:b/>
          <w:i/>
        </w:rPr>
      </w:pPr>
      <w:r w:rsidRPr="002F3CF3">
        <w:rPr>
          <w:rFonts w:ascii="Calibri Light" w:hAnsi="Calibri Light" w:cs="Calibri Light"/>
          <w:b/>
          <w:i/>
        </w:rPr>
        <w:lastRenderedPageBreak/>
        <w:t>No caso de auditoria interna, o cliente é o próprio auditado.</w:t>
      </w:r>
      <w:r>
        <w:rPr>
          <w:rFonts w:ascii="Calibri Light" w:hAnsi="Calibri Light" w:cs="Calibri Light"/>
          <w:b/>
          <w:i/>
        </w:rPr>
        <w:t xml:space="preserve"> </w:t>
      </w:r>
    </w:p>
    <w:p w14:paraId="2CEF7945" w14:textId="69419E04" w:rsidR="000621A4" w:rsidRDefault="00271963" w:rsidP="00611EA1">
      <w:pPr>
        <w:spacing w:after="200" w:line="360" w:lineRule="auto"/>
        <w:jc w:val="both"/>
        <w:rPr>
          <w:rFonts w:ascii="Calibri Light" w:hAnsi="Calibri Light" w:cs="Calibri Light"/>
          <w:b/>
        </w:rPr>
      </w:pPr>
      <w:r w:rsidRPr="006C7128">
        <w:rPr>
          <w:rFonts w:ascii="Calibri Light" w:hAnsi="Calibri Light" w:cs="Calibri Light"/>
          <w:b/>
          <w:color w:val="E1B937"/>
        </w:rPr>
        <w:t>Tópico</w:t>
      </w:r>
      <w:r w:rsidR="00073DC2" w:rsidRPr="006C7128">
        <w:rPr>
          <w:rFonts w:ascii="Calibri Light" w:hAnsi="Calibri Light" w:cs="Calibri Light"/>
          <w:b/>
          <w:i/>
          <w:color w:val="E1B937"/>
        </w:rPr>
        <w:t xml:space="preserve"> </w:t>
      </w:r>
      <w:r w:rsidR="00EE4523" w:rsidRPr="006C7128">
        <w:rPr>
          <w:rFonts w:ascii="Calibri Light" w:hAnsi="Calibri Light" w:cs="Calibri Light"/>
          <w:b/>
          <w:i/>
          <w:color w:val="E1B937"/>
        </w:rPr>
        <w:t>3.</w:t>
      </w:r>
      <w:r w:rsidR="00EE4523" w:rsidRPr="006C7128">
        <w:rPr>
          <w:rFonts w:ascii="Calibri Light" w:hAnsi="Calibri Light" w:cs="Calibri Light"/>
          <w:b/>
          <w:color w:val="E1B937"/>
        </w:rPr>
        <w:t>13</w:t>
      </w:r>
      <w:r w:rsidR="006C7128">
        <w:rPr>
          <w:rFonts w:ascii="Calibri Light" w:hAnsi="Calibri Light" w:cs="Calibri Light"/>
          <w:b/>
          <w:color w:val="E1B937"/>
        </w:rPr>
        <w:t xml:space="preserve"> -</w:t>
      </w:r>
      <w:r w:rsidR="00D155BF">
        <w:rPr>
          <w:rFonts w:ascii="Calibri Light" w:hAnsi="Calibri Light" w:cs="Calibri Light"/>
          <w:b/>
        </w:rPr>
        <w:t xml:space="preserve"> </w:t>
      </w:r>
      <w:r w:rsidR="009C0A66" w:rsidRPr="009C0A66">
        <w:rPr>
          <w:b/>
          <w:bCs/>
        </w:rPr>
        <w:t xml:space="preserve"> </w:t>
      </w:r>
      <w:r w:rsidR="009C0A66">
        <w:rPr>
          <w:b/>
          <w:bCs/>
        </w:rPr>
        <w:t xml:space="preserve">auditado: </w:t>
      </w:r>
      <w:r w:rsidR="009C0A66">
        <w:t>organização como um todo ou suas partes, que está sendo auditada</w:t>
      </w:r>
      <w:r w:rsidR="003017BE">
        <w:t>.</w:t>
      </w:r>
    </w:p>
    <w:p w14:paraId="10A2A63E" w14:textId="6696BFA6" w:rsidR="000B17F7" w:rsidRDefault="00271963" w:rsidP="00611EA1">
      <w:pPr>
        <w:spacing w:after="200" w:line="360" w:lineRule="auto"/>
        <w:jc w:val="both"/>
        <w:rPr>
          <w:rFonts w:ascii="Calibri Light" w:hAnsi="Calibri Light" w:cs="Calibri Light"/>
          <w:b/>
        </w:rPr>
      </w:pPr>
      <w:r w:rsidRPr="006C7128">
        <w:rPr>
          <w:rFonts w:ascii="Calibri Light" w:hAnsi="Calibri Light" w:cs="Calibri Light"/>
          <w:b/>
          <w:color w:val="E1B937"/>
        </w:rPr>
        <w:t>Tópico</w:t>
      </w:r>
      <w:r w:rsidR="00D155BF" w:rsidRPr="006C7128">
        <w:rPr>
          <w:rFonts w:ascii="Calibri Light" w:hAnsi="Calibri Light" w:cs="Calibri Light"/>
          <w:b/>
          <w:color w:val="E1B937"/>
        </w:rPr>
        <w:t xml:space="preserve"> </w:t>
      </w:r>
      <w:r w:rsidR="00EE4523" w:rsidRPr="006C7128">
        <w:rPr>
          <w:rFonts w:ascii="Calibri Light" w:hAnsi="Calibri Light" w:cs="Calibri Light"/>
          <w:b/>
          <w:color w:val="E1B937"/>
        </w:rPr>
        <w:t>3.14</w:t>
      </w:r>
      <w:r w:rsidR="006C7128">
        <w:rPr>
          <w:rFonts w:ascii="Calibri Light" w:hAnsi="Calibri Light" w:cs="Calibri Light"/>
          <w:b/>
          <w:color w:val="E1B937"/>
        </w:rPr>
        <w:t xml:space="preserve"> -</w:t>
      </w:r>
      <w:r w:rsidR="000B17F7" w:rsidRPr="000B17F7">
        <w:rPr>
          <w:b/>
          <w:bCs/>
        </w:rPr>
        <w:t xml:space="preserve"> </w:t>
      </w:r>
      <w:r w:rsidR="000B17F7">
        <w:rPr>
          <w:b/>
          <w:bCs/>
        </w:rPr>
        <w:t xml:space="preserve">equipe de auditoria: </w:t>
      </w:r>
      <w:r w:rsidR="000B17F7">
        <w:t xml:space="preserve">uma ou mais pessoas que realizam uma </w:t>
      </w:r>
      <w:r w:rsidR="000B17F7">
        <w:rPr>
          <w:i/>
          <w:iCs/>
        </w:rPr>
        <w:t xml:space="preserve">auditoria </w:t>
      </w:r>
      <w:r w:rsidR="000B17F7">
        <w:t xml:space="preserve">(3.1), apoiadas, se necessário, por </w:t>
      </w:r>
      <w:r w:rsidR="000B17F7">
        <w:rPr>
          <w:i/>
          <w:iCs/>
        </w:rPr>
        <w:t xml:space="preserve">especialistas </w:t>
      </w:r>
      <w:r w:rsidR="000B17F7">
        <w:t xml:space="preserve">(3.16). </w:t>
      </w:r>
      <w:r w:rsidR="000B17F7">
        <w:rPr>
          <w:rFonts w:ascii="Calibri Light" w:hAnsi="Calibri Light" w:cs="Calibri Light"/>
          <w:b/>
        </w:rPr>
        <w:t>–</w:t>
      </w:r>
      <w:r w:rsidR="00D155BF">
        <w:rPr>
          <w:rFonts w:ascii="Calibri Light" w:hAnsi="Calibri Light" w:cs="Calibri Light"/>
          <w:b/>
        </w:rPr>
        <w:t xml:space="preserve"> </w:t>
      </w:r>
    </w:p>
    <w:p w14:paraId="2BE5C21D" w14:textId="50138EE3" w:rsidR="00EE4523" w:rsidRPr="002F3CF3" w:rsidRDefault="003017BE" w:rsidP="00DC12C2">
      <w:pPr>
        <w:spacing w:after="200" w:line="360" w:lineRule="auto"/>
        <w:jc w:val="both"/>
        <w:rPr>
          <w:rFonts w:ascii="Calibri Light" w:hAnsi="Calibri Light" w:cs="Calibri Light"/>
        </w:rPr>
      </w:pPr>
      <w:r w:rsidRPr="006C7128">
        <w:rPr>
          <w:noProof/>
          <w:color w:val="E1B937"/>
          <w:lang w:eastAsia="pt-BR"/>
        </w:rPr>
        <w:drawing>
          <wp:anchor distT="0" distB="0" distL="114300" distR="114300" simplePos="0" relativeHeight="251700224" behindDoc="0" locked="0" layoutInCell="1" allowOverlap="1" wp14:anchorId="08306991" wp14:editId="54D30A8D">
            <wp:simplePos x="0" y="0"/>
            <wp:positionH relativeFrom="column">
              <wp:posOffset>-2328</wp:posOffset>
            </wp:positionH>
            <wp:positionV relativeFrom="paragraph">
              <wp:posOffset>40217</wp:posOffset>
            </wp:positionV>
            <wp:extent cx="2489835" cy="1667510"/>
            <wp:effectExtent l="0" t="0" r="571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89835" cy="1667510"/>
                    </a:xfrm>
                    <a:prstGeom prst="rect">
                      <a:avLst/>
                    </a:prstGeom>
                  </pic:spPr>
                </pic:pic>
              </a:graphicData>
            </a:graphic>
            <wp14:sizeRelH relativeFrom="page">
              <wp14:pctWidth>0</wp14:pctWidth>
            </wp14:sizeRelH>
            <wp14:sizeRelV relativeFrom="page">
              <wp14:pctHeight>0</wp14:pctHeight>
            </wp14:sizeRelV>
          </wp:anchor>
        </w:drawing>
      </w:r>
      <w:r w:rsidR="00271963"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EE4523" w:rsidRPr="006C7128">
        <w:rPr>
          <w:rFonts w:ascii="Calibri Light" w:hAnsi="Calibri Light" w:cs="Calibri Light"/>
          <w:b/>
          <w:color w:val="E1B937"/>
        </w:rPr>
        <w:t>3.15</w:t>
      </w:r>
      <w:r w:rsidR="006C7128">
        <w:rPr>
          <w:rFonts w:ascii="Calibri Light" w:hAnsi="Calibri Light" w:cs="Calibri Light"/>
          <w:b/>
          <w:color w:val="E1B937"/>
        </w:rPr>
        <w:t xml:space="preserve"> -</w:t>
      </w:r>
      <w:r w:rsidR="00EE4523" w:rsidRPr="002F3CF3">
        <w:rPr>
          <w:rFonts w:ascii="Calibri Light" w:hAnsi="Calibri Light" w:cs="Calibri Light"/>
          <w:b/>
        </w:rPr>
        <w:t xml:space="preserve"> </w:t>
      </w:r>
      <w:r w:rsidR="008E2092">
        <w:rPr>
          <w:b/>
          <w:bCs/>
        </w:rPr>
        <w:t xml:space="preserve">auditor: </w:t>
      </w:r>
      <w:r w:rsidR="008E2092">
        <w:t xml:space="preserve">pessoa que realiza uma </w:t>
      </w:r>
      <w:r w:rsidR="008E2092">
        <w:rPr>
          <w:i/>
          <w:iCs/>
        </w:rPr>
        <w:t xml:space="preserve">auditoria </w:t>
      </w:r>
      <w:r w:rsidR="008E2092">
        <w:t xml:space="preserve">(3.1) </w:t>
      </w:r>
    </w:p>
    <w:p w14:paraId="2854A5DB" w14:textId="2797F5AB" w:rsidR="00EE4523" w:rsidRPr="002F3CF3" w:rsidRDefault="00271963" w:rsidP="00611EA1">
      <w:pPr>
        <w:spacing w:after="200" w:line="360" w:lineRule="auto"/>
        <w:jc w:val="both"/>
        <w:rPr>
          <w:rFonts w:ascii="Calibri Light" w:hAnsi="Calibri Light" w:cs="Calibri Light"/>
        </w:rPr>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6C7128">
        <w:rPr>
          <w:rFonts w:ascii="Calibri Light" w:hAnsi="Calibri Light" w:cs="Calibri Light"/>
          <w:b/>
          <w:color w:val="E1B937"/>
        </w:rPr>
        <w:t xml:space="preserve">3.16 - </w:t>
      </w:r>
      <w:r w:rsidR="008E2092">
        <w:rPr>
          <w:b/>
          <w:bCs/>
        </w:rPr>
        <w:t xml:space="preserve">especialista: </w:t>
      </w:r>
      <w:r w:rsidR="008E2092">
        <w:t xml:space="preserve">pessoa que provê conhecimento ou experiência específicos para a </w:t>
      </w:r>
      <w:r w:rsidR="008E2092">
        <w:rPr>
          <w:i/>
          <w:iCs/>
        </w:rPr>
        <w:t xml:space="preserve">equipe de auditoria </w:t>
      </w:r>
      <w:r w:rsidR="008E2092">
        <w:t xml:space="preserve">(3.14) </w:t>
      </w:r>
      <w:r w:rsidR="008E2092">
        <w:rPr>
          <w:b/>
          <w:bCs/>
        </w:rPr>
        <w:t xml:space="preserve"> </w:t>
      </w:r>
    </w:p>
    <w:p w14:paraId="3AB057D6" w14:textId="301414CD" w:rsidR="00EE4523" w:rsidRPr="002F3CF3" w:rsidRDefault="00271963" w:rsidP="00611EA1">
      <w:pPr>
        <w:spacing w:after="200" w:line="360" w:lineRule="auto"/>
        <w:jc w:val="both"/>
        <w:rPr>
          <w:rFonts w:ascii="Calibri Light" w:hAnsi="Calibri Light" w:cs="Calibri Light"/>
        </w:rPr>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6C7128">
        <w:rPr>
          <w:rFonts w:ascii="Calibri Light" w:hAnsi="Calibri Light" w:cs="Calibri Light"/>
          <w:b/>
          <w:color w:val="E1B937"/>
        </w:rPr>
        <w:t xml:space="preserve">3.17 - </w:t>
      </w:r>
      <w:r w:rsidR="008E2092">
        <w:rPr>
          <w:b/>
          <w:bCs/>
        </w:rPr>
        <w:t xml:space="preserve">observador: </w:t>
      </w:r>
      <w:r w:rsidR="008E2092">
        <w:t xml:space="preserve">pessoa que acompanha a </w:t>
      </w:r>
      <w:r w:rsidR="008E2092">
        <w:rPr>
          <w:i/>
          <w:iCs/>
        </w:rPr>
        <w:t xml:space="preserve">equipe de auditoria </w:t>
      </w:r>
      <w:r w:rsidR="008E2092">
        <w:t xml:space="preserve">(3.14), mas não atua como </w:t>
      </w:r>
      <w:r w:rsidR="008E2092">
        <w:rPr>
          <w:i/>
          <w:iCs/>
        </w:rPr>
        <w:t xml:space="preserve">auditor </w:t>
      </w:r>
      <w:r w:rsidR="008E2092">
        <w:t xml:space="preserve">(3.15). </w:t>
      </w:r>
    </w:p>
    <w:p w14:paraId="011020CD" w14:textId="0EA0448C" w:rsidR="00073DC2" w:rsidRDefault="00271963" w:rsidP="00611EA1">
      <w:pPr>
        <w:spacing w:after="200" w:line="360" w:lineRule="auto"/>
        <w:jc w:val="both"/>
      </w:pPr>
      <w:r w:rsidRPr="006C7128">
        <w:rPr>
          <w:rFonts w:ascii="Calibri Light" w:hAnsi="Calibri Light" w:cs="Calibri Light"/>
          <w:b/>
          <w:color w:val="E1B937"/>
        </w:rPr>
        <w:t>Tópico</w:t>
      </w:r>
      <w:r w:rsidR="00D155BF" w:rsidRPr="006C7128">
        <w:rPr>
          <w:rFonts w:ascii="Calibri Light" w:hAnsi="Calibri Light" w:cs="Calibri Light"/>
          <w:b/>
          <w:color w:val="E1B937"/>
        </w:rPr>
        <w:t xml:space="preserve"> </w:t>
      </w:r>
      <w:r w:rsidR="00EE4523" w:rsidRPr="006C7128">
        <w:rPr>
          <w:rFonts w:ascii="Calibri Light" w:hAnsi="Calibri Light" w:cs="Calibri Light"/>
          <w:b/>
          <w:color w:val="E1B937"/>
        </w:rPr>
        <w:t xml:space="preserve">3.18 </w:t>
      </w:r>
      <w:r w:rsidR="00D155BF" w:rsidRPr="006C7128">
        <w:rPr>
          <w:rFonts w:ascii="Calibri Light" w:hAnsi="Calibri Light" w:cs="Calibri Light"/>
          <w:b/>
          <w:color w:val="E1B937"/>
        </w:rPr>
        <w:t>-</w:t>
      </w:r>
      <w:r w:rsidR="00D155BF">
        <w:rPr>
          <w:rFonts w:ascii="Calibri Light" w:hAnsi="Calibri Light" w:cs="Calibri Light"/>
          <w:b/>
        </w:rPr>
        <w:t xml:space="preserve"> </w:t>
      </w:r>
      <w:r w:rsidR="008E2092">
        <w:rPr>
          <w:b/>
          <w:bCs/>
        </w:rPr>
        <w:t xml:space="preserve">sistema de gestão: </w:t>
      </w:r>
      <w:r w:rsidR="008E2092">
        <w:t xml:space="preserve">conjunto de elementos inter-relacionados ou interativos de uma organização, para estabelecer políticas, objetivos e </w:t>
      </w:r>
      <w:r w:rsidR="008E2092">
        <w:rPr>
          <w:i/>
          <w:iCs/>
        </w:rPr>
        <w:t xml:space="preserve">processos </w:t>
      </w:r>
      <w:r w:rsidR="008E2092">
        <w:t>(3.24) para alcançar estes objetivos.</w:t>
      </w:r>
    </w:p>
    <w:p w14:paraId="21F8902F" w14:textId="2FE63913" w:rsidR="00EE4523" w:rsidRPr="006C7128" w:rsidRDefault="00073DC2" w:rsidP="006C7128">
      <w:pPr>
        <w:spacing w:line="360" w:lineRule="auto"/>
        <w:jc w:val="both"/>
        <w:rPr>
          <w:rFonts w:ascii="Calibri Light" w:hAnsi="Calibri Light" w:cs="Calibri Light"/>
          <w:i/>
        </w:rPr>
      </w:pPr>
      <w:r w:rsidRPr="002F3CF3">
        <w:rPr>
          <w:rFonts w:ascii="Calibri Light" w:hAnsi="Calibri Light" w:cs="Calibri Light"/>
          <w:b/>
          <w:i/>
        </w:rPr>
        <w:t>É importante ressaltar que um sistema de gestão de uma organização pode incluir diferentes sistemas de gestão, tais como um sistema de gestão da qualidade, um sistema de gestão financeira ou um sistema de gestão ambiental.</w:t>
      </w:r>
    </w:p>
    <w:p w14:paraId="69EA4521" w14:textId="3A5F32EF" w:rsidR="008E2092" w:rsidRDefault="00271963" w:rsidP="00611EA1">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6C7128">
        <w:rPr>
          <w:rFonts w:ascii="Calibri Light" w:hAnsi="Calibri Light" w:cs="Calibri Light"/>
          <w:b/>
          <w:color w:val="E1B937"/>
        </w:rPr>
        <w:t>3.19 -</w:t>
      </w:r>
      <w:r w:rsidR="00D155BF">
        <w:rPr>
          <w:rFonts w:ascii="Calibri Light" w:hAnsi="Calibri Light" w:cs="Calibri Light"/>
          <w:b/>
        </w:rPr>
        <w:t xml:space="preserve"> </w:t>
      </w:r>
      <w:r w:rsidR="008E2092">
        <w:rPr>
          <w:b/>
          <w:bCs/>
        </w:rPr>
        <w:t xml:space="preserve">risco: </w:t>
      </w:r>
      <w:r w:rsidR="008E2092">
        <w:t xml:space="preserve">efeito de incerteza. </w:t>
      </w:r>
    </w:p>
    <w:p w14:paraId="2E86B89A" w14:textId="77777777" w:rsidR="008E2092" w:rsidRPr="002F3CF3" w:rsidRDefault="008E2092" w:rsidP="008E2092">
      <w:pPr>
        <w:spacing w:line="360" w:lineRule="auto"/>
        <w:jc w:val="both"/>
        <w:rPr>
          <w:rFonts w:ascii="Calibri Light" w:hAnsi="Calibri Light" w:cs="Calibri Light"/>
        </w:rPr>
      </w:pPr>
      <w:r w:rsidRPr="002F3CF3">
        <w:rPr>
          <w:rFonts w:ascii="Calibri Light" w:hAnsi="Calibri Light" w:cs="Calibri Light"/>
          <w:b/>
          <w:i/>
        </w:rPr>
        <w:t>Os riscos são caracterizados pelos problemas que podem ser encontrados durante o processo de auditoria</w:t>
      </w:r>
      <w:r w:rsidRPr="002F3CF3">
        <w:rPr>
          <w:rFonts w:ascii="Calibri Light" w:hAnsi="Calibri Light" w:cs="Calibri Light"/>
        </w:rPr>
        <w:t>.</w:t>
      </w:r>
      <w:r>
        <w:rPr>
          <w:rFonts w:ascii="Calibri Light" w:hAnsi="Calibri Light" w:cs="Calibri Light"/>
        </w:rPr>
        <w:t xml:space="preserve"> Um equipamento indisponível, um manuseio de item inadequado, são exemplos de riscos envolvidos no processo de auditoria.</w:t>
      </w:r>
    </w:p>
    <w:p w14:paraId="41C63996" w14:textId="16DBDD6F" w:rsidR="00073DC2" w:rsidRDefault="00271963" w:rsidP="00073DC2">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w:t>
      </w:r>
      <w:r w:rsidR="006C7128">
        <w:rPr>
          <w:rFonts w:ascii="Calibri Light" w:hAnsi="Calibri Light" w:cs="Calibri Light"/>
          <w:b/>
          <w:color w:val="E1B937"/>
        </w:rPr>
        <w:t>3.20 -</w:t>
      </w:r>
      <w:r w:rsidR="00D155BF">
        <w:rPr>
          <w:rFonts w:ascii="Calibri Light" w:hAnsi="Calibri Light" w:cs="Calibri Light"/>
          <w:b/>
        </w:rPr>
        <w:t xml:space="preserve"> </w:t>
      </w:r>
      <w:r w:rsidR="00073DC2">
        <w:rPr>
          <w:b/>
          <w:bCs/>
        </w:rPr>
        <w:t xml:space="preserve">conformidade: </w:t>
      </w:r>
      <w:r w:rsidR="00073DC2">
        <w:t xml:space="preserve">atendimento de um </w:t>
      </w:r>
      <w:r w:rsidR="00073DC2">
        <w:rPr>
          <w:i/>
          <w:iCs/>
        </w:rPr>
        <w:t xml:space="preserve">requisito </w:t>
      </w:r>
      <w:r w:rsidR="00073DC2">
        <w:t xml:space="preserve">(3.23). </w:t>
      </w:r>
      <w:r>
        <w:rPr>
          <w:rFonts w:ascii="Calibri Light" w:hAnsi="Calibri Light" w:cs="Calibri Light"/>
          <w:b/>
        </w:rPr>
        <w:t>Tópico</w:t>
      </w:r>
      <w:r w:rsidR="00073DC2" w:rsidRPr="00F02759">
        <w:rPr>
          <w:rFonts w:ascii="Calibri Light" w:hAnsi="Calibri Light" w:cs="Calibri Light"/>
          <w:b/>
        </w:rPr>
        <w:t xml:space="preserve"> </w:t>
      </w:r>
      <w:r w:rsidR="00073DC2" w:rsidRPr="002F3CF3">
        <w:rPr>
          <w:rFonts w:ascii="Calibri Light" w:hAnsi="Calibri Light" w:cs="Calibri Light"/>
          <w:b/>
        </w:rPr>
        <w:t>3.2</w:t>
      </w:r>
      <w:r w:rsidR="00073DC2">
        <w:rPr>
          <w:rFonts w:ascii="Calibri Light" w:hAnsi="Calibri Light" w:cs="Calibri Light"/>
          <w:b/>
        </w:rPr>
        <w:t xml:space="preserve">1 - </w:t>
      </w:r>
      <w:r w:rsidR="00073DC2">
        <w:rPr>
          <w:b/>
          <w:bCs/>
        </w:rPr>
        <w:t xml:space="preserve">não conformidade: </w:t>
      </w:r>
      <w:r w:rsidR="00073DC2">
        <w:t xml:space="preserve">não atendimento de um </w:t>
      </w:r>
      <w:r w:rsidR="00073DC2">
        <w:rPr>
          <w:i/>
          <w:iCs/>
        </w:rPr>
        <w:t xml:space="preserve">requisito </w:t>
      </w:r>
      <w:r w:rsidR="00073DC2">
        <w:t>(3.23).</w:t>
      </w:r>
    </w:p>
    <w:p w14:paraId="103E1507" w14:textId="79E9F13B" w:rsidR="00073DC2" w:rsidRDefault="00271963" w:rsidP="00073DC2">
      <w:pPr>
        <w:spacing w:after="200" w:line="360" w:lineRule="auto"/>
        <w:jc w:val="both"/>
      </w:pPr>
      <w:r w:rsidRPr="006C7128">
        <w:rPr>
          <w:rFonts w:ascii="Calibri Light" w:hAnsi="Calibri Light" w:cs="Calibri Light"/>
          <w:b/>
          <w:color w:val="E1B937"/>
        </w:rPr>
        <w:t>Tópico</w:t>
      </w:r>
      <w:r w:rsidR="00073DC2" w:rsidRPr="006C7128">
        <w:rPr>
          <w:rFonts w:ascii="Calibri Light" w:hAnsi="Calibri Light" w:cs="Calibri Light"/>
          <w:b/>
          <w:color w:val="E1B937"/>
        </w:rPr>
        <w:t xml:space="preserve"> 3.2</w:t>
      </w:r>
      <w:r w:rsidR="006C7128">
        <w:rPr>
          <w:rFonts w:ascii="Calibri Light" w:hAnsi="Calibri Light" w:cs="Calibri Light"/>
          <w:b/>
          <w:color w:val="E1B937"/>
        </w:rPr>
        <w:t>2 -</w:t>
      </w:r>
      <w:r w:rsidR="00073DC2">
        <w:rPr>
          <w:rFonts w:ascii="Calibri Light" w:hAnsi="Calibri Light" w:cs="Calibri Light"/>
          <w:b/>
        </w:rPr>
        <w:t xml:space="preserve"> </w:t>
      </w:r>
      <w:r w:rsidR="00073DC2">
        <w:rPr>
          <w:b/>
          <w:bCs/>
        </w:rPr>
        <w:t xml:space="preserve">competência: </w:t>
      </w:r>
      <w:r w:rsidR="00073DC2">
        <w:t>capacidade de aplicar conhecimento e habilidades para alcançar resultados pretendidos.</w:t>
      </w:r>
    </w:p>
    <w:p w14:paraId="2C7EDFDD" w14:textId="1A5EEA58" w:rsidR="00073DC2" w:rsidRPr="002F3CF3" w:rsidRDefault="00073DC2" w:rsidP="00073DC2">
      <w:pPr>
        <w:spacing w:line="360" w:lineRule="auto"/>
        <w:jc w:val="both"/>
        <w:rPr>
          <w:rFonts w:ascii="Calibri Light" w:hAnsi="Calibri Light" w:cs="Calibri Light"/>
          <w:b/>
          <w:i/>
        </w:rPr>
      </w:pPr>
      <w:r w:rsidRPr="002F3CF3">
        <w:rPr>
          <w:rFonts w:ascii="Calibri Light" w:hAnsi="Calibri Light" w:cs="Calibri Light"/>
          <w:b/>
          <w:i/>
        </w:rPr>
        <w:t xml:space="preserve">No caso de uma auditoria com base na </w:t>
      </w:r>
      <w:r>
        <w:rPr>
          <w:rFonts w:ascii="Calibri Light" w:hAnsi="Calibri Light" w:cs="Calibri Light"/>
          <w:b/>
          <w:i/>
        </w:rPr>
        <w:t xml:space="preserve">ABNT NBR </w:t>
      </w:r>
      <w:r w:rsidRPr="002F3CF3">
        <w:rPr>
          <w:rFonts w:ascii="Calibri Light" w:hAnsi="Calibri Light" w:cs="Calibri Light"/>
          <w:b/>
          <w:i/>
        </w:rPr>
        <w:t>ISO/IEC 17025, a competência pode incluir também o conhecimento técnico na área a ser auditada.</w:t>
      </w:r>
    </w:p>
    <w:p w14:paraId="6F97C574" w14:textId="38893EFF" w:rsidR="00073DC2" w:rsidRDefault="00271963" w:rsidP="00073DC2">
      <w:pPr>
        <w:spacing w:after="200" w:line="360" w:lineRule="auto"/>
        <w:jc w:val="both"/>
      </w:pPr>
      <w:r w:rsidRPr="006C7128">
        <w:rPr>
          <w:rFonts w:ascii="Calibri Light" w:hAnsi="Calibri Light" w:cs="Calibri Light"/>
          <w:b/>
          <w:color w:val="E1B937"/>
        </w:rPr>
        <w:t>Tópico</w:t>
      </w:r>
      <w:r w:rsidR="00677482" w:rsidRPr="006C7128">
        <w:rPr>
          <w:rFonts w:ascii="Calibri Light" w:hAnsi="Calibri Light" w:cs="Calibri Light"/>
          <w:b/>
          <w:color w:val="E1B937"/>
        </w:rPr>
        <w:t xml:space="preserve"> 3.23</w:t>
      </w:r>
      <w:r w:rsidR="006C7128">
        <w:rPr>
          <w:rFonts w:ascii="Calibri Light" w:hAnsi="Calibri Light" w:cs="Calibri Light"/>
          <w:b/>
          <w:color w:val="E1B937"/>
        </w:rPr>
        <w:t xml:space="preserve"> -</w:t>
      </w:r>
      <w:r w:rsidR="00677482" w:rsidRPr="006C7128">
        <w:rPr>
          <w:rFonts w:ascii="Calibri Light" w:hAnsi="Calibri Light" w:cs="Calibri Light"/>
          <w:b/>
          <w:color w:val="E1B937"/>
        </w:rPr>
        <w:t xml:space="preserve"> </w:t>
      </w:r>
      <w:r w:rsidR="00677482">
        <w:rPr>
          <w:b/>
          <w:bCs/>
        </w:rPr>
        <w:t xml:space="preserve">requisito: </w:t>
      </w:r>
      <w:r w:rsidR="00677482">
        <w:t>necessidade ou expectativa que é declarada, geralmente implícita ou obrigatória.</w:t>
      </w:r>
    </w:p>
    <w:p w14:paraId="424C4218" w14:textId="5AA87B56" w:rsidR="00677482" w:rsidRDefault="00271963" w:rsidP="00073DC2">
      <w:pPr>
        <w:spacing w:after="200" w:line="360" w:lineRule="auto"/>
        <w:jc w:val="both"/>
      </w:pPr>
      <w:r w:rsidRPr="006C7128">
        <w:rPr>
          <w:rFonts w:ascii="Calibri Light" w:hAnsi="Calibri Light" w:cs="Calibri Light"/>
          <w:b/>
          <w:color w:val="E1B937"/>
        </w:rPr>
        <w:t>Tópico</w:t>
      </w:r>
      <w:r w:rsidR="00677482" w:rsidRPr="006C7128">
        <w:rPr>
          <w:rFonts w:ascii="Calibri Light" w:hAnsi="Calibri Light" w:cs="Calibri Light"/>
          <w:b/>
          <w:color w:val="E1B937"/>
        </w:rPr>
        <w:t xml:space="preserve"> 3.24</w:t>
      </w:r>
      <w:r w:rsidR="006C7128">
        <w:rPr>
          <w:rFonts w:ascii="Calibri Light" w:hAnsi="Calibri Light" w:cs="Calibri Light"/>
          <w:b/>
        </w:rPr>
        <w:t xml:space="preserve"> -</w:t>
      </w:r>
      <w:r w:rsidR="00677482">
        <w:rPr>
          <w:rFonts w:ascii="Calibri Light" w:hAnsi="Calibri Light" w:cs="Calibri Light"/>
          <w:b/>
        </w:rPr>
        <w:t xml:space="preserve"> </w:t>
      </w:r>
      <w:r w:rsidR="00677482">
        <w:rPr>
          <w:b/>
          <w:bCs/>
        </w:rPr>
        <w:t xml:space="preserve">processo: </w:t>
      </w:r>
      <w:r w:rsidR="00677482">
        <w:t>conjunto de atividades inter-relacionadas ou interativas que utilizam entradas para entregar um resultado pretendido</w:t>
      </w:r>
      <w:r w:rsidR="00896F4B">
        <w:t>.</w:t>
      </w:r>
    </w:p>
    <w:p w14:paraId="77D33624" w14:textId="69325EAE" w:rsidR="00DC12C2" w:rsidRDefault="00271963" w:rsidP="00073DC2">
      <w:pPr>
        <w:spacing w:after="200" w:line="360" w:lineRule="auto"/>
        <w:jc w:val="both"/>
      </w:pPr>
      <w:r w:rsidRPr="006C7128">
        <w:rPr>
          <w:rFonts w:ascii="Calibri Light" w:hAnsi="Calibri Light" w:cs="Calibri Light"/>
          <w:b/>
          <w:color w:val="E1B937"/>
        </w:rPr>
        <w:lastRenderedPageBreak/>
        <w:t>Tópico</w:t>
      </w:r>
      <w:r w:rsidR="00896F4B" w:rsidRPr="006C7128">
        <w:rPr>
          <w:rFonts w:ascii="Calibri Light" w:hAnsi="Calibri Light" w:cs="Calibri Light"/>
          <w:b/>
          <w:color w:val="E1B937"/>
        </w:rPr>
        <w:t xml:space="preserve"> 3.25</w:t>
      </w:r>
      <w:r w:rsidR="006C7128" w:rsidRPr="006C7128">
        <w:rPr>
          <w:rFonts w:ascii="Calibri Light" w:hAnsi="Calibri Light" w:cs="Calibri Light"/>
          <w:b/>
          <w:color w:val="E1B937"/>
        </w:rPr>
        <w:t xml:space="preserve"> -</w:t>
      </w:r>
      <w:r w:rsidR="00896F4B" w:rsidRPr="006C7128">
        <w:rPr>
          <w:rFonts w:ascii="Calibri Light" w:hAnsi="Calibri Light" w:cs="Calibri Light"/>
          <w:b/>
          <w:color w:val="E1B937"/>
        </w:rPr>
        <w:t xml:space="preserve"> </w:t>
      </w:r>
      <w:r w:rsidR="00896F4B">
        <w:rPr>
          <w:rFonts w:ascii="Calibri Light" w:hAnsi="Calibri Light" w:cs="Calibri Light"/>
          <w:b/>
        </w:rPr>
        <w:t xml:space="preserve">desempenho: </w:t>
      </w:r>
      <w:r w:rsidR="00896F4B">
        <w:t>resultado mensurável.</w:t>
      </w:r>
    </w:p>
    <w:p w14:paraId="357DD0B2" w14:textId="52089E3C" w:rsidR="00073DC2" w:rsidRDefault="00271963" w:rsidP="004B77B5">
      <w:pPr>
        <w:spacing w:after="200" w:line="360" w:lineRule="auto"/>
        <w:jc w:val="both"/>
      </w:pPr>
      <w:r w:rsidRPr="006C7128">
        <w:rPr>
          <w:rFonts w:ascii="Calibri Light" w:hAnsi="Calibri Light" w:cs="Calibri Light"/>
          <w:b/>
          <w:color w:val="E1B937"/>
        </w:rPr>
        <w:t>Tópico</w:t>
      </w:r>
      <w:r w:rsidR="006C7128">
        <w:rPr>
          <w:rFonts w:ascii="Calibri Light" w:hAnsi="Calibri Light" w:cs="Calibri Light"/>
          <w:b/>
          <w:color w:val="E1B937"/>
        </w:rPr>
        <w:t xml:space="preserve"> 3.26 -</w:t>
      </w:r>
      <w:r w:rsidR="00896F4B">
        <w:rPr>
          <w:rFonts w:ascii="Calibri Light" w:hAnsi="Calibri Light" w:cs="Calibri Light"/>
          <w:b/>
        </w:rPr>
        <w:t xml:space="preserve"> </w:t>
      </w:r>
      <w:r w:rsidR="004B77B5">
        <w:rPr>
          <w:b/>
          <w:bCs/>
        </w:rPr>
        <w:t xml:space="preserve">eficácia: </w:t>
      </w:r>
      <w:r w:rsidR="004B77B5">
        <w:t xml:space="preserve">extensão na qual atividades planejadas são realizadas e resultados planejados são alcançados </w:t>
      </w:r>
    </w:p>
    <w:p w14:paraId="22864649" w14:textId="2AF2BD8E" w:rsidR="00EE4523" w:rsidRPr="00A7778C" w:rsidRDefault="00EE4523" w:rsidP="004B77B5">
      <w:pPr>
        <w:pStyle w:val="Ttulo2"/>
        <w:numPr>
          <w:ilvl w:val="1"/>
          <w:numId w:val="34"/>
        </w:numPr>
        <w:spacing w:line="360" w:lineRule="auto"/>
        <w:ind w:left="567" w:hanging="573"/>
        <w:rPr>
          <w:rFonts w:cs="Calibri Light"/>
          <w:szCs w:val="28"/>
        </w:rPr>
      </w:pPr>
      <w:bookmarkStart w:id="20" w:name="_Toc23529642"/>
      <w:r w:rsidRPr="003105F0">
        <w:rPr>
          <w:rFonts w:cs="Calibri Light"/>
          <w:szCs w:val="28"/>
        </w:rPr>
        <w:t>Princípios de Auditoria</w:t>
      </w:r>
      <w:bookmarkEnd w:id="20"/>
    </w:p>
    <w:p w14:paraId="3AB62881" w14:textId="0F1E77B9" w:rsidR="00091E39" w:rsidRDefault="00091E39" w:rsidP="004B77B5">
      <w:pPr>
        <w:spacing w:line="360" w:lineRule="auto"/>
        <w:jc w:val="both"/>
        <w:rPr>
          <w:rFonts w:ascii="Calibri Light" w:hAnsi="Calibri Light" w:cs="Calibri Light"/>
        </w:rPr>
      </w:pPr>
      <w:r w:rsidRPr="00091E39">
        <w:rPr>
          <w:rFonts w:ascii="Calibri Light" w:hAnsi="Calibri Light" w:cs="Calibri Light"/>
        </w:rPr>
        <w:t>Uma auditoria é um processo de avaliação de um sistema de gestão, que visa determinar o nível de conformidade dos processos com os requisitos normativos. Sendo assim, podem-se evidenciar tanto conformidades, quanto não conformidades ao longo da auditoria. Neste sentido, foram estabelecidos princípios a serem seguidos pelos</w:t>
      </w:r>
      <w:r w:rsidR="008E2F2A">
        <w:rPr>
          <w:rFonts w:ascii="Calibri Light" w:hAnsi="Calibri Light" w:cs="Calibri Light"/>
        </w:rPr>
        <w:t xml:space="preserve"> auditores durante a auditoria.</w:t>
      </w:r>
    </w:p>
    <w:p w14:paraId="1EE39FAB" w14:textId="6FB07E30" w:rsidR="008E2F2A" w:rsidRDefault="00216916" w:rsidP="00611EA1">
      <w:pPr>
        <w:spacing w:line="360" w:lineRule="auto"/>
        <w:jc w:val="both"/>
        <w:rPr>
          <w:rFonts w:ascii="Calibri Light" w:hAnsi="Calibri Light" w:cs="Calibri Light"/>
        </w:rPr>
      </w:pPr>
      <w:r>
        <w:rPr>
          <w:rFonts w:ascii="Calibri Light" w:hAnsi="Calibri Light" w:cs="Calibri Light"/>
        </w:rPr>
        <w:t xml:space="preserve">Segundo a Seção 04 da </w:t>
      </w:r>
      <w:r w:rsidRPr="000E2B2B">
        <w:rPr>
          <w:rFonts w:ascii="Calibri Light" w:hAnsi="Calibri Light" w:cs="Calibri Light"/>
        </w:rPr>
        <w:t>ABNT NBR ISO 19011:</w:t>
      </w:r>
      <w:r w:rsidR="004B77B5" w:rsidRPr="000E2B2B">
        <w:rPr>
          <w:rFonts w:ascii="Calibri Light" w:hAnsi="Calibri Light" w:cs="Calibri Light"/>
        </w:rPr>
        <w:t>201</w:t>
      </w:r>
      <w:r w:rsidR="004B77B5">
        <w:rPr>
          <w:rFonts w:ascii="Calibri Light" w:hAnsi="Calibri Light" w:cs="Calibri Light"/>
        </w:rPr>
        <w:t>8</w:t>
      </w:r>
      <w:r w:rsidRPr="000E2B2B">
        <w:rPr>
          <w:rFonts w:ascii="Calibri Light" w:hAnsi="Calibri Light" w:cs="Calibri Light"/>
        </w:rPr>
        <w:t xml:space="preserve">. </w:t>
      </w:r>
    </w:p>
    <w:p w14:paraId="703805B7" w14:textId="4A76BF07" w:rsidR="00EE4523" w:rsidRPr="002F3CF3" w:rsidRDefault="00EE4523" w:rsidP="008E2F2A">
      <w:pPr>
        <w:spacing w:line="360" w:lineRule="auto"/>
        <w:ind w:left="1134"/>
        <w:jc w:val="both"/>
        <w:rPr>
          <w:rFonts w:ascii="Calibri Light" w:hAnsi="Calibri Light" w:cs="Calibri Light"/>
          <w:i/>
        </w:rPr>
      </w:pPr>
      <w:r w:rsidRPr="002F3CF3">
        <w:rPr>
          <w:rFonts w:ascii="Calibri Light" w:hAnsi="Calibri Light" w:cs="Calibri Light"/>
        </w:rPr>
        <w:t>“</w:t>
      </w:r>
      <w:proofErr w:type="gramStart"/>
      <w:r w:rsidRPr="002F3CF3">
        <w:rPr>
          <w:rFonts w:ascii="Calibri Light" w:hAnsi="Calibri Light" w:cs="Calibri Light"/>
          <w:i/>
        </w:rPr>
        <w:t>esses</w:t>
      </w:r>
      <w:proofErr w:type="gramEnd"/>
      <w:r w:rsidRPr="002F3CF3">
        <w:rPr>
          <w:rFonts w:ascii="Calibri Light" w:hAnsi="Calibri Light" w:cs="Calibri Light"/>
          <w:i/>
        </w:rPr>
        <w:t xml:space="preserve"> princípios ajudam a tornar a auditoria uma ferramenta eficaz e confiável em apoio às políticas de gestão e controles, fornecendo informações sobre as quais uma organização pode agir para melhorar seu desempenho.  A aderência a estes princípios é um pré-requisito para se fornecer conclusões de auditoria que são pertinentes e suficientes, e para permitir que auditores que trabalhem independentemente entre si, cheguem a conclusões semelhantes em circunstâncias </w:t>
      </w:r>
      <w:proofErr w:type="gramStart"/>
      <w:r w:rsidRPr="002F3CF3">
        <w:rPr>
          <w:rFonts w:ascii="Calibri Light" w:hAnsi="Calibri Light" w:cs="Calibri Light"/>
          <w:i/>
        </w:rPr>
        <w:t>semelhantes</w:t>
      </w:r>
      <w:r w:rsidR="008E2F2A">
        <w:rPr>
          <w:rFonts w:ascii="Calibri Light" w:hAnsi="Calibri Light" w:cs="Calibri Light"/>
        </w:rPr>
        <w:t>.”</w:t>
      </w:r>
      <w:proofErr w:type="gramEnd"/>
      <w:r w:rsidR="008E2F2A">
        <w:rPr>
          <w:rFonts w:ascii="Calibri Light" w:hAnsi="Calibri Light" w:cs="Calibri Light"/>
        </w:rPr>
        <w:t xml:space="preserve"> </w:t>
      </w:r>
    </w:p>
    <w:p w14:paraId="330ECE9F" w14:textId="108EA54E" w:rsidR="00BA4DD7" w:rsidRDefault="00EE4523" w:rsidP="00611EA1">
      <w:pPr>
        <w:spacing w:line="360" w:lineRule="auto"/>
        <w:jc w:val="both"/>
        <w:rPr>
          <w:rFonts w:ascii="Calibri Light" w:hAnsi="Calibri Light" w:cs="Calibri Light"/>
        </w:rPr>
      </w:pPr>
      <w:r w:rsidRPr="002F3CF3">
        <w:rPr>
          <w:rFonts w:ascii="Calibri Light" w:hAnsi="Calibri Light" w:cs="Calibri Light"/>
        </w:rPr>
        <w:t>As seções de 5 a 7 da norma</w:t>
      </w:r>
      <w:r w:rsidR="00896F4B">
        <w:rPr>
          <w:rFonts w:ascii="Calibri Light" w:hAnsi="Calibri Light" w:cs="Calibri Light"/>
        </w:rPr>
        <w:t xml:space="preserve"> ABNT NBR</w:t>
      </w:r>
      <w:r w:rsidRPr="002F3CF3">
        <w:rPr>
          <w:rFonts w:ascii="Calibri Light" w:hAnsi="Calibri Light" w:cs="Calibri Light"/>
        </w:rPr>
        <w:t xml:space="preserve"> </w:t>
      </w:r>
      <w:r w:rsidR="00216916" w:rsidRPr="000E2B2B">
        <w:rPr>
          <w:rFonts w:ascii="Calibri Light" w:hAnsi="Calibri Light" w:cs="Calibri Light"/>
        </w:rPr>
        <w:t>ISO 19011</w:t>
      </w:r>
      <w:r w:rsidR="00216916">
        <w:rPr>
          <w:rFonts w:ascii="Calibri Light" w:hAnsi="Calibri Light" w:cs="Calibri Light"/>
        </w:rPr>
        <w:t>:</w:t>
      </w:r>
      <w:r w:rsidR="00896F4B">
        <w:rPr>
          <w:rFonts w:ascii="Calibri Light" w:hAnsi="Calibri Light" w:cs="Calibri Light"/>
        </w:rPr>
        <w:t xml:space="preserve">2018 </w:t>
      </w:r>
      <w:r w:rsidRPr="002F3CF3">
        <w:rPr>
          <w:rFonts w:ascii="Calibri Light" w:hAnsi="Calibri Light" w:cs="Calibri Light"/>
        </w:rPr>
        <w:t>são baseadas nesses princípios, que são os seguintes:</w:t>
      </w:r>
    </w:p>
    <w:p w14:paraId="22CF6360" w14:textId="01D76F86" w:rsidR="009C57AC" w:rsidRDefault="009C57AC" w:rsidP="009C57AC">
      <w:pPr>
        <w:pStyle w:val="PargrafodaLista"/>
        <w:numPr>
          <w:ilvl w:val="0"/>
          <w:numId w:val="27"/>
        </w:numPr>
        <w:spacing w:after="200" w:line="360" w:lineRule="auto"/>
        <w:ind w:left="426" w:hanging="426"/>
        <w:jc w:val="both"/>
        <w:rPr>
          <w:rFonts w:ascii="Calibri Light" w:hAnsi="Calibri Light" w:cs="Calibri Light"/>
        </w:rPr>
      </w:pPr>
      <w:r w:rsidRPr="000B2EF8">
        <w:rPr>
          <w:rFonts w:ascii="Calibri Light" w:hAnsi="Calibri Light" w:cs="Calibri Light"/>
          <w:b/>
          <w:color w:val="E1B937"/>
        </w:rPr>
        <w:t>Integridade:</w:t>
      </w:r>
      <w:r w:rsidRPr="000B2EF8">
        <w:rPr>
          <w:rFonts w:ascii="Calibri Light" w:hAnsi="Calibri Light" w:cs="Calibri Light"/>
          <w:color w:val="E1B937"/>
        </w:rPr>
        <w:t xml:space="preserve"> </w:t>
      </w:r>
      <w:r w:rsidRPr="002F3CF3">
        <w:rPr>
          <w:rFonts w:ascii="Calibri Light" w:hAnsi="Calibri Light" w:cs="Calibri Light"/>
        </w:rPr>
        <w:t xml:space="preserve">o fundamento do profissionalismo. </w:t>
      </w:r>
    </w:p>
    <w:p w14:paraId="2757E36D" w14:textId="21A8CF21" w:rsidR="00CB072F" w:rsidRPr="00CB072F" w:rsidRDefault="00CB072F" w:rsidP="00CB072F">
      <w:pPr>
        <w:spacing w:after="0" w:line="360" w:lineRule="auto"/>
        <w:jc w:val="both"/>
        <w:rPr>
          <w:rFonts w:asciiTheme="majorHAnsi" w:eastAsia="Times New Roman" w:hAnsiTheme="majorHAnsi" w:cstheme="majorHAnsi"/>
          <w:color w:val="201F1E"/>
          <w:lang w:eastAsia="pt-BR"/>
        </w:rPr>
      </w:pPr>
      <w:r w:rsidRPr="00CB072F">
        <w:rPr>
          <w:rFonts w:asciiTheme="majorHAnsi" w:hAnsiTheme="majorHAnsi" w:cstheme="majorHAnsi"/>
        </w:rPr>
        <w:t>Convém</w:t>
      </w:r>
      <w:r w:rsidRPr="00CB072F">
        <w:rPr>
          <w:rFonts w:asciiTheme="majorHAnsi" w:eastAsia="Times New Roman" w:hAnsiTheme="majorHAnsi" w:cstheme="majorHAnsi"/>
          <w:color w:val="201F1E"/>
          <w:lang w:eastAsia="pt-BR"/>
        </w:rPr>
        <w:t xml:space="preserve"> que os auditores e as pessoas que gerenciam um programa de auditoria:</w:t>
      </w:r>
    </w:p>
    <w:p w14:paraId="71BCA144" w14:textId="641ED790" w:rsidR="00CB072F" w:rsidRPr="00CB072F" w:rsidRDefault="00CB072F" w:rsidP="00CB072F">
      <w:pPr>
        <w:numPr>
          <w:ilvl w:val="0"/>
          <w:numId w:val="42"/>
        </w:numPr>
        <w:shd w:val="clear" w:color="auto" w:fill="FFFFFF"/>
        <w:tabs>
          <w:tab w:val="left" w:pos="3969"/>
        </w:tabs>
        <w:spacing w:before="100" w:beforeAutospacing="1" w:after="0" w:line="240" w:lineRule="auto"/>
        <w:rPr>
          <w:rFonts w:asciiTheme="majorHAnsi" w:eastAsia="Times New Roman" w:hAnsiTheme="majorHAnsi" w:cstheme="majorHAnsi"/>
          <w:color w:val="201F1E"/>
          <w:lang w:eastAsia="pt-BR"/>
        </w:rPr>
      </w:pPr>
      <w:bookmarkStart w:id="21" w:name="_GoBack"/>
      <w:r>
        <w:rPr>
          <w:noProof/>
          <w:lang w:eastAsia="pt-BR"/>
        </w:rPr>
        <w:drawing>
          <wp:anchor distT="0" distB="0" distL="114300" distR="114300" simplePos="0" relativeHeight="251739648" behindDoc="0" locked="0" layoutInCell="1" allowOverlap="1" wp14:anchorId="0386135F" wp14:editId="41E0B875">
            <wp:simplePos x="0" y="0"/>
            <wp:positionH relativeFrom="margin">
              <wp:posOffset>13970</wp:posOffset>
            </wp:positionH>
            <wp:positionV relativeFrom="paragraph">
              <wp:posOffset>26670</wp:posOffset>
            </wp:positionV>
            <wp:extent cx="2181225" cy="1889760"/>
            <wp:effectExtent l="0" t="0" r="952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81225" cy="1889760"/>
                    </a:xfrm>
                    <a:prstGeom prst="rect">
                      <a:avLst/>
                    </a:prstGeom>
                  </pic:spPr>
                </pic:pic>
              </a:graphicData>
            </a:graphic>
            <wp14:sizeRelH relativeFrom="page">
              <wp14:pctWidth>0</wp14:pctWidth>
            </wp14:sizeRelH>
            <wp14:sizeRelV relativeFrom="page">
              <wp14:pctHeight>0</wp14:pctHeight>
            </wp14:sizeRelV>
          </wp:anchor>
        </w:drawing>
      </w:r>
      <w:bookmarkEnd w:id="21"/>
      <w:r w:rsidRPr="00CB072F">
        <w:rPr>
          <w:rFonts w:asciiTheme="majorHAnsi" w:eastAsia="Times New Roman" w:hAnsiTheme="majorHAnsi" w:cstheme="majorHAnsi"/>
          <w:color w:val="201F1E"/>
          <w:lang w:eastAsia="pt-BR"/>
        </w:rPr>
        <w:t>Desempenhem seu trabalho eticamente, com honestidade e responsabilidade;</w:t>
      </w:r>
    </w:p>
    <w:p w14:paraId="6C839148" w14:textId="77777777" w:rsidR="00CB072F" w:rsidRPr="00CB072F" w:rsidRDefault="00CB072F" w:rsidP="00CB072F">
      <w:pPr>
        <w:numPr>
          <w:ilvl w:val="0"/>
          <w:numId w:val="42"/>
        </w:numPr>
        <w:shd w:val="clear" w:color="auto" w:fill="FFFFFF"/>
        <w:tabs>
          <w:tab w:val="left" w:pos="3969"/>
        </w:tabs>
        <w:spacing w:before="100" w:beforeAutospacing="1" w:after="100" w:afterAutospacing="1" w:line="240" w:lineRule="auto"/>
        <w:rPr>
          <w:rFonts w:asciiTheme="majorHAnsi" w:eastAsia="Times New Roman" w:hAnsiTheme="majorHAnsi" w:cstheme="majorHAnsi"/>
          <w:color w:val="201F1E"/>
          <w:lang w:eastAsia="pt-BR"/>
        </w:rPr>
      </w:pPr>
      <w:r w:rsidRPr="00CB072F">
        <w:rPr>
          <w:rFonts w:asciiTheme="majorHAnsi" w:eastAsia="Times New Roman" w:hAnsiTheme="majorHAnsi" w:cstheme="majorHAnsi"/>
          <w:color w:val="201F1E"/>
          <w:lang w:eastAsia="pt-BR"/>
        </w:rPr>
        <w:t>Somente realizem atividades de auditoria se forem competentes para isso;</w:t>
      </w:r>
    </w:p>
    <w:p w14:paraId="0E69606F" w14:textId="77777777" w:rsidR="00CB072F" w:rsidRPr="00CB072F" w:rsidRDefault="00CB072F" w:rsidP="00CB072F">
      <w:pPr>
        <w:numPr>
          <w:ilvl w:val="0"/>
          <w:numId w:val="42"/>
        </w:numPr>
        <w:shd w:val="clear" w:color="auto" w:fill="FFFFFF"/>
        <w:tabs>
          <w:tab w:val="left" w:pos="3969"/>
        </w:tabs>
        <w:spacing w:before="100" w:beforeAutospacing="1" w:after="100" w:afterAutospacing="1" w:line="240" w:lineRule="auto"/>
        <w:rPr>
          <w:rFonts w:asciiTheme="majorHAnsi" w:eastAsia="Times New Roman" w:hAnsiTheme="majorHAnsi" w:cstheme="majorHAnsi"/>
          <w:color w:val="201F1E"/>
          <w:lang w:eastAsia="pt-BR"/>
        </w:rPr>
      </w:pPr>
      <w:r w:rsidRPr="00CB072F">
        <w:rPr>
          <w:rFonts w:asciiTheme="majorHAnsi" w:eastAsia="Times New Roman" w:hAnsiTheme="majorHAnsi" w:cstheme="majorHAnsi"/>
          <w:color w:val="201F1E"/>
          <w:lang w:eastAsia="pt-BR"/>
        </w:rPr>
        <w:t>Realizem seu trabalho de forma imparcial, isto é, mantendo-se justos e sem tendenciosidade em todas as suas interações;</w:t>
      </w:r>
    </w:p>
    <w:p w14:paraId="201110DA" w14:textId="4D4CFC2B" w:rsidR="009C57AC" w:rsidRPr="00CB072F" w:rsidRDefault="00CB072F" w:rsidP="00CB072F">
      <w:pPr>
        <w:numPr>
          <w:ilvl w:val="0"/>
          <w:numId w:val="42"/>
        </w:numPr>
        <w:shd w:val="clear" w:color="auto" w:fill="FFFFFF"/>
        <w:tabs>
          <w:tab w:val="left" w:pos="3969"/>
        </w:tabs>
        <w:spacing w:before="100" w:beforeAutospacing="1" w:after="100" w:afterAutospacing="1" w:line="240" w:lineRule="auto"/>
        <w:rPr>
          <w:rFonts w:asciiTheme="majorHAnsi" w:hAnsiTheme="majorHAnsi" w:cstheme="majorHAnsi"/>
        </w:rPr>
      </w:pPr>
      <w:r w:rsidRPr="00CB072F">
        <w:rPr>
          <w:rFonts w:asciiTheme="majorHAnsi" w:eastAsia="Times New Roman" w:hAnsiTheme="majorHAnsi" w:cstheme="majorHAnsi"/>
          <w:color w:val="201F1E"/>
          <w:lang w:eastAsia="pt-BR"/>
        </w:rPr>
        <w:t>Estejam sensíveis a quaisquer influências que possam ser exercidas sobre seu julgamento enquanto estiverem realizando uma auditoria.</w:t>
      </w:r>
    </w:p>
    <w:p w14:paraId="3664C12E" w14:textId="48F1F4B0" w:rsidR="00046D59" w:rsidRPr="002F3CF3" w:rsidRDefault="00046D59" w:rsidP="00611EA1">
      <w:pPr>
        <w:spacing w:line="360" w:lineRule="auto"/>
        <w:jc w:val="both"/>
        <w:rPr>
          <w:rFonts w:ascii="Calibri Light" w:hAnsi="Calibri Light" w:cs="Calibri Light"/>
        </w:rPr>
      </w:pPr>
    </w:p>
    <w:p w14:paraId="439E82DA" w14:textId="1D5DBC7B" w:rsidR="00BA4DD7" w:rsidRDefault="00EE4523" w:rsidP="00611EA1">
      <w:pPr>
        <w:spacing w:line="360" w:lineRule="auto"/>
        <w:jc w:val="both"/>
        <w:rPr>
          <w:rFonts w:ascii="Calibri Light" w:hAnsi="Calibri Light" w:cs="Calibri Light"/>
          <w:b/>
          <w:i/>
        </w:rPr>
      </w:pPr>
      <w:r w:rsidRPr="002F3CF3">
        <w:rPr>
          <w:rFonts w:ascii="Calibri Light" w:hAnsi="Calibri Light" w:cs="Calibri Light"/>
          <w:b/>
          <w:i/>
        </w:rPr>
        <w:t>Provavelmente o princípio fundamental, pois é a base para a realização de uma auditoria justa. O Auditor deve, acima de qualquer coisa, ser íntegro e justo na sua avaliação.</w:t>
      </w:r>
    </w:p>
    <w:p w14:paraId="4E72F14D" w14:textId="30147488" w:rsidR="00BA4DD7" w:rsidRDefault="00BA4DD7" w:rsidP="00611EA1">
      <w:pPr>
        <w:spacing w:line="360" w:lineRule="auto"/>
        <w:jc w:val="both"/>
        <w:rPr>
          <w:rFonts w:ascii="Calibri Light" w:hAnsi="Calibri Light" w:cs="Calibri Light"/>
          <w:b/>
          <w:i/>
        </w:rPr>
      </w:pPr>
      <w:r>
        <w:rPr>
          <w:noProof/>
          <w:lang w:eastAsia="pt-BR"/>
        </w:rPr>
        <w:lastRenderedPageBreak/>
        <w:drawing>
          <wp:anchor distT="0" distB="0" distL="114300" distR="114300" simplePos="0" relativeHeight="251740672" behindDoc="0" locked="0" layoutInCell="1" allowOverlap="1" wp14:anchorId="68C6007B" wp14:editId="19F20874">
            <wp:simplePos x="0" y="0"/>
            <wp:positionH relativeFrom="margin">
              <wp:align>left</wp:align>
            </wp:positionH>
            <wp:positionV relativeFrom="paragraph">
              <wp:posOffset>335915</wp:posOffset>
            </wp:positionV>
            <wp:extent cx="2280920" cy="1988820"/>
            <wp:effectExtent l="0" t="0" r="508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80920" cy="1988820"/>
                    </a:xfrm>
                    <a:prstGeom prst="rect">
                      <a:avLst/>
                    </a:prstGeom>
                  </pic:spPr>
                </pic:pic>
              </a:graphicData>
            </a:graphic>
            <wp14:sizeRelH relativeFrom="page">
              <wp14:pctWidth>0</wp14:pctWidth>
            </wp14:sizeRelH>
            <wp14:sizeRelV relativeFrom="page">
              <wp14:pctHeight>0</wp14:pctHeight>
            </wp14:sizeRelV>
          </wp:anchor>
        </w:drawing>
      </w:r>
    </w:p>
    <w:p w14:paraId="63935E43" w14:textId="77777777" w:rsidR="00BA4DD7" w:rsidRPr="002F3CF3" w:rsidRDefault="00BA4DD7" w:rsidP="006C7128">
      <w:pPr>
        <w:pStyle w:val="PargrafodaLista"/>
        <w:numPr>
          <w:ilvl w:val="0"/>
          <w:numId w:val="27"/>
        </w:numPr>
        <w:spacing w:after="200" w:line="360" w:lineRule="auto"/>
        <w:ind w:left="426" w:hanging="426"/>
        <w:jc w:val="both"/>
        <w:rPr>
          <w:rFonts w:ascii="Calibri Light" w:hAnsi="Calibri Light" w:cs="Calibri Light"/>
        </w:rPr>
      </w:pPr>
      <w:r w:rsidRPr="000B2EF8">
        <w:rPr>
          <w:rFonts w:ascii="Calibri Light" w:hAnsi="Calibri Light" w:cs="Calibri Light"/>
          <w:b/>
          <w:color w:val="E1B937"/>
        </w:rPr>
        <w:t>Apresentação justa:</w:t>
      </w:r>
      <w:r w:rsidRPr="000B2EF8">
        <w:rPr>
          <w:rFonts w:ascii="Calibri Light" w:hAnsi="Calibri Light" w:cs="Calibri Light"/>
          <w:color w:val="E1B937"/>
        </w:rPr>
        <w:t xml:space="preserve"> </w:t>
      </w:r>
      <w:r w:rsidRPr="002F3CF3">
        <w:rPr>
          <w:rFonts w:ascii="Calibri Light" w:hAnsi="Calibri Light" w:cs="Calibri Light"/>
        </w:rPr>
        <w:t xml:space="preserve">a obrigação de reportar com veracidade e exatidão. Convém que as constatações de auditoria, conclusões de auditoria e relatórios de auditoria reflitam com veracidade e com precisão as atividades de auditoria. Convém que os problemas significativos encontrados durante a auditoria e não resolvidos por divergência de opiniões entre a equipe de auditoria e o auditado, sejam relatados. Convém que a comunicação seja verdadeira precisa objetiva, (em tempo oportuno), clara e completa. </w:t>
      </w:r>
    </w:p>
    <w:p w14:paraId="279412B9" w14:textId="77777777" w:rsidR="00BA4DD7" w:rsidRDefault="00BA4DD7" w:rsidP="00BA4DD7">
      <w:pPr>
        <w:spacing w:line="360" w:lineRule="auto"/>
        <w:jc w:val="both"/>
        <w:rPr>
          <w:rFonts w:ascii="Calibri Light" w:hAnsi="Calibri Light" w:cs="Calibri Light"/>
          <w:b/>
          <w:i/>
        </w:rPr>
      </w:pPr>
      <w:r w:rsidRPr="002F3CF3">
        <w:rPr>
          <w:rFonts w:ascii="Calibri Light" w:hAnsi="Calibri Light" w:cs="Calibri Light"/>
          <w:b/>
          <w:i/>
        </w:rPr>
        <w:t>O Auditor deve apresentar e registrar nos relatório</w:t>
      </w:r>
      <w:r>
        <w:rPr>
          <w:rFonts w:ascii="Calibri Light" w:hAnsi="Calibri Light" w:cs="Calibri Light"/>
          <w:b/>
          <w:i/>
        </w:rPr>
        <w:t>s</w:t>
      </w:r>
      <w:r w:rsidRPr="002F3CF3">
        <w:rPr>
          <w:rFonts w:ascii="Calibri Light" w:hAnsi="Calibri Light" w:cs="Calibri Light"/>
          <w:b/>
          <w:i/>
        </w:rPr>
        <w:t xml:space="preserve"> exatamente o que observou e evidenciou </w:t>
      </w:r>
      <w:r>
        <w:rPr>
          <w:rFonts w:ascii="Calibri Light" w:hAnsi="Calibri Light" w:cs="Calibri Light"/>
          <w:b/>
          <w:i/>
        </w:rPr>
        <w:t>durante o processo de</w:t>
      </w:r>
      <w:r w:rsidRPr="002F3CF3">
        <w:rPr>
          <w:rFonts w:ascii="Calibri Light" w:hAnsi="Calibri Light" w:cs="Calibri Light"/>
          <w:b/>
          <w:i/>
        </w:rPr>
        <w:t xml:space="preserve"> auditoria. Uma auditoria não pode ser baseada em inferências. </w:t>
      </w:r>
    </w:p>
    <w:p w14:paraId="32FB3912" w14:textId="07DA5777" w:rsidR="00046D59" w:rsidRDefault="00046D59" w:rsidP="00611EA1">
      <w:pPr>
        <w:spacing w:line="360" w:lineRule="auto"/>
        <w:jc w:val="both"/>
        <w:rPr>
          <w:rFonts w:ascii="Calibri Light" w:hAnsi="Calibri Light" w:cs="Calibri Light"/>
          <w:b/>
          <w:i/>
        </w:rPr>
      </w:pPr>
    </w:p>
    <w:p w14:paraId="7382589B" w14:textId="6AC947F8" w:rsidR="00EE4523" w:rsidRDefault="00EE4523" w:rsidP="00611EA1">
      <w:pPr>
        <w:spacing w:line="360" w:lineRule="auto"/>
        <w:jc w:val="both"/>
        <w:rPr>
          <w:rFonts w:ascii="Calibri Light" w:hAnsi="Calibri Light" w:cs="Calibri Light"/>
          <w:b/>
          <w:i/>
        </w:rPr>
      </w:pPr>
      <w:r w:rsidRPr="002F3CF3">
        <w:rPr>
          <w:rFonts w:ascii="Calibri Light" w:hAnsi="Calibri Light" w:cs="Calibri Light"/>
          <w:b/>
          <w:i/>
        </w:rPr>
        <w:t xml:space="preserve">Mas o que são inferências? </w:t>
      </w:r>
    </w:p>
    <w:p w14:paraId="5E5A2A99" w14:textId="77777777" w:rsidR="00BA4DD7" w:rsidRDefault="00BA4DD7" w:rsidP="00611EA1">
      <w:pPr>
        <w:spacing w:line="360" w:lineRule="auto"/>
        <w:jc w:val="both"/>
        <w:rPr>
          <w:rFonts w:ascii="Calibri Light" w:hAnsi="Calibri Light" w:cs="Calibri Light"/>
          <w:b/>
          <w:i/>
        </w:rPr>
      </w:pPr>
    </w:p>
    <w:p w14:paraId="44211C87" w14:textId="77777777" w:rsidR="00BA4DD7" w:rsidRDefault="00BA4DD7" w:rsidP="00611EA1">
      <w:pPr>
        <w:spacing w:line="360" w:lineRule="auto"/>
        <w:jc w:val="both"/>
        <w:rPr>
          <w:rFonts w:ascii="Calibri Light" w:hAnsi="Calibri Light" w:cs="Calibri Light"/>
          <w:b/>
          <w:i/>
        </w:rPr>
      </w:pPr>
    </w:p>
    <w:p w14:paraId="6A8E34E8" w14:textId="59526747" w:rsidR="00EE4523" w:rsidRPr="002F3CF3" w:rsidRDefault="00EE4523" w:rsidP="00611EA1">
      <w:pPr>
        <w:spacing w:line="360" w:lineRule="auto"/>
        <w:jc w:val="both"/>
        <w:rPr>
          <w:rFonts w:ascii="Calibri Light" w:hAnsi="Calibri Light" w:cs="Calibri Light"/>
          <w:b/>
          <w:i/>
        </w:rPr>
      </w:pPr>
      <w:r w:rsidRPr="002F3CF3">
        <w:rPr>
          <w:rFonts w:ascii="Calibri Light" w:hAnsi="Calibri Light" w:cs="Calibri Light"/>
          <w:b/>
          <w:i/>
        </w:rPr>
        <w:t>Conforme o Dicionário Michaelis</w:t>
      </w:r>
      <w:r w:rsidR="00E8698E">
        <w:rPr>
          <w:rFonts w:ascii="Calibri Light" w:hAnsi="Calibri Light" w:cs="Calibri Light"/>
          <w:b/>
          <w:i/>
        </w:rPr>
        <w:t>:</w:t>
      </w:r>
    </w:p>
    <w:p w14:paraId="6C909932" w14:textId="77777777" w:rsidR="00EE4523" w:rsidRPr="002F3CF3" w:rsidRDefault="00EE4523" w:rsidP="00611EA1">
      <w:pPr>
        <w:spacing w:line="360" w:lineRule="auto"/>
        <w:jc w:val="both"/>
        <w:rPr>
          <w:rFonts w:ascii="Calibri Light" w:eastAsia="Times New Roman" w:hAnsi="Calibri Light" w:cs="Calibri Light"/>
          <w:i/>
          <w:color w:val="404040"/>
          <w:lang w:eastAsia="pt-BR"/>
        </w:rPr>
      </w:pPr>
      <w:r w:rsidRPr="002F3CF3">
        <w:rPr>
          <w:rFonts w:ascii="Calibri Light" w:eastAsia="Times New Roman" w:hAnsi="Calibri Light" w:cs="Calibri Light"/>
          <w:i/>
          <w:color w:val="404040"/>
          <w:lang w:eastAsia="pt-BR"/>
        </w:rPr>
        <w:t>1 Ato ou efeito de inferir; conclusão, ilação, indução.</w:t>
      </w:r>
    </w:p>
    <w:p w14:paraId="0252091B" w14:textId="77777777" w:rsidR="00EE4523" w:rsidRPr="002F3CF3" w:rsidRDefault="00EE4523" w:rsidP="00611EA1">
      <w:pPr>
        <w:spacing w:line="360" w:lineRule="auto"/>
        <w:jc w:val="both"/>
        <w:rPr>
          <w:rFonts w:ascii="Calibri Light" w:eastAsia="Times New Roman" w:hAnsi="Calibri Light" w:cs="Calibri Light"/>
          <w:i/>
          <w:color w:val="404040"/>
          <w:lang w:eastAsia="pt-BR"/>
        </w:rPr>
      </w:pPr>
      <w:r w:rsidRPr="002F3CF3">
        <w:rPr>
          <w:rFonts w:ascii="Calibri Light" w:eastAsia="Times New Roman" w:hAnsi="Calibri Light" w:cs="Calibri Light"/>
          <w:i/>
          <w:color w:val="404040"/>
          <w:lang w:eastAsia="pt-BR"/>
        </w:rPr>
        <w:t>2 LÓG Operação por meio da qual se chega a uma conclusão ou se faz um raciocínio lógico com base em evidências circunstanciais e em conclusões já tidas como verdadeiras, e não com base na observação direta.</w:t>
      </w:r>
    </w:p>
    <w:p w14:paraId="203400B1" w14:textId="77777777" w:rsidR="00EE4523" w:rsidRDefault="00EE4523" w:rsidP="00611EA1">
      <w:pPr>
        <w:spacing w:line="360" w:lineRule="auto"/>
        <w:jc w:val="both"/>
        <w:rPr>
          <w:rFonts w:ascii="Calibri Light" w:eastAsia="Times New Roman" w:hAnsi="Calibri Light" w:cs="Calibri Light"/>
          <w:i/>
          <w:color w:val="404040"/>
          <w:lang w:eastAsia="pt-BR"/>
        </w:rPr>
      </w:pPr>
      <w:r w:rsidRPr="002F3CF3">
        <w:rPr>
          <w:rFonts w:ascii="Calibri Light" w:eastAsia="Times New Roman" w:hAnsi="Calibri Light" w:cs="Calibri Light"/>
          <w:i/>
          <w:color w:val="404040"/>
          <w:lang w:eastAsia="pt-BR"/>
        </w:rPr>
        <w:t>3 POR EXT Proposição que, em decorrência dessa operação, se admite como verdadeira.</w:t>
      </w:r>
    </w:p>
    <w:p w14:paraId="7B504C34" w14:textId="77777777" w:rsidR="00E8698E" w:rsidRPr="00DA3275" w:rsidRDefault="00E8698E" w:rsidP="00611EA1">
      <w:pPr>
        <w:spacing w:line="360" w:lineRule="auto"/>
        <w:jc w:val="both"/>
        <w:rPr>
          <w:rFonts w:ascii="Calibri Light" w:eastAsia="Times New Roman" w:hAnsi="Calibri Light" w:cs="Calibri Light"/>
          <w:b/>
          <w:i/>
          <w:color w:val="404040"/>
          <w:lang w:eastAsia="pt-BR"/>
        </w:rPr>
      </w:pPr>
    </w:p>
    <w:p w14:paraId="060B3C68" w14:textId="338DED7D" w:rsidR="00EE4523" w:rsidRPr="00DA3275" w:rsidRDefault="00EE4523" w:rsidP="00611EA1">
      <w:pPr>
        <w:spacing w:line="360" w:lineRule="auto"/>
        <w:jc w:val="both"/>
        <w:rPr>
          <w:rFonts w:ascii="Calibri Light" w:hAnsi="Calibri Light" w:cs="Calibri Light"/>
          <w:b/>
          <w:i/>
        </w:rPr>
      </w:pPr>
      <w:r w:rsidRPr="00DA3275">
        <w:rPr>
          <w:rFonts w:ascii="Calibri Light" w:hAnsi="Calibri Light" w:cs="Calibri Light"/>
          <w:b/>
          <w:i/>
        </w:rPr>
        <w:t>Logo, inferência é algo que não se tem certeza. É uma conclusão baseada em uma linha de raciocínio e não em fatos e dados concretos.</w:t>
      </w:r>
    </w:p>
    <w:p w14:paraId="59886F52" w14:textId="4CC31655" w:rsidR="000B2EF8" w:rsidRDefault="00EE4523" w:rsidP="009C57AC">
      <w:pPr>
        <w:spacing w:line="360" w:lineRule="auto"/>
        <w:jc w:val="both"/>
        <w:rPr>
          <w:rFonts w:ascii="Calibri Light" w:hAnsi="Calibri Light" w:cs="Calibri Light"/>
          <w:b/>
          <w:i/>
        </w:rPr>
      </w:pPr>
      <w:r w:rsidRPr="00DA3275">
        <w:rPr>
          <w:rFonts w:ascii="Calibri Light" w:hAnsi="Calibri Light" w:cs="Calibri Light"/>
          <w:b/>
          <w:i/>
        </w:rPr>
        <w:t>A auditoria deve ser baseada em fatos e dados concretos.</w:t>
      </w:r>
    </w:p>
    <w:p w14:paraId="73D8C796" w14:textId="733C8E45" w:rsidR="00EE4523" w:rsidRPr="00DA3275" w:rsidRDefault="006C7128" w:rsidP="006C7128">
      <w:pPr>
        <w:pStyle w:val="PargrafodaLista"/>
        <w:numPr>
          <w:ilvl w:val="0"/>
          <w:numId w:val="27"/>
        </w:numPr>
        <w:spacing w:after="200" w:line="360" w:lineRule="auto"/>
        <w:ind w:left="426" w:hanging="426"/>
        <w:jc w:val="both"/>
      </w:pPr>
      <w:r w:rsidRPr="006C7128">
        <w:rPr>
          <w:rFonts w:ascii="Calibri Light" w:hAnsi="Calibri Light" w:cs="Calibri Light"/>
          <w:b/>
          <w:noProof/>
          <w:color w:val="E1B937"/>
          <w:lang w:eastAsia="pt-BR"/>
        </w:rPr>
        <w:lastRenderedPageBreak/>
        <w:drawing>
          <wp:anchor distT="0" distB="0" distL="114300" distR="114300" simplePos="0" relativeHeight="251714048" behindDoc="0" locked="0" layoutInCell="1" allowOverlap="1" wp14:anchorId="2D027037" wp14:editId="5963304B">
            <wp:simplePos x="0" y="0"/>
            <wp:positionH relativeFrom="margin">
              <wp:align>left</wp:align>
            </wp:positionH>
            <wp:positionV relativeFrom="paragraph">
              <wp:posOffset>367937</wp:posOffset>
            </wp:positionV>
            <wp:extent cx="2571115" cy="2294255"/>
            <wp:effectExtent l="0" t="0" r="63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71115" cy="2294255"/>
                    </a:xfrm>
                    <a:prstGeom prst="rect">
                      <a:avLst/>
                    </a:prstGeom>
                  </pic:spPr>
                </pic:pic>
              </a:graphicData>
            </a:graphic>
            <wp14:sizeRelH relativeFrom="page">
              <wp14:pctWidth>0</wp14:pctWidth>
            </wp14:sizeRelH>
            <wp14:sizeRelV relativeFrom="page">
              <wp14:pctHeight>0</wp14:pctHeight>
            </wp14:sizeRelV>
          </wp:anchor>
        </w:drawing>
      </w:r>
      <w:r w:rsidR="00EE4523" w:rsidRPr="006C7128">
        <w:rPr>
          <w:rFonts w:ascii="Calibri Light" w:hAnsi="Calibri Light" w:cs="Calibri Light"/>
          <w:b/>
          <w:color w:val="E1B937"/>
        </w:rPr>
        <w:t>Devido</w:t>
      </w:r>
      <w:r w:rsidR="00EE4523" w:rsidRPr="006C7128">
        <w:rPr>
          <w:b/>
          <w:color w:val="E1B937"/>
        </w:rPr>
        <w:t xml:space="preserve"> cuidado profissional:</w:t>
      </w:r>
      <w:r w:rsidR="00EE4523" w:rsidRPr="006C7128">
        <w:rPr>
          <w:color w:val="E1B937"/>
        </w:rPr>
        <w:t xml:space="preserve"> </w:t>
      </w:r>
      <w:r w:rsidR="00EE4523" w:rsidRPr="00DA3275">
        <w:t xml:space="preserve">a aplicação de diligência e julgamento na auditoria. Convém que os auditores exerçam com o devido cuidado de acordo com a importância da tarefa que eles executam e a confiança neles depositada pelo cliente da auditoria e por outras partes interessadas. Um fator importante na realização do seu trabalho com o devido cuidado profissional é ter a capacidade de fazer julgamentos ponderados em todas as situações da auditoria. </w:t>
      </w:r>
    </w:p>
    <w:p w14:paraId="40B7F0C8" w14:textId="77777777" w:rsidR="00E30A5F" w:rsidRDefault="00E30A5F" w:rsidP="00611EA1">
      <w:pPr>
        <w:pStyle w:val="PargrafodaLista"/>
        <w:spacing w:line="360" w:lineRule="auto"/>
        <w:jc w:val="both"/>
        <w:rPr>
          <w:rFonts w:ascii="Calibri Light" w:hAnsi="Calibri Light" w:cs="Calibri Light"/>
          <w:b/>
          <w:i/>
        </w:rPr>
      </w:pPr>
    </w:p>
    <w:p w14:paraId="214EF0FE" w14:textId="1C11C5FD" w:rsidR="00046D59" w:rsidRDefault="00EE4523" w:rsidP="00611EA1">
      <w:pPr>
        <w:pStyle w:val="PargrafodaLista"/>
        <w:spacing w:line="360" w:lineRule="auto"/>
        <w:ind w:left="0"/>
        <w:jc w:val="both"/>
        <w:rPr>
          <w:rFonts w:ascii="Calibri Light" w:hAnsi="Calibri Light" w:cs="Calibri Light"/>
          <w:b/>
          <w:i/>
        </w:rPr>
      </w:pPr>
      <w:r w:rsidRPr="00DA3275">
        <w:rPr>
          <w:rFonts w:ascii="Calibri Light" w:hAnsi="Calibri Light" w:cs="Calibri Light"/>
          <w:b/>
          <w:i/>
        </w:rPr>
        <w:t xml:space="preserve">Um processo de auditoria busca as evidências das conformidades de um sistema de gestão. </w:t>
      </w:r>
      <w:r w:rsidR="00F02759">
        <w:rPr>
          <w:rFonts w:ascii="Calibri Light" w:hAnsi="Calibri Light" w:cs="Calibri Light"/>
          <w:b/>
          <w:i/>
        </w:rPr>
        <w:t>A</w:t>
      </w:r>
      <w:r w:rsidRPr="00DA3275">
        <w:rPr>
          <w:rFonts w:ascii="Calibri Light" w:hAnsi="Calibri Light" w:cs="Calibri Light"/>
          <w:b/>
          <w:i/>
        </w:rPr>
        <w:t xml:space="preserve">ssim, não cabe ao auditor nenhum tipo de julgamento em relação ao sistema ou a organização que está sendo avaliada. </w:t>
      </w:r>
    </w:p>
    <w:p w14:paraId="1A6F1FB3" w14:textId="555CA26E" w:rsidR="00E30A5F" w:rsidRPr="00DA3275" w:rsidRDefault="00E30A5F" w:rsidP="00611EA1">
      <w:pPr>
        <w:pStyle w:val="PargrafodaLista"/>
        <w:spacing w:line="360" w:lineRule="auto"/>
        <w:jc w:val="both"/>
        <w:rPr>
          <w:rFonts w:ascii="Calibri Light" w:hAnsi="Calibri Light" w:cs="Calibri Light"/>
          <w:i/>
        </w:rPr>
      </w:pPr>
    </w:p>
    <w:p w14:paraId="34A20B46" w14:textId="2ED5C04C" w:rsidR="00EE4523" w:rsidRPr="00DA3275" w:rsidRDefault="00046D59" w:rsidP="006C7128">
      <w:pPr>
        <w:pStyle w:val="PargrafodaLista"/>
        <w:numPr>
          <w:ilvl w:val="0"/>
          <w:numId w:val="27"/>
        </w:numPr>
        <w:spacing w:after="200" w:line="360" w:lineRule="auto"/>
        <w:ind w:left="426" w:hanging="426"/>
        <w:jc w:val="both"/>
        <w:rPr>
          <w:rFonts w:ascii="Calibri Light" w:hAnsi="Calibri Light" w:cs="Calibri Light"/>
        </w:rPr>
      </w:pPr>
      <w:r w:rsidRPr="000B2EF8">
        <w:rPr>
          <w:noProof/>
          <w:color w:val="E1B937"/>
          <w:lang w:eastAsia="pt-BR"/>
        </w:rPr>
        <w:drawing>
          <wp:anchor distT="0" distB="0" distL="114300" distR="114300" simplePos="0" relativeHeight="251727360" behindDoc="0" locked="0" layoutInCell="1" allowOverlap="1" wp14:anchorId="5697520D" wp14:editId="457A6805">
            <wp:simplePos x="0" y="0"/>
            <wp:positionH relativeFrom="column">
              <wp:posOffset>52070</wp:posOffset>
            </wp:positionH>
            <wp:positionV relativeFrom="paragraph">
              <wp:posOffset>340995</wp:posOffset>
            </wp:positionV>
            <wp:extent cx="1330325" cy="2057400"/>
            <wp:effectExtent l="0" t="0" r="3175"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30325" cy="2057400"/>
                    </a:xfrm>
                    <a:prstGeom prst="rect">
                      <a:avLst/>
                    </a:prstGeom>
                  </pic:spPr>
                </pic:pic>
              </a:graphicData>
            </a:graphic>
            <wp14:sizeRelH relativeFrom="page">
              <wp14:pctWidth>0</wp14:pctWidth>
            </wp14:sizeRelH>
            <wp14:sizeRelV relativeFrom="page">
              <wp14:pctHeight>0</wp14:pctHeight>
            </wp14:sizeRelV>
          </wp:anchor>
        </w:drawing>
      </w:r>
      <w:r w:rsidR="00EE4523" w:rsidRPr="000B2EF8">
        <w:rPr>
          <w:rFonts w:ascii="Calibri Light" w:hAnsi="Calibri Light" w:cs="Calibri Light"/>
          <w:b/>
          <w:color w:val="E1B937"/>
        </w:rPr>
        <w:t>Confidencialidade:</w:t>
      </w:r>
      <w:r w:rsidR="00EE4523" w:rsidRPr="000B2EF8">
        <w:rPr>
          <w:rFonts w:ascii="Calibri Light" w:hAnsi="Calibri Light" w:cs="Calibri Light"/>
          <w:color w:val="E1B937"/>
        </w:rPr>
        <w:t xml:space="preserve"> </w:t>
      </w:r>
      <w:r w:rsidR="00EE4523" w:rsidRPr="00DA3275">
        <w:rPr>
          <w:rFonts w:ascii="Calibri Light" w:hAnsi="Calibri Light" w:cs="Calibri Light"/>
        </w:rPr>
        <w:t xml:space="preserve">segurança da informação. Convém que os auditores tenham discrição no uso e proteção das informações obtidas no curso das suas obrigações. Convém que as informações da auditoria não sejam usadas de forma inapropriada para ganhos pessoais pelo auditor ou pelo cliente da auditoria, ou de maneira prejudicial para o legítimo interesse do auditado. Este conceito inclui o manuseio apropriado de informações confidenciais ou sensíveis. </w:t>
      </w:r>
    </w:p>
    <w:p w14:paraId="3A70F4E1" w14:textId="77777777" w:rsidR="00E30A5F" w:rsidRDefault="00E30A5F" w:rsidP="00611EA1">
      <w:pPr>
        <w:pStyle w:val="PargrafodaLista"/>
        <w:spacing w:line="360" w:lineRule="auto"/>
        <w:jc w:val="both"/>
        <w:rPr>
          <w:rFonts w:ascii="Calibri Light" w:hAnsi="Calibri Light" w:cs="Calibri Light"/>
          <w:b/>
          <w:i/>
        </w:rPr>
      </w:pPr>
    </w:p>
    <w:p w14:paraId="47974C01" w14:textId="77777777" w:rsidR="00EE4523" w:rsidRDefault="00EE4523" w:rsidP="00611EA1">
      <w:pPr>
        <w:pStyle w:val="PargrafodaLista"/>
        <w:spacing w:line="360" w:lineRule="auto"/>
        <w:ind w:left="0"/>
        <w:jc w:val="both"/>
        <w:rPr>
          <w:rFonts w:ascii="Calibri Light" w:hAnsi="Calibri Light" w:cs="Calibri Light"/>
          <w:b/>
          <w:i/>
        </w:rPr>
      </w:pPr>
      <w:r w:rsidRPr="00DA3275">
        <w:rPr>
          <w:rFonts w:ascii="Calibri Light" w:hAnsi="Calibri Light" w:cs="Calibri Light"/>
          <w:b/>
          <w:i/>
        </w:rPr>
        <w:t>Todas as informações recebidas e os documentos analisados durante a auditoria pertencem a organização que está auditada. Por isso, um auditor não deve comentar ou utilizar-se das informações obtidas para uso e/ou benefício próprio.</w:t>
      </w:r>
    </w:p>
    <w:p w14:paraId="07BC62B1" w14:textId="77777777" w:rsidR="006C7128" w:rsidRDefault="006C7128" w:rsidP="00611EA1">
      <w:pPr>
        <w:pStyle w:val="PargrafodaLista"/>
        <w:spacing w:line="360" w:lineRule="auto"/>
        <w:ind w:left="0"/>
        <w:jc w:val="both"/>
        <w:rPr>
          <w:rFonts w:ascii="Calibri Light" w:hAnsi="Calibri Light" w:cs="Calibri Light"/>
          <w:b/>
          <w:i/>
        </w:rPr>
      </w:pPr>
    </w:p>
    <w:p w14:paraId="6534FCD6" w14:textId="5B44482C" w:rsidR="00E30A5F" w:rsidRDefault="00046D59" w:rsidP="006C7128">
      <w:pPr>
        <w:pStyle w:val="PargrafodaLista"/>
        <w:numPr>
          <w:ilvl w:val="0"/>
          <w:numId w:val="27"/>
        </w:numPr>
        <w:spacing w:after="200" w:line="360" w:lineRule="auto"/>
        <w:ind w:left="426" w:hanging="426"/>
        <w:jc w:val="both"/>
        <w:rPr>
          <w:rFonts w:ascii="Calibri Light" w:hAnsi="Calibri Light" w:cs="Calibri Light"/>
        </w:rPr>
      </w:pPr>
      <w:r w:rsidRPr="00A7463D">
        <w:rPr>
          <w:rFonts w:ascii="Calibri Light" w:hAnsi="Calibri Light" w:cs="Calibri Light"/>
          <w:b/>
          <w:noProof/>
          <w:color w:val="E1B937"/>
          <w:lang w:eastAsia="pt-BR"/>
        </w:rPr>
        <w:drawing>
          <wp:anchor distT="0" distB="0" distL="114300" distR="114300" simplePos="0" relativeHeight="251702272" behindDoc="0" locked="0" layoutInCell="1" allowOverlap="1" wp14:anchorId="58515AF0" wp14:editId="0365D0C0">
            <wp:simplePos x="0" y="0"/>
            <wp:positionH relativeFrom="column">
              <wp:posOffset>-20955</wp:posOffset>
            </wp:positionH>
            <wp:positionV relativeFrom="paragraph">
              <wp:posOffset>298359</wp:posOffset>
            </wp:positionV>
            <wp:extent cx="2334895" cy="2065655"/>
            <wp:effectExtent l="0" t="0" r="8255"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34895" cy="2065655"/>
                    </a:xfrm>
                    <a:prstGeom prst="rect">
                      <a:avLst/>
                    </a:prstGeom>
                  </pic:spPr>
                </pic:pic>
              </a:graphicData>
            </a:graphic>
            <wp14:sizeRelH relativeFrom="page">
              <wp14:pctWidth>0</wp14:pctWidth>
            </wp14:sizeRelH>
            <wp14:sizeRelV relativeFrom="page">
              <wp14:pctHeight>0</wp14:pctHeight>
            </wp14:sizeRelV>
          </wp:anchor>
        </w:drawing>
      </w:r>
      <w:r w:rsidR="00EE4523" w:rsidRPr="00A7463D">
        <w:rPr>
          <w:rFonts w:ascii="Calibri Light" w:hAnsi="Calibri Light" w:cs="Calibri Light"/>
          <w:b/>
          <w:color w:val="E1B937"/>
        </w:rPr>
        <w:t>Independência:</w:t>
      </w:r>
      <w:r w:rsidR="00EE4523" w:rsidRPr="00DA3275">
        <w:rPr>
          <w:rFonts w:ascii="Calibri Light" w:hAnsi="Calibri Light" w:cs="Calibri Light"/>
        </w:rPr>
        <w:t xml:space="preserve"> </w:t>
      </w:r>
      <w:r w:rsidR="00E30A5F">
        <w:rPr>
          <w:rFonts w:ascii="Calibri Light" w:hAnsi="Calibri Light" w:cs="Calibri Light"/>
        </w:rPr>
        <w:t xml:space="preserve">Esta é </w:t>
      </w:r>
      <w:r w:rsidR="00EE4523" w:rsidRPr="00DA3275">
        <w:rPr>
          <w:rFonts w:ascii="Calibri Light" w:hAnsi="Calibri Light" w:cs="Calibri Light"/>
        </w:rPr>
        <w:t xml:space="preserve">a base para imparcialidade da auditoria e objetividade das conclusões da auditoria. </w:t>
      </w:r>
    </w:p>
    <w:p w14:paraId="124B9876" w14:textId="06912721" w:rsidR="00EE4523" w:rsidRPr="00DA3275" w:rsidRDefault="00EE4523" w:rsidP="00611EA1">
      <w:pPr>
        <w:pStyle w:val="PargrafodaLista"/>
        <w:spacing w:after="200" w:line="360" w:lineRule="auto"/>
        <w:ind w:left="0"/>
        <w:jc w:val="both"/>
        <w:rPr>
          <w:rFonts w:ascii="Calibri Light" w:hAnsi="Calibri Light" w:cs="Calibri Light"/>
        </w:rPr>
      </w:pPr>
      <w:r w:rsidRPr="00DA3275">
        <w:rPr>
          <w:rFonts w:ascii="Calibri Light" w:hAnsi="Calibri Light" w:cs="Calibri Light"/>
        </w:rPr>
        <w:t xml:space="preserve">Convém que os auditores sejam independentes da atividade que está sendo auditada, quando for possível, e convém que em todas as situações hajam de tal modo que estejam livres de tendenciosidade e conflitos de interesse. Para auditorias internas, convém que os auditores sejam independentes das operações gerenciais da função que está sendo auditada. Convém que os auditores mantenham objetividade ao longo de todo o processo de auditoria para assegurar que as conclusões e constatações da auditoria estejam baseadas somente nas evidências de auditoria. </w:t>
      </w:r>
      <w:r w:rsidR="00E30A5F">
        <w:rPr>
          <w:rFonts w:ascii="Calibri Light" w:hAnsi="Calibri Light" w:cs="Calibri Light"/>
        </w:rPr>
        <w:t>Em</w:t>
      </w:r>
      <w:r w:rsidR="00E30A5F" w:rsidRPr="00DA3275">
        <w:rPr>
          <w:rFonts w:ascii="Calibri Light" w:hAnsi="Calibri Light" w:cs="Calibri Light"/>
        </w:rPr>
        <w:t xml:space="preserve"> </w:t>
      </w:r>
      <w:r w:rsidRPr="00DA3275">
        <w:rPr>
          <w:rFonts w:ascii="Calibri Light" w:hAnsi="Calibri Light" w:cs="Calibri Light"/>
        </w:rPr>
        <w:t xml:space="preserve">pequenas </w:t>
      </w:r>
      <w:r w:rsidRPr="00DA3275">
        <w:rPr>
          <w:rFonts w:ascii="Calibri Light" w:hAnsi="Calibri Light" w:cs="Calibri Light"/>
        </w:rPr>
        <w:lastRenderedPageBreak/>
        <w:t xml:space="preserve">organizações, pode não ser possível para os auditores internos terem total independência da atividade que está sendo auditada, porém convém que seja feito todo esforço para remover a tendenciosidade e encorajar a objetividade. </w:t>
      </w:r>
    </w:p>
    <w:p w14:paraId="25B1197C" w14:textId="77777777" w:rsidR="00E30A5F" w:rsidRDefault="00E30A5F" w:rsidP="00611EA1">
      <w:pPr>
        <w:pStyle w:val="PargrafodaLista"/>
        <w:spacing w:line="360" w:lineRule="auto"/>
        <w:jc w:val="both"/>
        <w:rPr>
          <w:rFonts w:ascii="Calibri Light" w:hAnsi="Calibri Light" w:cs="Calibri Light"/>
          <w:b/>
          <w:i/>
        </w:rPr>
      </w:pPr>
    </w:p>
    <w:p w14:paraId="35C5B34D" w14:textId="77777777" w:rsidR="00F90263" w:rsidRDefault="00EE4523" w:rsidP="00611EA1">
      <w:pPr>
        <w:pStyle w:val="PargrafodaLista"/>
        <w:spacing w:line="360" w:lineRule="auto"/>
        <w:ind w:left="0"/>
        <w:jc w:val="both"/>
        <w:rPr>
          <w:rFonts w:ascii="Calibri Light" w:hAnsi="Calibri Light" w:cs="Calibri Light"/>
          <w:b/>
          <w:i/>
        </w:rPr>
      </w:pPr>
      <w:r w:rsidRPr="00DA3275">
        <w:rPr>
          <w:rFonts w:ascii="Calibri Light" w:hAnsi="Calibri Light" w:cs="Calibri Light"/>
          <w:b/>
          <w:i/>
        </w:rPr>
        <w:t xml:space="preserve">A independência em relação à atividade auditada faz-se necessária principalmente para garantir a aplicação dos princípios de integridade, apresentação justa e devido cuidado profissional. </w:t>
      </w:r>
    </w:p>
    <w:p w14:paraId="79248F07" w14:textId="7C7C5D2C" w:rsidR="00EE4523" w:rsidRDefault="00EE4523" w:rsidP="00611EA1">
      <w:pPr>
        <w:pStyle w:val="PargrafodaLista"/>
        <w:spacing w:line="360" w:lineRule="auto"/>
        <w:ind w:left="0"/>
        <w:jc w:val="both"/>
        <w:rPr>
          <w:rFonts w:ascii="Calibri Light" w:hAnsi="Calibri Light" w:cs="Calibri Light"/>
          <w:b/>
          <w:i/>
        </w:rPr>
      </w:pPr>
      <w:r w:rsidRPr="00DA3275">
        <w:rPr>
          <w:rFonts w:ascii="Calibri Light" w:hAnsi="Calibri Light" w:cs="Calibri Light"/>
          <w:b/>
          <w:i/>
        </w:rPr>
        <w:t xml:space="preserve">Auditar um sistema no qual somos independentes facilita a nossa posição de imparcialidade. </w:t>
      </w:r>
    </w:p>
    <w:p w14:paraId="3AEF4792" w14:textId="4A5634B1" w:rsidR="00E30A5F" w:rsidRPr="00DA3275" w:rsidRDefault="00E30A5F" w:rsidP="00611EA1">
      <w:pPr>
        <w:pStyle w:val="PargrafodaLista"/>
        <w:spacing w:line="360" w:lineRule="auto"/>
        <w:jc w:val="both"/>
        <w:rPr>
          <w:rFonts w:ascii="Calibri Light" w:hAnsi="Calibri Light" w:cs="Calibri Light"/>
          <w:b/>
          <w:i/>
        </w:rPr>
      </w:pPr>
    </w:p>
    <w:p w14:paraId="3F52AD7E" w14:textId="5B4C7E94" w:rsidR="00F90263" w:rsidRDefault="00046D59" w:rsidP="006C7128">
      <w:pPr>
        <w:pStyle w:val="PargrafodaLista"/>
        <w:numPr>
          <w:ilvl w:val="0"/>
          <w:numId w:val="27"/>
        </w:numPr>
        <w:spacing w:after="200" w:line="360" w:lineRule="auto"/>
        <w:ind w:left="426" w:hanging="426"/>
        <w:jc w:val="both"/>
        <w:rPr>
          <w:rFonts w:ascii="Calibri Light" w:hAnsi="Calibri Light" w:cs="Calibri Light"/>
        </w:rPr>
      </w:pPr>
      <w:r w:rsidRPr="00A7463D">
        <w:rPr>
          <w:noProof/>
          <w:color w:val="E1B937"/>
          <w:lang w:eastAsia="pt-BR"/>
        </w:rPr>
        <w:drawing>
          <wp:anchor distT="0" distB="0" distL="114300" distR="114300" simplePos="0" relativeHeight="251704320" behindDoc="0" locked="0" layoutInCell="1" allowOverlap="1" wp14:anchorId="66B4F820" wp14:editId="24237B74">
            <wp:simplePos x="0" y="0"/>
            <wp:positionH relativeFrom="column">
              <wp:posOffset>-20320</wp:posOffset>
            </wp:positionH>
            <wp:positionV relativeFrom="paragraph">
              <wp:posOffset>51435</wp:posOffset>
            </wp:positionV>
            <wp:extent cx="2362200" cy="2108200"/>
            <wp:effectExtent l="0" t="0" r="0" b="635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62200" cy="2108200"/>
                    </a:xfrm>
                    <a:prstGeom prst="rect">
                      <a:avLst/>
                    </a:prstGeom>
                  </pic:spPr>
                </pic:pic>
              </a:graphicData>
            </a:graphic>
            <wp14:sizeRelH relativeFrom="page">
              <wp14:pctWidth>0</wp14:pctWidth>
            </wp14:sizeRelH>
            <wp14:sizeRelV relativeFrom="page">
              <wp14:pctHeight>0</wp14:pctHeight>
            </wp14:sizeRelV>
          </wp:anchor>
        </w:drawing>
      </w:r>
      <w:r w:rsidR="00EE4523" w:rsidRPr="00A7463D">
        <w:rPr>
          <w:rFonts w:ascii="Calibri Light" w:hAnsi="Calibri Light" w:cs="Calibri Light"/>
          <w:b/>
          <w:color w:val="E1B937"/>
        </w:rPr>
        <w:t>Abordagem baseada em evidência:</w:t>
      </w:r>
      <w:r w:rsidR="00EE4523" w:rsidRPr="00A7463D">
        <w:rPr>
          <w:rFonts w:ascii="Calibri Light" w:hAnsi="Calibri Light" w:cs="Calibri Light"/>
          <w:color w:val="E1B937"/>
        </w:rPr>
        <w:t xml:space="preserve"> </w:t>
      </w:r>
      <w:r w:rsidR="00F90263">
        <w:rPr>
          <w:rFonts w:ascii="Calibri Light" w:hAnsi="Calibri Light" w:cs="Calibri Light"/>
        </w:rPr>
        <w:t xml:space="preserve">Este é </w:t>
      </w:r>
      <w:r w:rsidR="00EE4523" w:rsidRPr="00DA3275">
        <w:rPr>
          <w:rFonts w:ascii="Calibri Light" w:hAnsi="Calibri Light" w:cs="Calibri Light"/>
        </w:rPr>
        <w:t>o método racional para alcançar conclusões de auditoria</w:t>
      </w:r>
      <w:r w:rsidR="00F90263">
        <w:rPr>
          <w:rFonts w:ascii="Calibri Light" w:hAnsi="Calibri Light" w:cs="Calibri Light"/>
        </w:rPr>
        <w:t>s</w:t>
      </w:r>
      <w:r w:rsidR="00EE4523" w:rsidRPr="00DA3275">
        <w:rPr>
          <w:rFonts w:ascii="Calibri Light" w:hAnsi="Calibri Light" w:cs="Calibri Light"/>
        </w:rPr>
        <w:t xml:space="preserve"> confiáveis e reproduzíveis em um processo sistemático de auditoria. </w:t>
      </w:r>
    </w:p>
    <w:p w14:paraId="0A8FE72C" w14:textId="02CFB55D" w:rsidR="00EE4523" w:rsidRPr="00F90263" w:rsidRDefault="00EE4523" w:rsidP="00611EA1">
      <w:pPr>
        <w:spacing w:after="200" w:line="360" w:lineRule="auto"/>
        <w:jc w:val="both"/>
        <w:rPr>
          <w:rFonts w:ascii="Calibri Light" w:hAnsi="Calibri Light" w:cs="Calibri Light"/>
        </w:rPr>
      </w:pPr>
      <w:r w:rsidRPr="00F90263">
        <w:rPr>
          <w:rFonts w:ascii="Calibri Light" w:hAnsi="Calibri Light" w:cs="Calibri Light"/>
        </w:rPr>
        <w:t xml:space="preserve">Convém que a evidência da auditoria seja verificável. Ela geralmente é baseada em amostras das informações disponíveis, uma vez que uma auditoria é realizada durante um período de tempo finito e com recursos limitados. Convém que o uso apropriado de amostras seja aplicado, uma vez que esta situação </w:t>
      </w:r>
      <w:r w:rsidR="00111DA5" w:rsidRPr="00F90263">
        <w:rPr>
          <w:rFonts w:ascii="Calibri Light" w:hAnsi="Calibri Light" w:cs="Calibri Light"/>
        </w:rPr>
        <w:t>est</w:t>
      </w:r>
      <w:r w:rsidR="00111DA5">
        <w:rPr>
          <w:rFonts w:ascii="Calibri Light" w:hAnsi="Calibri Light" w:cs="Calibri Light"/>
        </w:rPr>
        <w:t>á</w:t>
      </w:r>
      <w:r w:rsidR="00111DA5" w:rsidRPr="00F90263">
        <w:rPr>
          <w:rFonts w:ascii="Calibri Light" w:hAnsi="Calibri Light" w:cs="Calibri Light"/>
        </w:rPr>
        <w:t xml:space="preserve"> </w:t>
      </w:r>
      <w:r w:rsidRPr="00F90263">
        <w:rPr>
          <w:rFonts w:ascii="Calibri Light" w:hAnsi="Calibri Light" w:cs="Calibri Light"/>
        </w:rPr>
        <w:t>intimamente relacionada com a confiança que pode ser depositada nas conclusões da auditoria.</w:t>
      </w:r>
    </w:p>
    <w:p w14:paraId="03F55393" w14:textId="76B7134F" w:rsidR="00BD5ACF" w:rsidRDefault="00EE4523" w:rsidP="006C7128">
      <w:pPr>
        <w:spacing w:line="360" w:lineRule="auto"/>
        <w:jc w:val="both"/>
        <w:rPr>
          <w:rFonts w:ascii="Calibri Light" w:hAnsi="Calibri Light" w:cs="Calibri Light"/>
          <w:b/>
        </w:rPr>
      </w:pPr>
      <w:r w:rsidRPr="00DA3275">
        <w:rPr>
          <w:rFonts w:ascii="Calibri Light" w:hAnsi="Calibri Light" w:cs="Calibri Light"/>
          <w:b/>
        </w:rPr>
        <w:t xml:space="preserve">Toda a auditoria deve estar baseada em evidências objetivas, </w:t>
      </w:r>
      <w:r w:rsidR="00111DA5">
        <w:rPr>
          <w:rFonts w:ascii="Calibri Light" w:hAnsi="Calibri Light" w:cs="Calibri Light"/>
          <w:b/>
        </w:rPr>
        <w:t xml:space="preserve">ou seja, </w:t>
      </w:r>
      <w:r w:rsidRPr="00DA3275">
        <w:rPr>
          <w:rFonts w:ascii="Calibri Light" w:hAnsi="Calibri Light" w:cs="Calibri Light"/>
          <w:b/>
        </w:rPr>
        <w:t>aquelas evidências que todos conseguem observar. Pode ser a execução de uma atividade, um documento, uma entrevista. A evidência não é uma inferência!</w:t>
      </w:r>
    </w:p>
    <w:p w14:paraId="7593D403" w14:textId="77777777" w:rsidR="00BD5ACF" w:rsidRPr="00F90263" w:rsidRDefault="00BD5ACF" w:rsidP="00611EA1">
      <w:pPr>
        <w:pStyle w:val="PargrafodaLista"/>
        <w:spacing w:line="360" w:lineRule="auto"/>
        <w:jc w:val="both"/>
        <w:rPr>
          <w:rFonts w:ascii="Calibri Light" w:hAnsi="Calibri Light" w:cs="Calibri Light"/>
          <w:b/>
        </w:rPr>
      </w:pPr>
    </w:p>
    <w:p w14:paraId="679E48CC" w14:textId="3CDA79AF" w:rsidR="00BA1E31" w:rsidRDefault="00BA1E31" w:rsidP="006C7128">
      <w:pPr>
        <w:pStyle w:val="PargrafodaLista"/>
        <w:numPr>
          <w:ilvl w:val="0"/>
          <w:numId w:val="27"/>
        </w:numPr>
        <w:spacing w:after="200" w:line="360" w:lineRule="auto"/>
        <w:ind w:left="426" w:hanging="426"/>
        <w:jc w:val="both"/>
        <w:rPr>
          <w:rFonts w:ascii="Calibri Light" w:hAnsi="Calibri Light" w:cs="Calibri Light"/>
        </w:rPr>
      </w:pPr>
      <w:r w:rsidRPr="000B2EF8">
        <w:rPr>
          <w:rFonts w:ascii="Calibri Light" w:hAnsi="Calibri Light" w:cs="Calibri Light"/>
          <w:b/>
          <w:color w:val="E1B937"/>
        </w:rPr>
        <w:t xml:space="preserve">Abordagem baseada </w:t>
      </w:r>
      <w:r w:rsidRPr="00A7463D">
        <w:rPr>
          <w:rFonts w:ascii="Calibri Light" w:hAnsi="Calibri Light" w:cs="Calibri Light"/>
          <w:b/>
          <w:color w:val="E1B937"/>
        </w:rPr>
        <w:t>em risco:</w:t>
      </w:r>
      <w:r>
        <w:t xml:space="preserve"> </w:t>
      </w:r>
      <w:r w:rsidRPr="00F116E9">
        <w:rPr>
          <w:rFonts w:ascii="Calibri Light" w:hAnsi="Calibri Light" w:cs="Calibri Light"/>
        </w:rPr>
        <w:t>uma abordagem de auditoria que considera riscos e oportunidades</w:t>
      </w:r>
      <w:r>
        <w:rPr>
          <w:rFonts w:ascii="Calibri Light" w:hAnsi="Calibri Light" w:cs="Calibri Light"/>
        </w:rPr>
        <w:t xml:space="preserve">. </w:t>
      </w:r>
    </w:p>
    <w:p w14:paraId="6AEFB98B" w14:textId="3E5BB358" w:rsidR="00BA1E31" w:rsidRPr="00F116E9" w:rsidRDefault="00BA1E31" w:rsidP="00BA1E31">
      <w:pPr>
        <w:pStyle w:val="Default"/>
        <w:rPr>
          <w:rFonts w:ascii="Calibri Light" w:hAnsi="Calibri Light" w:cs="Calibri Light"/>
          <w:color w:val="auto"/>
          <w:sz w:val="22"/>
          <w:szCs w:val="22"/>
        </w:rPr>
      </w:pPr>
      <w:r w:rsidRPr="00F116E9">
        <w:rPr>
          <w:rFonts w:ascii="Calibri Light" w:hAnsi="Calibri Light" w:cs="Calibri Light"/>
          <w:color w:val="auto"/>
          <w:sz w:val="22"/>
          <w:szCs w:val="22"/>
        </w:rPr>
        <w:t xml:space="preserve"> </w:t>
      </w:r>
    </w:p>
    <w:p w14:paraId="54BD3C4E" w14:textId="3C13ADC3" w:rsidR="00BA1E31" w:rsidRDefault="00BA1E31" w:rsidP="00BA1E31">
      <w:pPr>
        <w:pStyle w:val="PargrafodaLista"/>
        <w:spacing w:line="360" w:lineRule="auto"/>
        <w:jc w:val="both"/>
        <w:rPr>
          <w:rFonts w:ascii="Calibri Light" w:hAnsi="Calibri Light" w:cs="Calibri Light"/>
          <w:b/>
        </w:rPr>
      </w:pPr>
      <w:r w:rsidRPr="00F116E9">
        <w:rPr>
          <w:rFonts w:ascii="Calibri Light" w:hAnsi="Calibri Light" w:cs="Calibri Light"/>
        </w:rPr>
        <w:t>Convém que a abordagem baseada em risco influencie substancialmente o planejamento, a condução e o relato de auditorias, para assegurar que as auditorias sejam focadas em assuntos que sejam significativos para o cliente de auditoria e para alcançar os objetivos do programa de auditoria.</w:t>
      </w:r>
    </w:p>
    <w:p w14:paraId="7ABF5CB1" w14:textId="11A8344D" w:rsidR="00BA1E31" w:rsidRDefault="00BA1E31" w:rsidP="00BA1E31">
      <w:pPr>
        <w:pStyle w:val="PargrafodaLista"/>
        <w:spacing w:line="360" w:lineRule="auto"/>
        <w:jc w:val="both"/>
        <w:rPr>
          <w:rFonts w:ascii="Calibri Light" w:hAnsi="Calibri Light" w:cs="Calibri Light"/>
          <w:b/>
        </w:rPr>
      </w:pPr>
      <w:r>
        <w:rPr>
          <w:rFonts w:ascii="Calibri Light" w:hAnsi="Calibri Light" w:cs="Calibri Light"/>
          <w:b/>
        </w:rPr>
        <w:t>Antes de iniciar o processo de auditoria, é muito importante que todos os riscos relacionados sejam identificados e na medida do possível sejam eliminados ou minimizados.</w:t>
      </w:r>
    </w:p>
    <w:p w14:paraId="4794CC01" w14:textId="77777777" w:rsidR="006A7E9E" w:rsidRDefault="006A7E9E" w:rsidP="00BA1E31">
      <w:pPr>
        <w:pStyle w:val="PargrafodaLista"/>
        <w:spacing w:line="360" w:lineRule="auto"/>
        <w:jc w:val="both"/>
        <w:rPr>
          <w:rFonts w:ascii="Calibri Light" w:hAnsi="Calibri Light" w:cs="Calibri Light"/>
          <w:b/>
        </w:rPr>
      </w:pPr>
    </w:p>
    <w:p w14:paraId="32630E6B" w14:textId="77777777" w:rsidR="006A7E9E" w:rsidRPr="00F116E9" w:rsidRDefault="006A7E9E" w:rsidP="00BA1E31">
      <w:pPr>
        <w:pStyle w:val="PargrafodaLista"/>
        <w:spacing w:line="360" w:lineRule="auto"/>
        <w:jc w:val="both"/>
        <w:rPr>
          <w:rFonts w:ascii="Calibri Light" w:hAnsi="Calibri Light" w:cs="Calibri Light"/>
        </w:rPr>
      </w:pPr>
    </w:p>
    <w:p w14:paraId="0043C871" w14:textId="77777777" w:rsidR="00046D59" w:rsidRPr="00F90263" w:rsidRDefault="00046D59" w:rsidP="00611EA1">
      <w:pPr>
        <w:pStyle w:val="PargrafodaLista"/>
        <w:spacing w:line="360" w:lineRule="auto"/>
        <w:jc w:val="both"/>
        <w:rPr>
          <w:rFonts w:ascii="Calibri Light" w:hAnsi="Calibri Light" w:cs="Calibri Light"/>
          <w:b/>
        </w:rPr>
      </w:pPr>
    </w:p>
    <w:p w14:paraId="54E547EB" w14:textId="7C515D1D" w:rsidR="00111DA5" w:rsidRPr="00DA3275" w:rsidRDefault="00111DA5" w:rsidP="00611EA1">
      <w:pPr>
        <w:spacing w:line="360" w:lineRule="auto"/>
        <w:jc w:val="both"/>
        <w:rPr>
          <w:rFonts w:ascii="Calibri Light" w:hAnsi="Calibri Light" w:cs="Calibri Light"/>
          <w:b/>
        </w:rPr>
      </w:pPr>
      <w:r>
        <w:rPr>
          <w:rFonts w:ascii="Calibri Light" w:hAnsi="Calibri Light" w:cs="Calibri Light"/>
          <w:b/>
        </w:rPr>
        <w:lastRenderedPageBreak/>
        <w:t>Por hoje é só!</w:t>
      </w:r>
    </w:p>
    <w:p w14:paraId="5BB94237" w14:textId="65F543E5" w:rsidR="00EE4523" w:rsidRPr="00F90263" w:rsidRDefault="00EE4523" w:rsidP="00611EA1">
      <w:pPr>
        <w:spacing w:line="360" w:lineRule="auto"/>
        <w:jc w:val="both"/>
        <w:rPr>
          <w:rFonts w:ascii="Calibri Light" w:hAnsi="Calibri Light" w:cs="Calibri Light"/>
        </w:rPr>
      </w:pPr>
      <w:r w:rsidRPr="00F90263">
        <w:rPr>
          <w:rFonts w:ascii="Calibri Light" w:hAnsi="Calibri Light" w:cs="Calibri Light"/>
        </w:rPr>
        <w:t xml:space="preserve">Na aula de hoje aprendemos um pouco sobre o que é um sistema de gestão, o histórico das normas relacionadas à qualidade e começamos a falar da </w:t>
      </w:r>
      <w:r w:rsidR="00032D0C">
        <w:rPr>
          <w:rFonts w:ascii="Calibri Light" w:hAnsi="Calibri Light" w:cs="Calibri Light"/>
        </w:rPr>
        <w:t xml:space="preserve">ABNT </w:t>
      </w:r>
      <w:r w:rsidRPr="00F90263">
        <w:rPr>
          <w:rFonts w:ascii="Calibri Light" w:hAnsi="Calibri Light" w:cs="Calibri Light"/>
        </w:rPr>
        <w:t>NBR ISO 19011, a norma que estabelece as Diretrizes para as Auditorias de Sistemas de Gestão.</w:t>
      </w:r>
      <w:r w:rsidR="00111DA5">
        <w:rPr>
          <w:rFonts w:ascii="Calibri Light" w:hAnsi="Calibri Light" w:cs="Calibri Light"/>
        </w:rPr>
        <w:t xml:space="preserve"> </w:t>
      </w:r>
      <w:r w:rsidRPr="00F90263">
        <w:rPr>
          <w:rFonts w:ascii="Calibri Light" w:hAnsi="Calibri Light" w:cs="Calibri Light"/>
        </w:rPr>
        <w:t xml:space="preserve">Aprendemos também os termos e definições (os chamados “jargões”) dessa área e conhecemos os Princípios de Auditoria, princípios estes que definem a postura do auditor e a base do processo de auditoria. </w:t>
      </w:r>
    </w:p>
    <w:p w14:paraId="1F1D4C8B" w14:textId="2B821A97" w:rsidR="00EE4523" w:rsidRPr="00F90263" w:rsidRDefault="00EE4523" w:rsidP="00611EA1">
      <w:pPr>
        <w:spacing w:line="360" w:lineRule="auto"/>
        <w:jc w:val="both"/>
        <w:rPr>
          <w:rFonts w:ascii="Calibri Light" w:hAnsi="Calibri Light" w:cs="Calibri Light"/>
          <w:i/>
        </w:rPr>
      </w:pPr>
      <w:r w:rsidRPr="00F90263">
        <w:rPr>
          <w:rFonts w:ascii="Calibri Light" w:hAnsi="Calibri Light" w:cs="Calibri Light"/>
        </w:rPr>
        <w:t xml:space="preserve">A partir da próxima aula, iremos aprender a organizar e realizar uma auditoria, seja ela interna ou externa. Como mencionado no início do curso, toda auditoria avalia um processo implementado. Os exemplos aqui apresentados estarão baseados em um sistema implementado com base </w:t>
      </w:r>
      <w:r w:rsidR="00032D0C">
        <w:rPr>
          <w:rFonts w:ascii="Calibri Light" w:hAnsi="Calibri Light" w:cs="Calibri Light"/>
        </w:rPr>
        <w:t xml:space="preserve">ABNT </w:t>
      </w:r>
      <w:r w:rsidRPr="00F90263">
        <w:rPr>
          <w:rFonts w:ascii="Calibri Light" w:hAnsi="Calibri Light" w:cs="Calibri Light"/>
        </w:rPr>
        <w:t>NBR ISO/IEC 17025</w:t>
      </w:r>
      <w:r w:rsidR="00F116E9">
        <w:rPr>
          <w:rFonts w:ascii="Calibri Light" w:hAnsi="Calibri Light" w:cs="Calibri Light"/>
        </w:rPr>
        <w:t>:2017</w:t>
      </w:r>
      <w:r w:rsidRPr="00F90263">
        <w:rPr>
          <w:rFonts w:ascii="Calibri Light" w:hAnsi="Calibri Light" w:cs="Calibri Light"/>
        </w:rPr>
        <w:t>.</w:t>
      </w:r>
    </w:p>
    <w:p w14:paraId="5B5704E7" w14:textId="77777777" w:rsidR="00EE4523" w:rsidRPr="00F90263" w:rsidRDefault="00EE4523" w:rsidP="00611EA1">
      <w:pPr>
        <w:spacing w:line="360" w:lineRule="auto"/>
        <w:jc w:val="both"/>
        <w:rPr>
          <w:rFonts w:ascii="Calibri Light" w:hAnsi="Calibri Light" w:cs="Calibri Light"/>
        </w:rPr>
      </w:pPr>
    </w:p>
    <w:sectPr w:rsidR="00EE4523" w:rsidRPr="00F90263" w:rsidSect="00046D59">
      <w:headerReference w:type="default" r:id="rId27"/>
      <w:footerReference w:type="default" r:id="rId28"/>
      <w:pgSz w:w="11906" w:h="16838"/>
      <w:pgMar w:top="1134" w:right="1134" w:bottom="1134" w:left="1418" w:header="568" w:footer="1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1EC16" w14:textId="77777777" w:rsidR="00FF64F1" w:rsidRDefault="00FF64F1" w:rsidP="0080018E">
      <w:pPr>
        <w:spacing w:after="0" w:line="240" w:lineRule="auto"/>
      </w:pPr>
      <w:r>
        <w:separator/>
      </w:r>
    </w:p>
  </w:endnote>
  <w:endnote w:type="continuationSeparator" w:id="0">
    <w:p w14:paraId="7ECAF650" w14:textId="77777777" w:rsidR="00FF64F1" w:rsidRDefault="00FF64F1"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altName w:val="Segoe Script"/>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0EFEA" w14:textId="1C6DC589" w:rsidR="003B05D1" w:rsidRDefault="003B05D1">
    <w:pPr>
      <w:pStyle w:val="Rodap"/>
      <w:jc w:val="right"/>
    </w:pPr>
  </w:p>
  <w:p w14:paraId="10A24CE3" w14:textId="0AAAA050" w:rsidR="003B05D1" w:rsidRDefault="003B05D1" w:rsidP="004627D1">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04206"/>
      <w:docPartObj>
        <w:docPartGallery w:val="Page Numbers (Bottom of Page)"/>
        <w:docPartUnique/>
      </w:docPartObj>
    </w:sdtPr>
    <w:sdtEndPr/>
    <w:sdtContent>
      <w:p w14:paraId="470967B4" w14:textId="683D2695" w:rsidR="003B05D1" w:rsidRDefault="003B05D1">
        <w:pPr>
          <w:pStyle w:val="Rodap"/>
          <w:jc w:val="right"/>
        </w:pPr>
        <w:r>
          <w:fldChar w:fldCharType="begin"/>
        </w:r>
        <w:r>
          <w:instrText>PAGE   \* MERGEFORMAT</w:instrText>
        </w:r>
        <w:r>
          <w:fldChar w:fldCharType="separate"/>
        </w:r>
        <w:r w:rsidR="00CB072F">
          <w:rPr>
            <w:noProof/>
          </w:rPr>
          <w:t>18</w:t>
        </w:r>
        <w:r>
          <w:fldChar w:fldCharType="end"/>
        </w:r>
      </w:p>
    </w:sdtContent>
  </w:sdt>
  <w:p w14:paraId="4EDC2C65" w14:textId="01C6218A" w:rsidR="003B05D1" w:rsidRDefault="003B05D1"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220E4" w14:textId="77777777" w:rsidR="00FF64F1" w:rsidRDefault="00FF64F1" w:rsidP="0080018E">
      <w:pPr>
        <w:spacing w:after="0" w:line="240" w:lineRule="auto"/>
      </w:pPr>
      <w:r>
        <w:separator/>
      </w:r>
    </w:p>
  </w:footnote>
  <w:footnote w:type="continuationSeparator" w:id="0">
    <w:p w14:paraId="4982EDE2" w14:textId="77777777" w:rsidR="00FF64F1" w:rsidRDefault="00FF64F1"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808E2" w14:textId="5519D0C9" w:rsidR="003B05D1" w:rsidRPr="00AF3AE2" w:rsidRDefault="003B05D1" w:rsidP="004627D1">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3056B8A4" w:rsidR="003B05D1" w:rsidRPr="004627D1" w:rsidRDefault="003B05D1" w:rsidP="004627D1">
    <w:pPr>
      <w:pStyle w:val="Cabealho"/>
      <w:rPr>
        <w:rFonts w:ascii="Eurostile" w:hAnsi="Eurostile"/>
        <w:noProof/>
        <w:color w:val="808080" w:themeColor="background1" w:themeShade="80"/>
        <w:lang w:eastAsia="pt-BR"/>
      </w:rPr>
    </w:pPr>
    <w:r w:rsidRPr="005B32E6">
      <w:rPr>
        <w:rFonts w:ascii="Eurostile" w:hAnsi="Eurostile"/>
        <w:noProof/>
        <w:color w:val="808080" w:themeColor="background1" w:themeShade="80"/>
        <w:lang w:eastAsia="pt-BR"/>
      </w:rPr>
      <w:drawing>
        <wp:anchor distT="0" distB="0" distL="114300" distR="114300" simplePos="0" relativeHeight="251659264" behindDoc="1" locked="0" layoutInCell="1" allowOverlap="1" wp14:anchorId="288B4233" wp14:editId="2027174B">
          <wp:simplePos x="0" y="0"/>
          <wp:positionH relativeFrom="page">
            <wp:posOffset>-1270</wp:posOffset>
          </wp:positionH>
          <wp:positionV relativeFrom="paragraph">
            <wp:posOffset>-343535</wp:posOffset>
          </wp:positionV>
          <wp:extent cx="7528335" cy="10648950"/>
          <wp:effectExtent l="0" t="0" r="0" b="0"/>
          <wp:wrapNone/>
          <wp:docPr id="7" name="Imagem 7"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8335"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726">
      <w:rPr>
        <w:rFonts w:ascii="Eurostile" w:hAnsi="Eurostile"/>
        <w:noProof/>
        <w:color w:val="808080" w:themeColor="background1" w:themeShade="80"/>
        <w:lang w:eastAsia="pt-BR"/>
      </w:rPr>
      <w:drawing>
        <wp:anchor distT="0" distB="0" distL="114300" distR="114300" simplePos="0" relativeHeight="251657216" behindDoc="0" locked="0" layoutInCell="1" allowOverlap="1" wp14:anchorId="2AA5E19C" wp14:editId="24B5C1A9">
          <wp:simplePos x="0" y="0"/>
          <wp:positionH relativeFrom="column">
            <wp:posOffset>-73660</wp:posOffset>
          </wp:positionH>
          <wp:positionV relativeFrom="paragraph">
            <wp:posOffset>-99876</wp:posOffset>
          </wp:positionV>
          <wp:extent cx="5939790" cy="285750"/>
          <wp:effectExtent l="0" t="0" r="0" b="0"/>
          <wp:wrapSquare wrapText="bothSides"/>
          <wp:docPr id="5" name="Imagem 5" descr="C:\Users\Aline Marques\Desktop\ROTULOS CAPAS ENTIB\Auditoria interna\cab_box_grid-AUD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e Marques\Desktop\ROTULOS CAPAS ENTIB\Auditoria interna\cab_box_grid-AUD_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9FD1" w14:textId="713A91E9" w:rsidR="003B05D1" w:rsidRPr="00AF3AE2" w:rsidRDefault="003B05D1"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B26537"/>
    <w:multiLevelType w:val="multilevel"/>
    <w:tmpl w:val="610A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6"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7"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C6B321D"/>
    <w:multiLevelType w:val="hybridMultilevel"/>
    <w:tmpl w:val="9320AF9C"/>
    <w:lvl w:ilvl="0" w:tplc="641CEC4A">
      <w:start w:val="1"/>
      <w:numFmt w:val="decimal"/>
      <w:pStyle w:val="Ttulo2"/>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59B6F27"/>
    <w:multiLevelType w:val="hybridMultilevel"/>
    <w:tmpl w:val="47DE87DE"/>
    <w:lvl w:ilvl="0" w:tplc="C2C2FD6A">
      <w:start w:val="1"/>
      <w:numFmt w:val="lowerLetter"/>
      <w:lvlText w:val="%1)"/>
      <w:lvlJc w:val="left"/>
      <w:pPr>
        <w:ind w:left="720" w:hanging="360"/>
      </w:pPr>
      <w:rPr>
        <w:rFonts w:hint="default"/>
        <w:b/>
        <w:color w:val="E1B937"/>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29"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DDA1035"/>
    <w:multiLevelType w:val="multilevel"/>
    <w:tmpl w:val="EDCC55F0"/>
    <w:lvl w:ilvl="0">
      <w:start w:val="1"/>
      <w:numFmt w:val="decimal"/>
      <w:lvlText w:val="%1 -"/>
      <w:lvlJc w:val="left"/>
      <w:pPr>
        <w:ind w:left="360" w:hanging="360"/>
      </w:pPr>
      <w:rPr>
        <w:rFonts w:hint="default"/>
        <w:color w:val="4472C4" w:themeColor="accent5"/>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DB151D7"/>
    <w:multiLevelType w:val="hybridMultilevel"/>
    <w:tmpl w:val="D90C31BC"/>
    <w:lvl w:ilvl="0" w:tplc="7D5C9E80">
      <w:start w:val="1"/>
      <w:numFmt w:val="decimal"/>
      <w:pStyle w:val="Ttulo1"/>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4"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2"/>
  </w:num>
  <w:num w:numId="3">
    <w:abstractNumId w:val="19"/>
  </w:num>
  <w:num w:numId="4">
    <w:abstractNumId w:val="6"/>
  </w:num>
  <w:num w:numId="5">
    <w:abstractNumId w:val="16"/>
  </w:num>
  <w:num w:numId="6">
    <w:abstractNumId w:val="11"/>
  </w:num>
  <w:num w:numId="7">
    <w:abstractNumId w:val="29"/>
  </w:num>
  <w:num w:numId="8">
    <w:abstractNumId w:val="10"/>
  </w:num>
  <w:num w:numId="9">
    <w:abstractNumId w:val="30"/>
  </w:num>
  <w:num w:numId="10">
    <w:abstractNumId w:val="34"/>
  </w:num>
  <w:num w:numId="11">
    <w:abstractNumId w:val="8"/>
  </w:num>
  <w:num w:numId="12">
    <w:abstractNumId w:val="7"/>
  </w:num>
  <w:num w:numId="13">
    <w:abstractNumId w:val="13"/>
  </w:num>
  <w:num w:numId="14">
    <w:abstractNumId w:val="18"/>
  </w:num>
  <w:num w:numId="15">
    <w:abstractNumId w:val="25"/>
  </w:num>
  <w:num w:numId="16">
    <w:abstractNumId w:val="0"/>
  </w:num>
  <w:num w:numId="17">
    <w:abstractNumId w:val="9"/>
  </w:num>
  <w:num w:numId="18">
    <w:abstractNumId w:val="12"/>
  </w:num>
  <w:num w:numId="19">
    <w:abstractNumId w:val="22"/>
  </w:num>
  <w:num w:numId="20">
    <w:abstractNumId w:val="26"/>
  </w:num>
  <w:num w:numId="21">
    <w:abstractNumId w:val="31"/>
  </w:num>
  <w:num w:numId="22">
    <w:abstractNumId w:val="5"/>
  </w:num>
  <w:num w:numId="23">
    <w:abstractNumId w:val="23"/>
  </w:num>
  <w:num w:numId="24">
    <w:abstractNumId w:val="27"/>
  </w:num>
  <w:num w:numId="25">
    <w:abstractNumId w:val="1"/>
  </w:num>
  <w:num w:numId="26">
    <w:abstractNumId w:val="32"/>
  </w:num>
  <w:num w:numId="27">
    <w:abstractNumId w:val="24"/>
  </w:num>
  <w:num w:numId="28">
    <w:abstractNumId w:val="14"/>
  </w:num>
  <w:num w:numId="29">
    <w:abstractNumId w:val="17"/>
  </w:num>
  <w:num w:numId="30">
    <w:abstractNumId w:val="3"/>
  </w:num>
  <w:num w:numId="31">
    <w:abstractNumId w:val="28"/>
  </w:num>
  <w:num w:numId="32">
    <w:abstractNumId w:val="28"/>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3"/>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20"/>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3345"/>
    <w:rsid w:val="0001046D"/>
    <w:rsid w:val="00015DD2"/>
    <w:rsid w:val="00026B28"/>
    <w:rsid w:val="00027A64"/>
    <w:rsid w:val="00031191"/>
    <w:rsid w:val="00032D0C"/>
    <w:rsid w:val="00042989"/>
    <w:rsid w:val="00042D7B"/>
    <w:rsid w:val="00046D59"/>
    <w:rsid w:val="00046F69"/>
    <w:rsid w:val="00050DDE"/>
    <w:rsid w:val="00054BC5"/>
    <w:rsid w:val="000621A4"/>
    <w:rsid w:val="00062D9A"/>
    <w:rsid w:val="000707DD"/>
    <w:rsid w:val="00070817"/>
    <w:rsid w:val="00072255"/>
    <w:rsid w:val="00073DC2"/>
    <w:rsid w:val="00083082"/>
    <w:rsid w:val="000838F5"/>
    <w:rsid w:val="00091E39"/>
    <w:rsid w:val="00093A90"/>
    <w:rsid w:val="00095BE0"/>
    <w:rsid w:val="0009788E"/>
    <w:rsid w:val="000A0A83"/>
    <w:rsid w:val="000A1FA2"/>
    <w:rsid w:val="000A5441"/>
    <w:rsid w:val="000B17F7"/>
    <w:rsid w:val="000B2EF8"/>
    <w:rsid w:val="000C6ABB"/>
    <w:rsid w:val="000C7944"/>
    <w:rsid w:val="000D14EC"/>
    <w:rsid w:val="000E2CCD"/>
    <w:rsid w:val="000E64C5"/>
    <w:rsid w:val="000E68E0"/>
    <w:rsid w:val="000E6E24"/>
    <w:rsid w:val="000F0506"/>
    <w:rsid w:val="000F197E"/>
    <w:rsid w:val="000F229B"/>
    <w:rsid w:val="000F2832"/>
    <w:rsid w:val="000F4235"/>
    <w:rsid w:val="000F6D40"/>
    <w:rsid w:val="00106180"/>
    <w:rsid w:val="001101D2"/>
    <w:rsid w:val="001111FC"/>
    <w:rsid w:val="00111DA5"/>
    <w:rsid w:val="00116CF1"/>
    <w:rsid w:val="00122392"/>
    <w:rsid w:val="0013153F"/>
    <w:rsid w:val="00132BFF"/>
    <w:rsid w:val="00134427"/>
    <w:rsid w:val="00137B0A"/>
    <w:rsid w:val="001427E5"/>
    <w:rsid w:val="00144C25"/>
    <w:rsid w:val="00152AFD"/>
    <w:rsid w:val="001576B3"/>
    <w:rsid w:val="00162355"/>
    <w:rsid w:val="001657AC"/>
    <w:rsid w:val="00165D96"/>
    <w:rsid w:val="001679D9"/>
    <w:rsid w:val="00171A37"/>
    <w:rsid w:val="00192CB8"/>
    <w:rsid w:val="0019557C"/>
    <w:rsid w:val="001A28CD"/>
    <w:rsid w:val="001B75FD"/>
    <w:rsid w:val="001D0478"/>
    <w:rsid w:val="001D0508"/>
    <w:rsid w:val="001D1842"/>
    <w:rsid w:val="001D3425"/>
    <w:rsid w:val="001D4125"/>
    <w:rsid w:val="001E11B9"/>
    <w:rsid w:val="001E38AB"/>
    <w:rsid w:val="001E72AC"/>
    <w:rsid w:val="001F2339"/>
    <w:rsid w:val="0020017E"/>
    <w:rsid w:val="00216916"/>
    <w:rsid w:val="00234457"/>
    <w:rsid w:val="002400AF"/>
    <w:rsid w:val="00242650"/>
    <w:rsid w:val="002562FF"/>
    <w:rsid w:val="00256F0F"/>
    <w:rsid w:val="002643F6"/>
    <w:rsid w:val="00265F92"/>
    <w:rsid w:val="002670F5"/>
    <w:rsid w:val="00271687"/>
    <w:rsid w:val="00271963"/>
    <w:rsid w:val="00273967"/>
    <w:rsid w:val="00277507"/>
    <w:rsid w:val="00283E47"/>
    <w:rsid w:val="00290CA5"/>
    <w:rsid w:val="00292450"/>
    <w:rsid w:val="002924F7"/>
    <w:rsid w:val="002948EB"/>
    <w:rsid w:val="0029673C"/>
    <w:rsid w:val="00296FD7"/>
    <w:rsid w:val="00297DD9"/>
    <w:rsid w:val="002A1203"/>
    <w:rsid w:val="002C29F8"/>
    <w:rsid w:val="002C4308"/>
    <w:rsid w:val="002C66C0"/>
    <w:rsid w:val="002C7957"/>
    <w:rsid w:val="002E7567"/>
    <w:rsid w:val="002F3CF3"/>
    <w:rsid w:val="003017BE"/>
    <w:rsid w:val="00305917"/>
    <w:rsid w:val="00305CDA"/>
    <w:rsid w:val="003105F0"/>
    <w:rsid w:val="00311BCD"/>
    <w:rsid w:val="00313464"/>
    <w:rsid w:val="00313DC5"/>
    <w:rsid w:val="00326BFE"/>
    <w:rsid w:val="00327B38"/>
    <w:rsid w:val="00347682"/>
    <w:rsid w:val="003501CD"/>
    <w:rsid w:val="00352485"/>
    <w:rsid w:val="00374D9C"/>
    <w:rsid w:val="003762E6"/>
    <w:rsid w:val="00381996"/>
    <w:rsid w:val="003A054D"/>
    <w:rsid w:val="003A21AD"/>
    <w:rsid w:val="003A36E6"/>
    <w:rsid w:val="003A43E1"/>
    <w:rsid w:val="003B05D1"/>
    <w:rsid w:val="003B25BB"/>
    <w:rsid w:val="003B378B"/>
    <w:rsid w:val="003B73F5"/>
    <w:rsid w:val="003D05B4"/>
    <w:rsid w:val="003D6306"/>
    <w:rsid w:val="003E09B5"/>
    <w:rsid w:val="003E22D0"/>
    <w:rsid w:val="003E3511"/>
    <w:rsid w:val="003F0CF2"/>
    <w:rsid w:val="003F2543"/>
    <w:rsid w:val="003F7273"/>
    <w:rsid w:val="00401A3D"/>
    <w:rsid w:val="00406A1A"/>
    <w:rsid w:val="00407B1E"/>
    <w:rsid w:val="00407CD4"/>
    <w:rsid w:val="0042163D"/>
    <w:rsid w:val="00424B49"/>
    <w:rsid w:val="004351B8"/>
    <w:rsid w:val="0044054E"/>
    <w:rsid w:val="00443D7A"/>
    <w:rsid w:val="004465DB"/>
    <w:rsid w:val="004506BD"/>
    <w:rsid w:val="004627D1"/>
    <w:rsid w:val="00463539"/>
    <w:rsid w:val="00465366"/>
    <w:rsid w:val="00466131"/>
    <w:rsid w:val="004672FA"/>
    <w:rsid w:val="00467FD1"/>
    <w:rsid w:val="00474F8D"/>
    <w:rsid w:val="0049156C"/>
    <w:rsid w:val="00492703"/>
    <w:rsid w:val="004A4B12"/>
    <w:rsid w:val="004B17BC"/>
    <w:rsid w:val="004B3809"/>
    <w:rsid w:val="004B71A6"/>
    <w:rsid w:val="004B77B5"/>
    <w:rsid w:val="004C19A4"/>
    <w:rsid w:val="004C6713"/>
    <w:rsid w:val="004C67E3"/>
    <w:rsid w:val="004D17C2"/>
    <w:rsid w:val="004D4432"/>
    <w:rsid w:val="004D4D12"/>
    <w:rsid w:val="004E5B32"/>
    <w:rsid w:val="004F0749"/>
    <w:rsid w:val="004F4ED8"/>
    <w:rsid w:val="004F6349"/>
    <w:rsid w:val="00504425"/>
    <w:rsid w:val="005064F5"/>
    <w:rsid w:val="00515B85"/>
    <w:rsid w:val="00517F2F"/>
    <w:rsid w:val="00521DB9"/>
    <w:rsid w:val="00524918"/>
    <w:rsid w:val="00526D4C"/>
    <w:rsid w:val="00535875"/>
    <w:rsid w:val="00536AF7"/>
    <w:rsid w:val="00540013"/>
    <w:rsid w:val="005461AE"/>
    <w:rsid w:val="00551A36"/>
    <w:rsid w:val="0055438E"/>
    <w:rsid w:val="005544F9"/>
    <w:rsid w:val="00564726"/>
    <w:rsid w:val="005714A4"/>
    <w:rsid w:val="00571E1E"/>
    <w:rsid w:val="005757DE"/>
    <w:rsid w:val="00581E11"/>
    <w:rsid w:val="00590212"/>
    <w:rsid w:val="005A74A6"/>
    <w:rsid w:val="005B6160"/>
    <w:rsid w:val="005C0646"/>
    <w:rsid w:val="005C165B"/>
    <w:rsid w:val="005C35C1"/>
    <w:rsid w:val="005C7915"/>
    <w:rsid w:val="005D0BCC"/>
    <w:rsid w:val="005D1DD6"/>
    <w:rsid w:val="005D1DE5"/>
    <w:rsid w:val="005D297F"/>
    <w:rsid w:val="005E119F"/>
    <w:rsid w:val="005F0760"/>
    <w:rsid w:val="00601741"/>
    <w:rsid w:val="00604B52"/>
    <w:rsid w:val="00606B04"/>
    <w:rsid w:val="00610C9E"/>
    <w:rsid w:val="00611EA1"/>
    <w:rsid w:val="00613BA3"/>
    <w:rsid w:val="00614982"/>
    <w:rsid w:val="00617F12"/>
    <w:rsid w:val="0062002E"/>
    <w:rsid w:val="006241B4"/>
    <w:rsid w:val="00632CB8"/>
    <w:rsid w:val="0063348F"/>
    <w:rsid w:val="00634CA3"/>
    <w:rsid w:val="006354BD"/>
    <w:rsid w:val="00642139"/>
    <w:rsid w:val="00643071"/>
    <w:rsid w:val="006615D3"/>
    <w:rsid w:val="00671D53"/>
    <w:rsid w:val="006729CB"/>
    <w:rsid w:val="0067544B"/>
    <w:rsid w:val="0067568C"/>
    <w:rsid w:val="00677482"/>
    <w:rsid w:val="00680E1A"/>
    <w:rsid w:val="00682B9C"/>
    <w:rsid w:val="00683FC1"/>
    <w:rsid w:val="0069059D"/>
    <w:rsid w:val="006912ED"/>
    <w:rsid w:val="0069441C"/>
    <w:rsid w:val="006A7E9E"/>
    <w:rsid w:val="006B3055"/>
    <w:rsid w:val="006B3310"/>
    <w:rsid w:val="006C7128"/>
    <w:rsid w:val="006C768F"/>
    <w:rsid w:val="006C7DD5"/>
    <w:rsid w:val="006D4597"/>
    <w:rsid w:val="006F55B4"/>
    <w:rsid w:val="006F5DE6"/>
    <w:rsid w:val="006F7D53"/>
    <w:rsid w:val="00717633"/>
    <w:rsid w:val="00717DEB"/>
    <w:rsid w:val="00720605"/>
    <w:rsid w:val="00721F23"/>
    <w:rsid w:val="007300DA"/>
    <w:rsid w:val="0075445C"/>
    <w:rsid w:val="00757928"/>
    <w:rsid w:val="007614F3"/>
    <w:rsid w:val="0077036F"/>
    <w:rsid w:val="00777253"/>
    <w:rsid w:val="00791716"/>
    <w:rsid w:val="007964A1"/>
    <w:rsid w:val="007D3A74"/>
    <w:rsid w:val="007E1ED9"/>
    <w:rsid w:val="007E223F"/>
    <w:rsid w:val="007E2CAF"/>
    <w:rsid w:val="007E364C"/>
    <w:rsid w:val="007E6B60"/>
    <w:rsid w:val="007F54D3"/>
    <w:rsid w:val="007F63C2"/>
    <w:rsid w:val="007F6FF4"/>
    <w:rsid w:val="0080018E"/>
    <w:rsid w:val="00802C9A"/>
    <w:rsid w:val="00807EA4"/>
    <w:rsid w:val="00815A9B"/>
    <w:rsid w:val="00821DB3"/>
    <w:rsid w:val="00826A4E"/>
    <w:rsid w:val="0083157F"/>
    <w:rsid w:val="00833F7A"/>
    <w:rsid w:val="00834817"/>
    <w:rsid w:val="0084007D"/>
    <w:rsid w:val="00846D0C"/>
    <w:rsid w:val="008507A2"/>
    <w:rsid w:val="00851283"/>
    <w:rsid w:val="00855E02"/>
    <w:rsid w:val="0085730E"/>
    <w:rsid w:val="0087416C"/>
    <w:rsid w:val="00881423"/>
    <w:rsid w:val="00882135"/>
    <w:rsid w:val="00884DDE"/>
    <w:rsid w:val="00896F4B"/>
    <w:rsid w:val="008A0D77"/>
    <w:rsid w:val="008B335E"/>
    <w:rsid w:val="008B3BDF"/>
    <w:rsid w:val="008B4FB6"/>
    <w:rsid w:val="008B5154"/>
    <w:rsid w:val="008D32C2"/>
    <w:rsid w:val="008D4FB0"/>
    <w:rsid w:val="008D6B58"/>
    <w:rsid w:val="008E0DCF"/>
    <w:rsid w:val="008E0F09"/>
    <w:rsid w:val="008E15A9"/>
    <w:rsid w:val="008E1692"/>
    <w:rsid w:val="008E2092"/>
    <w:rsid w:val="008E2F2A"/>
    <w:rsid w:val="008E5C08"/>
    <w:rsid w:val="008E65C4"/>
    <w:rsid w:val="008F0106"/>
    <w:rsid w:val="008F1B17"/>
    <w:rsid w:val="00901130"/>
    <w:rsid w:val="00901E0B"/>
    <w:rsid w:val="00905D53"/>
    <w:rsid w:val="00906A93"/>
    <w:rsid w:val="00906FF8"/>
    <w:rsid w:val="00910D65"/>
    <w:rsid w:val="00917F40"/>
    <w:rsid w:val="009234BB"/>
    <w:rsid w:val="00943497"/>
    <w:rsid w:val="00952BB3"/>
    <w:rsid w:val="00967456"/>
    <w:rsid w:val="00967B80"/>
    <w:rsid w:val="00967EAD"/>
    <w:rsid w:val="00977BB8"/>
    <w:rsid w:val="00977D6D"/>
    <w:rsid w:val="009802DB"/>
    <w:rsid w:val="009824E5"/>
    <w:rsid w:val="009825FD"/>
    <w:rsid w:val="0098597D"/>
    <w:rsid w:val="00993AA4"/>
    <w:rsid w:val="009972C0"/>
    <w:rsid w:val="009A0BCA"/>
    <w:rsid w:val="009A1374"/>
    <w:rsid w:val="009A47CD"/>
    <w:rsid w:val="009B3CF1"/>
    <w:rsid w:val="009C0A66"/>
    <w:rsid w:val="009C57AC"/>
    <w:rsid w:val="009E4601"/>
    <w:rsid w:val="009E70B9"/>
    <w:rsid w:val="009F2A32"/>
    <w:rsid w:val="00A03466"/>
    <w:rsid w:val="00A03AF1"/>
    <w:rsid w:val="00A1052D"/>
    <w:rsid w:val="00A12A0C"/>
    <w:rsid w:val="00A219B9"/>
    <w:rsid w:val="00A22F3E"/>
    <w:rsid w:val="00A24F19"/>
    <w:rsid w:val="00A266B5"/>
    <w:rsid w:val="00A26EFF"/>
    <w:rsid w:val="00A426B8"/>
    <w:rsid w:val="00A4596A"/>
    <w:rsid w:val="00A523AF"/>
    <w:rsid w:val="00A56C1E"/>
    <w:rsid w:val="00A62E0E"/>
    <w:rsid w:val="00A63627"/>
    <w:rsid w:val="00A67DA5"/>
    <w:rsid w:val="00A7463D"/>
    <w:rsid w:val="00A754FA"/>
    <w:rsid w:val="00A76C54"/>
    <w:rsid w:val="00A7778C"/>
    <w:rsid w:val="00A83C92"/>
    <w:rsid w:val="00A9018A"/>
    <w:rsid w:val="00A92DC2"/>
    <w:rsid w:val="00AA08AF"/>
    <w:rsid w:val="00AA46C6"/>
    <w:rsid w:val="00AB6CD8"/>
    <w:rsid w:val="00AC7B9E"/>
    <w:rsid w:val="00AD3067"/>
    <w:rsid w:val="00AD5D70"/>
    <w:rsid w:val="00AE01A6"/>
    <w:rsid w:val="00AE3269"/>
    <w:rsid w:val="00AF236A"/>
    <w:rsid w:val="00AF3AE2"/>
    <w:rsid w:val="00AF40A4"/>
    <w:rsid w:val="00AF6521"/>
    <w:rsid w:val="00B02642"/>
    <w:rsid w:val="00B04A68"/>
    <w:rsid w:val="00B04FF5"/>
    <w:rsid w:val="00B22C82"/>
    <w:rsid w:val="00B2690C"/>
    <w:rsid w:val="00B26D6B"/>
    <w:rsid w:val="00B34C3A"/>
    <w:rsid w:val="00B375C3"/>
    <w:rsid w:val="00B424A2"/>
    <w:rsid w:val="00B503ED"/>
    <w:rsid w:val="00B5262D"/>
    <w:rsid w:val="00B53FBF"/>
    <w:rsid w:val="00B5591B"/>
    <w:rsid w:val="00B61B9A"/>
    <w:rsid w:val="00B7034F"/>
    <w:rsid w:val="00B7193E"/>
    <w:rsid w:val="00B723A2"/>
    <w:rsid w:val="00B75B20"/>
    <w:rsid w:val="00B82EF3"/>
    <w:rsid w:val="00B933DF"/>
    <w:rsid w:val="00BA0B4A"/>
    <w:rsid w:val="00BA1E31"/>
    <w:rsid w:val="00BA4971"/>
    <w:rsid w:val="00BA4DD7"/>
    <w:rsid w:val="00BD5ACF"/>
    <w:rsid w:val="00BD5E0E"/>
    <w:rsid w:val="00BD62B5"/>
    <w:rsid w:val="00BD7FFE"/>
    <w:rsid w:val="00BE0F66"/>
    <w:rsid w:val="00BF001D"/>
    <w:rsid w:val="00BF7F9A"/>
    <w:rsid w:val="00C02C51"/>
    <w:rsid w:val="00C0329F"/>
    <w:rsid w:val="00C03A60"/>
    <w:rsid w:val="00C1121B"/>
    <w:rsid w:val="00C23B6F"/>
    <w:rsid w:val="00C275DC"/>
    <w:rsid w:val="00C348BC"/>
    <w:rsid w:val="00C36774"/>
    <w:rsid w:val="00C40A59"/>
    <w:rsid w:val="00C41337"/>
    <w:rsid w:val="00C43234"/>
    <w:rsid w:val="00C47C3A"/>
    <w:rsid w:val="00C6182B"/>
    <w:rsid w:val="00C61F78"/>
    <w:rsid w:val="00C638BF"/>
    <w:rsid w:val="00C649FA"/>
    <w:rsid w:val="00C673A6"/>
    <w:rsid w:val="00C71FA1"/>
    <w:rsid w:val="00C758FA"/>
    <w:rsid w:val="00C75AAA"/>
    <w:rsid w:val="00C825C5"/>
    <w:rsid w:val="00C841D0"/>
    <w:rsid w:val="00CB038A"/>
    <w:rsid w:val="00CB072F"/>
    <w:rsid w:val="00CB2964"/>
    <w:rsid w:val="00CB605C"/>
    <w:rsid w:val="00CB64B5"/>
    <w:rsid w:val="00CC5D3A"/>
    <w:rsid w:val="00CD04A2"/>
    <w:rsid w:val="00CD36EF"/>
    <w:rsid w:val="00CD7E5A"/>
    <w:rsid w:val="00CE5CF4"/>
    <w:rsid w:val="00CE63BE"/>
    <w:rsid w:val="00CE6D76"/>
    <w:rsid w:val="00CF4A89"/>
    <w:rsid w:val="00D01EE7"/>
    <w:rsid w:val="00D033BA"/>
    <w:rsid w:val="00D054BC"/>
    <w:rsid w:val="00D155BF"/>
    <w:rsid w:val="00D17993"/>
    <w:rsid w:val="00D317F7"/>
    <w:rsid w:val="00D460EC"/>
    <w:rsid w:val="00D50CB4"/>
    <w:rsid w:val="00D54531"/>
    <w:rsid w:val="00D60BFD"/>
    <w:rsid w:val="00D6500D"/>
    <w:rsid w:val="00D657B4"/>
    <w:rsid w:val="00D6588A"/>
    <w:rsid w:val="00D70C05"/>
    <w:rsid w:val="00D71219"/>
    <w:rsid w:val="00D76622"/>
    <w:rsid w:val="00D77E47"/>
    <w:rsid w:val="00D820CF"/>
    <w:rsid w:val="00D83DF8"/>
    <w:rsid w:val="00D861E0"/>
    <w:rsid w:val="00DA248D"/>
    <w:rsid w:val="00DA316E"/>
    <w:rsid w:val="00DA3275"/>
    <w:rsid w:val="00DA68CB"/>
    <w:rsid w:val="00DB3443"/>
    <w:rsid w:val="00DB4842"/>
    <w:rsid w:val="00DC12C2"/>
    <w:rsid w:val="00DC1EAE"/>
    <w:rsid w:val="00DC48DE"/>
    <w:rsid w:val="00DD05A5"/>
    <w:rsid w:val="00DD3EC0"/>
    <w:rsid w:val="00DD5024"/>
    <w:rsid w:val="00DD697C"/>
    <w:rsid w:val="00DD7F8E"/>
    <w:rsid w:val="00DE29D1"/>
    <w:rsid w:val="00DE4401"/>
    <w:rsid w:val="00DE6705"/>
    <w:rsid w:val="00DE7D10"/>
    <w:rsid w:val="00DE7F68"/>
    <w:rsid w:val="00DF0582"/>
    <w:rsid w:val="00DF37F5"/>
    <w:rsid w:val="00DF4B24"/>
    <w:rsid w:val="00DF53FB"/>
    <w:rsid w:val="00E11C67"/>
    <w:rsid w:val="00E1283C"/>
    <w:rsid w:val="00E13E19"/>
    <w:rsid w:val="00E17131"/>
    <w:rsid w:val="00E172D7"/>
    <w:rsid w:val="00E229EA"/>
    <w:rsid w:val="00E25106"/>
    <w:rsid w:val="00E30A5F"/>
    <w:rsid w:val="00E33BC7"/>
    <w:rsid w:val="00E35E9E"/>
    <w:rsid w:val="00E407FB"/>
    <w:rsid w:val="00E415E1"/>
    <w:rsid w:val="00E448E3"/>
    <w:rsid w:val="00E44BF5"/>
    <w:rsid w:val="00E45036"/>
    <w:rsid w:val="00E4619D"/>
    <w:rsid w:val="00E4642C"/>
    <w:rsid w:val="00E472B1"/>
    <w:rsid w:val="00E5086B"/>
    <w:rsid w:val="00E54F7D"/>
    <w:rsid w:val="00E564C4"/>
    <w:rsid w:val="00E62795"/>
    <w:rsid w:val="00E67474"/>
    <w:rsid w:val="00E701CB"/>
    <w:rsid w:val="00E72D5B"/>
    <w:rsid w:val="00E81EF7"/>
    <w:rsid w:val="00E82623"/>
    <w:rsid w:val="00E8698E"/>
    <w:rsid w:val="00E93B50"/>
    <w:rsid w:val="00E96A9D"/>
    <w:rsid w:val="00EA346E"/>
    <w:rsid w:val="00EB41E6"/>
    <w:rsid w:val="00EB4929"/>
    <w:rsid w:val="00EC349B"/>
    <w:rsid w:val="00EC59FF"/>
    <w:rsid w:val="00EC7073"/>
    <w:rsid w:val="00ED51D8"/>
    <w:rsid w:val="00ED5E0F"/>
    <w:rsid w:val="00ED7EFD"/>
    <w:rsid w:val="00EE4523"/>
    <w:rsid w:val="00EE4622"/>
    <w:rsid w:val="00EE7806"/>
    <w:rsid w:val="00EF039E"/>
    <w:rsid w:val="00EF2428"/>
    <w:rsid w:val="00EF5C10"/>
    <w:rsid w:val="00EF62F2"/>
    <w:rsid w:val="00EF6548"/>
    <w:rsid w:val="00F00E32"/>
    <w:rsid w:val="00F02759"/>
    <w:rsid w:val="00F116E9"/>
    <w:rsid w:val="00F22F0F"/>
    <w:rsid w:val="00F325FC"/>
    <w:rsid w:val="00F32AB1"/>
    <w:rsid w:val="00F5130D"/>
    <w:rsid w:val="00F61082"/>
    <w:rsid w:val="00F70E8D"/>
    <w:rsid w:val="00F71726"/>
    <w:rsid w:val="00F72B44"/>
    <w:rsid w:val="00F8079B"/>
    <w:rsid w:val="00F8788F"/>
    <w:rsid w:val="00F90263"/>
    <w:rsid w:val="00F93E2F"/>
    <w:rsid w:val="00FA2172"/>
    <w:rsid w:val="00FB284E"/>
    <w:rsid w:val="00FB3986"/>
    <w:rsid w:val="00FB4732"/>
    <w:rsid w:val="00FC0A96"/>
    <w:rsid w:val="00FC28B9"/>
    <w:rsid w:val="00FD205C"/>
    <w:rsid w:val="00FD396B"/>
    <w:rsid w:val="00FE1AC9"/>
    <w:rsid w:val="00FE2381"/>
    <w:rsid w:val="00FE7285"/>
    <w:rsid w:val="00FF64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D2149EBC-E745-40F9-AA12-73FC941C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E7D10"/>
    <w:pPr>
      <w:keepNext/>
      <w:keepLines/>
      <w:numPr>
        <w:numId w:val="35"/>
      </w:numPr>
      <w:spacing w:before="240" w:after="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DE7D10"/>
    <w:pPr>
      <w:keepNext/>
      <w:keepLines/>
      <w:numPr>
        <w:numId w:val="36"/>
      </w:numPr>
      <w:spacing w:before="240" w:after="240"/>
      <w:outlineLvl w:val="1"/>
    </w:pPr>
    <w:rPr>
      <w:rFonts w:ascii="Calibri Light" w:eastAsiaTheme="majorEastAsia" w:hAnsi="Calibri Light"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DE7D10"/>
    <w:rPr>
      <w:rFonts w:ascii="Calibri Light" w:eastAsiaTheme="majorEastAsia" w:hAnsi="Calibri Light" w:cstheme="majorBidi"/>
      <w:b/>
      <w:color w:val="0070C0"/>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DE7D10"/>
    <w:rPr>
      <w:rFonts w:ascii="Calibri Light" w:eastAsiaTheme="majorEastAsia" w:hAnsi="Calibri Light" w:cstheme="majorBidi"/>
      <w:b/>
      <w:color w:val="0070C0"/>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semiHidden/>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1E3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pt.wikipedia.org/wiki/ISO_9000"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76ED9-57C5-407A-9B52-81B001538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18</Pages>
  <Words>4517</Words>
  <Characters>24397</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28857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Certificar</dc:creator>
  <cp:lastModifiedBy>Aline Marques Rodrigues</cp:lastModifiedBy>
  <cp:revision>14</cp:revision>
  <cp:lastPrinted>2019-11-01T22:40:00Z</cp:lastPrinted>
  <dcterms:created xsi:type="dcterms:W3CDTF">2019-11-01T19:37:00Z</dcterms:created>
  <dcterms:modified xsi:type="dcterms:W3CDTF">2020-05-28T17:57:00Z</dcterms:modified>
</cp:coreProperties>
</file>