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1E31" w:rsidRPr="00517A15" w:rsidRDefault="00DD1E31" w:rsidP="00F56AB8">
      <w:pPr>
        <w:ind w:firstLine="0"/>
        <w:rPr>
          <w:rFonts w:cs="Arial"/>
          <w:b/>
          <w:sz w:val="24"/>
          <w:szCs w:val="24"/>
        </w:rPr>
      </w:pPr>
      <w:bookmarkStart w:id="0" w:name="_GoBack"/>
      <w:bookmarkEnd w:id="0"/>
    </w:p>
    <w:p w:rsidR="00DD1E31" w:rsidRPr="00517A15" w:rsidRDefault="00E61097">
      <w:pPr>
        <w:spacing w:line="276" w:lineRule="auto"/>
        <w:ind w:firstLine="0"/>
        <w:jc w:val="left"/>
        <w:rPr>
          <w:rFonts w:cs="Arial"/>
          <w:b/>
          <w:sz w:val="24"/>
          <w:szCs w:val="24"/>
        </w:rPr>
      </w:pPr>
      <w:r>
        <w:rPr>
          <w:rFonts w:cs="Arial"/>
          <w:b/>
          <w:noProof/>
          <w:sz w:val="24"/>
          <w:szCs w:val="24"/>
          <w:lang w:eastAsia="pt-BR"/>
        </w:rPr>
        <w:pict>
          <v:group id="_x0000_s1086" style="position:absolute;margin-left:0;margin-top:0;width:595.3pt;height:700.15pt;z-index:251722752;mso-width-percent:1000;mso-height-percent:1000;mso-position-horizontal:center;mso-position-horizontal-relative:page;mso-position-vertical:center;mso-position-vertical-relative:margin;mso-width-percent:1000;mso-height-percent:1000;mso-height-relative:margin" coordorigin=",1440" coordsize="12239,12960" o:allowincell="f">
            <v:group id="_x0000_s1087" style="position:absolute;top:9661;width:12239;height:4739;mso-width-percent:1000;mso-height-percent:300;mso-position-horizontal:center;mso-position-horizontal-relative:margin;mso-position-vertical:bottom;mso-position-vertical-relative:margin;mso-width-percent:1000;mso-height-percent:300" coordorigin="-6,3399" coordsize="12197,4253">
              <v:group id="_x0000_s1088" style="position:absolute;left:-6;top:3717;width:12189;height:3550" coordorigin="18,7468" coordsize="12189,3550">
                <v:shape id="_x0000_s1089" style="position:absolute;left:18;top:7837;width:7132;height:2863;mso-width-relative:page;mso-height-relative:page" coordsize="7132,2863" path="m,l17,2863,7132,2578r,-2378l,xe" fillcolor="#a7bfde [1620]" stroked="f">
                  <v:fill opacity=".5"/>
                  <v:path arrowok="t"/>
                </v:shape>
                <v:shape id="_x0000_s1090" style="position:absolute;left:7150;top:7468;width:3466;height:3550;mso-width-relative:page;mso-height-relative:page" coordsize="3466,3550" path="m,569l,2930r3466,620l3466,,,569xe" fillcolor="#d3dfee [820]" stroked="f">
                  <v:fill opacity=".5"/>
                  <v:path arrowok="t"/>
                </v:shape>
                <v:shape id="_x0000_s1091" style="position:absolute;left:10616;top:7468;width:1591;height:3550;mso-width-relative:page;mso-height-relative:page" coordsize="1591,3550" path="m,l,3550,1591,2746r,-2009l,xe" fillcolor="#a7bfde [1620]" stroked="f">
                  <v:fill opacity=".5"/>
                  <v:path arrowok="t"/>
                </v:shape>
              </v:group>
              <v:shape id="_x0000_s1092" style="position:absolute;left:8071;top:4069;width:4120;height:2913;mso-width-relative:page;mso-height-relative:page" coordsize="4120,2913" path="m1,251l,2662r4120,251l4120,,1,251xe" fillcolor="#d8d8d8 [2732]" stroked="f">
                <v:path arrowok="t"/>
              </v:shape>
              <v:shape id="_x0000_s1093" style="position:absolute;left:4104;top:3399;width:3985;height:4236;mso-width-relative:page;mso-height-relative:page" coordsize="3985,4236" path="m,l,4236,3985,3349r,-2428l,xe" fillcolor="#bfbfbf [2412]" stroked="f">
                <v:path arrowok="t"/>
              </v:shape>
              <v:shape id="_x0000_s1094" style="position:absolute;left:18;top:3399;width:4086;height:4253;mso-width-relative:page;mso-height-relative:page" coordsize="4086,4253" path="m4086,r-2,4253l,3198,,1072,4086,xe" fillcolor="#d8d8d8 [2732]" stroked="f">
                <v:path arrowok="t"/>
              </v:shape>
              <v:shape id="_x0000_s1095" style="position:absolute;left:17;top:3617;width:2076;height:3851;mso-width-relative:page;mso-height-relative:page" coordsize="2076,3851" path="m,921l2060,r16,3851l,2981,,921xe" fillcolor="#d3dfee [820]" stroked="f">
                <v:fill opacity="45875f"/>
                <v:path arrowok="t"/>
              </v:shape>
              <v:shape id="_x0000_s1096" style="position:absolute;left:2077;top:3617;width:6011;height:3835;mso-width-relative:page;mso-height-relative:page" coordsize="6011,3835" path="m,l17,3835,6011,2629r,-1390l,xe" fillcolor="#a7bfde [1620]" stroked="f">
                <v:fill opacity="45875f"/>
                <v:path arrowok="t"/>
              </v:shape>
              <v:shape id="_x0000_s1097" style="position:absolute;left:8088;top:3835;width:4102;height:3432;mso-width-relative:page;mso-height-relative:page" coordsize="4102,3432" path="m,1038l,2411,4102,3432,4102,,,1038xe" fillcolor="#d3dfee [820]" stroked="f">
                <v:fill opacity="45875f"/>
                <v:path arrowok="t"/>
              </v:shape>
            </v:group>
            <v:rect id="_x0000_s1098" style="position:absolute;left:1800;top:1440;width:8638;height:2896;mso-width-percent:1000;mso-position-horizontal:center;mso-position-horizontal-relative:margin;mso-position-vertical:top;mso-position-vertical-relative:margin;mso-width-percent:1000;mso-width-relative:margin;mso-height-relative:margin" filled="f" stroked="f">
              <v:textbox style="mso-next-textbox:#_x0000_s1098;mso-fit-shape-to-text:t">
                <w:txbxContent>
                  <w:p w:rsidR="00E61097" w:rsidRDefault="00E61097" w:rsidP="00E61097">
                    <w:pPr>
                      <w:spacing w:after="0"/>
                      <w:jc w:val="center"/>
                      <w:rPr>
                        <w:b/>
                        <w:bCs/>
                        <w:color w:val="808080" w:themeColor="text1" w:themeTint="7F"/>
                        <w:sz w:val="32"/>
                        <w:szCs w:val="32"/>
                      </w:rPr>
                    </w:pPr>
                    <w:r w:rsidRPr="00E61097">
                      <w:rPr>
                        <w:b/>
                        <w:bCs/>
                        <w:color w:val="808080" w:themeColor="text1" w:themeTint="7F"/>
                        <w:sz w:val="32"/>
                        <w:szCs w:val="32"/>
                      </w:rPr>
                      <w:drawing>
                        <wp:inline distT="0" distB="0" distL="0" distR="0">
                          <wp:extent cx="1924050" cy="1895475"/>
                          <wp:effectExtent l="19050" t="0" r="0" b="0"/>
                          <wp:docPr id="87" name="Imagem 0" descr="Logo Inmetro az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Inmetro azul.JPG"/>
                                  <pic:cNvPicPr/>
                                </pic:nvPicPr>
                                <pic:blipFill>
                                  <a:blip r:embed="rId8" cstate="print"/>
                                  <a:stretch>
                                    <a:fillRect/>
                                  </a:stretch>
                                </pic:blipFill>
                                <pic:spPr>
                                  <a:xfrm>
                                    <a:off x="0" y="0"/>
                                    <a:ext cx="1924050" cy="1895475"/>
                                  </a:xfrm>
                                  <a:prstGeom prst="rect">
                                    <a:avLst/>
                                  </a:prstGeom>
                                </pic:spPr>
                              </pic:pic>
                            </a:graphicData>
                          </a:graphic>
                        </wp:inline>
                      </w:drawing>
                    </w:r>
                  </w:p>
                </w:txbxContent>
              </v:textbox>
            </v:rect>
            <v:rect id="_x0000_s1099" style="position:absolute;left:6494;top:11160;width:4998;height:1128;mso-position-horizontal-relative:margin;mso-position-vertical-relative:margin" filled="f" stroked="f">
              <v:textbox style="mso-next-textbox:#_x0000_s1099;mso-fit-shape-to-text:t">
                <w:txbxContent>
                  <w:sdt>
                    <w:sdtPr>
                      <w:rPr>
                        <w:rFonts w:ascii="Verdana" w:hAnsi="Verdana"/>
                        <w:sz w:val="72"/>
                        <w:szCs w:val="72"/>
                      </w:rPr>
                      <w:alias w:val="Ano"/>
                      <w:id w:val="624214009"/>
                      <w:showingPlcHdr/>
                      <w:dataBinding w:prefixMappings="xmlns:ns0='http://schemas.microsoft.com/office/2006/coverPageProps'" w:xpath="/ns0:CoverPageProperties[1]/ns0:PublishDate[1]" w:storeItemID="{55AF091B-3C7A-41E3-B477-F2FDAA23CFDA}"/>
                      <w:date w:fullDate="2013-01-01T00:00:00Z">
                        <w:dateFormat w:val="yy"/>
                        <w:lid w:val="pt-BR"/>
                        <w:storeMappedDataAs w:val="dateTime"/>
                        <w:calendar w:val="gregorian"/>
                      </w:date>
                    </w:sdtPr>
                    <w:sdtContent>
                      <w:p w:rsidR="00E61097" w:rsidRPr="00456235" w:rsidRDefault="00E61097" w:rsidP="00E61097">
                        <w:pPr>
                          <w:jc w:val="right"/>
                          <w:rPr>
                            <w:rFonts w:ascii="Verdana" w:hAnsi="Verdana"/>
                            <w:sz w:val="72"/>
                            <w:szCs w:val="72"/>
                          </w:rPr>
                        </w:pPr>
                        <w:r>
                          <w:rPr>
                            <w:rFonts w:ascii="Verdana" w:hAnsi="Verdana"/>
                            <w:sz w:val="72"/>
                            <w:szCs w:val="72"/>
                          </w:rPr>
                          <w:t xml:space="preserve">     </w:t>
                        </w:r>
                      </w:p>
                    </w:sdtContent>
                  </w:sdt>
                </w:txbxContent>
              </v:textbox>
            </v:rect>
            <v:rect id="_x0000_s1100" style="position:absolute;left:1800;top:2294;width:8638;height:7268;mso-width-percent:1000;mso-position-horizontal:center;mso-position-horizontal-relative:margin;mso-position-vertical-relative:margin;mso-width-percent:1000;mso-width-relative:margin;mso-height-relative:margin;v-text-anchor:bottom" filled="f" stroked="f">
              <v:textbox style="mso-next-textbox:#_x0000_s1100">
                <w:txbxContent>
                  <w:p w:rsidR="00B005FD" w:rsidRDefault="00E61097" w:rsidP="00B005FD">
                    <w:pPr>
                      <w:tabs>
                        <w:tab w:val="left" w:pos="0"/>
                      </w:tabs>
                      <w:spacing w:after="0"/>
                      <w:ind w:firstLine="0"/>
                      <w:jc w:val="center"/>
                      <w:rPr>
                        <w:rFonts w:ascii="Verdana" w:hAnsi="Verdana"/>
                        <w:b/>
                        <w:bCs/>
                        <w:color w:val="1F497D" w:themeColor="text2"/>
                        <w:sz w:val="40"/>
                        <w:szCs w:val="40"/>
                      </w:rPr>
                    </w:pPr>
                    <w:r>
                      <w:rPr>
                        <w:rFonts w:ascii="Verdana" w:hAnsi="Verdana"/>
                        <w:b/>
                        <w:bCs/>
                        <w:color w:val="1F497D" w:themeColor="text2"/>
                        <w:sz w:val="40"/>
                        <w:szCs w:val="40"/>
                      </w:rPr>
                      <w:t>Estruturas Operacionais</w:t>
                    </w:r>
                    <w:r w:rsidR="00B005FD">
                      <w:rPr>
                        <w:rFonts w:ascii="Verdana" w:hAnsi="Verdana"/>
                        <w:b/>
                        <w:bCs/>
                        <w:color w:val="1F497D" w:themeColor="text2"/>
                        <w:sz w:val="40"/>
                        <w:szCs w:val="40"/>
                      </w:rPr>
                      <w:t>:</w:t>
                    </w:r>
                  </w:p>
                  <w:p w:rsidR="00E61097" w:rsidRPr="00040060" w:rsidRDefault="00B005FD" w:rsidP="00B005FD">
                    <w:pPr>
                      <w:tabs>
                        <w:tab w:val="left" w:pos="0"/>
                      </w:tabs>
                      <w:spacing w:after="0"/>
                      <w:ind w:firstLine="0"/>
                      <w:jc w:val="center"/>
                      <w:rPr>
                        <w:rFonts w:ascii="Verdana" w:hAnsi="Verdana"/>
                        <w:b/>
                        <w:bCs/>
                        <w:color w:val="1F497D" w:themeColor="text2"/>
                        <w:sz w:val="40"/>
                        <w:szCs w:val="40"/>
                      </w:rPr>
                    </w:pPr>
                    <w:r>
                      <w:rPr>
                        <w:rFonts w:ascii="Verdana" w:hAnsi="Verdana"/>
                        <w:b/>
                        <w:bCs/>
                        <w:color w:val="1F497D" w:themeColor="text2"/>
                        <w:sz w:val="40"/>
                        <w:szCs w:val="40"/>
                      </w:rPr>
                      <w:t>Instal</w:t>
                    </w:r>
                    <w:r>
                      <w:rPr>
                        <w:rFonts w:ascii="Verdana" w:hAnsi="Verdana"/>
                        <w:b/>
                        <w:bCs/>
                        <w:color w:val="1F497D" w:themeColor="text2"/>
                        <w:sz w:val="40"/>
                        <w:szCs w:val="40"/>
                      </w:rPr>
                      <w:t>a</w:t>
                    </w:r>
                    <w:r>
                      <w:rPr>
                        <w:rFonts w:ascii="Verdana" w:hAnsi="Verdana"/>
                        <w:b/>
                        <w:bCs/>
                        <w:color w:val="1F497D" w:themeColor="text2"/>
                        <w:sz w:val="40"/>
                        <w:szCs w:val="40"/>
                      </w:rPr>
                      <w:t>ções Físicas</w:t>
                    </w:r>
                  </w:p>
                  <w:p w:rsidR="00E61097" w:rsidRDefault="00E61097" w:rsidP="00E61097">
                    <w:pPr>
                      <w:spacing w:after="0"/>
                      <w:rPr>
                        <w:b/>
                        <w:bCs/>
                        <w:color w:val="1F497D" w:themeColor="text2"/>
                        <w:sz w:val="24"/>
                        <w:szCs w:val="24"/>
                      </w:rPr>
                    </w:pPr>
                  </w:p>
                  <w:p w:rsidR="00E61097" w:rsidRPr="00082EA1" w:rsidRDefault="00E61097" w:rsidP="00E61097">
                    <w:pPr>
                      <w:spacing w:after="0"/>
                      <w:rPr>
                        <w:b/>
                        <w:bCs/>
                        <w:color w:val="1F497D" w:themeColor="text2"/>
                        <w:sz w:val="24"/>
                        <w:szCs w:val="24"/>
                      </w:rPr>
                    </w:pPr>
                  </w:p>
                  <w:p w:rsidR="00E61097" w:rsidRDefault="00E61097" w:rsidP="00E61097">
                    <w:pPr>
                      <w:ind w:firstLine="0"/>
                      <w:jc w:val="left"/>
                      <w:rPr>
                        <w:b/>
                        <w:bCs/>
                        <w:color w:val="4F81BD" w:themeColor="accent1"/>
                        <w:sz w:val="40"/>
                        <w:szCs w:val="40"/>
                      </w:rPr>
                    </w:pPr>
                    <w:r>
                      <w:rPr>
                        <w:rFonts w:ascii="Verdana" w:hAnsi="Verdana"/>
                        <w:b/>
                        <w:bCs/>
                        <w:color w:val="4F81BD" w:themeColor="accent1"/>
                        <w:sz w:val="36"/>
                        <w:szCs w:val="36"/>
                      </w:rPr>
                      <w:t>Antônio Carlos Vargas dos Santos</w:t>
                    </w:r>
                  </w:p>
                  <w:p w:rsidR="00E61097" w:rsidRDefault="00E61097" w:rsidP="00E61097">
                    <w:pPr>
                      <w:ind w:firstLine="0"/>
                      <w:rPr>
                        <w:b/>
                        <w:bCs/>
                        <w:color w:val="808080" w:themeColor="text1" w:themeTint="7F"/>
                        <w:sz w:val="32"/>
                        <w:szCs w:val="32"/>
                      </w:rPr>
                    </w:pPr>
                    <w:r>
                      <w:rPr>
                        <w:rFonts w:ascii="Verdana" w:hAnsi="Verdana"/>
                        <w:b/>
                        <w:bCs/>
                        <w:color w:val="808080" w:themeColor="text1" w:themeTint="7F"/>
                        <w:sz w:val="24"/>
                        <w:szCs w:val="24"/>
                      </w:rPr>
                      <w:t>Chefe da Divisão de Cronotacógrafos (</w:t>
                    </w:r>
                    <w:proofErr w:type="spellStart"/>
                    <w:r>
                      <w:rPr>
                        <w:rFonts w:ascii="Verdana" w:hAnsi="Verdana"/>
                        <w:b/>
                        <w:bCs/>
                        <w:color w:val="808080" w:themeColor="text1" w:themeTint="7F"/>
                        <w:sz w:val="24"/>
                        <w:szCs w:val="24"/>
                      </w:rPr>
                      <w:t>Dicro</w:t>
                    </w:r>
                    <w:proofErr w:type="spellEnd"/>
                    <w:r>
                      <w:rPr>
                        <w:rFonts w:ascii="Verdana" w:hAnsi="Verdana"/>
                        <w:b/>
                        <w:bCs/>
                        <w:color w:val="808080" w:themeColor="text1" w:themeTint="7F"/>
                        <w:sz w:val="24"/>
                        <w:szCs w:val="24"/>
                      </w:rPr>
                      <w:t>), Diretoria de Verificação (</w:t>
                    </w:r>
                    <w:proofErr w:type="spellStart"/>
                    <w:r>
                      <w:rPr>
                        <w:rFonts w:ascii="Verdana" w:hAnsi="Verdana"/>
                        <w:b/>
                        <w:bCs/>
                        <w:color w:val="808080" w:themeColor="text1" w:themeTint="7F"/>
                        <w:sz w:val="24"/>
                        <w:szCs w:val="24"/>
                      </w:rPr>
                      <w:t>Diver</w:t>
                    </w:r>
                    <w:proofErr w:type="spellEnd"/>
                    <w:r>
                      <w:rPr>
                        <w:rFonts w:ascii="Verdana" w:hAnsi="Verdana"/>
                        <w:b/>
                        <w:bCs/>
                        <w:color w:val="808080" w:themeColor="text1" w:themeTint="7F"/>
                        <w:sz w:val="24"/>
                        <w:szCs w:val="24"/>
                      </w:rPr>
                      <w:t>), Superintendência do Inmetro no Estado do Rio Grande do Sul (</w:t>
                    </w:r>
                    <w:proofErr w:type="spellStart"/>
                    <w:r>
                      <w:rPr>
                        <w:rFonts w:ascii="Verdana" w:hAnsi="Verdana"/>
                        <w:b/>
                        <w:bCs/>
                        <w:color w:val="808080" w:themeColor="text1" w:themeTint="7F"/>
                        <w:sz w:val="24"/>
                        <w:szCs w:val="24"/>
                      </w:rPr>
                      <w:t>Surrs</w:t>
                    </w:r>
                    <w:proofErr w:type="spellEnd"/>
                    <w:r>
                      <w:rPr>
                        <w:rFonts w:ascii="Verdana" w:hAnsi="Verdana"/>
                        <w:b/>
                        <w:bCs/>
                        <w:color w:val="808080" w:themeColor="text1" w:themeTint="7F"/>
                        <w:sz w:val="24"/>
                        <w:szCs w:val="24"/>
                      </w:rPr>
                      <w:t>).</w:t>
                    </w:r>
                  </w:p>
                </w:txbxContent>
              </v:textbox>
            </v:rect>
            <w10:wrap anchorx="page" anchory="margin"/>
          </v:group>
        </w:pict>
      </w:r>
      <w:r w:rsidR="00DD1E31" w:rsidRPr="00517A15">
        <w:rPr>
          <w:rFonts w:cs="Arial"/>
          <w:b/>
          <w:sz w:val="24"/>
          <w:szCs w:val="24"/>
        </w:rPr>
        <w:br w:type="page"/>
      </w:r>
    </w:p>
    <w:p w:rsidR="00517A15" w:rsidRDefault="00517A15" w:rsidP="00082D09">
      <w:pPr>
        <w:pStyle w:val="CabealhodoSumrio"/>
        <w:jc w:val="center"/>
        <w:rPr>
          <w:rFonts w:cs="Arial"/>
          <w:b w:val="0"/>
          <w:sz w:val="24"/>
          <w:szCs w:val="24"/>
        </w:rPr>
      </w:pPr>
      <w:r w:rsidRPr="00517A15">
        <w:rPr>
          <w:rFonts w:cs="Arial"/>
          <w:b w:val="0"/>
          <w:sz w:val="24"/>
          <w:szCs w:val="24"/>
        </w:rPr>
        <w:lastRenderedPageBreak/>
        <w:t xml:space="preserve"> </w:t>
      </w:r>
    </w:p>
    <w:sdt>
      <w:sdtPr>
        <w:rPr>
          <w:rFonts w:cs="Arial"/>
          <w:sz w:val="24"/>
          <w:szCs w:val="24"/>
        </w:rPr>
        <w:id w:val="528195813"/>
        <w:docPartObj>
          <w:docPartGallery w:val="Table of Contents"/>
          <w:docPartUnique/>
        </w:docPartObj>
      </w:sdtPr>
      <w:sdtEndPr/>
      <w:sdtContent>
        <w:p w:rsidR="00082D09" w:rsidRPr="00517A15" w:rsidRDefault="00082D09" w:rsidP="00B005FD">
          <w:pPr>
            <w:tabs>
              <w:tab w:val="left" w:pos="567"/>
            </w:tabs>
            <w:spacing w:line="360" w:lineRule="auto"/>
            <w:jc w:val="center"/>
            <w:rPr>
              <w:rFonts w:cs="Arial"/>
              <w:sz w:val="24"/>
              <w:szCs w:val="24"/>
            </w:rPr>
          </w:pPr>
          <w:r w:rsidRPr="00CC4958">
            <w:rPr>
              <w:rFonts w:cs="Arial"/>
              <w:b/>
              <w:sz w:val="24"/>
              <w:szCs w:val="24"/>
            </w:rPr>
            <w:t>SUMÁRIO</w:t>
          </w:r>
        </w:p>
        <w:p w:rsidR="00B005FD" w:rsidRPr="00B005FD" w:rsidRDefault="0033740A" w:rsidP="00B005FD">
          <w:pPr>
            <w:pStyle w:val="Sumrio1"/>
            <w:tabs>
              <w:tab w:val="clear" w:pos="440"/>
            </w:tabs>
            <w:rPr>
              <w:rFonts w:eastAsiaTheme="minorEastAsia"/>
              <w:noProof/>
              <w:lang w:eastAsia="pt-BR"/>
            </w:rPr>
          </w:pPr>
          <w:r w:rsidRPr="00B005FD">
            <w:rPr>
              <w:sz w:val="24"/>
              <w:szCs w:val="24"/>
            </w:rPr>
            <w:fldChar w:fldCharType="begin"/>
          </w:r>
          <w:r w:rsidR="00082D09" w:rsidRPr="00B005FD">
            <w:rPr>
              <w:sz w:val="24"/>
              <w:szCs w:val="24"/>
            </w:rPr>
            <w:instrText xml:space="preserve"> TOC \o "1-3" \h \z \u </w:instrText>
          </w:r>
          <w:r w:rsidRPr="00B005FD">
            <w:rPr>
              <w:sz w:val="24"/>
              <w:szCs w:val="24"/>
            </w:rPr>
            <w:fldChar w:fldCharType="separate"/>
          </w:r>
          <w:hyperlink w:anchor="_Toc353976634" w:history="1">
            <w:r w:rsidR="00B005FD" w:rsidRPr="00B005FD">
              <w:rPr>
                <w:rStyle w:val="Hyperlink"/>
                <w:rFonts w:cs="Arial"/>
                <w:noProof/>
              </w:rPr>
              <w:t>1.</w:t>
            </w:r>
            <w:r w:rsidR="00B005FD" w:rsidRPr="00B005FD">
              <w:rPr>
                <w:rFonts w:eastAsiaTheme="minorEastAsia"/>
                <w:noProof/>
                <w:lang w:eastAsia="pt-BR"/>
              </w:rPr>
              <w:tab/>
            </w:r>
            <w:r w:rsidR="00B005FD" w:rsidRPr="00B005FD">
              <w:rPr>
                <w:rStyle w:val="Hyperlink"/>
                <w:rFonts w:cs="Arial"/>
                <w:noProof/>
              </w:rPr>
              <w:t>INTRODUÇÃO - AVALIAÇÃO DAS ESTRUTURAS OPERACIONAIS PARA FINS DE CREDENCIAMENTO</w:t>
            </w:r>
            <w:r w:rsidR="00B005FD" w:rsidRPr="00B005FD">
              <w:rPr>
                <w:noProof/>
                <w:webHidden/>
              </w:rPr>
              <w:tab/>
            </w:r>
            <w:r w:rsidR="00B005FD" w:rsidRPr="00B005FD">
              <w:rPr>
                <w:noProof/>
                <w:webHidden/>
              </w:rPr>
              <w:fldChar w:fldCharType="begin"/>
            </w:r>
            <w:r w:rsidR="00B005FD" w:rsidRPr="00B005FD">
              <w:rPr>
                <w:noProof/>
                <w:webHidden/>
              </w:rPr>
              <w:instrText xml:space="preserve"> PAGEREF _Toc353976634 \h </w:instrText>
            </w:r>
            <w:r w:rsidR="00B005FD" w:rsidRPr="00B005FD">
              <w:rPr>
                <w:noProof/>
                <w:webHidden/>
              </w:rPr>
            </w:r>
            <w:r w:rsidR="00B005FD" w:rsidRPr="00B005FD">
              <w:rPr>
                <w:noProof/>
                <w:webHidden/>
              </w:rPr>
              <w:fldChar w:fldCharType="separate"/>
            </w:r>
            <w:r w:rsidR="00B005FD" w:rsidRPr="00B005FD">
              <w:rPr>
                <w:noProof/>
                <w:webHidden/>
              </w:rPr>
              <w:t>5</w:t>
            </w:r>
            <w:r w:rsidR="00B005FD"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35" w:history="1">
            <w:r w:rsidRPr="00B005FD">
              <w:rPr>
                <w:rStyle w:val="Hyperlink"/>
                <w:rFonts w:cs="Arial"/>
                <w:noProof/>
              </w:rPr>
              <w:t>2</w:t>
            </w:r>
            <w:r w:rsidRPr="00B005FD">
              <w:rPr>
                <w:rFonts w:eastAsiaTheme="minorEastAsia"/>
                <w:noProof/>
                <w:lang w:eastAsia="pt-BR"/>
              </w:rPr>
              <w:tab/>
            </w:r>
            <w:r w:rsidRPr="00B005FD">
              <w:rPr>
                <w:rStyle w:val="Hyperlink"/>
                <w:rFonts w:cs="Arial"/>
                <w:noProof/>
              </w:rPr>
              <w:t>INSTALAÇÕES FÍSICAS</w:t>
            </w:r>
            <w:r w:rsidRPr="00B005FD">
              <w:rPr>
                <w:noProof/>
                <w:webHidden/>
              </w:rPr>
              <w:tab/>
            </w:r>
            <w:r w:rsidRPr="00B005FD">
              <w:rPr>
                <w:noProof/>
                <w:webHidden/>
              </w:rPr>
              <w:fldChar w:fldCharType="begin"/>
            </w:r>
            <w:r w:rsidRPr="00B005FD">
              <w:rPr>
                <w:noProof/>
                <w:webHidden/>
              </w:rPr>
              <w:instrText xml:space="preserve"> PAGEREF _Toc353976635 \h </w:instrText>
            </w:r>
            <w:r w:rsidRPr="00B005FD">
              <w:rPr>
                <w:noProof/>
                <w:webHidden/>
              </w:rPr>
            </w:r>
            <w:r w:rsidRPr="00B005FD">
              <w:rPr>
                <w:noProof/>
                <w:webHidden/>
              </w:rPr>
              <w:fldChar w:fldCharType="separate"/>
            </w:r>
            <w:r w:rsidRPr="00B005FD">
              <w:rPr>
                <w:noProof/>
                <w:webHidden/>
              </w:rPr>
              <w:t>7</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36" w:history="1">
            <w:r w:rsidRPr="00B005FD">
              <w:rPr>
                <w:rStyle w:val="Hyperlink"/>
                <w:rFonts w:cs="Arial"/>
                <w:noProof/>
              </w:rPr>
              <w:t>ANEXO A - REGULAMENTO PARA POSTOS E OFICINAS DE SELAGEM E POSTOS DE ENSAIO</w:t>
            </w:r>
            <w:r w:rsidRPr="00B005FD">
              <w:rPr>
                <w:noProof/>
                <w:webHidden/>
              </w:rPr>
              <w:tab/>
            </w:r>
            <w:r w:rsidRPr="00B005FD">
              <w:rPr>
                <w:noProof/>
                <w:webHidden/>
              </w:rPr>
              <w:fldChar w:fldCharType="begin"/>
            </w:r>
            <w:r w:rsidRPr="00B005FD">
              <w:rPr>
                <w:noProof/>
                <w:webHidden/>
              </w:rPr>
              <w:instrText xml:space="preserve"> PAGEREF _Toc353976636 \h </w:instrText>
            </w:r>
            <w:r w:rsidRPr="00B005FD">
              <w:rPr>
                <w:noProof/>
                <w:webHidden/>
              </w:rPr>
            </w:r>
            <w:r w:rsidRPr="00B005FD">
              <w:rPr>
                <w:noProof/>
                <w:webHidden/>
              </w:rPr>
              <w:fldChar w:fldCharType="separate"/>
            </w:r>
            <w:r w:rsidRPr="00B005FD">
              <w:rPr>
                <w:noProof/>
                <w:webHidden/>
              </w:rPr>
              <w:t>8</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37" w:history="1">
            <w:r w:rsidRPr="00B005FD">
              <w:rPr>
                <w:rStyle w:val="Hyperlink"/>
                <w:rFonts w:cs="Arial"/>
                <w:noProof/>
              </w:rPr>
              <w:t>3</w:t>
            </w:r>
            <w:r w:rsidRPr="00B005FD">
              <w:rPr>
                <w:rFonts w:eastAsiaTheme="minorEastAsia"/>
                <w:noProof/>
                <w:lang w:eastAsia="pt-BR"/>
              </w:rPr>
              <w:tab/>
            </w:r>
            <w:r w:rsidRPr="00B005FD">
              <w:rPr>
                <w:rStyle w:val="Hyperlink"/>
                <w:rFonts w:cs="Arial"/>
                <w:noProof/>
              </w:rPr>
              <w:t>SALA DE SERVIÇOS TÉCNICOS</w:t>
            </w:r>
            <w:r w:rsidRPr="00B005FD">
              <w:rPr>
                <w:noProof/>
                <w:webHidden/>
              </w:rPr>
              <w:tab/>
            </w:r>
            <w:r w:rsidRPr="00B005FD">
              <w:rPr>
                <w:noProof/>
                <w:webHidden/>
              </w:rPr>
              <w:fldChar w:fldCharType="begin"/>
            </w:r>
            <w:r w:rsidRPr="00B005FD">
              <w:rPr>
                <w:noProof/>
                <w:webHidden/>
              </w:rPr>
              <w:instrText xml:space="preserve"> PAGEREF _Toc353976637 \h </w:instrText>
            </w:r>
            <w:r w:rsidRPr="00B005FD">
              <w:rPr>
                <w:noProof/>
                <w:webHidden/>
              </w:rPr>
            </w:r>
            <w:r w:rsidRPr="00B005FD">
              <w:rPr>
                <w:noProof/>
                <w:webHidden/>
              </w:rPr>
              <w:fldChar w:fldCharType="separate"/>
            </w:r>
            <w:r w:rsidRPr="00B005FD">
              <w:rPr>
                <w:noProof/>
                <w:webHidden/>
              </w:rPr>
              <w:t>8</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38" w:history="1">
            <w:r w:rsidRPr="00B005FD">
              <w:rPr>
                <w:rStyle w:val="Hyperlink"/>
                <w:rFonts w:cs="Arial"/>
                <w:noProof/>
              </w:rPr>
              <w:t>3.1</w:t>
            </w:r>
            <w:r w:rsidRPr="00B005FD">
              <w:rPr>
                <w:rFonts w:eastAsiaTheme="minorEastAsia"/>
                <w:noProof/>
                <w:lang w:eastAsia="pt-BR"/>
              </w:rPr>
              <w:tab/>
            </w:r>
            <w:r w:rsidRPr="00B005FD">
              <w:rPr>
                <w:rStyle w:val="Hyperlink"/>
                <w:rFonts w:cs="Arial"/>
                <w:noProof/>
              </w:rPr>
              <w:t>Área coberta</w:t>
            </w:r>
            <w:r w:rsidRPr="00B005FD">
              <w:rPr>
                <w:noProof/>
                <w:webHidden/>
              </w:rPr>
              <w:tab/>
            </w:r>
            <w:r w:rsidRPr="00B005FD">
              <w:rPr>
                <w:noProof/>
                <w:webHidden/>
              </w:rPr>
              <w:fldChar w:fldCharType="begin"/>
            </w:r>
            <w:r w:rsidRPr="00B005FD">
              <w:rPr>
                <w:noProof/>
                <w:webHidden/>
              </w:rPr>
              <w:instrText xml:space="preserve"> PAGEREF _Toc353976638 \h </w:instrText>
            </w:r>
            <w:r w:rsidRPr="00B005FD">
              <w:rPr>
                <w:noProof/>
                <w:webHidden/>
              </w:rPr>
            </w:r>
            <w:r w:rsidRPr="00B005FD">
              <w:rPr>
                <w:noProof/>
                <w:webHidden/>
              </w:rPr>
              <w:fldChar w:fldCharType="separate"/>
            </w:r>
            <w:r w:rsidRPr="00B005FD">
              <w:rPr>
                <w:noProof/>
                <w:webHidden/>
              </w:rPr>
              <w:t>9</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39" w:history="1">
            <w:r w:rsidRPr="00B005FD">
              <w:rPr>
                <w:rStyle w:val="Hyperlink"/>
                <w:rFonts w:cs="Arial"/>
                <w:noProof/>
              </w:rPr>
              <w:t>3.2</w:t>
            </w:r>
            <w:r w:rsidRPr="00B005FD">
              <w:rPr>
                <w:rFonts w:eastAsiaTheme="minorEastAsia"/>
                <w:noProof/>
                <w:lang w:eastAsia="pt-BR"/>
              </w:rPr>
              <w:tab/>
            </w:r>
            <w:r w:rsidRPr="00B005FD">
              <w:rPr>
                <w:rStyle w:val="Hyperlink"/>
                <w:rFonts w:cs="Arial"/>
                <w:noProof/>
              </w:rPr>
              <w:t>Pavimento em Concreto</w:t>
            </w:r>
            <w:r w:rsidRPr="00B005FD">
              <w:rPr>
                <w:noProof/>
                <w:webHidden/>
              </w:rPr>
              <w:tab/>
            </w:r>
            <w:r w:rsidRPr="00B005FD">
              <w:rPr>
                <w:noProof/>
                <w:webHidden/>
              </w:rPr>
              <w:fldChar w:fldCharType="begin"/>
            </w:r>
            <w:r w:rsidRPr="00B005FD">
              <w:rPr>
                <w:noProof/>
                <w:webHidden/>
              </w:rPr>
              <w:instrText xml:space="preserve"> PAGEREF _Toc353976639 \h </w:instrText>
            </w:r>
            <w:r w:rsidRPr="00B005FD">
              <w:rPr>
                <w:noProof/>
                <w:webHidden/>
              </w:rPr>
            </w:r>
            <w:r w:rsidRPr="00B005FD">
              <w:rPr>
                <w:noProof/>
                <w:webHidden/>
              </w:rPr>
              <w:fldChar w:fldCharType="separate"/>
            </w:r>
            <w:r w:rsidRPr="00B005FD">
              <w:rPr>
                <w:noProof/>
                <w:webHidden/>
              </w:rPr>
              <w:t>9</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40" w:history="1">
            <w:r w:rsidRPr="00B005FD">
              <w:rPr>
                <w:rStyle w:val="Hyperlink"/>
                <w:rFonts w:cs="Arial"/>
                <w:noProof/>
              </w:rPr>
              <w:t>3.3</w:t>
            </w:r>
            <w:r w:rsidRPr="00B005FD">
              <w:rPr>
                <w:rFonts w:eastAsiaTheme="minorEastAsia"/>
                <w:noProof/>
                <w:lang w:eastAsia="pt-BR"/>
              </w:rPr>
              <w:tab/>
            </w:r>
            <w:r w:rsidRPr="00B005FD">
              <w:rPr>
                <w:rStyle w:val="Hyperlink"/>
                <w:rFonts w:cs="Arial"/>
                <w:noProof/>
              </w:rPr>
              <w:t>Pista para Medições Preliminares</w:t>
            </w:r>
            <w:r w:rsidRPr="00B005FD">
              <w:rPr>
                <w:noProof/>
                <w:webHidden/>
              </w:rPr>
              <w:tab/>
            </w:r>
            <w:r w:rsidRPr="00B005FD">
              <w:rPr>
                <w:noProof/>
                <w:webHidden/>
              </w:rPr>
              <w:fldChar w:fldCharType="begin"/>
            </w:r>
            <w:r w:rsidRPr="00B005FD">
              <w:rPr>
                <w:noProof/>
                <w:webHidden/>
              </w:rPr>
              <w:instrText xml:space="preserve"> PAGEREF _Toc353976640 \h </w:instrText>
            </w:r>
            <w:r w:rsidRPr="00B005FD">
              <w:rPr>
                <w:noProof/>
                <w:webHidden/>
              </w:rPr>
            </w:r>
            <w:r w:rsidRPr="00B005FD">
              <w:rPr>
                <w:noProof/>
                <w:webHidden/>
              </w:rPr>
              <w:fldChar w:fldCharType="separate"/>
            </w:r>
            <w:r w:rsidRPr="00B005FD">
              <w:rPr>
                <w:noProof/>
                <w:webHidden/>
              </w:rPr>
              <w:t>9</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41" w:history="1">
            <w:r w:rsidRPr="00B005FD">
              <w:rPr>
                <w:rStyle w:val="Hyperlink"/>
                <w:rFonts w:cs="Arial"/>
                <w:noProof/>
              </w:rPr>
              <w:t>3.4</w:t>
            </w:r>
            <w:r w:rsidRPr="00B005FD">
              <w:rPr>
                <w:rFonts w:eastAsiaTheme="minorEastAsia"/>
                <w:noProof/>
                <w:lang w:eastAsia="pt-BR"/>
              </w:rPr>
              <w:tab/>
            </w:r>
            <w:r w:rsidRPr="00B005FD">
              <w:rPr>
                <w:rStyle w:val="Hyperlink"/>
                <w:rFonts w:cs="Arial"/>
                <w:noProof/>
              </w:rPr>
              <w:t>Fosso de Inspeção</w:t>
            </w:r>
            <w:r w:rsidRPr="00B005FD">
              <w:rPr>
                <w:noProof/>
                <w:webHidden/>
              </w:rPr>
              <w:tab/>
            </w:r>
            <w:r w:rsidRPr="00B005FD">
              <w:rPr>
                <w:noProof/>
                <w:webHidden/>
              </w:rPr>
              <w:fldChar w:fldCharType="begin"/>
            </w:r>
            <w:r w:rsidRPr="00B005FD">
              <w:rPr>
                <w:noProof/>
                <w:webHidden/>
              </w:rPr>
              <w:instrText xml:space="preserve"> PAGEREF _Toc353976641 \h </w:instrText>
            </w:r>
            <w:r w:rsidRPr="00B005FD">
              <w:rPr>
                <w:noProof/>
                <w:webHidden/>
              </w:rPr>
            </w:r>
            <w:r w:rsidRPr="00B005FD">
              <w:rPr>
                <w:noProof/>
                <w:webHidden/>
              </w:rPr>
              <w:fldChar w:fldCharType="separate"/>
            </w:r>
            <w:r w:rsidRPr="00B005FD">
              <w:rPr>
                <w:noProof/>
                <w:webHidden/>
              </w:rPr>
              <w:t>10</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42" w:history="1">
            <w:r w:rsidRPr="00B005FD">
              <w:rPr>
                <w:rStyle w:val="Hyperlink"/>
                <w:rFonts w:cs="Arial"/>
                <w:noProof/>
              </w:rPr>
              <w:t>3.5</w:t>
            </w:r>
            <w:r w:rsidRPr="00B005FD">
              <w:rPr>
                <w:rFonts w:eastAsiaTheme="minorEastAsia"/>
                <w:noProof/>
                <w:lang w:eastAsia="pt-BR"/>
              </w:rPr>
              <w:tab/>
            </w:r>
            <w:r w:rsidRPr="00B005FD">
              <w:rPr>
                <w:rStyle w:val="Hyperlink"/>
                <w:rFonts w:cs="Arial"/>
                <w:noProof/>
              </w:rPr>
              <w:t>Postos de Selagem e Ensaio no mesmo Local</w:t>
            </w:r>
            <w:r w:rsidRPr="00B005FD">
              <w:rPr>
                <w:noProof/>
                <w:webHidden/>
              </w:rPr>
              <w:tab/>
            </w:r>
            <w:r w:rsidRPr="00B005FD">
              <w:rPr>
                <w:noProof/>
                <w:webHidden/>
              </w:rPr>
              <w:fldChar w:fldCharType="begin"/>
            </w:r>
            <w:r w:rsidRPr="00B005FD">
              <w:rPr>
                <w:noProof/>
                <w:webHidden/>
              </w:rPr>
              <w:instrText xml:space="preserve"> PAGEREF _Toc353976642 \h </w:instrText>
            </w:r>
            <w:r w:rsidRPr="00B005FD">
              <w:rPr>
                <w:noProof/>
                <w:webHidden/>
              </w:rPr>
            </w:r>
            <w:r w:rsidRPr="00B005FD">
              <w:rPr>
                <w:noProof/>
                <w:webHidden/>
              </w:rPr>
              <w:fldChar w:fldCharType="separate"/>
            </w:r>
            <w:r w:rsidRPr="00B005FD">
              <w:rPr>
                <w:noProof/>
                <w:webHidden/>
              </w:rPr>
              <w:t>11</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43" w:history="1">
            <w:r w:rsidRPr="00B005FD">
              <w:rPr>
                <w:rStyle w:val="Hyperlink"/>
                <w:rFonts w:cs="Arial"/>
                <w:noProof/>
              </w:rPr>
              <w:t>3.6</w:t>
            </w:r>
            <w:r w:rsidRPr="00B005FD">
              <w:rPr>
                <w:rFonts w:eastAsiaTheme="minorEastAsia"/>
                <w:noProof/>
                <w:lang w:eastAsia="pt-BR"/>
              </w:rPr>
              <w:tab/>
            </w:r>
            <w:r w:rsidRPr="00B005FD">
              <w:rPr>
                <w:rStyle w:val="Hyperlink"/>
                <w:rFonts w:cs="Arial"/>
                <w:noProof/>
              </w:rPr>
              <w:t>Equipamento Simulador</w:t>
            </w:r>
            <w:r w:rsidRPr="00B005FD">
              <w:rPr>
                <w:noProof/>
                <w:webHidden/>
              </w:rPr>
              <w:tab/>
            </w:r>
            <w:r w:rsidRPr="00B005FD">
              <w:rPr>
                <w:noProof/>
                <w:webHidden/>
              </w:rPr>
              <w:fldChar w:fldCharType="begin"/>
            </w:r>
            <w:r w:rsidRPr="00B005FD">
              <w:rPr>
                <w:noProof/>
                <w:webHidden/>
              </w:rPr>
              <w:instrText xml:space="preserve"> PAGEREF _Toc353976643 \h </w:instrText>
            </w:r>
            <w:r w:rsidRPr="00B005FD">
              <w:rPr>
                <w:noProof/>
                <w:webHidden/>
              </w:rPr>
            </w:r>
            <w:r w:rsidRPr="00B005FD">
              <w:rPr>
                <w:noProof/>
                <w:webHidden/>
              </w:rPr>
              <w:fldChar w:fldCharType="separate"/>
            </w:r>
            <w:r w:rsidRPr="00B005FD">
              <w:rPr>
                <w:noProof/>
                <w:webHidden/>
              </w:rPr>
              <w:t>11</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44" w:history="1">
            <w:r w:rsidRPr="00B005FD">
              <w:rPr>
                <w:rStyle w:val="Hyperlink"/>
                <w:rFonts w:cs="Arial"/>
                <w:noProof/>
              </w:rPr>
              <w:t>3.7</w:t>
            </w:r>
            <w:r w:rsidRPr="00B005FD">
              <w:rPr>
                <w:rFonts w:eastAsiaTheme="minorEastAsia"/>
                <w:noProof/>
                <w:lang w:eastAsia="pt-BR"/>
              </w:rPr>
              <w:tab/>
            </w:r>
            <w:r w:rsidRPr="00B005FD">
              <w:rPr>
                <w:rStyle w:val="Hyperlink"/>
                <w:rFonts w:cs="Arial"/>
                <w:noProof/>
              </w:rPr>
              <w:t>Pista para Instalação do Equipamento Simulador</w:t>
            </w:r>
            <w:r w:rsidRPr="00B005FD">
              <w:rPr>
                <w:noProof/>
                <w:webHidden/>
              </w:rPr>
              <w:tab/>
            </w:r>
            <w:r w:rsidRPr="00B005FD">
              <w:rPr>
                <w:noProof/>
                <w:webHidden/>
              </w:rPr>
              <w:fldChar w:fldCharType="begin"/>
            </w:r>
            <w:r w:rsidRPr="00B005FD">
              <w:rPr>
                <w:noProof/>
                <w:webHidden/>
              </w:rPr>
              <w:instrText xml:space="preserve"> PAGEREF _Toc353976644 \h </w:instrText>
            </w:r>
            <w:r w:rsidRPr="00B005FD">
              <w:rPr>
                <w:noProof/>
                <w:webHidden/>
              </w:rPr>
            </w:r>
            <w:r w:rsidRPr="00B005FD">
              <w:rPr>
                <w:noProof/>
                <w:webHidden/>
              </w:rPr>
              <w:fldChar w:fldCharType="separate"/>
            </w:r>
            <w:r w:rsidRPr="00B005FD">
              <w:rPr>
                <w:noProof/>
                <w:webHidden/>
              </w:rPr>
              <w:t>12</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45" w:history="1">
            <w:r w:rsidRPr="00B005FD">
              <w:rPr>
                <w:rStyle w:val="Hyperlink"/>
                <w:rFonts w:cs="Arial"/>
                <w:noProof/>
              </w:rPr>
              <w:t>3.7.1</w:t>
            </w:r>
            <w:r w:rsidRPr="00B005FD">
              <w:rPr>
                <w:rFonts w:eastAsiaTheme="minorEastAsia"/>
                <w:noProof/>
                <w:lang w:eastAsia="pt-BR"/>
              </w:rPr>
              <w:tab/>
            </w:r>
            <w:r w:rsidRPr="00B005FD">
              <w:rPr>
                <w:rStyle w:val="Hyperlink"/>
                <w:rFonts w:cs="Arial"/>
                <w:noProof/>
              </w:rPr>
              <w:t>Área de Escape</w:t>
            </w:r>
            <w:r w:rsidRPr="00B005FD">
              <w:rPr>
                <w:noProof/>
                <w:webHidden/>
              </w:rPr>
              <w:tab/>
            </w:r>
            <w:r w:rsidRPr="00B005FD">
              <w:rPr>
                <w:noProof/>
                <w:webHidden/>
              </w:rPr>
              <w:fldChar w:fldCharType="begin"/>
            </w:r>
            <w:r w:rsidRPr="00B005FD">
              <w:rPr>
                <w:noProof/>
                <w:webHidden/>
              </w:rPr>
              <w:instrText xml:space="preserve"> PAGEREF _Toc353976645 \h </w:instrText>
            </w:r>
            <w:r w:rsidRPr="00B005FD">
              <w:rPr>
                <w:noProof/>
                <w:webHidden/>
              </w:rPr>
            </w:r>
            <w:r w:rsidRPr="00B005FD">
              <w:rPr>
                <w:noProof/>
                <w:webHidden/>
              </w:rPr>
              <w:fldChar w:fldCharType="separate"/>
            </w:r>
            <w:r w:rsidRPr="00B005FD">
              <w:rPr>
                <w:noProof/>
                <w:webHidden/>
              </w:rPr>
              <w:t>14</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46" w:history="1">
            <w:r w:rsidRPr="00B005FD">
              <w:rPr>
                <w:rStyle w:val="Hyperlink"/>
                <w:rFonts w:cs="Arial"/>
                <w:noProof/>
              </w:rPr>
              <w:t>3.8</w:t>
            </w:r>
            <w:r w:rsidRPr="00B005FD">
              <w:rPr>
                <w:rFonts w:eastAsiaTheme="minorEastAsia"/>
                <w:noProof/>
                <w:lang w:eastAsia="pt-BR"/>
              </w:rPr>
              <w:tab/>
            </w:r>
            <w:r w:rsidRPr="00B005FD">
              <w:rPr>
                <w:rStyle w:val="Hyperlink"/>
                <w:rFonts w:cs="Arial"/>
                <w:noProof/>
              </w:rPr>
              <w:t>Sistemas de Demarcação e Isolamento</w:t>
            </w:r>
            <w:r w:rsidRPr="00B005FD">
              <w:rPr>
                <w:noProof/>
                <w:webHidden/>
              </w:rPr>
              <w:tab/>
            </w:r>
            <w:r w:rsidRPr="00B005FD">
              <w:rPr>
                <w:noProof/>
                <w:webHidden/>
              </w:rPr>
              <w:fldChar w:fldCharType="begin"/>
            </w:r>
            <w:r w:rsidRPr="00B005FD">
              <w:rPr>
                <w:noProof/>
                <w:webHidden/>
              </w:rPr>
              <w:instrText xml:space="preserve"> PAGEREF _Toc353976646 \h </w:instrText>
            </w:r>
            <w:r w:rsidRPr="00B005FD">
              <w:rPr>
                <w:noProof/>
                <w:webHidden/>
              </w:rPr>
            </w:r>
            <w:r w:rsidRPr="00B005FD">
              <w:rPr>
                <w:noProof/>
                <w:webHidden/>
              </w:rPr>
              <w:fldChar w:fldCharType="separate"/>
            </w:r>
            <w:r w:rsidRPr="00B005FD">
              <w:rPr>
                <w:noProof/>
                <w:webHidden/>
              </w:rPr>
              <w:t>17</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47" w:history="1">
            <w:r w:rsidRPr="00B005FD">
              <w:rPr>
                <w:rStyle w:val="Hyperlink"/>
                <w:rFonts w:cs="Arial"/>
                <w:noProof/>
              </w:rPr>
              <w:t>3.8.1</w:t>
            </w:r>
            <w:r w:rsidRPr="00B005FD">
              <w:rPr>
                <w:rFonts w:eastAsiaTheme="minorEastAsia"/>
                <w:noProof/>
                <w:lang w:eastAsia="pt-BR"/>
              </w:rPr>
              <w:tab/>
            </w:r>
            <w:r w:rsidRPr="00B005FD">
              <w:rPr>
                <w:rStyle w:val="Hyperlink"/>
                <w:rFonts w:cs="Arial"/>
                <w:noProof/>
              </w:rPr>
              <w:t>Faixas de Delimitação</w:t>
            </w:r>
            <w:r w:rsidRPr="00B005FD">
              <w:rPr>
                <w:noProof/>
                <w:webHidden/>
              </w:rPr>
              <w:tab/>
            </w:r>
            <w:r w:rsidRPr="00B005FD">
              <w:rPr>
                <w:noProof/>
                <w:webHidden/>
              </w:rPr>
              <w:fldChar w:fldCharType="begin"/>
            </w:r>
            <w:r w:rsidRPr="00B005FD">
              <w:rPr>
                <w:noProof/>
                <w:webHidden/>
              </w:rPr>
              <w:instrText xml:space="preserve"> PAGEREF _Toc353976647 \h </w:instrText>
            </w:r>
            <w:r w:rsidRPr="00B005FD">
              <w:rPr>
                <w:noProof/>
                <w:webHidden/>
              </w:rPr>
            </w:r>
            <w:r w:rsidRPr="00B005FD">
              <w:rPr>
                <w:noProof/>
                <w:webHidden/>
              </w:rPr>
              <w:fldChar w:fldCharType="separate"/>
            </w:r>
            <w:r w:rsidRPr="00B005FD">
              <w:rPr>
                <w:noProof/>
                <w:webHidden/>
              </w:rPr>
              <w:t>17</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48" w:history="1">
            <w:r w:rsidRPr="00B005FD">
              <w:rPr>
                <w:rStyle w:val="Hyperlink"/>
                <w:rFonts w:cs="Arial"/>
                <w:noProof/>
              </w:rPr>
              <w:t>3.9</w:t>
            </w:r>
            <w:r w:rsidRPr="00B005FD">
              <w:rPr>
                <w:rFonts w:eastAsiaTheme="minorEastAsia"/>
                <w:noProof/>
                <w:lang w:eastAsia="pt-BR"/>
              </w:rPr>
              <w:tab/>
            </w:r>
            <w:r w:rsidRPr="00B005FD">
              <w:rPr>
                <w:rStyle w:val="Hyperlink"/>
                <w:rFonts w:cs="Arial"/>
                <w:noProof/>
              </w:rPr>
              <w:t>Cabeamento Lógico</w:t>
            </w:r>
            <w:r w:rsidRPr="00B005FD">
              <w:rPr>
                <w:noProof/>
                <w:webHidden/>
              </w:rPr>
              <w:tab/>
            </w:r>
            <w:r w:rsidRPr="00B005FD">
              <w:rPr>
                <w:noProof/>
                <w:webHidden/>
              </w:rPr>
              <w:fldChar w:fldCharType="begin"/>
            </w:r>
            <w:r w:rsidRPr="00B005FD">
              <w:rPr>
                <w:noProof/>
                <w:webHidden/>
              </w:rPr>
              <w:instrText xml:space="preserve"> PAGEREF _Toc353976648 \h </w:instrText>
            </w:r>
            <w:r w:rsidRPr="00B005FD">
              <w:rPr>
                <w:noProof/>
                <w:webHidden/>
              </w:rPr>
            </w:r>
            <w:r w:rsidRPr="00B005FD">
              <w:rPr>
                <w:noProof/>
                <w:webHidden/>
              </w:rPr>
              <w:fldChar w:fldCharType="separate"/>
            </w:r>
            <w:r w:rsidRPr="00B005FD">
              <w:rPr>
                <w:noProof/>
                <w:webHidden/>
              </w:rPr>
              <w:t>18</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49" w:history="1">
            <w:r w:rsidRPr="00B005FD">
              <w:rPr>
                <w:rStyle w:val="Hyperlink"/>
                <w:rFonts w:cs="Arial"/>
                <w:noProof/>
              </w:rPr>
              <w:t>3.10</w:t>
            </w:r>
            <w:r w:rsidRPr="00B005FD">
              <w:rPr>
                <w:rFonts w:eastAsiaTheme="minorEastAsia"/>
                <w:noProof/>
                <w:lang w:eastAsia="pt-BR"/>
              </w:rPr>
              <w:tab/>
            </w:r>
            <w:r w:rsidRPr="00B005FD">
              <w:rPr>
                <w:rStyle w:val="Hyperlink"/>
                <w:rFonts w:cs="Arial"/>
                <w:noProof/>
              </w:rPr>
              <w:t>Sala de Serviços Administrativos</w:t>
            </w:r>
            <w:r w:rsidRPr="00B005FD">
              <w:rPr>
                <w:noProof/>
                <w:webHidden/>
              </w:rPr>
              <w:tab/>
            </w:r>
            <w:r w:rsidRPr="00B005FD">
              <w:rPr>
                <w:noProof/>
                <w:webHidden/>
              </w:rPr>
              <w:fldChar w:fldCharType="begin"/>
            </w:r>
            <w:r w:rsidRPr="00B005FD">
              <w:rPr>
                <w:noProof/>
                <w:webHidden/>
              </w:rPr>
              <w:instrText xml:space="preserve"> PAGEREF _Toc353976649 \h </w:instrText>
            </w:r>
            <w:r w:rsidRPr="00B005FD">
              <w:rPr>
                <w:noProof/>
                <w:webHidden/>
              </w:rPr>
            </w:r>
            <w:r w:rsidRPr="00B005FD">
              <w:rPr>
                <w:noProof/>
                <w:webHidden/>
              </w:rPr>
              <w:fldChar w:fldCharType="separate"/>
            </w:r>
            <w:r w:rsidRPr="00B005FD">
              <w:rPr>
                <w:noProof/>
                <w:webHidden/>
              </w:rPr>
              <w:t>18</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50" w:history="1">
            <w:r w:rsidRPr="00B005FD">
              <w:rPr>
                <w:rStyle w:val="Hyperlink"/>
                <w:rFonts w:cs="Arial"/>
                <w:noProof/>
              </w:rPr>
              <w:t>3.11</w:t>
            </w:r>
            <w:r w:rsidRPr="00B005FD">
              <w:rPr>
                <w:rFonts w:eastAsiaTheme="minorEastAsia"/>
                <w:noProof/>
                <w:lang w:eastAsia="pt-BR"/>
              </w:rPr>
              <w:tab/>
            </w:r>
            <w:r w:rsidRPr="00B005FD">
              <w:rPr>
                <w:rStyle w:val="Hyperlink"/>
                <w:rFonts w:cs="Arial"/>
                <w:noProof/>
              </w:rPr>
              <w:t>Cabeamento elétrico e componentes de rede</w:t>
            </w:r>
            <w:r w:rsidRPr="00B005FD">
              <w:rPr>
                <w:noProof/>
                <w:webHidden/>
              </w:rPr>
              <w:tab/>
            </w:r>
            <w:r w:rsidRPr="00B005FD">
              <w:rPr>
                <w:noProof/>
                <w:webHidden/>
              </w:rPr>
              <w:fldChar w:fldCharType="begin"/>
            </w:r>
            <w:r w:rsidRPr="00B005FD">
              <w:rPr>
                <w:noProof/>
                <w:webHidden/>
              </w:rPr>
              <w:instrText xml:space="preserve"> PAGEREF _Toc353976650 \h </w:instrText>
            </w:r>
            <w:r w:rsidRPr="00B005FD">
              <w:rPr>
                <w:noProof/>
                <w:webHidden/>
              </w:rPr>
            </w:r>
            <w:r w:rsidRPr="00B005FD">
              <w:rPr>
                <w:noProof/>
                <w:webHidden/>
              </w:rPr>
              <w:fldChar w:fldCharType="separate"/>
            </w:r>
            <w:r w:rsidRPr="00B005FD">
              <w:rPr>
                <w:noProof/>
                <w:webHidden/>
              </w:rPr>
              <w:t>18</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51" w:history="1">
            <w:r w:rsidRPr="00B005FD">
              <w:rPr>
                <w:rStyle w:val="Hyperlink"/>
                <w:rFonts w:cs="Arial"/>
                <w:noProof/>
              </w:rPr>
              <w:t>3.12</w:t>
            </w:r>
            <w:r w:rsidRPr="00B005FD">
              <w:rPr>
                <w:rFonts w:eastAsiaTheme="minorEastAsia"/>
                <w:noProof/>
                <w:lang w:eastAsia="pt-BR"/>
              </w:rPr>
              <w:tab/>
            </w:r>
            <w:r w:rsidRPr="00B005FD">
              <w:rPr>
                <w:rStyle w:val="Hyperlink"/>
                <w:rFonts w:cs="Arial"/>
                <w:noProof/>
              </w:rPr>
              <w:t>Iluminação</w:t>
            </w:r>
            <w:r w:rsidRPr="00B005FD">
              <w:rPr>
                <w:noProof/>
                <w:webHidden/>
              </w:rPr>
              <w:tab/>
            </w:r>
            <w:r w:rsidRPr="00B005FD">
              <w:rPr>
                <w:noProof/>
                <w:webHidden/>
              </w:rPr>
              <w:fldChar w:fldCharType="begin"/>
            </w:r>
            <w:r w:rsidRPr="00B005FD">
              <w:rPr>
                <w:noProof/>
                <w:webHidden/>
              </w:rPr>
              <w:instrText xml:space="preserve"> PAGEREF _Toc353976651 \h </w:instrText>
            </w:r>
            <w:r w:rsidRPr="00B005FD">
              <w:rPr>
                <w:noProof/>
                <w:webHidden/>
              </w:rPr>
            </w:r>
            <w:r w:rsidRPr="00B005FD">
              <w:rPr>
                <w:noProof/>
                <w:webHidden/>
              </w:rPr>
              <w:fldChar w:fldCharType="separate"/>
            </w:r>
            <w:r w:rsidRPr="00B005FD">
              <w:rPr>
                <w:noProof/>
                <w:webHidden/>
              </w:rPr>
              <w:t>19</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52" w:history="1">
            <w:r w:rsidRPr="00B005FD">
              <w:rPr>
                <w:rStyle w:val="Hyperlink"/>
                <w:rFonts w:cs="Arial"/>
                <w:noProof/>
              </w:rPr>
              <w:t>4</w:t>
            </w:r>
            <w:r w:rsidRPr="00B005FD">
              <w:rPr>
                <w:rFonts w:eastAsiaTheme="minorEastAsia"/>
                <w:noProof/>
                <w:lang w:eastAsia="pt-BR"/>
              </w:rPr>
              <w:tab/>
            </w:r>
            <w:r w:rsidRPr="00B005FD">
              <w:rPr>
                <w:rStyle w:val="Hyperlink"/>
                <w:rFonts w:cs="Arial"/>
                <w:noProof/>
              </w:rPr>
              <w:t>CONSIDERAÇÕES DA PRIMEIRA PARTE - INSTALAÇÕES FÍSICAS</w:t>
            </w:r>
            <w:r w:rsidRPr="00B005FD">
              <w:rPr>
                <w:noProof/>
                <w:webHidden/>
              </w:rPr>
              <w:tab/>
            </w:r>
            <w:r w:rsidRPr="00B005FD">
              <w:rPr>
                <w:noProof/>
                <w:webHidden/>
              </w:rPr>
              <w:fldChar w:fldCharType="begin"/>
            </w:r>
            <w:r w:rsidRPr="00B005FD">
              <w:rPr>
                <w:noProof/>
                <w:webHidden/>
              </w:rPr>
              <w:instrText xml:space="preserve"> PAGEREF _Toc353976652 \h </w:instrText>
            </w:r>
            <w:r w:rsidRPr="00B005FD">
              <w:rPr>
                <w:noProof/>
                <w:webHidden/>
              </w:rPr>
            </w:r>
            <w:r w:rsidRPr="00B005FD">
              <w:rPr>
                <w:noProof/>
                <w:webHidden/>
              </w:rPr>
              <w:fldChar w:fldCharType="separate"/>
            </w:r>
            <w:r w:rsidRPr="00B005FD">
              <w:rPr>
                <w:noProof/>
                <w:webHidden/>
              </w:rPr>
              <w:t>19</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53" w:history="1">
            <w:r w:rsidRPr="00B005FD">
              <w:rPr>
                <w:rStyle w:val="Hyperlink"/>
                <w:rFonts w:cs="Arial"/>
                <w:noProof/>
              </w:rPr>
              <w:t>5</w:t>
            </w:r>
            <w:r w:rsidRPr="00B005FD">
              <w:rPr>
                <w:rFonts w:eastAsiaTheme="minorEastAsia"/>
                <w:noProof/>
                <w:lang w:eastAsia="pt-BR"/>
              </w:rPr>
              <w:tab/>
            </w:r>
            <w:r w:rsidRPr="00B005FD">
              <w:rPr>
                <w:rStyle w:val="Hyperlink"/>
                <w:rFonts w:cs="Arial"/>
                <w:noProof/>
              </w:rPr>
              <w:t>EQUIPAMENTOS E RASTREABILIDADE</w:t>
            </w:r>
            <w:r w:rsidRPr="00B005FD">
              <w:rPr>
                <w:noProof/>
                <w:webHidden/>
              </w:rPr>
              <w:tab/>
            </w:r>
            <w:r w:rsidRPr="00B005FD">
              <w:rPr>
                <w:noProof/>
                <w:webHidden/>
              </w:rPr>
              <w:fldChar w:fldCharType="begin"/>
            </w:r>
            <w:r w:rsidRPr="00B005FD">
              <w:rPr>
                <w:noProof/>
                <w:webHidden/>
              </w:rPr>
              <w:instrText xml:space="preserve"> PAGEREF _Toc353976653 \h </w:instrText>
            </w:r>
            <w:r w:rsidRPr="00B005FD">
              <w:rPr>
                <w:noProof/>
                <w:webHidden/>
              </w:rPr>
            </w:r>
            <w:r w:rsidRPr="00B005FD">
              <w:rPr>
                <w:noProof/>
                <w:webHidden/>
              </w:rPr>
              <w:fldChar w:fldCharType="separate"/>
            </w:r>
            <w:r w:rsidRPr="00B005FD">
              <w:rPr>
                <w:noProof/>
                <w:webHidden/>
              </w:rPr>
              <w:t>20</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54" w:history="1">
            <w:r w:rsidRPr="00B005FD">
              <w:rPr>
                <w:rStyle w:val="Hyperlink"/>
                <w:rFonts w:cs="Arial"/>
                <w:noProof/>
              </w:rPr>
              <w:t>6</w:t>
            </w:r>
            <w:r w:rsidRPr="00B005FD">
              <w:rPr>
                <w:rFonts w:eastAsiaTheme="minorEastAsia"/>
                <w:noProof/>
                <w:lang w:eastAsia="pt-BR"/>
              </w:rPr>
              <w:tab/>
            </w:r>
            <w:r w:rsidRPr="00B005FD">
              <w:rPr>
                <w:rStyle w:val="Hyperlink"/>
                <w:rFonts w:cs="Arial"/>
                <w:noProof/>
              </w:rPr>
              <w:t>MEDIDAS E INSTRUMENTOS DE MEDIR (RASTREÁVEIS)</w:t>
            </w:r>
            <w:r w:rsidRPr="00B005FD">
              <w:rPr>
                <w:noProof/>
                <w:webHidden/>
              </w:rPr>
              <w:tab/>
            </w:r>
            <w:r w:rsidRPr="00B005FD">
              <w:rPr>
                <w:noProof/>
                <w:webHidden/>
              </w:rPr>
              <w:fldChar w:fldCharType="begin"/>
            </w:r>
            <w:r w:rsidRPr="00B005FD">
              <w:rPr>
                <w:noProof/>
                <w:webHidden/>
              </w:rPr>
              <w:instrText xml:space="preserve"> PAGEREF _Toc353976654 \h </w:instrText>
            </w:r>
            <w:r w:rsidRPr="00B005FD">
              <w:rPr>
                <w:noProof/>
                <w:webHidden/>
              </w:rPr>
            </w:r>
            <w:r w:rsidRPr="00B005FD">
              <w:rPr>
                <w:noProof/>
                <w:webHidden/>
              </w:rPr>
              <w:fldChar w:fldCharType="separate"/>
            </w:r>
            <w:r w:rsidRPr="00B005FD">
              <w:rPr>
                <w:noProof/>
                <w:webHidden/>
              </w:rPr>
              <w:t>21</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55" w:history="1">
            <w:r w:rsidRPr="00B005FD">
              <w:rPr>
                <w:rStyle w:val="Hyperlink"/>
                <w:rFonts w:cs="Arial"/>
                <w:noProof/>
              </w:rPr>
              <w:t>6.1</w:t>
            </w:r>
            <w:r w:rsidRPr="00B005FD">
              <w:rPr>
                <w:rFonts w:eastAsiaTheme="minorEastAsia"/>
                <w:noProof/>
                <w:lang w:eastAsia="pt-BR"/>
              </w:rPr>
              <w:tab/>
            </w:r>
            <w:r w:rsidRPr="00B005FD">
              <w:rPr>
                <w:rStyle w:val="Hyperlink"/>
                <w:rFonts w:cs="Arial"/>
                <w:noProof/>
              </w:rPr>
              <w:t>Equipamento Simulador de pista (rastreável)</w:t>
            </w:r>
            <w:r w:rsidRPr="00B005FD">
              <w:rPr>
                <w:noProof/>
                <w:webHidden/>
              </w:rPr>
              <w:tab/>
            </w:r>
            <w:r w:rsidRPr="00B005FD">
              <w:rPr>
                <w:noProof/>
                <w:webHidden/>
              </w:rPr>
              <w:fldChar w:fldCharType="begin"/>
            </w:r>
            <w:r w:rsidRPr="00B005FD">
              <w:rPr>
                <w:noProof/>
                <w:webHidden/>
              </w:rPr>
              <w:instrText xml:space="preserve"> PAGEREF _Toc353976655 \h </w:instrText>
            </w:r>
            <w:r w:rsidRPr="00B005FD">
              <w:rPr>
                <w:noProof/>
                <w:webHidden/>
              </w:rPr>
            </w:r>
            <w:r w:rsidRPr="00B005FD">
              <w:rPr>
                <w:noProof/>
                <w:webHidden/>
              </w:rPr>
              <w:fldChar w:fldCharType="separate"/>
            </w:r>
            <w:r w:rsidRPr="00B005FD">
              <w:rPr>
                <w:noProof/>
                <w:webHidden/>
              </w:rPr>
              <w:t>23</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56" w:history="1">
            <w:r w:rsidRPr="00B005FD">
              <w:rPr>
                <w:rStyle w:val="Hyperlink"/>
                <w:rFonts w:cs="Arial"/>
                <w:noProof/>
              </w:rPr>
              <w:t>6.2</w:t>
            </w:r>
            <w:r w:rsidRPr="00B005FD">
              <w:rPr>
                <w:rFonts w:eastAsiaTheme="minorEastAsia"/>
                <w:noProof/>
                <w:lang w:eastAsia="pt-BR"/>
              </w:rPr>
              <w:tab/>
            </w:r>
            <w:r w:rsidRPr="00B005FD">
              <w:rPr>
                <w:rStyle w:val="Hyperlink"/>
                <w:rFonts w:cs="Arial"/>
                <w:noProof/>
              </w:rPr>
              <w:t>Sistemas de Ventilação/Exaustão (não rastreável)</w:t>
            </w:r>
            <w:r w:rsidRPr="00B005FD">
              <w:rPr>
                <w:noProof/>
                <w:webHidden/>
              </w:rPr>
              <w:tab/>
            </w:r>
            <w:r w:rsidRPr="00B005FD">
              <w:rPr>
                <w:noProof/>
                <w:webHidden/>
              </w:rPr>
              <w:fldChar w:fldCharType="begin"/>
            </w:r>
            <w:r w:rsidRPr="00B005FD">
              <w:rPr>
                <w:noProof/>
                <w:webHidden/>
              </w:rPr>
              <w:instrText xml:space="preserve"> PAGEREF _Toc353976656 \h </w:instrText>
            </w:r>
            <w:r w:rsidRPr="00B005FD">
              <w:rPr>
                <w:noProof/>
                <w:webHidden/>
              </w:rPr>
            </w:r>
            <w:r w:rsidRPr="00B005FD">
              <w:rPr>
                <w:noProof/>
                <w:webHidden/>
              </w:rPr>
              <w:fldChar w:fldCharType="separate"/>
            </w:r>
            <w:r w:rsidRPr="00B005FD">
              <w:rPr>
                <w:noProof/>
                <w:webHidden/>
              </w:rPr>
              <w:t>23</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57" w:history="1">
            <w:r w:rsidRPr="00B005FD">
              <w:rPr>
                <w:rStyle w:val="Hyperlink"/>
                <w:rFonts w:cs="Arial"/>
                <w:noProof/>
              </w:rPr>
              <w:t>7</w:t>
            </w:r>
            <w:r w:rsidRPr="00B005FD">
              <w:rPr>
                <w:rFonts w:eastAsiaTheme="minorEastAsia"/>
                <w:noProof/>
                <w:lang w:eastAsia="pt-BR"/>
              </w:rPr>
              <w:tab/>
            </w:r>
            <w:r w:rsidRPr="00B005FD">
              <w:rPr>
                <w:rStyle w:val="Hyperlink"/>
                <w:rFonts w:cs="Arial"/>
                <w:noProof/>
              </w:rPr>
              <w:t>FERRAMENTAS (MATERIAL E VIRTUAL)</w:t>
            </w:r>
            <w:r w:rsidRPr="00B005FD">
              <w:rPr>
                <w:noProof/>
                <w:webHidden/>
              </w:rPr>
              <w:tab/>
            </w:r>
            <w:r w:rsidRPr="00B005FD">
              <w:rPr>
                <w:noProof/>
                <w:webHidden/>
              </w:rPr>
              <w:fldChar w:fldCharType="begin"/>
            </w:r>
            <w:r w:rsidRPr="00B005FD">
              <w:rPr>
                <w:noProof/>
                <w:webHidden/>
              </w:rPr>
              <w:instrText xml:space="preserve"> PAGEREF _Toc353976657 \h </w:instrText>
            </w:r>
            <w:r w:rsidRPr="00B005FD">
              <w:rPr>
                <w:noProof/>
                <w:webHidden/>
              </w:rPr>
            </w:r>
            <w:r w:rsidRPr="00B005FD">
              <w:rPr>
                <w:noProof/>
                <w:webHidden/>
              </w:rPr>
              <w:fldChar w:fldCharType="separate"/>
            </w:r>
            <w:r w:rsidRPr="00B005FD">
              <w:rPr>
                <w:noProof/>
                <w:webHidden/>
              </w:rPr>
              <w:t>24</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58" w:history="1">
            <w:r w:rsidRPr="00B005FD">
              <w:rPr>
                <w:rStyle w:val="Hyperlink"/>
                <w:rFonts w:cs="Arial"/>
                <w:noProof/>
              </w:rPr>
              <w:t>8</w:t>
            </w:r>
            <w:r w:rsidRPr="00B005FD">
              <w:rPr>
                <w:rFonts w:eastAsiaTheme="minorEastAsia"/>
                <w:noProof/>
                <w:lang w:eastAsia="pt-BR"/>
              </w:rPr>
              <w:tab/>
            </w:r>
            <w:r w:rsidRPr="00B005FD">
              <w:rPr>
                <w:rStyle w:val="Hyperlink"/>
                <w:rFonts w:cs="Arial"/>
                <w:noProof/>
              </w:rPr>
              <w:t>BANCO DE ROLOS</w:t>
            </w:r>
            <w:r w:rsidRPr="00B005FD">
              <w:rPr>
                <w:noProof/>
                <w:webHidden/>
              </w:rPr>
              <w:tab/>
            </w:r>
            <w:r w:rsidRPr="00B005FD">
              <w:rPr>
                <w:noProof/>
                <w:webHidden/>
              </w:rPr>
              <w:fldChar w:fldCharType="begin"/>
            </w:r>
            <w:r w:rsidRPr="00B005FD">
              <w:rPr>
                <w:noProof/>
                <w:webHidden/>
              </w:rPr>
              <w:instrText xml:space="preserve"> PAGEREF _Toc353976658 \h </w:instrText>
            </w:r>
            <w:r w:rsidRPr="00B005FD">
              <w:rPr>
                <w:noProof/>
                <w:webHidden/>
              </w:rPr>
            </w:r>
            <w:r w:rsidRPr="00B005FD">
              <w:rPr>
                <w:noProof/>
                <w:webHidden/>
              </w:rPr>
              <w:fldChar w:fldCharType="separate"/>
            </w:r>
            <w:r w:rsidRPr="00B005FD">
              <w:rPr>
                <w:noProof/>
                <w:webHidden/>
              </w:rPr>
              <w:t>24</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59" w:history="1">
            <w:r w:rsidRPr="00B005FD">
              <w:rPr>
                <w:rStyle w:val="Hyperlink"/>
                <w:rFonts w:cs="Arial"/>
                <w:noProof/>
              </w:rPr>
              <w:t>8.1</w:t>
            </w:r>
            <w:r w:rsidRPr="00B005FD">
              <w:rPr>
                <w:rFonts w:eastAsiaTheme="minorEastAsia"/>
                <w:noProof/>
                <w:lang w:eastAsia="pt-BR"/>
              </w:rPr>
              <w:tab/>
            </w:r>
            <w:r w:rsidRPr="00B005FD">
              <w:rPr>
                <w:rStyle w:val="Hyperlink"/>
                <w:rFonts w:cs="Arial"/>
                <w:noProof/>
              </w:rPr>
              <w:t>Banco de Rolos – Especificações Mensuráveis (não rastreável)</w:t>
            </w:r>
            <w:r w:rsidRPr="00B005FD">
              <w:rPr>
                <w:noProof/>
                <w:webHidden/>
              </w:rPr>
              <w:tab/>
            </w:r>
            <w:r w:rsidRPr="00B005FD">
              <w:rPr>
                <w:noProof/>
                <w:webHidden/>
              </w:rPr>
              <w:fldChar w:fldCharType="begin"/>
            </w:r>
            <w:r w:rsidRPr="00B005FD">
              <w:rPr>
                <w:noProof/>
                <w:webHidden/>
              </w:rPr>
              <w:instrText xml:space="preserve"> PAGEREF _Toc353976659 \h </w:instrText>
            </w:r>
            <w:r w:rsidRPr="00B005FD">
              <w:rPr>
                <w:noProof/>
                <w:webHidden/>
              </w:rPr>
            </w:r>
            <w:r w:rsidRPr="00B005FD">
              <w:rPr>
                <w:noProof/>
                <w:webHidden/>
              </w:rPr>
              <w:fldChar w:fldCharType="separate"/>
            </w:r>
            <w:r w:rsidRPr="00B005FD">
              <w:rPr>
                <w:noProof/>
                <w:webHidden/>
              </w:rPr>
              <w:t>25</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60" w:history="1">
            <w:r w:rsidRPr="00B005FD">
              <w:rPr>
                <w:rStyle w:val="Hyperlink"/>
                <w:rFonts w:cs="Arial"/>
                <w:noProof/>
              </w:rPr>
              <w:t>8.2</w:t>
            </w:r>
            <w:r w:rsidRPr="00B005FD">
              <w:rPr>
                <w:rFonts w:eastAsiaTheme="minorEastAsia"/>
                <w:noProof/>
                <w:lang w:eastAsia="pt-BR"/>
              </w:rPr>
              <w:tab/>
            </w:r>
            <w:r w:rsidRPr="00B005FD">
              <w:rPr>
                <w:rStyle w:val="Hyperlink"/>
                <w:rFonts w:cs="Arial"/>
                <w:noProof/>
              </w:rPr>
              <w:t>Banco de Rolos – Componentes de Segurança (não rastreável)</w:t>
            </w:r>
            <w:r w:rsidRPr="00B005FD">
              <w:rPr>
                <w:noProof/>
                <w:webHidden/>
              </w:rPr>
              <w:tab/>
            </w:r>
            <w:r w:rsidRPr="00B005FD">
              <w:rPr>
                <w:noProof/>
                <w:webHidden/>
              </w:rPr>
              <w:fldChar w:fldCharType="begin"/>
            </w:r>
            <w:r w:rsidRPr="00B005FD">
              <w:rPr>
                <w:noProof/>
                <w:webHidden/>
              </w:rPr>
              <w:instrText xml:space="preserve"> PAGEREF _Toc353976660 \h </w:instrText>
            </w:r>
            <w:r w:rsidRPr="00B005FD">
              <w:rPr>
                <w:noProof/>
                <w:webHidden/>
              </w:rPr>
            </w:r>
            <w:r w:rsidRPr="00B005FD">
              <w:rPr>
                <w:noProof/>
                <w:webHidden/>
              </w:rPr>
              <w:fldChar w:fldCharType="separate"/>
            </w:r>
            <w:r w:rsidRPr="00B005FD">
              <w:rPr>
                <w:noProof/>
                <w:webHidden/>
              </w:rPr>
              <w:t>25</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61" w:history="1">
            <w:r w:rsidRPr="00B005FD">
              <w:rPr>
                <w:rStyle w:val="Hyperlink"/>
                <w:rFonts w:cs="Arial"/>
                <w:noProof/>
              </w:rPr>
              <w:t>8.2.1</w:t>
            </w:r>
            <w:r w:rsidRPr="00B005FD">
              <w:rPr>
                <w:rFonts w:eastAsiaTheme="minorEastAsia"/>
                <w:noProof/>
                <w:lang w:eastAsia="pt-BR"/>
              </w:rPr>
              <w:tab/>
            </w:r>
            <w:r w:rsidRPr="00B005FD">
              <w:rPr>
                <w:rStyle w:val="Hyperlink"/>
                <w:rFonts w:cs="Arial"/>
                <w:noProof/>
              </w:rPr>
              <w:t>Calços de segurança (não rastreável)</w:t>
            </w:r>
            <w:r w:rsidRPr="00B005FD">
              <w:rPr>
                <w:noProof/>
                <w:webHidden/>
              </w:rPr>
              <w:tab/>
            </w:r>
            <w:r w:rsidRPr="00B005FD">
              <w:rPr>
                <w:noProof/>
                <w:webHidden/>
              </w:rPr>
              <w:fldChar w:fldCharType="begin"/>
            </w:r>
            <w:r w:rsidRPr="00B005FD">
              <w:rPr>
                <w:noProof/>
                <w:webHidden/>
              </w:rPr>
              <w:instrText xml:space="preserve"> PAGEREF _Toc353976661 \h </w:instrText>
            </w:r>
            <w:r w:rsidRPr="00B005FD">
              <w:rPr>
                <w:noProof/>
                <w:webHidden/>
              </w:rPr>
            </w:r>
            <w:r w:rsidRPr="00B005FD">
              <w:rPr>
                <w:noProof/>
                <w:webHidden/>
              </w:rPr>
              <w:fldChar w:fldCharType="separate"/>
            </w:r>
            <w:r w:rsidRPr="00B005FD">
              <w:rPr>
                <w:noProof/>
                <w:webHidden/>
              </w:rPr>
              <w:t>26</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62" w:history="1">
            <w:r w:rsidRPr="00B005FD">
              <w:rPr>
                <w:rStyle w:val="Hyperlink"/>
                <w:rFonts w:cs="Arial"/>
                <w:noProof/>
              </w:rPr>
              <w:t>8.2.2</w:t>
            </w:r>
            <w:r w:rsidRPr="00B005FD">
              <w:rPr>
                <w:rFonts w:eastAsiaTheme="minorEastAsia"/>
                <w:noProof/>
                <w:lang w:eastAsia="pt-BR"/>
              </w:rPr>
              <w:tab/>
            </w:r>
            <w:r w:rsidRPr="00B005FD">
              <w:rPr>
                <w:rStyle w:val="Hyperlink"/>
                <w:rFonts w:cs="Arial"/>
                <w:noProof/>
              </w:rPr>
              <w:t>Dispositivo de Elevação (não rastreável)</w:t>
            </w:r>
            <w:r w:rsidRPr="00B005FD">
              <w:rPr>
                <w:noProof/>
                <w:webHidden/>
              </w:rPr>
              <w:tab/>
            </w:r>
            <w:r w:rsidRPr="00B005FD">
              <w:rPr>
                <w:noProof/>
                <w:webHidden/>
              </w:rPr>
              <w:fldChar w:fldCharType="begin"/>
            </w:r>
            <w:r w:rsidRPr="00B005FD">
              <w:rPr>
                <w:noProof/>
                <w:webHidden/>
              </w:rPr>
              <w:instrText xml:space="preserve"> PAGEREF _Toc353976662 \h </w:instrText>
            </w:r>
            <w:r w:rsidRPr="00B005FD">
              <w:rPr>
                <w:noProof/>
                <w:webHidden/>
              </w:rPr>
            </w:r>
            <w:r w:rsidRPr="00B005FD">
              <w:rPr>
                <w:noProof/>
                <w:webHidden/>
              </w:rPr>
              <w:fldChar w:fldCharType="separate"/>
            </w:r>
            <w:r w:rsidRPr="00B005FD">
              <w:rPr>
                <w:noProof/>
                <w:webHidden/>
              </w:rPr>
              <w:t>26</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63" w:history="1">
            <w:r w:rsidRPr="00B005FD">
              <w:rPr>
                <w:rStyle w:val="Hyperlink"/>
                <w:rFonts w:cs="Arial"/>
                <w:noProof/>
              </w:rPr>
              <w:t>8.2.3</w:t>
            </w:r>
            <w:r w:rsidRPr="00B005FD">
              <w:rPr>
                <w:rFonts w:eastAsiaTheme="minorEastAsia"/>
                <w:noProof/>
                <w:lang w:eastAsia="pt-BR"/>
              </w:rPr>
              <w:tab/>
            </w:r>
            <w:r w:rsidRPr="00B005FD">
              <w:rPr>
                <w:rStyle w:val="Hyperlink"/>
                <w:rFonts w:cs="Arial"/>
                <w:noProof/>
              </w:rPr>
              <w:t>Dispositivos de Visualização das Indicações (não rastreável)</w:t>
            </w:r>
            <w:r w:rsidRPr="00B005FD">
              <w:rPr>
                <w:noProof/>
                <w:webHidden/>
              </w:rPr>
              <w:tab/>
            </w:r>
            <w:r w:rsidRPr="00B005FD">
              <w:rPr>
                <w:noProof/>
                <w:webHidden/>
              </w:rPr>
              <w:fldChar w:fldCharType="begin"/>
            </w:r>
            <w:r w:rsidRPr="00B005FD">
              <w:rPr>
                <w:noProof/>
                <w:webHidden/>
              </w:rPr>
              <w:instrText xml:space="preserve"> PAGEREF _Toc353976663 \h </w:instrText>
            </w:r>
            <w:r w:rsidRPr="00B005FD">
              <w:rPr>
                <w:noProof/>
                <w:webHidden/>
              </w:rPr>
            </w:r>
            <w:r w:rsidRPr="00B005FD">
              <w:rPr>
                <w:noProof/>
                <w:webHidden/>
              </w:rPr>
              <w:fldChar w:fldCharType="separate"/>
            </w:r>
            <w:r w:rsidRPr="00B005FD">
              <w:rPr>
                <w:noProof/>
                <w:webHidden/>
              </w:rPr>
              <w:t>27</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64" w:history="1">
            <w:r w:rsidRPr="00B005FD">
              <w:rPr>
                <w:rStyle w:val="Hyperlink"/>
                <w:rFonts w:cs="Arial"/>
                <w:noProof/>
              </w:rPr>
              <w:t>9</w:t>
            </w:r>
            <w:r w:rsidRPr="00B005FD">
              <w:rPr>
                <w:rFonts w:eastAsiaTheme="minorEastAsia"/>
                <w:noProof/>
                <w:lang w:eastAsia="pt-BR"/>
              </w:rPr>
              <w:tab/>
            </w:r>
            <w:r w:rsidRPr="00B005FD">
              <w:rPr>
                <w:rStyle w:val="Hyperlink"/>
                <w:rFonts w:cs="Arial"/>
                <w:noProof/>
              </w:rPr>
              <w:t>FERRAMENTAS – TECNOLOGIA DA INFORMAÇÃO (RASTREÁVEL)</w:t>
            </w:r>
            <w:r w:rsidRPr="00B005FD">
              <w:rPr>
                <w:noProof/>
                <w:webHidden/>
              </w:rPr>
              <w:tab/>
            </w:r>
            <w:r w:rsidRPr="00B005FD">
              <w:rPr>
                <w:noProof/>
                <w:webHidden/>
              </w:rPr>
              <w:fldChar w:fldCharType="begin"/>
            </w:r>
            <w:r w:rsidRPr="00B005FD">
              <w:rPr>
                <w:noProof/>
                <w:webHidden/>
              </w:rPr>
              <w:instrText xml:space="preserve"> PAGEREF _Toc353976664 \h </w:instrText>
            </w:r>
            <w:r w:rsidRPr="00B005FD">
              <w:rPr>
                <w:noProof/>
                <w:webHidden/>
              </w:rPr>
            </w:r>
            <w:r w:rsidRPr="00B005FD">
              <w:rPr>
                <w:noProof/>
                <w:webHidden/>
              </w:rPr>
              <w:fldChar w:fldCharType="separate"/>
            </w:r>
            <w:r w:rsidRPr="00B005FD">
              <w:rPr>
                <w:noProof/>
                <w:webHidden/>
              </w:rPr>
              <w:t>28</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65" w:history="1">
            <w:r w:rsidRPr="00B005FD">
              <w:rPr>
                <w:rStyle w:val="Hyperlink"/>
                <w:rFonts w:cs="Arial"/>
                <w:noProof/>
              </w:rPr>
              <w:t>10</w:t>
            </w:r>
            <w:r w:rsidRPr="00B005FD">
              <w:rPr>
                <w:rFonts w:eastAsiaTheme="minorEastAsia"/>
                <w:noProof/>
                <w:lang w:eastAsia="pt-BR"/>
              </w:rPr>
              <w:tab/>
            </w:r>
            <w:r w:rsidRPr="00B005FD">
              <w:rPr>
                <w:rStyle w:val="Hyperlink"/>
                <w:rFonts w:cs="Arial"/>
                <w:noProof/>
              </w:rPr>
              <w:t>DISPOSITIVO AUXILIAR DE MEDIÇÃO (RASTREÁVEL)</w:t>
            </w:r>
            <w:r w:rsidRPr="00B005FD">
              <w:rPr>
                <w:noProof/>
                <w:webHidden/>
              </w:rPr>
              <w:tab/>
            </w:r>
            <w:r w:rsidRPr="00B005FD">
              <w:rPr>
                <w:noProof/>
                <w:webHidden/>
              </w:rPr>
              <w:fldChar w:fldCharType="begin"/>
            </w:r>
            <w:r w:rsidRPr="00B005FD">
              <w:rPr>
                <w:noProof/>
                <w:webHidden/>
              </w:rPr>
              <w:instrText xml:space="preserve"> PAGEREF _Toc353976665 \h </w:instrText>
            </w:r>
            <w:r w:rsidRPr="00B005FD">
              <w:rPr>
                <w:noProof/>
                <w:webHidden/>
              </w:rPr>
            </w:r>
            <w:r w:rsidRPr="00B005FD">
              <w:rPr>
                <w:noProof/>
                <w:webHidden/>
              </w:rPr>
              <w:fldChar w:fldCharType="separate"/>
            </w:r>
            <w:r w:rsidRPr="00B005FD">
              <w:rPr>
                <w:noProof/>
                <w:webHidden/>
              </w:rPr>
              <w:t>29</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66" w:history="1">
            <w:r w:rsidRPr="00B005FD">
              <w:rPr>
                <w:rStyle w:val="Hyperlink"/>
                <w:rFonts w:cs="Arial"/>
                <w:noProof/>
              </w:rPr>
              <w:t>11</w:t>
            </w:r>
            <w:r w:rsidRPr="00B005FD">
              <w:rPr>
                <w:rFonts w:eastAsiaTheme="minorEastAsia"/>
                <w:noProof/>
                <w:lang w:eastAsia="pt-BR"/>
              </w:rPr>
              <w:tab/>
            </w:r>
            <w:r w:rsidRPr="00B005FD">
              <w:rPr>
                <w:rStyle w:val="Hyperlink"/>
                <w:rFonts w:cs="Arial"/>
                <w:noProof/>
              </w:rPr>
              <w:t>CÂMERA AUTOMÁTICA (NÃO RASTREÁVEL)</w:t>
            </w:r>
            <w:r w:rsidRPr="00B005FD">
              <w:rPr>
                <w:noProof/>
                <w:webHidden/>
              </w:rPr>
              <w:tab/>
            </w:r>
            <w:r w:rsidRPr="00B005FD">
              <w:rPr>
                <w:noProof/>
                <w:webHidden/>
              </w:rPr>
              <w:fldChar w:fldCharType="begin"/>
            </w:r>
            <w:r w:rsidRPr="00B005FD">
              <w:rPr>
                <w:noProof/>
                <w:webHidden/>
              </w:rPr>
              <w:instrText xml:space="preserve"> PAGEREF _Toc353976666 \h </w:instrText>
            </w:r>
            <w:r w:rsidRPr="00B005FD">
              <w:rPr>
                <w:noProof/>
                <w:webHidden/>
              </w:rPr>
            </w:r>
            <w:r w:rsidRPr="00B005FD">
              <w:rPr>
                <w:noProof/>
                <w:webHidden/>
              </w:rPr>
              <w:fldChar w:fldCharType="separate"/>
            </w:r>
            <w:r w:rsidRPr="00B005FD">
              <w:rPr>
                <w:noProof/>
                <w:webHidden/>
              </w:rPr>
              <w:t>30</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67" w:history="1">
            <w:r w:rsidRPr="00B005FD">
              <w:rPr>
                <w:rStyle w:val="Hyperlink"/>
                <w:rFonts w:cs="Arial"/>
                <w:noProof/>
              </w:rPr>
              <w:t>12</w:t>
            </w:r>
            <w:r w:rsidRPr="00B005FD">
              <w:rPr>
                <w:rFonts w:eastAsiaTheme="minorEastAsia"/>
                <w:noProof/>
                <w:lang w:eastAsia="pt-BR"/>
              </w:rPr>
              <w:tab/>
            </w:r>
            <w:r w:rsidRPr="00B005FD">
              <w:rPr>
                <w:rStyle w:val="Hyperlink"/>
                <w:rFonts w:cs="Arial"/>
                <w:noProof/>
              </w:rPr>
              <w:t>ATRIBUTOS QUALITATIVOS</w:t>
            </w:r>
            <w:r w:rsidRPr="00B005FD">
              <w:rPr>
                <w:noProof/>
                <w:webHidden/>
              </w:rPr>
              <w:tab/>
            </w:r>
            <w:r w:rsidRPr="00B005FD">
              <w:rPr>
                <w:noProof/>
                <w:webHidden/>
              </w:rPr>
              <w:fldChar w:fldCharType="begin"/>
            </w:r>
            <w:r w:rsidRPr="00B005FD">
              <w:rPr>
                <w:noProof/>
                <w:webHidden/>
              </w:rPr>
              <w:instrText xml:space="preserve"> PAGEREF _Toc353976667 \h </w:instrText>
            </w:r>
            <w:r w:rsidRPr="00B005FD">
              <w:rPr>
                <w:noProof/>
                <w:webHidden/>
              </w:rPr>
            </w:r>
            <w:r w:rsidRPr="00B005FD">
              <w:rPr>
                <w:noProof/>
                <w:webHidden/>
              </w:rPr>
              <w:fldChar w:fldCharType="separate"/>
            </w:r>
            <w:r w:rsidRPr="00B005FD">
              <w:rPr>
                <w:noProof/>
                <w:webHidden/>
              </w:rPr>
              <w:t>31</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68" w:history="1">
            <w:r w:rsidRPr="00B005FD">
              <w:rPr>
                <w:rStyle w:val="Hyperlink"/>
                <w:rFonts w:cs="Arial"/>
                <w:noProof/>
              </w:rPr>
              <w:t>13</w:t>
            </w:r>
            <w:r w:rsidRPr="00B005FD">
              <w:rPr>
                <w:rFonts w:eastAsiaTheme="minorEastAsia"/>
                <w:noProof/>
                <w:lang w:eastAsia="pt-BR"/>
              </w:rPr>
              <w:tab/>
            </w:r>
            <w:r w:rsidRPr="00B005FD">
              <w:rPr>
                <w:rStyle w:val="Hyperlink"/>
                <w:rFonts w:cs="Arial"/>
                <w:noProof/>
              </w:rPr>
              <w:t>PLANO DE SELAGEM (RASTREÁVEL)</w:t>
            </w:r>
            <w:r w:rsidRPr="00B005FD">
              <w:rPr>
                <w:noProof/>
                <w:webHidden/>
              </w:rPr>
              <w:tab/>
            </w:r>
            <w:r w:rsidRPr="00B005FD">
              <w:rPr>
                <w:noProof/>
                <w:webHidden/>
              </w:rPr>
              <w:fldChar w:fldCharType="begin"/>
            </w:r>
            <w:r w:rsidRPr="00B005FD">
              <w:rPr>
                <w:noProof/>
                <w:webHidden/>
              </w:rPr>
              <w:instrText xml:space="preserve"> PAGEREF _Toc353976668 \h </w:instrText>
            </w:r>
            <w:r w:rsidRPr="00B005FD">
              <w:rPr>
                <w:noProof/>
                <w:webHidden/>
              </w:rPr>
            </w:r>
            <w:r w:rsidRPr="00B005FD">
              <w:rPr>
                <w:noProof/>
                <w:webHidden/>
              </w:rPr>
              <w:fldChar w:fldCharType="separate"/>
            </w:r>
            <w:r w:rsidRPr="00B005FD">
              <w:rPr>
                <w:noProof/>
                <w:webHidden/>
              </w:rPr>
              <w:t>31</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69" w:history="1">
            <w:r w:rsidRPr="00B005FD">
              <w:rPr>
                <w:rStyle w:val="Hyperlink"/>
                <w:rFonts w:cs="Arial"/>
                <w:noProof/>
              </w:rPr>
              <w:t>TERCEIRA PARTE -  EXAMES PRELIMINARES E O PLANO DE SELAGEM</w:t>
            </w:r>
            <w:r w:rsidRPr="00B005FD">
              <w:rPr>
                <w:noProof/>
                <w:webHidden/>
              </w:rPr>
              <w:tab/>
            </w:r>
            <w:r w:rsidRPr="00B005FD">
              <w:rPr>
                <w:noProof/>
                <w:webHidden/>
              </w:rPr>
              <w:fldChar w:fldCharType="begin"/>
            </w:r>
            <w:r w:rsidRPr="00B005FD">
              <w:rPr>
                <w:noProof/>
                <w:webHidden/>
              </w:rPr>
              <w:instrText xml:space="preserve"> PAGEREF _Toc353976669 \h </w:instrText>
            </w:r>
            <w:r w:rsidRPr="00B005FD">
              <w:rPr>
                <w:noProof/>
                <w:webHidden/>
              </w:rPr>
            </w:r>
            <w:r w:rsidRPr="00B005FD">
              <w:rPr>
                <w:noProof/>
                <w:webHidden/>
              </w:rPr>
              <w:fldChar w:fldCharType="separate"/>
            </w:r>
            <w:r w:rsidRPr="00B005FD">
              <w:rPr>
                <w:noProof/>
                <w:webHidden/>
              </w:rPr>
              <w:t>33</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70" w:history="1">
            <w:r w:rsidRPr="00B005FD">
              <w:rPr>
                <w:rStyle w:val="Hyperlink"/>
                <w:rFonts w:cs="Arial"/>
                <w:noProof/>
              </w:rPr>
              <w:t>14</w:t>
            </w:r>
            <w:r w:rsidRPr="00B005FD">
              <w:rPr>
                <w:rFonts w:eastAsiaTheme="minorEastAsia"/>
                <w:noProof/>
                <w:lang w:eastAsia="pt-BR"/>
              </w:rPr>
              <w:tab/>
            </w:r>
            <w:r w:rsidRPr="00B005FD">
              <w:rPr>
                <w:rStyle w:val="Hyperlink"/>
                <w:rFonts w:cs="Arial"/>
                <w:noProof/>
              </w:rPr>
              <w:t>EXAME PRELIMINAR DO EQUIPAMENTO SIMULADOR</w:t>
            </w:r>
            <w:r w:rsidRPr="00B005FD">
              <w:rPr>
                <w:noProof/>
                <w:webHidden/>
              </w:rPr>
              <w:tab/>
            </w:r>
            <w:r w:rsidRPr="00B005FD">
              <w:rPr>
                <w:noProof/>
                <w:webHidden/>
              </w:rPr>
              <w:fldChar w:fldCharType="begin"/>
            </w:r>
            <w:r w:rsidRPr="00B005FD">
              <w:rPr>
                <w:noProof/>
                <w:webHidden/>
              </w:rPr>
              <w:instrText xml:space="preserve"> PAGEREF _Toc353976670 \h </w:instrText>
            </w:r>
            <w:r w:rsidRPr="00B005FD">
              <w:rPr>
                <w:noProof/>
                <w:webHidden/>
              </w:rPr>
            </w:r>
            <w:r w:rsidRPr="00B005FD">
              <w:rPr>
                <w:noProof/>
                <w:webHidden/>
              </w:rPr>
              <w:fldChar w:fldCharType="separate"/>
            </w:r>
            <w:r w:rsidRPr="00B005FD">
              <w:rPr>
                <w:noProof/>
                <w:webHidden/>
              </w:rPr>
              <w:t>34</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71" w:history="1">
            <w:r w:rsidRPr="00B005FD">
              <w:rPr>
                <w:rStyle w:val="Hyperlink"/>
                <w:rFonts w:cs="Arial"/>
                <w:noProof/>
              </w:rPr>
              <w:t>14.1</w:t>
            </w:r>
            <w:r w:rsidRPr="00B005FD">
              <w:rPr>
                <w:rFonts w:eastAsiaTheme="minorEastAsia"/>
                <w:noProof/>
                <w:lang w:eastAsia="pt-BR"/>
              </w:rPr>
              <w:tab/>
            </w:r>
            <w:r w:rsidRPr="00B005FD">
              <w:rPr>
                <w:rStyle w:val="Hyperlink"/>
                <w:rFonts w:cs="Arial"/>
                <w:noProof/>
              </w:rPr>
              <w:t>Operacionalidade dos recursos do equipamento</w:t>
            </w:r>
            <w:r w:rsidRPr="00B005FD">
              <w:rPr>
                <w:noProof/>
                <w:webHidden/>
              </w:rPr>
              <w:tab/>
            </w:r>
            <w:r w:rsidRPr="00B005FD">
              <w:rPr>
                <w:noProof/>
                <w:webHidden/>
              </w:rPr>
              <w:fldChar w:fldCharType="begin"/>
            </w:r>
            <w:r w:rsidRPr="00B005FD">
              <w:rPr>
                <w:noProof/>
                <w:webHidden/>
              </w:rPr>
              <w:instrText xml:space="preserve"> PAGEREF _Toc353976671 \h </w:instrText>
            </w:r>
            <w:r w:rsidRPr="00B005FD">
              <w:rPr>
                <w:noProof/>
                <w:webHidden/>
              </w:rPr>
            </w:r>
            <w:r w:rsidRPr="00B005FD">
              <w:rPr>
                <w:noProof/>
                <w:webHidden/>
              </w:rPr>
              <w:fldChar w:fldCharType="separate"/>
            </w:r>
            <w:r w:rsidRPr="00B005FD">
              <w:rPr>
                <w:noProof/>
                <w:webHidden/>
              </w:rPr>
              <w:t>34</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72" w:history="1">
            <w:r w:rsidRPr="00B005FD">
              <w:rPr>
                <w:rStyle w:val="Hyperlink"/>
                <w:rFonts w:cs="Arial"/>
                <w:noProof/>
              </w:rPr>
              <w:t>14.2</w:t>
            </w:r>
            <w:r w:rsidRPr="00B005FD">
              <w:rPr>
                <w:rFonts w:eastAsiaTheme="minorEastAsia"/>
                <w:noProof/>
                <w:lang w:eastAsia="pt-BR"/>
              </w:rPr>
              <w:tab/>
            </w:r>
            <w:r w:rsidRPr="00B005FD">
              <w:rPr>
                <w:rStyle w:val="Hyperlink"/>
                <w:rFonts w:cs="Arial"/>
                <w:noProof/>
              </w:rPr>
              <w:t>Componentes de medição</w:t>
            </w:r>
            <w:r w:rsidRPr="00B005FD">
              <w:rPr>
                <w:noProof/>
                <w:webHidden/>
              </w:rPr>
              <w:tab/>
            </w:r>
            <w:r w:rsidRPr="00B005FD">
              <w:rPr>
                <w:noProof/>
                <w:webHidden/>
              </w:rPr>
              <w:fldChar w:fldCharType="begin"/>
            </w:r>
            <w:r w:rsidRPr="00B005FD">
              <w:rPr>
                <w:noProof/>
                <w:webHidden/>
              </w:rPr>
              <w:instrText xml:space="preserve"> PAGEREF _Toc353976672 \h </w:instrText>
            </w:r>
            <w:r w:rsidRPr="00B005FD">
              <w:rPr>
                <w:noProof/>
                <w:webHidden/>
              </w:rPr>
            </w:r>
            <w:r w:rsidRPr="00B005FD">
              <w:rPr>
                <w:noProof/>
                <w:webHidden/>
              </w:rPr>
              <w:fldChar w:fldCharType="separate"/>
            </w:r>
            <w:r w:rsidRPr="00B005FD">
              <w:rPr>
                <w:noProof/>
                <w:webHidden/>
              </w:rPr>
              <w:t>35</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73" w:history="1">
            <w:r w:rsidRPr="00B005FD">
              <w:rPr>
                <w:rStyle w:val="Hyperlink"/>
                <w:rFonts w:cs="Arial"/>
                <w:noProof/>
              </w:rPr>
              <w:t>14.3</w:t>
            </w:r>
            <w:r w:rsidRPr="00B005FD">
              <w:rPr>
                <w:rFonts w:eastAsiaTheme="minorEastAsia"/>
                <w:noProof/>
                <w:lang w:eastAsia="pt-BR"/>
              </w:rPr>
              <w:tab/>
            </w:r>
            <w:r w:rsidRPr="00B005FD">
              <w:rPr>
                <w:rStyle w:val="Hyperlink"/>
                <w:rFonts w:cs="Arial"/>
                <w:noProof/>
              </w:rPr>
              <w:t>Periféricos</w:t>
            </w:r>
            <w:r w:rsidRPr="00B005FD">
              <w:rPr>
                <w:noProof/>
                <w:webHidden/>
              </w:rPr>
              <w:tab/>
            </w:r>
            <w:r w:rsidRPr="00B005FD">
              <w:rPr>
                <w:noProof/>
                <w:webHidden/>
              </w:rPr>
              <w:fldChar w:fldCharType="begin"/>
            </w:r>
            <w:r w:rsidRPr="00B005FD">
              <w:rPr>
                <w:noProof/>
                <w:webHidden/>
              </w:rPr>
              <w:instrText xml:space="preserve"> PAGEREF _Toc353976673 \h </w:instrText>
            </w:r>
            <w:r w:rsidRPr="00B005FD">
              <w:rPr>
                <w:noProof/>
                <w:webHidden/>
              </w:rPr>
            </w:r>
            <w:r w:rsidRPr="00B005FD">
              <w:rPr>
                <w:noProof/>
                <w:webHidden/>
              </w:rPr>
              <w:fldChar w:fldCharType="separate"/>
            </w:r>
            <w:r w:rsidRPr="00B005FD">
              <w:rPr>
                <w:noProof/>
                <w:webHidden/>
              </w:rPr>
              <w:t>36</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74" w:history="1">
            <w:r w:rsidRPr="00B005FD">
              <w:rPr>
                <w:rStyle w:val="Hyperlink"/>
                <w:rFonts w:cs="Arial"/>
                <w:noProof/>
              </w:rPr>
              <w:t>14.4</w:t>
            </w:r>
            <w:r w:rsidRPr="00B005FD">
              <w:rPr>
                <w:rFonts w:eastAsiaTheme="minorEastAsia"/>
                <w:noProof/>
                <w:lang w:eastAsia="pt-BR"/>
              </w:rPr>
              <w:tab/>
            </w:r>
            <w:r w:rsidRPr="00B005FD">
              <w:rPr>
                <w:rStyle w:val="Hyperlink"/>
                <w:rFonts w:cs="Arial"/>
                <w:noProof/>
              </w:rPr>
              <w:t>Aplicativos do programa</w:t>
            </w:r>
            <w:r w:rsidRPr="00B005FD">
              <w:rPr>
                <w:noProof/>
                <w:webHidden/>
              </w:rPr>
              <w:tab/>
            </w:r>
            <w:r w:rsidRPr="00B005FD">
              <w:rPr>
                <w:noProof/>
                <w:webHidden/>
              </w:rPr>
              <w:fldChar w:fldCharType="begin"/>
            </w:r>
            <w:r w:rsidRPr="00B005FD">
              <w:rPr>
                <w:noProof/>
                <w:webHidden/>
              </w:rPr>
              <w:instrText xml:space="preserve"> PAGEREF _Toc353976674 \h </w:instrText>
            </w:r>
            <w:r w:rsidRPr="00B005FD">
              <w:rPr>
                <w:noProof/>
                <w:webHidden/>
              </w:rPr>
            </w:r>
            <w:r w:rsidRPr="00B005FD">
              <w:rPr>
                <w:noProof/>
                <w:webHidden/>
              </w:rPr>
              <w:fldChar w:fldCharType="separate"/>
            </w:r>
            <w:r w:rsidRPr="00B005FD">
              <w:rPr>
                <w:noProof/>
                <w:webHidden/>
              </w:rPr>
              <w:t>37</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75" w:history="1">
            <w:r w:rsidRPr="00B005FD">
              <w:rPr>
                <w:rStyle w:val="Hyperlink"/>
                <w:rFonts w:cs="Arial"/>
                <w:noProof/>
              </w:rPr>
              <w:t>14.5</w:t>
            </w:r>
            <w:r w:rsidRPr="00B005FD">
              <w:rPr>
                <w:rFonts w:eastAsiaTheme="minorEastAsia"/>
                <w:noProof/>
                <w:lang w:eastAsia="pt-BR"/>
              </w:rPr>
              <w:tab/>
            </w:r>
            <w:r w:rsidRPr="00B005FD">
              <w:rPr>
                <w:rStyle w:val="Hyperlink"/>
                <w:rFonts w:cs="Arial"/>
                <w:noProof/>
              </w:rPr>
              <w:t>Construção dos módulos do programa</w:t>
            </w:r>
            <w:r w:rsidRPr="00B005FD">
              <w:rPr>
                <w:noProof/>
                <w:webHidden/>
              </w:rPr>
              <w:tab/>
            </w:r>
            <w:r w:rsidRPr="00B005FD">
              <w:rPr>
                <w:noProof/>
                <w:webHidden/>
              </w:rPr>
              <w:fldChar w:fldCharType="begin"/>
            </w:r>
            <w:r w:rsidRPr="00B005FD">
              <w:rPr>
                <w:noProof/>
                <w:webHidden/>
              </w:rPr>
              <w:instrText xml:space="preserve"> PAGEREF _Toc353976675 \h </w:instrText>
            </w:r>
            <w:r w:rsidRPr="00B005FD">
              <w:rPr>
                <w:noProof/>
                <w:webHidden/>
              </w:rPr>
            </w:r>
            <w:r w:rsidRPr="00B005FD">
              <w:rPr>
                <w:noProof/>
                <w:webHidden/>
              </w:rPr>
              <w:fldChar w:fldCharType="separate"/>
            </w:r>
            <w:r w:rsidRPr="00B005FD">
              <w:rPr>
                <w:noProof/>
                <w:webHidden/>
              </w:rPr>
              <w:t>37</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76" w:history="1">
            <w:r w:rsidRPr="00B005FD">
              <w:rPr>
                <w:rStyle w:val="Hyperlink"/>
                <w:rFonts w:cs="Arial"/>
                <w:noProof/>
              </w:rPr>
              <w:t>14.6</w:t>
            </w:r>
            <w:r w:rsidRPr="00B005FD">
              <w:rPr>
                <w:rFonts w:eastAsiaTheme="minorEastAsia"/>
                <w:noProof/>
                <w:lang w:eastAsia="pt-BR"/>
              </w:rPr>
              <w:tab/>
            </w:r>
            <w:r w:rsidRPr="00B005FD">
              <w:rPr>
                <w:rStyle w:val="Hyperlink"/>
                <w:rFonts w:cs="Arial"/>
                <w:noProof/>
              </w:rPr>
              <w:t>Exame dos pontos indicados no plano de selagem</w:t>
            </w:r>
            <w:r w:rsidRPr="00B005FD">
              <w:rPr>
                <w:noProof/>
                <w:webHidden/>
              </w:rPr>
              <w:tab/>
            </w:r>
            <w:r w:rsidRPr="00B005FD">
              <w:rPr>
                <w:noProof/>
                <w:webHidden/>
              </w:rPr>
              <w:fldChar w:fldCharType="begin"/>
            </w:r>
            <w:r w:rsidRPr="00B005FD">
              <w:rPr>
                <w:noProof/>
                <w:webHidden/>
              </w:rPr>
              <w:instrText xml:space="preserve"> PAGEREF _Toc353976676 \h </w:instrText>
            </w:r>
            <w:r w:rsidRPr="00B005FD">
              <w:rPr>
                <w:noProof/>
                <w:webHidden/>
              </w:rPr>
            </w:r>
            <w:r w:rsidRPr="00B005FD">
              <w:rPr>
                <w:noProof/>
                <w:webHidden/>
              </w:rPr>
              <w:fldChar w:fldCharType="separate"/>
            </w:r>
            <w:r w:rsidRPr="00B005FD">
              <w:rPr>
                <w:noProof/>
                <w:webHidden/>
              </w:rPr>
              <w:t>38</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77" w:history="1">
            <w:r w:rsidRPr="00B005FD">
              <w:rPr>
                <w:rStyle w:val="Hyperlink"/>
                <w:rFonts w:cs="Arial"/>
                <w:noProof/>
              </w:rPr>
              <w:t>14.7</w:t>
            </w:r>
            <w:r w:rsidRPr="00B005FD">
              <w:rPr>
                <w:rFonts w:eastAsiaTheme="minorEastAsia"/>
                <w:noProof/>
                <w:lang w:eastAsia="pt-BR"/>
              </w:rPr>
              <w:tab/>
            </w:r>
            <w:r w:rsidRPr="00B005FD">
              <w:rPr>
                <w:rStyle w:val="Hyperlink"/>
                <w:rFonts w:cs="Arial"/>
                <w:noProof/>
              </w:rPr>
              <w:t>Exame preliminar – primeira avaliação</w:t>
            </w:r>
            <w:r w:rsidRPr="00B005FD">
              <w:rPr>
                <w:noProof/>
                <w:webHidden/>
              </w:rPr>
              <w:tab/>
            </w:r>
            <w:r w:rsidRPr="00B005FD">
              <w:rPr>
                <w:noProof/>
                <w:webHidden/>
              </w:rPr>
              <w:fldChar w:fldCharType="begin"/>
            </w:r>
            <w:r w:rsidRPr="00B005FD">
              <w:rPr>
                <w:noProof/>
                <w:webHidden/>
              </w:rPr>
              <w:instrText xml:space="preserve"> PAGEREF _Toc353976677 \h </w:instrText>
            </w:r>
            <w:r w:rsidRPr="00B005FD">
              <w:rPr>
                <w:noProof/>
                <w:webHidden/>
              </w:rPr>
            </w:r>
            <w:r w:rsidRPr="00B005FD">
              <w:rPr>
                <w:noProof/>
                <w:webHidden/>
              </w:rPr>
              <w:fldChar w:fldCharType="separate"/>
            </w:r>
            <w:r w:rsidRPr="00B005FD">
              <w:rPr>
                <w:noProof/>
                <w:webHidden/>
              </w:rPr>
              <w:t>38</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78" w:history="1">
            <w:r w:rsidRPr="00B005FD">
              <w:rPr>
                <w:rStyle w:val="Hyperlink"/>
                <w:rFonts w:cs="Arial"/>
                <w:noProof/>
              </w:rPr>
              <w:t>14.8</w:t>
            </w:r>
            <w:r w:rsidRPr="00B005FD">
              <w:rPr>
                <w:rFonts w:eastAsiaTheme="minorEastAsia"/>
                <w:noProof/>
                <w:lang w:eastAsia="pt-BR"/>
              </w:rPr>
              <w:tab/>
            </w:r>
            <w:r w:rsidRPr="00B005FD">
              <w:rPr>
                <w:rStyle w:val="Hyperlink"/>
                <w:rFonts w:cs="Arial"/>
                <w:noProof/>
              </w:rPr>
              <w:t>Exame preliminar – avaliação periódica</w:t>
            </w:r>
            <w:r w:rsidRPr="00B005FD">
              <w:rPr>
                <w:noProof/>
                <w:webHidden/>
              </w:rPr>
              <w:tab/>
            </w:r>
            <w:r w:rsidRPr="00B005FD">
              <w:rPr>
                <w:noProof/>
                <w:webHidden/>
              </w:rPr>
              <w:fldChar w:fldCharType="begin"/>
            </w:r>
            <w:r w:rsidRPr="00B005FD">
              <w:rPr>
                <w:noProof/>
                <w:webHidden/>
              </w:rPr>
              <w:instrText xml:space="preserve"> PAGEREF _Toc353976678 \h </w:instrText>
            </w:r>
            <w:r w:rsidRPr="00B005FD">
              <w:rPr>
                <w:noProof/>
                <w:webHidden/>
              </w:rPr>
            </w:r>
            <w:r w:rsidRPr="00B005FD">
              <w:rPr>
                <w:noProof/>
                <w:webHidden/>
              </w:rPr>
              <w:fldChar w:fldCharType="separate"/>
            </w:r>
            <w:r w:rsidRPr="00B005FD">
              <w:rPr>
                <w:noProof/>
                <w:webHidden/>
              </w:rPr>
              <w:t>39</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79" w:history="1">
            <w:r w:rsidRPr="00B005FD">
              <w:rPr>
                <w:rStyle w:val="Hyperlink"/>
                <w:rFonts w:cs="Arial"/>
                <w:noProof/>
              </w:rPr>
              <w:t>14.9</w:t>
            </w:r>
            <w:r w:rsidRPr="00B005FD">
              <w:rPr>
                <w:rFonts w:eastAsiaTheme="minorEastAsia"/>
                <w:noProof/>
                <w:lang w:eastAsia="pt-BR"/>
              </w:rPr>
              <w:tab/>
            </w:r>
            <w:r w:rsidRPr="00B005FD">
              <w:rPr>
                <w:rStyle w:val="Hyperlink"/>
                <w:rFonts w:cs="Arial"/>
                <w:noProof/>
              </w:rPr>
              <w:t>Exame preliminar – inspeção</w:t>
            </w:r>
            <w:r w:rsidRPr="00B005FD">
              <w:rPr>
                <w:noProof/>
                <w:webHidden/>
              </w:rPr>
              <w:tab/>
            </w:r>
            <w:r w:rsidRPr="00B005FD">
              <w:rPr>
                <w:noProof/>
                <w:webHidden/>
              </w:rPr>
              <w:fldChar w:fldCharType="begin"/>
            </w:r>
            <w:r w:rsidRPr="00B005FD">
              <w:rPr>
                <w:noProof/>
                <w:webHidden/>
              </w:rPr>
              <w:instrText xml:space="preserve"> PAGEREF _Toc353976679 \h </w:instrText>
            </w:r>
            <w:r w:rsidRPr="00B005FD">
              <w:rPr>
                <w:noProof/>
                <w:webHidden/>
              </w:rPr>
            </w:r>
            <w:r w:rsidRPr="00B005FD">
              <w:rPr>
                <w:noProof/>
                <w:webHidden/>
              </w:rPr>
              <w:fldChar w:fldCharType="separate"/>
            </w:r>
            <w:r w:rsidRPr="00B005FD">
              <w:rPr>
                <w:noProof/>
                <w:webHidden/>
              </w:rPr>
              <w:t>40</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80" w:history="1">
            <w:r w:rsidRPr="00B005FD">
              <w:rPr>
                <w:rStyle w:val="Hyperlink"/>
                <w:rFonts w:cs="Arial"/>
                <w:noProof/>
              </w:rPr>
              <w:t>15</w:t>
            </w:r>
            <w:r w:rsidRPr="00B005FD">
              <w:rPr>
                <w:rFonts w:eastAsiaTheme="minorEastAsia"/>
                <w:noProof/>
                <w:lang w:eastAsia="pt-BR"/>
              </w:rPr>
              <w:tab/>
            </w:r>
            <w:r w:rsidRPr="00B005FD">
              <w:rPr>
                <w:rStyle w:val="Hyperlink"/>
                <w:rFonts w:cs="Arial"/>
                <w:noProof/>
              </w:rPr>
              <w:t>EXAME PRELIMINAR DOS VEÍCULOS FORNECIDOS PARA AS AMOSTRAGENS</w:t>
            </w:r>
            <w:r w:rsidRPr="00B005FD">
              <w:rPr>
                <w:noProof/>
                <w:webHidden/>
              </w:rPr>
              <w:tab/>
            </w:r>
            <w:r w:rsidRPr="00B005FD">
              <w:rPr>
                <w:noProof/>
                <w:webHidden/>
              </w:rPr>
              <w:fldChar w:fldCharType="begin"/>
            </w:r>
            <w:r w:rsidRPr="00B005FD">
              <w:rPr>
                <w:noProof/>
                <w:webHidden/>
              </w:rPr>
              <w:instrText xml:space="preserve"> PAGEREF _Toc353976680 \h </w:instrText>
            </w:r>
            <w:r w:rsidRPr="00B005FD">
              <w:rPr>
                <w:noProof/>
                <w:webHidden/>
              </w:rPr>
            </w:r>
            <w:r w:rsidRPr="00B005FD">
              <w:rPr>
                <w:noProof/>
                <w:webHidden/>
              </w:rPr>
              <w:fldChar w:fldCharType="separate"/>
            </w:r>
            <w:r w:rsidRPr="00B005FD">
              <w:rPr>
                <w:noProof/>
                <w:webHidden/>
              </w:rPr>
              <w:t>40</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81" w:history="1">
            <w:r w:rsidRPr="00B005FD">
              <w:rPr>
                <w:rStyle w:val="Hyperlink"/>
                <w:rFonts w:cs="Arial"/>
                <w:noProof/>
              </w:rPr>
              <w:t>15.1</w:t>
            </w:r>
            <w:r w:rsidRPr="00B005FD">
              <w:rPr>
                <w:rFonts w:eastAsiaTheme="minorEastAsia"/>
                <w:noProof/>
                <w:lang w:eastAsia="pt-BR"/>
              </w:rPr>
              <w:tab/>
            </w:r>
            <w:r w:rsidRPr="00B005FD">
              <w:rPr>
                <w:rStyle w:val="Hyperlink"/>
                <w:rFonts w:cs="Arial"/>
                <w:noProof/>
              </w:rPr>
              <w:t>Aceitação das amostras</w:t>
            </w:r>
            <w:r w:rsidRPr="00B005FD">
              <w:rPr>
                <w:noProof/>
                <w:webHidden/>
              </w:rPr>
              <w:tab/>
            </w:r>
            <w:r w:rsidRPr="00B005FD">
              <w:rPr>
                <w:noProof/>
                <w:webHidden/>
              </w:rPr>
              <w:fldChar w:fldCharType="begin"/>
            </w:r>
            <w:r w:rsidRPr="00B005FD">
              <w:rPr>
                <w:noProof/>
                <w:webHidden/>
              </w:rPr>
              <w:instrText xml:space="preserve"> PAGEREF _Toc353976681 \h </w:instrText>
            </w:r>
            <w:r w:rsidRPr="00B005FD">
              <w:rPr>
                <w:noProof/>
                <w:webHidden/>
              </w:rPr>
            </w:r>
            <w:r w:rsidRPr="00B005FD">
              <w:rPr>
                <w:noProof/>
                <w:webHidden/>
              </w:rPr>
              <w:fldChar w:fldCharType="separate"/>
            </w:r>
            <w:r w:rsidRPr="00B005FD">
              <w:rPr>
                <w:noProof/>
                <w:webHidden/>
              </w:rPr>
              <w:t>40</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82" w:history="1">
            <w:r w:rsidRPr="00B005FD">
              <w:rPr>
                <w:rStyle w:val="Hyperlink"/>
                <w:rFonts w:cs="Arial"/>
                <w:noProof/>
              </w:rPr>
              <w:t>15.2</w:t>
            </w:r>
            <w:r w:rsidRPr="00B005FD">
              <w:rPr>
                <w:rFonts w:eastAsiaTheme="minorEastAsia"/>
                <w:noProof/>
                <w:lang w:eastAsia="pt-BR"/>
              </w:rPr>
              <w:tab/>
            </w:r>
            <w:r w:rsidRPr="00B005FD">
              <w:rPr>
                <w:rStyle w:val="Hyperlink"/>
                <w:rFonts w:cs="Arial"/>
                <w:noProof/>
              </w:rPr>
              <w:t>Adequação e conservação dos veículos</w:t>
            </w:r>
            <w:r w:rsidRPr="00B005FD">
              <w:rPr>
                <w:noProof/>
                <w:webHidden/>
              </w:rPr>
              <w:tab/>
            </w:r>
            <w:r w:rsidRPr="00B005FD">
              <w:rPr>
                <w:noProof/>
                <w:webHidden/>
              </w:rPr>
              <w:fldChar w:fldCharType="begin"/>
            </w:r>
            <w:r w:rsidRPr="00B005FD">
              <w:rPr>
                <w:noProof/>
                <w:webHidden/>
              </w:rPr>
              <w:instrText xml:space="preserve"> PAGEREF _Toc353976682 \h </w:instrText>
            </w:r>
            <w:r w:rsidRPr="00B005FD">
              <w:rPr>
                <w:noProof/>
                <w:webHidden/>
              </w:rPr>
            </w:r>
            <w:r w:rsidRPr="00B005FD">
              <w:rPr>
                <w:noProof/>
                <w:webHidden/>
              </w:rPr>
              <w:fldChar w:fldCharType="separate"/>
            </w:r>
            <w:r w:rsidRPr="00B005FD">
              <w:rPr>
                <w:noProof/>
                <w:webHidden/>
              </w:rPr>
              <w:t>41</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83" w:history="1">
            <w:r w:rsidRPr="00B005FD">
              <w:rPr>
                <w:rStyle w:val="Hyperlink"/>
                <w:rFonts w:cs="Arial"/>
                <w:noProof/>
              </w:rPr>
              <w:t>15.3</w:t>
            </w:r>
            <w:r w:rsidRPr="00B005FD">
              <w:rPr>
                <w:rFonts w:eastAsiaTheme="minorEastAsia"/>
                <w:noProof/>
                <w:lang w:eastAsia="pt-BR"/>
              </w:rPr>
              <w:tab/>
            </w:r>
            <w:r w:rsidRPr="00B005FD">
              <w:rPr>
                <w:rStyle w:val="Hyperlink"/>
                <w:rFonts w:cs="Arial"/>
                <w:noProof/>
              </w:rPr>
              <w:t>Uso do fosso de inspeção</w:t>
            </w:r>
            <w:r w:rsidRPr="00B005FD">
              <w:rPr>
                <w:noProof/>
                <w:webHidden/>
              </w:rPr>
              <w:tab/>
            </w:r>
            <w:r w:rsidRPr="00B005FD">
              <w:rPr>
                <w:noProof/>
                <w:webHidden/>
              </w:rPr>
              <w:fldChar w:fldCharType="begin"/>
            </w:r>
            <w:r w:rsidRPr="00B005FD">
              <w:rPr>
                <w:noProof/>
                <w:webHidden/>
              </w:rPr>
              <w:instrText xml:space="preserve"> PAGEREF _Toc353976683 \h </w:instrText>
            </w:r>
            <w:r w:rsidRPr="00B005FD">
              <w:rPr>
                <w:noProof/>
                <w:webHidden/>
              </w:rPr>
            </w:r>
            <w:r w:rsidRPr="00B005FD">
              <w:rPr>
                <w:noProof/>
                <w:webHidden/>
              </w:rPr>
              <w:fldChar w:fldCharType="separate"/>
            </w:r>
            <w:r w:rsidRPr="00B005FD">
              <w:rPr>
                <w:noProof/>
                <w:webHidden/>
              </w:rPr>
              <w:t>43</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84" w:history="1">
            <w:r w:rsidRPr="00B005FD">
              <w:rPr>
                <w:rStyle w:val="Hyperlink"/>
                <w:rFonts w:cs="Arial"/>
                <w:noProof/>
              </w:rPr>
              <w:t>15.4</w:t>
            </w:r>
            <w:r w:rsidRPr="00B005FD">
              <w:rPr>
                <w:rFonts w:eastAsiaTheme="minorEastAsia"/>
                <w:noProof/>
                <w:lang w:eastAsia="pt-BR"/>
              </w:rPr>
              <w:tab/>
            </w:r>
            <w:r w:rsidRPr="00B005FD">
              <w:rPr>
                <w:rStyle w:val="Hyperlink"/>
                <w:rFonts w:cs="Arial"/>
                <w:noProof/>
              </w:rPr>
              <w:t>Exames em movimento simulado</w:t>
            </w:r>
            <w:r w:rsidRPr="00B005FD">
              <w:rPr>
                <w:noProof/>
                <w:webHidden/>
              </w:rPr>
              <w:tab/>
            </w:r>
            <w:r w:rsidRPr="00B005FD">
              <w:rPr>
                <w:noProof/>
                <w:webHidden/>
              </w:rPr>
              <w:fldChar w:fldCharType="begin"/>
            </w:r>
            <w:r w:rsidRPr="00B005FD">
              <w:rPr>
                <w:noProof/>
                <w:webHidden/>
              </w:rPr>
              <w:instrText xml:space="preserve"> PAGEREF _Toc353976684 \h </w:instrText>
            </w:r>
            <w:r w:rsidRPr="00B005FD">
              <w:rPr>
                <w:noProof/>
                <w:webHidden/>
              </w:rPr>
            </w:r>
            <w:r w:rsidRPr="00B005FD">
              <w:rPr>
                <w:noProof/>
                <w:webHidden/>
              </w:rPr>
              <w:fldChar w:fldCharType="separate"/>
            </w:r>
            <w:r w:rsidRPr="00B005FD">
              <w:rPr>
                <w:noProof/>
                <w:webHidden/>
              </w:rPr>
              <w:t>43</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85" w:history="1">
            <w:r w:rsidRPr="00B005FD">
              <w:rPr>
                <w:rStyle w:val="Hyperlink"/>
                <w:rFonts w:cs="Arial"/>
                <w:noProof/>
              </w:rPr>
              <w:t>15.5</w:t>
            </w:r>
            <w:r w:rsidRPr="00B005FD">
              <w:rPr>
                <w:rFonts w:eastAsiaTheme="minorEastAsia"/>
                <w:noProof/>
                <w:lang w:eastAsia="pt-BR"/>
              </w:rPr>
              <w:tab/>
            </w:r>
            <w:r w:rsidRPr="00B005FD">
              <w:rPr>
                <w:rStyle w:val="Hyperlink"/>
                <w:rFonts w:cs="Arial"/>
                <w:noProof/>
              </w:rPr>
              <w:t>Veículos traçados</w:t>
            </w:r>
            <w:r w:rsidRPr="00B005FD">
              <w:rPr>
                <w:noProof/>
                <w:webHidden/>
              </w:rPr>
              <w:tab/>
            </w:r>
            <w:r w:rsidRPr="00B005FD">
              <w:rPr>
                <w:noProof/>
                <w:webHidden/>
              </w:rPr>
              <w:fldChar w:fldCharType="begin"/>
            </w:r>
            <w:r w:rsidRPr="00B005FD">
              <w:rPr>
                <w:noProof/>
                <w:webHidden/>
              </w:rPr>
              <w:instrText xml:space="preserve"> PAGEREF _Toc353976685 \h </w:instrText>
            </w:r>
            <w:r w:rsidRPr="00B005FD">
              <w:rPr>
                <w:noProof/>
                <w:webHidden/>
              </w:rPr>
            </w:r>
            <w:r w:rsidRPr="00B005FD">
              <w:rPr>
                <w:noProof/>
                <w:webHidden/>
              </w:rPr>
              <w:fldChar w:fldCharType="separate"/>
            </w:r>
            <w:r w:rsidRPr="00B005FD">
              <w:rPr>
                <w:noProof/>
                <w:webHidden/>
              </w:rPr>
              <w:t>44</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86" w:history="1">
            <w:r w:rsidRPr="00B005FD">
              <w:rPr>
                <w:rStyle w:val="Hyperlink"/>
                <w:rFonts w:cs="Arial"/>
                <w:noProof/>
              </w:rPr>
              <w:t>Quarta parte: Princípios de funcionamento</w:t>
            </w:r>
            <w:r w:rsidRPr="00B005FD">
              <w:rPr>
                <w:noProof/>
                <w:webHidden/>
              </w:rPr>
              <w:tab/>
            </w:r>
            <w:r w:rsidRPr="00B005FD">
              <w:rPr>
                <w:noProof/>
                <w:webHidden/>
              </w:rPr>
              <w:fldChar w:fldCharType="begin"/>
            </w:r>
            <w:r w:rsidRPr="00B005FD">
              <w:rPr>
                <w:noProof/>
                <w:webHidden/>
              </w:rPr>
              <w:instrText xml:space="preserve"> PAGEREF _Toc353976686 \h </w:instrText>
            </w:r>
            <w:r w:rsidRPr="00B005FD">
              <w:rPr>
                <w:noProof/>
                <w:webHidden/>
              </w:rPr>
            </w:r>
            <w:r w:rsidRPr="00B005FD">
              <w:rPr>
                <w:noProof/>
                <w:webHidden/>
              </w:rPr>
              <w:fldChar w:fldCharType="separate"/>
            </w:r>
            <w:r w:rsidRPr="00B005FD">
              <w:rPr>
                <w:noProof/>
                <w:webHidden/>
              </w:rPr>
              <w:t>45</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87" w:history="1">
            <w:r w:rsidRPr="00B005FD">
              <w:rPr>
                <w:rStyle w:val="Hyperlink"/>
                <w:rFonts w:cs="Arial"/>
                <w:noProof/>
              </w:rPr>
              <w:t>16</w:t>
            </w:r>
            <w:r w:rsidRPr="00B005FD">
              <w:rPr>
                <w:rFonts w:eastAsiaTheme="minorEastAsia"/>
                <w:noProof/>
                <w:lang w:eastAsia="pt-BR"/>
              </w:rPr>
              <w:tab/>
            </w:r>
            <w:r w:rsidRPr="00B005FD">
              <w:rPr>
                <w:rStyle w:val="Hyperlink"/>
                <w:rFonts w:cs="Arial"/>
                <w:noProof/>
              </w:rPr>
              <w:t>PRINCÍPIOS DE FUNCIONAMENTO</w:t>
            </w:r>
            <w:r w:rsidRPr="00B005FD">
              <w:rPr>
                <w:noProof/>
                <w:webHidden/>
              </w:rPr>
              <w:tab/>
            </w:r>
            <w:r w:rsidRPr="00B005FD">
              <w:rPr>
                <w:noProof/>
                <w:webHidden/>
              </w:rPr>
              <w:fldChar w:fldCharType="begin"/>
            </w:r>
            <w:r w:rsidRPr="00B005FD">
              <w:rPr>
                <w:noProof/>
                <w:webHidden/>
              </w:rPr>
              <w:instrText xml:space="preserve"> PAGEREF _Toc353976687 \h </w:instrText>
            </w:r>
            <w:r w:rsidRPr="00B005FD">
              <w:rPr>
                <w:noProof/>
                <w:webHidden/>
              </w:rPr>
            </w:r>
            <w:r w:rsidRPr="00B005FD">
              <w:rPr>
                <w:noProof/>
                <w:webHidden/>
              </w:rPr>
              <w:fldChar w:fldCharType="separate"/>
            </w:r>
            <w:r w:rsidRPr="00B005FD">
              <w:rPr>
                <w:noProof/>
                <w:webHidden/>
              </w:rPr>
              <w:t>45</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88" w:history="1">
            <w:r w:rsidRPr="00B005FD">
              <w:rPr>
                <w:rStyle w:val="Hyperlink"/>
                <w:rFonts w:cs="Arial"/>
                <w:noProof/>
              </w:rPr>
              <w:t>17</w:t>
            </w:r>
            <w:r w:rsidRPr="00B005FD">
              <w:rPr>
                <w:rFonts w:eastAsiaTheme="minorEastAsia"/>
                <w:noProof/>
                <w:lang w:eastAsia="pt-BR"/>
              </w:rPr>
              <w:tab/>
            </w:r>
            <w:r w:rsidRPr="00B005FD">
              <w:rPr>
                <w:rStyle w:val="Hyperlink"/>
                <w:rFonts w:cs="Arial"/>
                <w:noProof/>
              </w:rPr>
              <w:t>EQUIPAMENTO SIMULADOR DE PISTA, DOTADO DE BANCO DE ROLOS</w:t>
            </w:r>
            <w:r w:rsidRPr="00B005FD">
              <w:rPr>
                <w:noProof/>
                <w:webHidden/>
              </w:rPr>
              <w:tab/>
            </w:r>
            <w:r w:rsidRPr="00B005FD">
              <w:rPr>
                <w:noProof/>
                <w:webHidden/>
              </w:rPr>
              <w:fldChar w:fldCharType="begin"/>
            </w:r>
            <w:r w:rsidRPr="00B005FD">
              <w:rPr>
                <w:noProof/>
                <w:webHidden/>
              </w:rPr>
              <w:instrText xml:space="preserve"> PAGEREF _Toc353976688 \h </w:instrText>
            </w:r>
            <w:r w:rsidRPr="00B005FD">
              <w:rPr>
                <w:noProof/>
                <w:webHidden/>
              </w:rPr>
            </w:r>
            <w:r w:rsidRPr="00B005FD">
              <w:rPr>
                <w:noProof/>
                <w:webHidden/>
              </w:rPr>
              <w:fldChar w:fldCharType="separate"/>
            </w:r>
            <w:r w:rsidRPr="00B005FD">
              <w:rPr>
                <w:noProof/>
                <w:webHidden/>
              </w:rPr>
              <w:t>46</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89" w:history="1">
            <w:r w:rsidRPr="00B005FD">
              <w:rPr>
                <w:rStyle w:val="Hyperlink"/>
                <w:rFonts w:cs="Arial"/>
                <w:noProof/>
              </w:rPr>
              <w:t>17.1</w:t>
            </w:r>
            <w:r w:rsidRPr="00B005FD">
              <w:rPr>
                <w:rFonts w:eastAsiaTheme="minorEastAsia"/>
                <w:noProof/>
                <w:lang w:eastAsia="pt-BR"/>
              </w:rPr>
              <w:tab/>
            </w:r>
            <w:r w:rsidRPr="00B005FD">
              <w:rPr>
                <w:rStyle w:val="Hyperlink"/>
                <w:rFonts w:cs="Arial"/>
                <w:noProof/>
              </w:rPr>
              <w:t>Princípio Geral de Medição</w:t>
            </w:r>
            <w:r w:rsidRPr="00B005FD">
              <w:rPr>
                <w:noProof/>
                <w:webHidden/>
              </w:rPr>
              <w:tab/>
            </w:r>
            <w:r w:rsidRPr="00B005FD">
              <w:rPr>
                <w:noProof/>
                <w:webHidden/>
              </w:rPr>
              <w:fldChar w:fldCharType="begin"/>
            </w:r>
            <w:r w:rsidRPr="00B005FD">
              <w:rPr>
                <w:noProof/>
                <w:webHidden/>
              </w:rPr>
              <w:instrText xml:space="preserve"> PAGEREF _Toc353976689 \h </w:instrText>
            </w:r>
            <w:r w:rsidRPr="00B005FD">
              <w:rPr>
                <w:noProof/>
                <w:webHidden/>
              </w:rPr>
            </w:r>
            <w:r w:rsidRPr="00B005FD">
              <w:rPr>
                <w:noProof/>
                <w:webHidden/>
              </w:rPr>
              <w:fldChar w:fldCharType="separate"/>
            </w:r>
            <w:r w:rsidRPr="00B005FD">
              <w:rPr>
                <w:noProof/>
                <w:webHidden/>
              </w:rPr>
              <w:t>50</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90" w:history="1">
            <w:r w:rsidRPr="00B005FD">
              <w:rPr>
                <w:rStyle w:val="Hyperlink"/>
                <w:rFonts w:cs="Arial"/>
                <w:noProof/>
              </w:rPr>
              <w:t>17.1.1</w:t>
            </w:r>
            <w:r w:rsidRPr="00B005FD">
              <w:rPr>
                <w:rFonts w:eastAsiaTheme="minorEastAsia"/>
                <w:noProof/>
                <w:lang w:eastAsia="pt-BR"/>
              </w:rPr>
              <w:tab/>
            </w:r>
            <w:r w:rsidRPr="00B005FD">
              <w:rPr>
                <w:rStyle w:val="Hyperlink"/>
                <w:rFonts w:cs="Arial"/>
                <w:noProof/>
              </w:rPr>
              <w:t>Prioridades para o ajuste do conjunto de medição:</w:t>
            </w:r>
            <w:r w:rsidRPr="00B005FD">
              <w:rPr>
                <w:noProof/>
                <w:webHidden/>
              </w:rPr>
              <w:tab/>
            </w:r>
            <w:r w:rsidRPr="00B005FD">
              <w:rPr>
                <w:noProof/>
                <w:webHidden/>
              </w:rPr>
              <w:fldChar w:fldCharType="begin"/>
            </w:r>
            <w:r w:rsidRPr="00B005FD">
              <w:rPr>
                <w:noProof/>
                <w:webHidden/>
              </w:rPr>
              <w:instrText xml:space="preserve"> PAGEREF _Toc353976690 \h </w:instrText>
            </w:r>
            <w:r w:rsidRPr="00B005FD">
              <w:rPr>
                <w:noProof/>
                <w:webHidden/>
              </w:rPr>
            </w:r>
            <w:r w:rsidRPr="00B005FD">
              <w:rPr>
                <w:noProof/>
                <w:webHidden/>
              </w:rPr>
              <w:fldChar w:fldCharType="separate"/>
            </w:r>
            <w:r w:rsidRPr="00B005FD">
              <w:rPr>
                <w:noProof/>
                <w:webHidden/>
              </w:rPr>
              <w:t>50</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91" w:history="1">
            <w:r w:rsidRPr="00B005FD">
              <w:rPr>
                <w:rStyle w:val="Hyperlink"/>
                <w:rFonts w:cs="Arial"/>
                <w:noProof/>
              </w:rPr>
              <w:t>17.1.2</w:t>
            </w:r>
            <w:r w:rsidRPr="00B005FD">
              <w:rPr>
                <w:rFonts w:eastAsiaTheme="minorEastAsia"/>
                <w:noProof/>
                <w:lang w:eastAsia="pt-BR"/>
              </w:rPr>
              <w:tab/>
            </w:r>
            <w:r w:rsidRPr="00B005FD">
              <w:rPr>
                <w:rStyle w:val="Hyperlink"/>
                <w:rFonts w:cs="Arial"/>
                <w:noProof/>
              </w:rPr>
              <w:t>Operacionalidade</w:t>
            </w:r>
            <w:r w:rsidRPr="00B005FD">
              <w:rPr>
                <w:noProof/>
                <w:webHidden/>
              </w:rPr>
              <w:tab/>
            </w:r>
            <w:r w:rsidRPr="00B005FD">
              <w:rPr>
                <w:noProof/>
                <w:webHidden/>
              </w:rPr>
              <w:fldChar w:fldCharType="begin"/>
            </w:r>
            <w:r w:rsidRPr="00B005FD">
              <w:rPr>
                <w:noProof/>
                <w:webHidden/>
              </w:rPr>
              <w:instrText xml:space="preserve"> PAGEREF _Toc353976691 \h </w:instrText>
            </w:r>
            <w:r w:rsidRPr="00B005FD">
              <w:rPr>
                <w:noProof/>
                <w:webHidden/>
              </w:rPr>
            </w:r>
            <w:r w:rsidRPr="00B005FD">
              <w:rPr>
                <w:noProof/>
                <w:webHidden/>
              </w:rPr>
              <w:fldChar w:fldCharType="separate"/>
            </w:r>
            <w:r w:rsidRPr="00B005FD">
              <w:rPr>
                <w:noProof/>
                <w:webHidden/>
              </w:rPr>
              <w:t>51</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92" w:history="1">
            <w:r w:rsidRPr="00B005FD">
              <w:rPr>
                <w:rStyle w:val="Hyperlink"/>
                <w:rFonts w:cs="Arial"/>
                <w:noProof/>
              </w:rPr>
              <w:t>17.2</w:t>
            </w:r>
            <w:r w:rsidRPr="00B005FD">
              <w:rPr>
                <w:rFonts w:eastAsiaTheme="minorEastAsia"/>
                <w:noProof/>
                <w:lang w:eastAsia="pt-BR"/>
              </w:rPr>
              <w:tab/>
            </w:r>
            <w:r w:rsidRPr="00B005FD">
              <w:rPr>
                <w:rStyle w:val="Hyperlink"/>
                <w:rFonts w:cs="Arial"/>
                <w:noProof/>
              </w:rPr>
              <w:t>Princípios de Funcionamento - Dispositivo Adicional de Medição</w:t>
            </w:r>
            <w:r w:rsidRPr="00B005FD">
              <w:rPr>
                <w:noProof/>
                <w:webHidden/>
              </w:rPr>
              <w:tab/>
            </w:r>
            <w:r w:rsidRPr="00B005FD">
              <w:rPr>
                <w:noProof/>
                <w:webHidden/>
              </w:rPr>
              <w:fldChar w:fldCharType="begin"/>
            </w:r>
            <w:r w:rsidRPr="00B005FD">
              <w:rPr>
                <w:noProof/>
                <w:webHidden/>
              </w:rPr>
              <w:instrText xml:space="preserve"> PAGEREF _Toc353976692 \h </w:instrText>
            </w:r>
            <w:r w:rsidRPr="00B005FD">
              <w:rPr>
                <w:noProof/>
                <w:webHidden/>
              </w:rPr>
            </w:r>
            <w:r w:rsidRPr="00B005FD">
              <w:rPr>
                <w:noProof/>
                <w:webHidden/>
              </w:rPr>
              <w:fldChar w:fldCharType="separate"/>
            </w:r>
            <w:r w:rsidRPr="00B005FD">
              <w:rPr>
                <w:noProof/>
                <w:webHidden/>
              </w:rPr>
              <w:t>54</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93" w:history="1">
            <w:r w:rsidRPr="00B005FD">
              <w:rPr>
                <w:rStyle w:val="Hyperlink"/>
                <w:rFonts w:cs="Arial"/>
                <w:noProof/>
              </w:rPr>
              <w:t>17.3</w:t>
            </w:r>
            <w:r w:rsidRPr="00B005FD">
              <w:rPr>
                <w:rFonts w:eastAsiaTheme="minorEastAsia"/>
                <w:noProof/>
                <w:lang w:eastAsia="pt-BR"/>
              </w:rPr>
              <w:tab/>
            </w:r>
            <w:r w:rsidRPr="00B005FD">
              <w:rPr>
                <w:rStyle w:val="Hyperlink"/>
                <w:rFonts w:cs="Arial"/>
                <w:noProof/>
              </w:rPr>
              <w:t>Tipos de dispositivos em uso</w:t>
            </w:r>
            <w:r w:rsidRPr="00B005FD">
              <w:rPr>
                <w:noProof/>
                <w:webHidden/>
              </w:rPr>
              <w:tab/>
            </w:r>
            <w:r w:rsidRPr="00B005FD">
              <w:rPr>
                <w:noProof/>
                <w:webHidden/>
              </w:rPr>
              <w:fldChar w:fldCharType="begin"/>
            </w:r>
            <w:r w:rsidRPr="00B005FD">
              <w:rPr>
                <w:noProof/>
                <w:webHidden/>
              </w:rPr>
              <w:instrText xml:space="preserve"> PAGEREF _Toc353976693 \h </w:instrText>
            </w:r>
            <w:r w:rsidRPr="00B005FD">
              <w:rPr>
                <w:noProof/>
                <w:webHidden/>
              </w:rPr>
            </w:r>
            <w:r w:rsidRPr="00B005FD">
              <w:rPr>
                <w:noProof/>
                <w:webHidden/>
              </w:rPr>
              <w:fldChar w:fldCharType="separate"/>
            </w:r>
            <w:r w:rsidRPr="00B005FD">
              <w:rPr>
                <w:noProof/>
                <w:webHidden/>
              </w:rPr>
              <w:t>55</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94" w:history="1">
            <w:r w:rsidRPr="00B005FD">
              <w:rPr>
                <w:rStyle w:val="Hyperlink"/>
                <w:rFonts w:cs="Arial"/>
                <w:noProof/>
              </w:rPr>
              <w:t>17.3.1</w:t>
            </w:r>
            <w:r w:rsidRPr="00B005FD">
              <w:rPr>
                <w:rFonts w:eastAsiaTheme="minorEastAsia"/>
                <w:noProof/>
                <w:lang w:eastAsia="pt-BR"/>
              </w:rPr>
              <w:tab/>
            </w:r>
            <w:r w:rsidRPr="00B005FD">
              <w:rPr>
                <w:rStyle w:val="Hyperlink"/>
                <w:rFonts w:cs="Arial"/>
                <w:noProof/>
              </w:rPr>
              <w:t>Dispositivos dotados de trena laser</w:t>
            </w:r>
            <w:r w:rsidRPr="00B005FD">
              <w:rPr>
                <w:noProof/>
                <w:webHidden/>
              </w:rPr>
              <w:tab/>
            </w:r>
            <w:r w:rsidRPr="00B005FD">
              <w:rPr>
                <w:noProof/>
                <w:webHidden/>
              </w:rPr>
              <w:fldChar w:fldCharType="begin"/>
            </w:r>
            <w:r w:rsidRPr="00B005FD">
              <w:rPr>
                <w:noProof/>
                <w:webHidden/>
              </w:rPr>
              <w:instrText xml:space="preserve"> PAGEREF _Toc353976694 \h </w:instrText>
            </w:r>
            <w:r w:rsidRPr="00B005FD">
              <w:rPr>
                <w:noProof/>
                <w:webHidden/>
              </w:rPr>
            </w:r>
            <w:r w:rsidRPr="00B005FD">
              <w:rPr>
                <w:noProof/>
                <w:webHidden/>
              </w:rPr>
              <w:fldChar w:fldCharType="separate"/>
            </w:r>
            <w:r w:rsidRPr="00B005FD">
              <w:rPr>
                <w:noProof/>
                <w:webHidden/>
              </w:rPr>
              <w:t>55</w:t>
            </w:r>
            <w:r w:rsidRPr="00B005FD">
              <w:rPr>
                <w:noProof/>
                <w:webHidden/>
              </w:rPr>
              <w:fldChar w:fldCharType="end"/>
            </w:r>
          </w:hyperlink>
        </w:p>
        <w:p w:rsidR="00B005FD" w:rsidRPr="00B005FD" w:rsidRDefault="00B005FD" w:rsidP="00B005FD">
          <w:pPr>
            <w:pStyle w:val="Sumrio1"/>
            <w:tabs>
              <w:tab w:val="clear" w:pos="440"/>
              <w:tab w:val="left" w:pos="1100"/>
            </w:tabs>
            <w:rPr>
              <w:rFonts w:eastAsiaTheme="minorEastAsia"/>
              <w:noProof/>
              <w:lang w:eastAsia="pt-BR"/>
            </w:rPr>
          </w:pPr>
          <w:hyperlink w:anchor="_Toc353976695" w:history="1">
            <w:r w:rsidRPr="00B005FD">
              <w:rPr>
                <w:rStyle w:val="Hyperlink"/>
                <w:rFonts w:cs="Arial"/>
                <w:noProof/>
              </w:rPr>
              <w:t>17.3.1.1</w:t>
            </w:r>
            <w:r w:rsidRPr="00B005FD">
              <w:rPr>
                <w:rFonts w:eastAsiaTheme="minorEastAsia"/>
                <w:noProof/>
                <w:lang w:eastAsia="pt-BR"/>
              </w:rPr>
              <w:tab/>
            </w:r>
            <w:r w:rsidRPr="00B005FD">
              <w:rPr>
                <w:rStyle w:val="Hyperlink"/>
                <w:rFonts w:cs="Arial"/>
                <w:noProof/>
              </w:rPr>
              <w:t>Dispositivos dotados de encoder</w:t>
            </w:r>
            <w:r w:rsidRPr="00B005FD">
              <w:rPr>
                <w:noProof/>
                <w:webHidden/>
              </w:rPr>
              <w:tab/>
            </w:r>
            <w:r w:rsidRPr="00B005FD">
              <w:rPr>
                <w:noProof/>
                <w:webHidden/>
              </w:rPr>
              <w:fldChar w:fldCharType="begin"/>
            </w:r>
            <w:r w:rsidRPr="00B005FD">
              <w:rPr>
                <w:noProof/>
                <w:webHidden/>
              </w:rPr>
              <w:instrText xml:space="preserve"> PAGEREF _Toc353976695 \h </w:instrText>
            </w:r>
            <w:r w:rsidRPr="00B005FD">
              <w:rPr>
                <w:noProof/>
                <w:webHidden/>
              </w:rPr>
            </w:r>
            <w:r w:rsidRPr="00B005FD">
              <w:rPr>
                <w:noProof/>
                <w:webHidden/>
              </w:rPr>
              <w:fldChar w:fldCharType="separate"/>
            </w:r>
            <w:r w:rsidRPr="00B005FD">
              <w:rPr>
                <w:noProof/>
                <w:webHidden/>
              </w:rPr>
              <w:t>57</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96" w:history="1">
            <w:r w:rsidRPr="00B005FD">
              <w:rPr>
                <w:rStyle w:val="Hyperlink"/>
                <w:rFonts w:cs="Arial"/>
                <w:noProof/>
              </w:rPr>
              <w:t>18</w:t>
            </w:r>
            <w:r w:rsidRPr="00B005FD">
              <w:rPr>
                <w:rFonts w:eastAsiaTheme="minorEastAsia"/>
                <w:noProof/>
                <w:lang w:eastAsia="pt-BR"/>
              </w:rPr>
              <w:tab/>
            </w:r>
            <w:r w:rsidRPr="00B005FD">
              <w:rPr>
                <w:rStyle w:val="Hyperlink"/>
                <w:rFonts w:cs="Arial"/>
                <w:noProof/>
              </w:rPr>
              <w:t>PRINCÍPIOS DE FUNCIONAMENTO - CRONOTACÔMETRO PADRÃO</w:t>
            </w:r>
            <w:r w:rsidRPr="00B005FD">
              <w:rPr>
                <w:noProof/>
                <w:webHidden/>
              </w:rPr>
              <w:tab/>
            </w:r>
            <w:r w:rsidRPr="00B005FD">
              <w:rPr>
                <w:noProof/>
                <w:webHidden/>
              </w:rPr>
              <w:fldChar w:fldCharType="begin"/>
            </w:r>
            <w:r w:rsidRPr="00B005FD">
              <w:rPr>
                <w:noProof/>
                <w:webHidden/>
              </w:rPr>
              <w:instrText xml:space="preserve"> PAGEREF _Toc353976696 \h </w:instrText>
            </w:r>
            <w:r w:rsidRPr="00B005FD">
              <w:rPr>
                <w:noProof/>
                <w:webHidden/>
              </w:rPr>
            </w:r>
            <w:r w:rsidRPr="00B005FD">
              <w:rPr>
                <w:noProof/>
                <w:webHidden/>
              </w:rPr>
              <w:fldChar w:fldCharType="separate"/>
            </w:r>
            <w:r w:rsidRPr="00B005FD">
              <w:rPr>
                <w:noProof/>
                <w:webHidden/>
              </w:rPr>
              <w:t>60</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97" w:history="1">
            <w:r w:rsidRPr="00B005FD">
              <w:rPr>
                <w:rStyle w:val="Hyperlink"/>
                <w:rFonts w:cs="Arial"/>
                <w:noProof/>
              </w:rPr>
              <w:t>18.1</w:t>
            </w:r>
            <w:r w:rsidRPr="00B005FD">
              <w:rPr>
                <w:rFonts w:eastAsiaTheme="minorEastAsia"/>
                <w:noProof/>
                <w:lang w:eastAsia="pt-BR"/>
              </w:rPr>
              <w:tab/>
            </w:r>
            <w:r w:rsidRPr="00B005FD">
              <w:rPr>
                <w:rStyle w:val="Hyperlink"/>
                <w:rFonts w:cs="Arial"/>
                <w:noProof/>
              </w:rPr>
              <w:t>Calibração do Cronotacômetro Padrão</w:t>
            </w:r>
            <w:r w:rsidRPr="00B005FD">
              <w:rPr>
                <w:noProof/>
                <w:webHidden/>
              </w:rPr>
              <w:tab/>
            </w:r>
            <w:r w:rsidRPr="00B005FD">
              <w:rPr>
                <w:noProof/>
                <w:webHidden/>
              </w:rPr>
              <w:fldChar w:fldCharType="begin"/>
            </w:r>
            <w:r w:rsidRPr="00B005FD">
              <w:rPr>
                <w:noProof/>
                <w:webHidden/>
              </w:rPr>
              <w:instrText xml:space="preserve"> PAGEREF _Toc353976697 \h </w:instrText>
            </w:r>
            <w:r w:rsidRPr="00B005FD">
              <w:rPr>
                <w:noProof/>
                <w:webHidden/>
              </w:rPr>
            </w:r>
            <w:r w:rsidRPr="00B005FD">
              <w:rPr>
                <w:noProof/>
                <w:webHidden/>
              </w:rPr>
              <w:fldChar w:fldCharType="separate"/>
            </w:r>
            <w:r w:rsidRPr="00B005FD">
              <w:rPr>
                <w:noProof/>
                <w:webHidden/>
              </w:rPr>
              <w:t>62</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98" w:history="1">
            <w:r w:rsidRPr="00B005FD">
              <w:rPr>
                <w:rStyle w:val="Hyperlink"/>
                <w:rFonts w:cs="Arial"/>
                <w:noProof/>
              </w:rPr>
              <w:t>18.2</w:t>
            </w:r>
            <w:r w:rsidRPr="00B005FD">
              <w:rPr>
                <w:rFonts w:eastAsiaTheme="minorEastAsia"/>
                <w:noProof/>
                <w:lang w:eastAsia="pt-BR"/>
              </w:rPr>
              <w:tab/>
            </w:r>
            <w:r w:rsidRPr="00B005FD">
              <w:rPr>
                <w:rStyle w:val="Hyperlink"/>
                <w:rFonts w:cs="Arial"/>
                <w:noProof/>
              </w:rPr>
              <w:t>Etapas da calibração do padrão</w:t>
            </w:r>
            <w:r w:rsidRPr="00B005FD">
              <w:rPr>
                <w:noProof/>
                <w:webHidden/>
              </w:rPr>
              <w:tab/>
            </w:r>
            <w:r w:rsidRPr="00B005FD">
              <w:rPr>
                <w:noProof/>
                <w:webHidden/>
              </w:rPr>
              <w:fldChar w:fldCharType="begin"/>
            </w:r>
            <w:r w:rsidRPr="00B005FD">
              <w:rPr>
                <w:noProof/>
                <w:webHidden/>
              </w:rPr>
              <w:instrText xml:space="preserve"> PAGEREF _Toc353976698 \h </w:instrText>
            </w:r>
            <w:r w:rsidRPr="00B005FD">
              <w:rPr>
                <w:noProof/>
                <w:webHidden/>
              </w:rPr>
            </w:r>
            <w:r w:rsidRPr="00B005FD">
              <w:rPr>
                <w:noProof/>
                <w:webHidden/>
              </w:rPr>
              <w:fldChar w:fldCharType="separate"/>
            </w:r>
            <w:r w:rsidRPr="00B005FD">
              <w:rPr>
                <w:noProof/>
                <w:webHidden/>
              </w:rPr>
              <w:t>63</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699" w:history="1">
            <w:r w:rsidRPr="00B005FD">
              <w:rPr>
                <w:rStyle w:val="Hyperlink"/>
                <w:rFonts w:cs="Arial"/>
                <w:noProof/>
              </w:rPr>
              <w:t>18.3</w:t>
            </w:r>
            <w:r w:rsidRPr="00B005FD">
              <w:rPr>
                <w:rFonts w:eastAsiaTheme="minorEastAsia"/>
                <w:noProof/>
                <w:lang w:eastAsia="pt-BR"/>
              </w:rPr>
              <w:tab/>
            </w:r>
            <w:r w:rsidRPr="00B005FD">
              <w:rPr>
                <w:rStyle w:val="Hyperlink"/>
                <w:rFonts w:cs="Arial"/>
                <w:noProof/>
              </w:rPr>
              <w:t>Interpretação Matemática dos Resultados da Calibração.</w:t>
            </w:r>
            <w:r w:rsidRPr="00B005FD">
              <w:rPr>
                <w:noProof/>
                <w:webHidden/>
              </w:rPr>
              <w:tab/>
            </w:r>
            <w:r w:rsidRPr="00B005FD">
              <w:rPr>
                <w:noProof/>
                <w:webHidden/>
              </w:rPr>
              <w:fldChar w:fldCharType="begin"/>
            </w:r>
            <w:r w:rsidRPr="00B005FD">
              <w:rPr>
                <w:noProof/>
                <w:webHidden/>
              </w:rPr>
              <w:instrText xml:space="preserve"> PAGEREF _Toc353976699 \h </w:instrText>
            </w:r>
            <w:r w:rsidRPr="00B005FD">
              <w:rPr>
                <w:noProof/>
                <w:webHidden/>
              </w:rPr>
            </w:r>
            <w:r w:rsidRPr="00B005FD">
              <w:rPr>
                <w:noProof/>
                <w:webHidden/>
              </w:rPr>
              <w:fldChar w:fldCharType="separate"/>
            </w:r>
            <w:r w:rsidRPr="00B005FD">
              <w:rPr>
                <w:noProof/>
                <w:webHidden/>
              </w:rPr>
              <w:t>66</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00" w:history="1">
            <w:r w:rsidRPr="00B005FD">
              <w:rPr>
                <w:rStyle w:val="Hyperlink"/>
                <w:rFonts w:cs="Arial"/>
                <w:noProof/>
              </w:rPr>
              <w:t>Quinta parte -  Procedimento de avaliação do equipamento simulador de pista, dotado de banco de rolos para veículos simples e traçados</w:t>
            </w:r>
            <w:r w:rsidRPr="00B005FD">
              <w:rPr>
                <w:noProof/>
                <w:webHidden/>
              </w:rPr>
              <w:tab/>
            </w:r>
            <w:r w:rsidRPr="00B005FD">
              <w:rPr>
                <w:noProof/>
                <w:webHidden/>
              </w:rPr>
              <w:fldChar w:fldCharType="begin"/>
            </w:r>
            <w:r w:rsidRPr="00B005FD">
              <w:rPr>
                <w:noProof/>
                <w:webHidden/>
              </w:rPr>
              <w:instrText xml:space="preserve"> PAGEREF _Toc353976700 \h </w:instrText>
            </w:r>
            <w:r w:rsidRPr="00B005FD">
              <w:rPr>
                <w:noProof/>
                <w:webHidden/>
              </w:rPr>
            </w:r>
            <w:r w:rsidRPr="00B005FD">
              <w:rPr>
                <w:noProof/>
                <w:webHidden/>
              </w:rPr>
              <w:fldChar w:fldCharType="separate"/>
            </w:r>
            <w:r w:rsidRPr="00B005FD">
              <w:rPr>
                <w:noProof/>
                <w:webHidden/>
              </w:rPr>
              <w:t>68</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01" w:history="1">
            <w:r w:rsidRPr="00B005FD">
              <w:rPr>
                <w:rStyle w:val="Hyperlink"/>
                <w:rFonts w:cs="Arial"/>
                <w:noProof/>
              </w:rPr>
              <w:t>19</w:t>
            </w:r>
            <w:r w:rsidRPr="00B005FD">
              <w:rPr>
                <w:rFonts w:eastAsiaTheme="minorEastAsia"/>
                <w:noProof/>
                <w:lang w:eastAsia="pt-BR"/>
              </w:rPr>
              <w:tab/>
            </w:r>
            <w:r w:rsidRPr="00B005FD">
              <w:rPr>
                <w:rStyle w:val="Hyperlink"/>
                <w:rFonts w:cs="Arial"/>
                <w:noProof/>
              </w:rPr>
              <w:t>PROCEDIMENTO DE AVALIAÇÃO</w:t>
            </w:r>
            <w:r w:rsidRPr="00B005FD">
              <w:rPr>
                <w:noProof/>
                <w:webHidden/>
              </w:rPr>
              <w:tab/>
            </w:r>
            <w:r w:rsidRPr="00B005FD">
              <w:rPr>
                <w:noProof/>
                <w:webHidden/>
              </w:rPr>
              <w:fldChar w:fldCharType="begin"/>
            </w:r>
            <w:r w:rsidRPr="00B005FD">
              <w:rPr>
                <w:noProof/>
                <w:webHidden/>
              </w:rPr>
              <w:instrText xml:space="preserve"> PAGEREF _Toc353976701 \h </w:instrText>
            </w:r>
            <w:r w:rsidRPr="00B005FD">
              <w:rPr>
                <w:noProof/>
                <w:webHidden/>
              </w:rPr>
            </w:r>
            <w:r w:rsidRPr="00B005FD">
              <w:rPr>
                <w:noProof/>
                <w:webHidden/>
              </w:rPr>
              <w:fldChar w:fldCharType="separate"/>
            </w:r>
            <w:r w:rsidRPr="00B005FD">
              <w:rPr>
                <w:noProof/>
                <w:webHidden/>
              </w:rPr>
              <w:t>68</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02" w:history="1">
            <w:r w:rsidRPr="00B005FD">
              <w:rPr>
                <w:rStyle w:val="Hyperlink"/>
                <w:rFonts w:cs="Arial"/>
                <w:noProof/>
              </w:rPr>
              <w:t>20</w:t>
            </w:r>
            <w:r w:rsidRPr="00B005FD">
              <w:rPr>
                <w:rFonts w:eastAsiaTheme="minorEastAsia"/>
                <w:noProof/>
                <w:lang w:eastAsia="pt-BR"/>
              </w:rPr>
              <w:tab/>
            </w:r>
            <w:r w:rsidRPr="00B005FD">
              <w:rPr>
                <w:rStyle w:val="Hyperlink"/>
                <w:rFonts w:cs="Arial"/>
                <w:noProof/>
              </w:rPr>
              <w:t>CALIBRAÇÃO DO CRONOTACÔMETRO PADRÃO</w:t>
            </w:r>
            <w:r w:rsidRPr="00B005FD">
              <w:rPr>
                <w:noProof/>
                <w:webHidden/>
              </w:rPr>
              <w:tab/>
            </w:r>
            <w:r w:rsidRPr="00B005FD">
              <w:rPr>
                <w:noProof/>
                <w:webHidden/>
              </w:rPr>
              <w:fldChar w:fldCharType="begin"/>
            </w:r>
            <w:r w:rsidRPr="00B005FD">
              <w:rPr>
                <w:noProof/>
                <w:webHidden/>
              </w:rPr>
              <w:instrText xml:space="preserve"> PAGEREF _Toc353976702 \h </w:instrText>
            </w:r>
            <w:r w:rsidRPr="00B005FD">
              <w:rPr>
                <w:noProof/>
                <w:webHidden/>
              </w:rPr>
            </w:r>
            <w:r w:rsidRPr="00B005FD">
              <w:rPr>
                <w:noProof/>
                <w:webHidden/>
              </w:rPr>
              <w:fldChar w:fldCharType="separate"/>
            </w:r>
            <w:r w:rsidRPr="00B005FD">
              <w:rPr>
                <w:noProof/>
                <w:webHidden/>
              </w:rPr>
              <w:t>69</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03" w:history="1">
            <w:r w:rsidRPr="00B005FD">
              <w:rPr>
                <w:rStyle w:val="Hyperlink"/>
                <w:rFonts w:cs="Arial"/>
                <w:noProof/>
              </w:rPr>
              <w:t>21</w:t>
            </w:r>
            <w:r w:rsidRPr="00B005FD">
              <w:rPr>
                <w:rFonts w:eastAsiaTheme="minorEastAsia"/>
                <w:noProof/>
                <w:lang w:eastAsia="pt-BR"/>
              </w:rPr>
              <w:tab/>
            </w:r>
            <w:r w:rsidRPr="00B005FD">
              <w:rPr>
                <w:rStyle w:val="Hyperlink"/>
                <w:rFonts w:cs="Arial"/>
                <w:noProof/>
              </w:rPr>
              <w:t>Procedimento para a avaliação do equipamento simulador de pista, dotado de banco de rolos em veículos simples e traçados</w:t>
            </w:r>
            <w:r w:rsidRPr="00B005FD">
              <w:rPr>
                <w:noProof/>
                <w:webHidden/>
              </w:rPr>
              <w:tab/>
            </w:r>
            <w:r w:rsidRPr="00B005FD">
              <w:rPr>
                <w:noProof/>
                <w:webHidden/>
              </w:rPr>
              <w:fldChar w:fldCharType="begin"/>
            </w:r>
            <w:r w:rsidRPr="00B005FD">
              <w:rPr>
                <w:noProof/>
                <w:webHidden/>
              </w:rPr>
              <w:instrText xml:space="preserve"> PAGEREF _Toc353976703 \h </w:instrText>
            </w:r>
            <w:r w:rsidRPr="00B005FD">
              <w:rPr>
                <w:noProof/>
                <w:webHidden/>
              </w:rPr>
            </w:r>
            <w:r w:rsidRPr="00B005FD">
              <w:rPr>
                <w:noProof/>
                <w:webHidden/>
              </w:rPr>
              <w:fldChar w:fldCharType="separate"/>
            </w:r>
            <w:r w:rsidRPr="00B005FD">
              <w:rPr>
                <w:noProof/>
                <w:webHidden/>
              </w:rPr>
              <w:t>69</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04" w:history="1">
            <w:r w:rsidRPr="00B005FD">
              <w:rPr>
                <w:rStyle w:val="Hyperlink"/>
                <w:rFonts w:cs="Arial"/>
                <w:noProof/>
              </w:rPr>
              <w:t>22</w:t>
            </w:r>
            <w:r w:rsidRPr="00B005FD">
              <w:rPr>
                <w:rFonts w:eastAsiaTheme="minorEastAsia"/>
                <w:noProof/>
                <w:lang w:eastAsia="pt-BR"/>
              </w:rPr>
              <w:tab/>
            </w:r>
            <w:r w:rsidRPr="00B005FD">
              <w:rPr>
                <w:rStyle w:val="Hyperlink"/>
                <w:rFonts w:cs="Arial"/>
                <w:noProof/>
              </w:rPr>
              <w:t>RASCUNHO DE CAMPO</w:t>
            </w:r>
            <w:r w:rsidRPr="00B005FD">
              <w:rPr>
                <w:noProof/>
                <w:webHidden/>
              </w:rPr>
              <w:tab/>
            </w:r>
            <w:r w:rsidRPr="00B005FD">
              <w:rPr>
                <w:noProof/>
                <w:webHidden/>
              </w:rPr>
              <w:fldChar w:fldCharType="begin"/>
            </w:r>
            <w:r w:rsidRPr="00B005FD">
              <w:rPr>
                <w:noProof/>
                <w:webHidden/>
              </w:rPr>
              <w:instrText xml:space="preserve"> PAGEREF _Toc353976704 \h </w:instrText>
            </w:r>
            <w:r w:rsidRPr="00B005FD">
              <w:rPr>
                <w:noProof/>
                <w:webHidden/>
              </w:rPr>
            </w:r>
            <w:r w:rsidRPr="00B005FD">
              <w:rPr>
                <w:noProof/>
                <w:webHidden/>
              </w:rPr>
              <w:fldChar w:fldCharType="separate"/>
            </w:r>
            <w:r w:rsidRPr="00B005FD">
              <w:rPr>
                <w:noProof/>
                <w:webHidden/>
              </w:rPr>
              <w:t>70</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05" w:history="1">
            <w:r w:rsidRPr="00B005FD">
              <w:rPr>
                <w:rStyle w:val="Hyperlink"/>
                <w:rFonts w:cs="Arial"/>
                <w:noProof/>
              </w:rPr>
              <w:t>23</w:t>
            </w:r>
            <w:r w:rsidRPr="00B005FD">
              <w:rPr>
                <w:rFonts w:eastAsiaTheme="minorEastAsia"/>
                <w:noProof/>
                <w:lang w:eastAsia="pt-BR"/>
              </w:rPr>
              <w:tab/>
            </w:r>
            <w:r w:rsidRPr="00B005FD">
              <w:rPr>
                <w:rStyle w:val="Hyperlink"/>
                <w:rFonts w:cs="Arial"/>
                <w:noProof/>
              </w:rPr>
              <w:t>ENSAIOS NO MODO AUTOMÁTICO DE MEDIÇÃO</w:t>
            </w:r>
            <w:r w:rsidRPr="00B005FD">
              <w:rPr>
                <w:noProof/>
                <w:webHidden/>
              </w:rPr>
              <w:tab/>
            </w:r>
            <w:r w:rsidRPr="00B005FD">
              <w:rPr>
                <w:noProof/>
                <w:webHidden/>
              </w:rPr>
              <w:fldChar w:fldCharType="begin"/>
            </w:r>
            <w:r w:rsidRPr="00B005FD">
              <w:rPr>
                <w:noProof/>
                <w:webHidden/>
              </w:rPr>
              <w:instrText xml:space="preserve"> PAGEREF _Toc353976705 \h </w:instrText>
            </w:r>
            <w:r w:rsidRPr="00B005FD">
              <w:rPr>
                <w:noProof/>
                <w:webHidden/>
              </w:rPr>
            </w:r>
            <w:r w:rsidRPr="00B005FD">
              <w:rPr>
                <w:noProof/>
                <w:webHidden/>
              </w:rPr>
              <w:fldChar w:fldCharType="separate"/>
            </w:r>
            <w:r w:rsidRPr="00B005FD">
              <w:rPr>
                <w:noProof/>
                <w:webHidden/>
              </w:rPr>
              <w:t>70</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06" w:history="1">
            <w:r w:rsidRPr="00B005FD">
              <w:rPr>
                <w:rStyle w:val="Hyperlink"/>
                <w:rFonts w:cs="Arial"/>
                <w:noProof/>
              </w:rPr>
              <w:t>23.1</w:t>
            </w:r>
            <w:r w:rsidRPr="00B005FD">
              <w:rPr>
                <w:rFonts w:eastAsiaTheme="minorEastAsia"/>
                <w:noProof/>
                <w:lang w:eastAsia="pt-BR"/>
              </w:rPr>
              <w:tab/>
            </w:r>
            <w:r w:rsidRPr="00B005FD">
              <w:rPr>
                <w:rStyle w:val="Hyperlink"/>
                <w:rFonts w:cs="Arial"/>
                <w:noProof/>
              </w:rPr>
              <w:t>Ações preventivas</w:t>
            </w:r>
            <w:r w:rsidRPr="00B005FD">
              <w:rPr>
                <w:noProof/>
                <w:webHidden/>
              </w:rPr>
              <w:tab/>
            </w:r>
            <w:r w:rsidRPr="00B005FD">
              <w:rPr>
                <w:noProof/>
                <w:webHidden/>
              </w:rPr>
              <w:fldChar w:fldCharType="begin"/>
            </w:r>
            <w:r w:rsidRPr="00B005FD">
              <w:rPr>
                <w:noProof/>
                <w:webHidden/>
              </w:rPr>
              <w:instrText xml:space="preserve"> PAGEREF _Toc353976706 \h </w:instrText>
            </w:r>
            <w:r w:rsidRPr="00B005FD">
              <w:rPr>
                <w:noProof/>
                <w:webHidden/>
              </w:rPr>
            </w:r>
            <w:r w:rsidRPr="00B005FD">
              <w:rPr>
                <w:noProof/>
                <w:webHidden/>
              </w:rPr>
              <w:fldChar w:fldCharType="separate"/>
            </w:r>
            <w:r w:rsidRPr="00B005FD">
              <w:rPr>
                <w:noProof/>
                <w:webHidden/>
              </w:rPr>
              <w:t>71</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07" w:history="1">
            <w:r w:rsidRPr="00B005FD">
              <w:rPr>
                <w:rStyle w:val="Hyperlink"/>
                <w:rFonts w:cs="Arial"/>
                <w:noProof/>
              </w:rPr>
              <w:t>23.2</w:t>
            </w:r>
            <w:r w:rsidRPr="00B005FD">
              <w:rPr>
                <w:rFonts w:eastAsiaTheme="minorEastAsia"/>
                <w:noProof/>
                <w:lang w:eastAsia="pt-BR"/>
              </w:rPr>
              <w:tab/>
            </w:r>
            <w:r w:rsidRPr="00B005FD">
              <w:rPr>
                <w:rStyle w:val="Hyperlink"/>
                <w:rFonts w:cs="Arial"/>
                <w:noProof/>
              </w:rPr>
              <w:t>Etapas iniciais</w:t>
            </w:r>
            <w:r w:rsidRPr="00B005FD">
              <w:rPr>
                <w:noProof/>
                <w:webHidden/>
              </w:rPr>
              <w:tab/>
            </w:r>
            <w:r w:rsidRPr="00B005FD">
              <w:rPr>
                <w:noProof/>
                <w:webHidden/>
              </w:rPr>
              <w:fldChar w:fldCharType="begin"/>
            </w:r>
            <w:r w:rsidRPr="00B005FD">
              <w:rPr>
                <w:noProof/>
                <w:webHidden/>
              </w:rPr>
              <w:instrText xml:space="preserve"> PAGEREF _Toc353976707 \h </w:instrText>
            </w:r>
            <w:r w:rsidRPr="00B005FD">
              <w:rPr>
                <w:noProof/>
                <w:webHidden/>
              </w:rPr>
            </w:r>
            <w:r w:rsidRPr="00B005FD">
              <w:rPr>
                <w:noProof/>
                <w:webHidden/>
              </w:rPr>
              <w:fldChar w:fldCharType="separate"/>
            </w:r>
            <w:r w:rsidRPr="00B005FD">
              <w:rPr>
                <w:noProof/>
                <w:webHidden/>
              </w:rPr>
              <w:t>71</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08" w:history="1">
            <w:r w:rsidRPr="00B005FD">
              <w:rPr>
                <w:rStyle w:val="Hyperlink"/>
                <w:rFonts w:cs="Arial"/>
                <w:noProof/>
              </w:rPr>
              <w:t>23.3</w:t>
            </w:r>
            <w:r w:rsidRPr="00B005FD">
              <w:rPr>
                <w:rFonts w:eastAsiaTheme="minorEastAsia"/>
                <w:noProof/>
                <w:lang w:eastAsia="pt-BR"/>
              </w:rPr>
              <w:tab/>
            </w:r>
            <w:r w:rsidRPr="00B005FD">
              <w:rPr>
                <w:rStyle w:val="Hyperlink"/>
                <w:rFonts w:cs="Arial"/>
                <w:noProof/>
              </w:rPr>
              <w:t>Etapa final – coleta de amostras</w:t>
            </w:r>
            <w:r w:rsidRPr="00B005FD">
              <w:rPr>
                <w:noProof/>
                <w:webHidden/>
              </w:rPr>
              <w:tab/>
            </w:r>
            <w:r w:rsidRPr="00B005FD">
              <w:rPr>
                <w:noProof/>
                <w:webHidden/>
              </w:rPr>
              <w:fldChar w:fldCharType="begin"/>
            </w:r>
            <w:r w:rsidRPr="00B005FD">
              <w:rPr>
                <w:noProof/>
                <w:webHidden/>
              </w:rPr>
              <w:instrText xml:space="preserve"> PAGEREF _Toc353976708 \h </w:instrText>
            </w:r>
            <w:r w:rsidRPr="00B005FD">
              <w:rPr>
                <w:noProof/>
                <w:webHidden/>
              </w:rPr>
            </w:r>
            <w:r w:rsidRPr="00B005FD">
              <w:rPr>
                <w:noProof/>
                <w:webHidden/>
              </w:rPr>
              <w:fldChar w:fldCharType="separate"/>
            </w:r>
            <w:r w:rsidRPr="00B005FD">
              <w:rPr>
                <w:noProof/>
                <w:webHidden/>
              </w:rPr>
              <w:t>74</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09" w:history="1">
            <w:r w:rsidRPr="00B005FD">
              <w:rPr>
                <w:rStyle w:val="Hyperlink"/>
                <w:rFonts w:cs="Arial"/>
                <w:noProof/>
              </w:rPr>
              <w:t>24</w:t>
            </w:r>
            <w:r w:rsidRPr="00B005FD">
              <w:rPr>
                <w:rFonts w:eastAsiaTheme="minorEastAsia"/>
                <w:noProof/>
                <w:lang w:eastAsia="pt-BR"/>
              </w:rPr>
              <w:tab/>
            </w:r>
            <w:r w:rsidRPr="00B005FD">
              <w:rPr>
                <w:rStyle w:val="Hyperlink"/>
                <w:rFonts w:cs="Arial"/>
                <w:noProof/>
              </w:rPr>
              <w:t>ENSAIOS NO MODO ADICIONAL DE MEDIÇÃO</w:t>
            </w:r>
            <w:r w:rsidRPr="00B005FD">
              <w:rPr>
                <w:noProof/>
                <w:webHidden/>
              </w:rPr>
              <w:tab/>
            </w:r>
            <w:r w:rsidRPr="00B005FD">
              <w:rPr>
                <w:noProof/>
                <w:webHidden/>
              </w:rPr>
              <w:fldChar w:fldCharType="begin"/>
            </w:r>
            <w:r w:rsidRPr="00B005FD">
              <w:rPr>
                <w:noProof/>
                <w:webHidden/>
              </w:rPr>
              <w:instrText xml:space="preserve"> PAGEREF _Toc353976709 \h </w:instrText>
            </w:r>
            <w:r w:rsidRPr="00B005FD">
              <w:rPr>
                <w:noProof/>
                <w:webHidden/>
              </w:rPr>
            </w:r>
            <w:r w:rsidRPr="00B005FD">
              <w:rPr>
                <w:noProof/>
                <w:webHidden/>
              </w:rPr>
              <w:fldChar w:fldCharType="separate"/>
            </w:r>
            <w:r w:rsidRPr="00B005FD">
              <w:rPr>
                <w:noProof/>
                <w:webHidden/>
              </w:rPr>
              <w:t>76</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10" w:history="1">
            <w:r w:rsidRPr="00B005FD">
              <w:rPr>
                <w:rStyle w:val="Hyperlink"/>
                <w:rFonts w:cs="Arial"/>
                <w:noProof/>
              </w:rPr>
              <w:t>24.1</w:t>
            </w:r>
            <w:r w:rsidRPr="00B005FD">
              <w:rPr>
                <w:rFonts w:eastAsiaTheme="minorEastAsia"/>
                <w:noProof/>
                <w:lang w:eastAsia="pt-BR"/>
              </w:rPr>
              <w:tab/>
            </w:r>
            <w:r w:rsidRPr="00B005FD">
              <w:rPr>
                <w:rStyle w:val="Hyperlink"/>
                <w:rFonts w:cs="Arial"/>
                <w:noProof/>
              </w:rPr>
              <w:t>Aplicação do Dispositivo Adicional de Medição</w:t>
            </w:r>
            <w:r w:rsidRPr="00B005FD">
              <w:rPr>
                <w:noProof/>
                <w:webHidden/>
              </w:rPr>
              <w:tab/>
            </w:r>
            <w:r w:rsidRPr="00B005FD">
              <w:rPr>
                <w:noProof/>
                <w:webHidden/>
              </w:rPr>
              <w:fldChar w:fldCharType="begin"/>
            </w:r>
            <w:r w:rsidRPr="00B005FD">
              <w:rPr>
                <w:noProof/>
                <w:webHidden/>
              </w:rPr>
              <w:instrText xml:space="preserve"> PAGEREF _Toc353976710 \h </w:instrText>
            </w:r>
            <w:r w:rsidRPr="00B005FD">
              <w:rPr>
                <w:noProof/>
                <w:webHidden/>
              </w:rPr>
            </w:r>
            <w:r w:rsidRPr="00B005FD">
              <w:rPr>
                <w:noProof/>
                <w:webHidden/>
              </w:rPr>
              <w:fldChar w:fldCharType="separate"/>
            </w:r>
            <w:r w:rsidRPr="00B005FD">
              <w:rPr>
                <w:noProof/>
                <w:webHidden/>
              </w:rPr>
              <w:t>76</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11" w:history="1">
            <w:r w:rsidRPr="00B005FD">
              <w:rPr>
                <w:rStyle w:val="Hyperlink"/>
                <w:rFonts w:cs="Arial"/>
                <w:noProof/>
              </w:rPr>
              <w:t>24.2</w:t>
            </w:r>
            <w:r w:rsidRPr="00B005FD">
              <w:rPr>
                <w:rFonts w:eastAsiaTheme="minorEastAsia"/>
                <w:noProof/>
                <w:lang w:eastAsia="pt-BR"/>
              </w:rPr>
              <w:tab/>
            </w:r>
            <w:r w:rsidRPr="00B005FD">
              <w:rPr>
                <w:rStyle w:val="Hyperlink"/>
                <w:rFonts w:cs="Arial"/>
                <w:noProof/>
              </w:rPr>
              <w:t>Ações preventivas</w:t>
            </w:r>
            <w:r w:rsidRPr="00B005FD">
              <w:rPr>
                <w:noProof/>
                <w:webHidden/>
              </w:rPr>
              <w:tab/>
            </w:r>
            <w:r w:rsidRPr="00B005FD">
              <w:rPr>
                <w:noProof/>
                <w:webHidden/>
              </w:rPr>
              <w:fldChar w:fldCharType="begin"/>
            </w:r>
            <w:r w:rsidRPr="00B005FD">
              <w:rPr>
                <w:noProof/>
                <w:webHidden/>
              </w:rPr>
              <w:instrText xml:space="preserve"> PAGEREF _Toc353976711 \h </w:instrText>
            </w:r>
            <w:r w:rsidRPr="00B005FD">
              <w:rPr>
                <w:noProof/>
                <w:webHidden/>
              </w:rPr>
            </w:r>
            <w:r w:rsidRPr="00B005FD">
              <w:rPr>
                <w:noProof/>
                <w:webHidden/>
              </w:rPr>
              <w:fldChar w:fldCharType="separate"/>
            </w:r>
            <w:r w:rsidRPr="00B005FD">
              <w:rPr>
                <w:noProof/>
                <w:webHidden/>
              </w:rPr>
              <w:t>77</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12" w:history="1">
            <w:r w:rsidRPr="00B005FD">
              <w:rPr>
                <w:rStyle w:val="Hyperlink"/>
                <w:rFonts w:cs="Arial"/>
                <w:noProof/>
              </w:rPr>
              <w:t>24.3</w:t>
            </w:r>
            <w:r w:rsidRPr="00B005FD">
              <w:rPr>
                <w:rFonts w:eastAsiaTheme="minorEastAsia"/>
                <w:noProof/>
                <w:lang w:eastAsia="pt-BR"/>
              </w:rPr>
              <w:tab/>
            </w:r>
            <w:r w:rsidRPr="00B005FD">
              <w:rPr>
                <w:rStyle w:val="Hyperlink"/>
                <w:rFonts w:cs="Arial"/>
                <w:noProof/>
              </w:rPr>
              <w:t>Etapas iniciais</w:t>
            </w:r>
            <w:r w:rsidRPr="00B005FD">
              <w:rPr>
                <w:noProof/>
                <w:webHidden/>
              </w:rPr>
              <w:tab/>
            </w:r>
            <w:r w:rsidRPr="00B005FD">
              <w:rPr>
                <w:noProof/>
                <w:webHidden/>
              </w:rPr>
              <w:fldChar w:fldCharType="begin"/>
            </w:r>
            <w:r w:rsidRPr="00B005FD">
              <w:rPr>
                <w:noProof/>
                <w:webHidden/>
              </w:rPr>
              <w:instrText xml:space="preserve"> PAGEREF _Toc353976712 \h </w:instrText>
            </w:r>
            <w:r w:rsidRPr="00B005FD">
              <w:rPr>
                <w:noProof/>
                <w:webHidden/>
              </w:rPr>
            </w:r>
            <w:r w:rsidRPr="00B005FD">
              <w:rPr>
                <w:noProof/>
                <w:webHidden/>
              </w:rPr>
              <w:fldChar w:fldCharType="separate"/>
            </w:r>
            <w:r w:rsidRPr="00B005FD">
              <w:rPr>
                <w:noProof/>
                <w:webHidden/>
              </w:rPr>
              <w:t>77</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13" w:history="1">
            <w:r w:rsidRPr="00B005FD">
              <w:rPr>
                <w:rStyle w:val="Hyperlink"/>
                <w:rFonts w:cs="Arial"/>
                <w:noProof/>
              </w:rPr>
              <w:t>24.4</w:t>
            </w:r>
            <w:r w:rsidRPr="00B005FD">
              <w:rPr>
                <w:rFonts w:eastAsiaTheme="minorEastAsia"/>
                <w:noProof/>
                <w:lang w:eastAsia="pt-BR"/>
              </w:rPr>
              <w:tab/>
            </w:r>
            <w:r w:rsidRPr="00B005FD">
              <w:rPr>
                <w:rStyle w:val="Hyperlink"/>
                <w:rFonts w:cs="Arial"/>
                <w:noProof/>
              </w:rPr>
              <w:t>Etapa final – coleta de mostras</w:t>
            </w:r>
            <w:r w:rsidRPr="00B005FD">
              <w:rPr>
                <w:noProof/>
                <w:webHidden/>
              </w:rPr>
              <w:tab/>
            </w:r>
            <w:r w:rsidRPr="00B005FD">
              <w:rPr>
                <w:noProof/>
                <w:webHidden/>
              </w:rPr>
              <w:fldChar w:fldCharType="begin"/>
            </w:r>
            <w:r w:rsidRPr="00B005FD">
              <w:rPr>
                <w:noProof/>
                <w:webHidden/>
              </w:rPr>
              <w:instrText xml:space="preserve"> PAGEREF _Toc353976713 \h </w:instrText>
            </w:r>
            <w:r w:rsidRPr="00B005FD">
              <w:rPr>
                <w:noProof/>
                <w:webHidden/>
              </w:rPr>
            </w:r>
            <w:r w:rsidRPr="00B005FD">
              <w:rPr>
                <w:noProof/>
                <w:webHidden/>
              </w:rPr>
              <w:fldChar w:fldCharType="separate"/>
            </w:r>
            <w:r w:rsidRPr="00B005FD">
              <w:rPr>
                <w:noProof/>
                <w:webHidden/>
              </w:rPr>
              <w:t>78</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14" w:history="1">
            <w:r w:rsidRPr="00B005FD">
              <w:rPr>
                <w:rStyle w:val="Hyperlink"/>
                <w:rFonts w:cs="Arial"/>
                <w:noProof/>
              </w:rPr>
              <w:t>25</w:t>
            </w:r>
            <w:r w:rsidRPr="00B005FD">
              <w:rPr>
                <w:rFonts w:eastAsiaTheme="minorEastAsia"/>
                <w:noProof/>
                <w:lang w:eastAsia="pt-BR"/>
              </w:rPr>
              <w:tab/>
            </w:r>
            <w:r w:rsidRPr="00B005FD">
              <w:rPr>
                <w:rStyle w:val="Hyperlink"/>
                <w:rFonts w:cs="Arial"/>
                <w:noProof/>
              </w:rPr>
              <w:t>ENSAIO NO MODO REGULAR DE MEDIÇÃO</w:t>
            </w:r>
            <w:r w:rsidRPr="00B005FD">
              <w:rPr>
                <w:noProof/>
                <w:webHidden/>
              </w:rPr>
              <w:tab/>
            </w:r>
            <w:r w:rsidRPr="00B005FD">
              <w:rPr>
                <w:noProof/>
                <w:webHidden/>
              </w:rPr>
              <w:fldChar w:fldCharType="begin"/>
            </w:r>
            <w:r w:rsidRPr="00B005FD">
              <w:rPr>
                <w:noProof/>
                <w:webHidden/>
              </w:rPr>
              <w:instrText xml:space="preserve"> PAGEREF _Toc353976714 \h </w:instrText>
            </w:r>
            <w:r w:rsidRPr="00B005FD">
              <w:rPr>
                <w:noProof/>
                <w:webHidden/>
              </w:rPr>
            </w:r>
            <w:r w:rsidRPr="00B005FD">
              <w:rPr>
                <w:noProof/>
                <w:webHidden/>
              </w:rPr>
              <w:fldChar w:fldCharType="separate"/>
            </w:r>
            <w:r w:rsidRPr="00B005FD">
              <w:rPr>
                <w:noProof/>
                <w:webHidden/>
              </w:rPr>
              <w:t>79</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15" w:history="1">
            <w:r w:rsidRPr="00B005FD">
              <w:rPr>
                <w:rStyle w:val="Hyperlink"/>
                <w:rFonts w:cs="Arial"/>
                <w:noProof/>
              </w:rPr>
              <w:t>26</w:t>
            </w:r>
            <w:r w:rsidRPr="00B005FD">
              <w:rPr>
                <w:rFonts w:eastAsiaTheme="minorEastAsia"/>
                <w:noProof/>
                <w:lang w:eastAsia="pt-BR"/>
              </w:rPr>
              <w:tab/>
            </w:r>
            <w:r w:rsidRPr="00B005FD">
              <w:rPr>
                <w:rStyle w:val="Hyperlink"/>
                <w:rFonts w:cs="Arial"/>
                <w:noProof/>
              </w:rPr>
              <w:t>RELATÓRIOS DE ENSAIO</w:t>
            </w:r>
            <w:r w:rsidRPr="00B005FD">
              <w:rPr>
                <w:noProof/>
                <w:webHidden/>
              </w:rPr>
              <w:tab/>
            </w:r>
            <w:r w:rsidRPr="00B005FD">
              <w:rPr>
                <w:noProof/>
                <w:webHidden/>
              </w:rPr>
              <w:fldChar w:fldCharType="begin"/>
            </w:r>
            <w:r w:rsidRPr="00B005FD">
              <w:rPr>
                <w:noProof/>
                <w:webHidden/>
              </w:rPr>
              <w:instrText xml:space="preserve"> PAGEREF _Toc353976715 \h </w:instrText>
            </w:r>
            <w:r w:rsidRPr="00B005FD">
              <w:rPr>
                <w:noProof/>
                <w:webHidden/>
              </w:rPr>
            </w:r>
            <w:r w:rsidRPr="00B005FD">
              <w:rPr>
                <w:noProof/>
                <w:webHidden/>
              </w:rPr>
              <w:fldChar w:fldCharType="separate"/>
            </w:r>
            <w:r w:rsidRPr="00B005FD">
              <w:rPr>
                <w:noProof/>
                <w:webHidden/>
              </w:rPr>
              <w:t>80</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16" w:history="1">
            <w:r w:rsidRPr="00B005FD">
              <w:rPr>
                <w:rStyle w:val="Hyperlink"/>
                <w:rFonts w:cs="Arial"/>
                <w:noProof/>
              </w:rPr>
              <w:t>26.1</w:t>
            </w:r>
            <w:r w:rsidRPr="00B005FD">
              <w:rPr>
                <w:rFonts w:eastAsiaTheme="minorEastAsia"/>
                <w:noProof/>
                <w:lang w:eastAsia="pt-BR"/>
              </w:rPr>
              <w:tab/>
            </w:r>
            <w:r w:rsidRPr="00B005FD">
              <w:rPr>
                <w:rStyle w:val="Hyperlink"/>
                <w:rFonts w:cs="Arial"/>
                <w:noProof/>
              </w:rPr>
              <w:t>Rascunho de campo</w:t>
            </w:r>
            <w:r w:rsidRPr="00B005FD">
              <w:rPr>
                <w:noProof/>
                <w:webHidden/>
              </w:rPr>
              <w:tab/>
            </w:r>
            <w:r w:rsidRPr="00B005FD">
              <w:rPr>
                <w:noProof/>
                <w:webHidden/>
              </w:rPr>
              <w:fldChar w:fldCharType="begin"/>
            </w:r>
            <w:r w:rsidRPr="00B005FD">
              <w:rPr>
                <w:noProof/>
                <w:webHidden/>
              </w:rPr>
              <w:instrText xml:space="preserve"> PAGEREF _Toc353976716 \h </w:instrText>
            </w:r>
            <w:r w:rsidRPr="00B005FD">
              <w:rPr>
                <w:noProof/>
                <w:webHidden/>
              </w:rPr>
            </w:r>
            <w:r w:rsidRPr="00B005FD">
              <w:rPr>
                <w:noProof/>
                <w:webHidden/>
              </w:rPr>
              <w:fldChar w:fldCharType="separate"/>
            </w:r>
            <w:r w:rsidRPr="00B005FD">
              <w:rPr>
                <w:noProof/>
                <w:webHidden/>
              </w:rPr>
              <w:t>81</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17" w:history="1">
            <w:r w:rsidRPr="00B005FD">
              <w:rPr>
                <w:rStyle w:val="Hyperlink"/>
                <w:rFonts w:cs="Arial"/>
                <w:noProof/>
              </w:rPr>
              <w:t>26.2</w:t>
            </w:r>
            <w:r w:rsidRPr="00B005FD">
              <w:rPr>
                <w:rFonts w:eastAsiaTheme="minorEastAsia"/>
                <w:noProof/>
                <w:lang w:eastAsia="pt-BR"/>
              </w:rPr>
              <w:tab/>
            </w:r>
            <w:r w:rsidRPr="00B005FD">
              <w:rPr>
                <w:rStyle w:val="Hyperlink"/>
                <w:rFonts w:cs="Arial"/>
                <w:noProof/>
              </w:rPr>
              <w:t>Relatório de ensaio metrológico</w:t>
            </w:r>
            <w:r w:rsidRPr="00B005FD">
              <w:rPr>
                <w:noProof/>
                <w:webHidden/>
              </w:rPr>
              <w:tab/>
            </w:r>
            <w:r w:rsidRPr="00B005FD">
              <w:rPr>
                <w:noProof/>
                <w:webHidden/>
              </w:rPr>
              <w:fldChar w:fldCharType="begin"/>
            </w:r>
            <w:r w:rsidRPr="00B005FD">
              <w:rPr>
                <w:noProof/>
                <w:webHidden/>
              </w:rPr>
              <w:instrText xml:space="preserve"> PAGEREF _Toc353976717 \h </w:instrText>
            </w:r>
            <w:r w:rsidRPr="00B005FD">
              <w:rPr>
                <w:noProof/>
                <w:webHidden/>
              </w:rPr>
            </w:r>
            <w:r w:rsidRPr="00B005FD">
              <w:rPr>
                <w:noProof/>
                <w:webHidden/>
              </w:rPr>
              <w:fldChar w:fldCharType="separate"/>
            </w:r>
            <w:r w:rsidRPr="00B005FD">
              <w:rPr>
                <w:noProof/>
                <w:webHidden/>
              </w:rPr>
              <w:t>83</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18" w:history="1">
            <w:r w:rsidRPr="00B005FD">
              <w:rPr>
                <w:rStyle w:val="Hyperlink"/>
                <w:rFonts w:cs="Arial"/>
                <w:noProof/>
              </w:rPr>
              <w:t>26.3</w:t>
            </w:r>
            <w:r w:rsidRPr="00B005FD">
              <w:rPr>
                <w:rFonts w:eastAsiaTheme="minorEastAsia"/>
                <w:noProof/>
                <w:lang w:eastAsia="pt-BR"/>
              </w:rPr>
              <w:tab/>
            </w:r>
            <w:r w:rsidRPr="00B005FD">
              <w:rPr>
                <w:rStyle w:val="Hyperlink"/>
                <w:rFonts w:cs="Arial"/>
                <w:noProof/>
              </w:rPr>
              <w:t>Relatório de avaliação metrológica via web</w:t>
            </w:r>
            <w:r w:rsidRPr="00B005FD">
              <w:rPr>
                <w:noProof/>
                <w:webHidden/>
              </w:rPr>
              <w:tab/>
            </w:r>
            <w:r w:rsidRPr="00B005FD">
              <w:rPr>
                <w:noProof/>
                <w:webHidden/>
              </w:rPr>
              <w:fldChar w:fldCharType="begin"/>
            </w:r>
            <w:r w:rsidRPr="00B005FD">
              <w:rPr>
                <w:noProof/>
                <w:webHidden/>
              </w:rPr>
              <w:instrText xml:space="preserve"> PAGEREF _Toc353976718 \h </w:instrText>
            </w:r>
            <w:r w:rsidRPr="00B005FD">
              <w:rPr>
                <w:noProof/>
                <w:webHidden/>
              </w:rPr>
            </w:r>
            <w:r w:rsidRPr="00B005FD">
              <w:rPr>
                <w:noProof/>
                <w:webHidden/>
              </w:rPr>
              <w:fldChar w:fldCharType="separate"/>
            </w:r>
            <w:r w:rsidRPr="00B005FD">
              <w:rPr>
                <w:noProof/>
                <w:webHidden/>
              </w:rPr>
              <w:t>84</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19" w:history="1">
            <w:r w:rsidRPr="00B005FD">
              <w:rPr>
                <w:rStyle w:val="Hyperlink"/>
                <w:rFonts w:cs="Arial"/>
                <w:noProof/>
              </w:rPr>
              <w:t>26.3.1</w:t>
            </w:r>
            <w:r w:rsidRPr="00B005FD">
              <w:rPr>
                <w:rFonts w:eastAsiaTheme="minorEastAsia"/>
                <w:noProof/>
                <w:lang w:eastAsia="pt-BR"/>
              </w:rPr>
              <w:tab/>
            </w:r>
            <w:r w:rsidRPr="00B005FD">
              <w:rPr>
                <w:rStyle w:val="Hyperlink"/>
                <w:rFonts w:cs="Arial"/>
                <w:noProof/>
              </w:rPr>
              <w:t>Telas de preenchimento das informações</w:t>
            </w:r>
            <w:r w:rsidRPr="00B005FD">
              <w:rPr>
                <w:noProof/>
                <w:webHidden/>
              </w:rPr>
              <w:tab/>
            </w:r>
            <w:r w:rsidRPr="00B005FD">
              <w:rPr>
                <w:noProof/>
                <w:webHidden/>
              </w:rPr>
              <w:fldChar w:fldCharType="begin"/>
            </w:r>
            <w:r w:rsidRPr="00B005FD">
              <w:rPr>
                <w:noProof/>
                <w:webHidden/>
              </w:rPr>
              <w:instrText xml:space="preserve"> PAGEREF _Toc353976719 \h </w:instrText>
            </w:r>
            <w:r w:rsidRPr="00B005FD">
              <w:rPr>
                <w:noProof/>
                <w:webHidden/>
              </w:rPr>
            </w:r>
            <w:r w:rsidRPr="00B005FD">
              <w:rPr>
                <w:noProof/>
                <w:webHidden/>
              </w:rPr>
              <w:fldChar w:fldCharType="separate"/>
            </w:r>
            <w:r w:rsidRPr="00B005FD">
              <w:rPr>
                <w:noProof/>
                <w:webHidden/>
              </w:rPr>
              <w:t>84</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20" w:history="1">
            <w:r w:rsidRPr="00B005FD">
              <w:rPr>
                <w:rStyle w:val="Hyperlink"/>
                <w:rFonts w:cs="Arial"/>
                <w:noProof/>
              </w:rPr>
              <w:t>26.3.2</w:t>
            </w:r>
            <w:r w:rsidRPr="00B005FD">
              <w:rPr>
                <w:rFonts w:eastAsiaTheme="minorEastAsia"/>
                <w:noProof/>
                <w:lang w:eastAsia="pt-BR"/>
              </w:rPr>
              <w:tab/>
            </w:r>
            <w:r w:rsidRPr="00B005FD">
              <w:rPr>
                <w:rStyle w:val="Hyperlink"/>
                <w:rFonts w:cs="Arial"/>
                <w:noProof/>
              </w:rPr>
              <w:t>Emissão em PDF</w:t>
            </w:r>
            <w:r w:rsidRPr="00B005FD">
              <w:rPr>
                <w:noProof/>
                <w:webHidden/>
              </w:rPr>
              <w:tab/>
            </w:r>
            <w:r w:rsidRPr="00B005FD">
              <w:rPr>
                <w:noProof/>
                <w:webHidden/>
              </w:rPr>
              <w:fldChar w:fldCharType="begin"/>
            </w:r>
            <w:r w:rsidRPr="00B005FD">
              <w:rPr>
                <w:noProof/>
                <w:webHidden/>
              </w:rPr>
              <w:instrText xml:space="preserve"> PAGEREF _Toc353976720 \h </w:instrText>
            </w:r>
            <w:r w:rsidRPr="00B005FD">
              <w:rPr>
                <w:noProof/>
                <w:webHidden/>
              </w:rPr>
            </w:r>
            <w:r w:rsidRPr="00B005FD">
              <w:rPr>
                <w:noProof/>
                <w:webHidden/>
              </w:rPr>
              <w:fldChar w:fldCharType="separate"/>
            </w:r>
            <w:r w:rsidRPr="00B005FD">
              <w:rPr>
                <w:noProof/>
                <w:webHidden/>
              </w:rPr>
              <w:t>86</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21" w:history="1">
            <w:r w:rsidRPr="00B005FD">
              <w:rPr>
                <w:rStyle w:val="Hyperlink"/>
                <w:rFonts w:cs="Arial"/>
                <w:noProof/>
              </w:rPr>
              <w:t>26.3.3</w:t>
            </w:r>
            <w:r w:rsidRPr="00B005FD">
              <w:rPr>
                <w:rFonts w:eastAsiaTheme="minorEastAsia"/>
                <w:noProof/>
                <w:lang w:eastAsia="pt-BR"/>
              </w:rPr>
              <w:tab/>
            </w:r>
            <w:r w:rsidRPr="00B005FD">
              <w:rPr>
                <w:rStyle w:val="Hyperlink"/>
                <w:rFonts w:cs="Arial"/>
                <w:noProof/>
              </w:rPr>
              <w:t>Destino dos relatórios de ensaio e anexos</w:t>
            </w:r>
            <w:r w:rsidRPr="00B005FD">
              <w:rPr>
                <w:noProof/>
                <w:webHidden/>
              </w:rPr>
              <w:tab/>
            </w:r>
            <w:r w:rsidRPr="00B005FD">
              <w:rPr>
                <w:noProof/>
                <w:webHidden/>
              </w:rPr>
              <w:fldChar w:fldCharType="begin"/>
            </w:r>
            <w:r w:rsidRPr="00B005FD">
              <w:rPr>
                <w:noProof/>
                <w:webHidden/>
              </w:rPr>
              <w:instrText xml:space="preserve"> PAGEREF _Toc353976721 \h </w:instrText>
            </w:r>
            <w:r w:rsidRPr="00B005FD">
              <w:rPr>
                <w:noProof/>
                <w:webHidden/>
              </w:rPr>
            </w:r>
            <w:r w:rsidRPr="00B005FD">
              <w:rPr>
                <w:noProof/>
                <w:webHidden/>
              </w:rPr>
              <w:fldChar w:fldCharType="separate"/>
            </w:r>
            <w:r w:rsidRPr="00B005FD">
              <w:rPr>
                <w:noProof/>
                <w:webHidden/>
              </w:rPr>
              <w:t>87</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22" w:history="1">
            <w:r w:rsidRPr="00B005FD">
              <w:rPr>
                <w:rStyle w:val="Hyperlink"/>
                <w:rFonts w:cs="Arial"/>
                <w:noProof/>
              </w:rPr>
              <w:t>Sexta Parte - Procedimento de Validação do Equipamento Simulador de Pista, Dotado de Banco de Rolos, utilizado pelos operadores de Postos de Ensaio Credenciado pelo Inmetro.</w:t>
            </w:r>
            <w:r w:rsidRPr="00B005FD">
              <w:rPr>
                <w:noProof/>
                <w:webHidden/>
              </w:rPr>
              <w:tab/>
            </w:r>
            <w:r w:rsidRPr="00B005FD">
              <w:rPr>
                <w:noProof/>
                <w:webHidden/>
              </w:rPr>
              <w:fldChar w:fldCharType="begin"/>
            </w:r>
            <w:r w:rsidRPr="00B005FD">
              <w:rPr>
                <w:noProof/>
                <w:webHidden/>
              </w:rPr>
              <w:instrText xml:space="preserve"> PAGEREF _Toc353976722 \h </w:instrText>
            </w:r>
            <w:r w:rsidRPr="00B005FD">
              <w:rPr>
                <w:noProof/>
                <w:webHidden/>
              </w:rPr>
            </w:r>
            <w:r w:rsidRPr="00B005FD">
              <w:rPr>
                <w:noProof/>
                <w:webHidden/>
              </w:rPr>
              <w:fldChar w:fldCharType="separate"/>
            </w:r>
            <w:r w:rsidRPr="00B005FD">
              <w:rPr>
                <w:noProof/>
                <w:webHidden/>
              </w:rPr>
              <w:t>88</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23" w:history="1">
            <w:r w:rsidRPr="00B005FD">
              <w:rPr>
                <w:rStyle w:val="Hyperlink"/>
                <w:rFonts w:cs="Arial"/>
                <w:noProof/>
              </w:rPr>
              <w:t>27</w:t>
            </w:r>
            <w:r w:rsidRPr="00B005FD">
              <w:rPr>
                <w:rFonts w:eastAsiaTheme="minorEastAsia"/>
                <w:noProof/>
                <w:lang w:eastAsia="pt-BR"/>
              </w:rPr>
              <w:tab/>
            </w:r>
            <w:r w:rsidRPr="00B005FD">
              <w:rPr>
                <w:rStyle w:val="Hyperlink"/>
                <w:rFonts w:cs="Arial"/>
                <w:noProof/>
              </w:rPr>
              <w:t>CONCEITO DE VALIDAÇÃO</w:t>
            </w:r>
            <w:r w:rsidRPr="00B005FD">
              <w:rPr>
                <w:noProof/>
                <w:webHidden/>
              </w:rPr>
              <w:tab/>
            </w:r>
            <w:r w:rsidRPr="00B005FD">
              <w:rPr>
                <w:noProof/>
                <w:webHidden/>
              </w:rPr>
              <w:fldChar w:fldCharType="begin"/>
            </w:r>
            <w:r w:rsidRPr="00B005FD">
              <w:rPr>
                <w:noProof/>
                <w:webHidden/>
              </w:rPr>
              <w:instrText xml:space="preserve"> PAGEREF _Toc353976723 \h </w:instrText>
            </w:r>
            <w:r w:rsidRPr="00B005FD">
              <w:rPr>
                <w:noProof/>
                <w:webHidden/>
              </w:rPr>
            </w:r>
            <w:r w:rsidRPr="00B005FD">
              <w:rPr>
                <w:noProof/>
                <w:webHidden/>
              </w:rPr>
              <w:fldChar w:fldCharType="separate"/>
            </w:r>
            <w:r w:rsidRPr="00B005FD">
              <w:rPr>
                <w:noProof/>
                <w:webHidden/>
              </w:rPr>
              <w:t>88</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24" w:history="1">
            <w:r w:rsidRPr="00B005FD">
              <w:rPr>
                <w:rStyle w:val="Hyperlink"/>
                <w:rFonts w:cs="Arial"/>
                <w:noProof/>
              </w:rPr>
              <w:t>28</w:t>
            </w:r>
            <w:r w:rsidRPr="00B005FD">
              <w:rPr>
                <w:rFonts w:eastAsiaTheme="minorEastAsia"/>
                <w:noProof/>
                <w:lang w:eastAsia="pt-BR"/>
              </w:rPr>
              <w:tab/>
            </w:r>
            <w:r w:rsidRPr="00B005FD">
              <w:rPr>
                <w:rStyle w:val="Hyperlink"/>
                <w:rFonts w:cs="Arial"/>
                <w:noProof/>
              </w:rPr>
              <w:t>CALIBRAÇÃO DO CRONOTACÔMETRO PADRÃO</w:t>
            </w:r>
            <w:r w:rsidRPr="00B005FD">
              <w:rPr>
                <w:noProof/>
                <w:webHidden/>
              </w:rPr>
              <w:tab/>
            </w:r>
            <w:r w:rsidRPr="00B005FD">
              <w:rPr>
                <w:noProof/>
                <w:webHidden/>
              </w:rPr>
              <w:fldChar w:fldCharType="begin"/>
            </w:r>
            <w:r w:rsidRPr="00B005FD">
              <w:rPr>
                <w:noProof/>
                <w:webHidden/>
              </w:rPr>
              <w:instrText xml:space="preserve"> PAGEREF _Toc353976724 \h </w:instrText>
            </w:r>
            <w:r w:rsidRPr="00B005FD">
              <w:rPr>
                <w:noProof/>
                <w:webHidden/>
              </w:rPr>
            </w:r>
            <w:r w:rsidRPr="00B005FD">
              <w:rPr>
                <w:noProof/>
                <w:webHidden/>
              </w:rPr>
              <w:fldChar w:fldCharType="separate"/>
            </w:r>
            <w:r w:rsidRPr="00B005FD">
              <w:rPr>
                <w:noProof/>
                <w:webHidden/>
              </w:rPr>
              <w:t>89</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25" w:history="1">
            <w:r w:rsidRPr="00B005FD">
              <w:rPr>
                <w:rStyle w:val="Hyperlink"/>
                <w:rFonts w:cs="Arial"/>
                <w:noProof/>
              </w:rPr>
              <w:t>29</w:t>
            </w:r>
            <w:r w:rsidRPr="00B005FD">
              <w:rPr>
                <w:rFonts w:eastAsiaTheme="minorEastAsia"/>
                <w:noProof/>
                <w:lang w:eastAsia="pt-BR"/>
              </w:rPr>
              <w:tab/>
            </w:r>
            <w:r w:rsidRPr="00B005FD">
              <w:rPr>
                <w:rStyle w:val="Hyperlink"/>
                <w:rFonts w:cs="Arial"/>
                <w:noProof/>
              </w:rPr>
              <w:t>PROCEDIMENTO PARA A VALIDAÇÃO, ITEM 3, ANEXO B DO EDITAL 01/2011</w:t>
            </w:r>
            <w:r w:rsidRPr="00B005FD">
              <w:rPr>
                <w:noProof/>
                <w:webHidden/>
              </w:rPr>
              <w:tab/>
            </w:r>
            <w:r w:rsidRPr="00B005FD">
              <w:rPr>
                <w:noProof/>
                <w:webHidden/>
              </w:rPr>
              <w:fldChar w:fldCharType="begin"/>
            </w:r>
            <w:r w:rsidRPr="00B005FD">
              <w:rPr>
                <w:noProof/>
                <w:webHidden/>
              </w:rPr>
              <w:instrText xml:space="preserve"> PAGEREF _Toc353976725 \h </w:instrText>
            </w:r>
            <w:r w:rsidRPr="00B005FD">
              <w:rPr>
                <w:noProof/>
                <w:webHidden/>
              </w:rPr>
            </w:r>
            <w:r w:rsidRPr="00B005FD">
              <w:rPr>
                <w:noProof/>
                <w:webHidden/>
              </w:rPr>
              <w:fldChar w:fldCharType="separate"/>
            </w:r>
            <w:r w:rsidRPr="00B005FD">
              <w:rPr>
                <w:noProof/>
                <w:webHidden/>
              </w:rPr>
              <w:t>89</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26" w:history="1">
            <w:r w:rsidRPr="00B005FD">
              <w:rPr>
                <w:rStyle w:val="Hyperlink"/>
                <w:rFonts w:cs="Arial"/>
                <w:noProof/>
              </w:rPr>
              <w:t>30</w:t>
            </w:r>
            <w:r w:rsidRPr="00B005FD">
              <w:rPr>
                <w:rFonts w:eastAsiaTheme="minorEastAsia"/>
                <w:noProof/>
                <w:lang w:eastAsia="pt-BR"/>
              </w:rPr>
              <w:tab/>
            </w:r>
            <w:r w:rsidRPr="00B005FD">
              <w:rPr>
                <w:rStyle w:val="Hyperlink"/>
                <w:rFonts w:cs="Arial"/>
                <w:noProof/>
              </w:rPr>
              <w:t>PREPARAÇÃO DA AMOSTRA PARA A VALIDAÇÃO</w:t>
            </w:r>
            <w:r w:rsidRPr="00B005FD">
              <w:rPr>
                <w:noProof/>
                <w:webHidden/>
              </w:rPr>
              <w:tab/>
            </w:r>
            <w:r w:rsidRPr="00B005FD">
              <w:rPr>
                <w:noProof/>
                <w:webHidden/>
              </w:rPr>
              <w:fldChar w:fldCharType="begin"/>
            </w:r>
            <w:r w:rsidRPr="00B005FD">
              <w:rPr>
                <w:noProof/>
                <w:webHidden/>
              </w:rPr>
              <w:instrText xml:space="preserve"> PAGEREF _Toc353976726 \h </w:instrText>
            </w:r>
            <w:r w:rsidRPr="00B005FD">
              <w:rPr>
                <w:noProof/>
                <w:webHidden/>
              </w:rPr>
            </w:r>
            <w:r w:rsidRPr="00B005FD">
              <w:rPr>
                <w:noProof/>
                <w:webHidden/>
              </w:rPr>
              <w:fldChar w:fldCharType="separate"/>
            </w:r>
            <w:r w:rsidRPr="00B005FD">
              <w:rPr>
                <w:noProof/>
                <w:webHidden/>
              </w:rPr>
              <w:t>89</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27" w:history="1">
            <w:r w:rsidRPr="00B005FD">
              <w:rPr>
                <w:rStyle w:val="Hyperlink"/>
                <w:rFonts w:cs="Arial"/>
                <w:noProof/>
              </w:rPr>
              <w:t>31</w:t>
            </w:r>
            <w:r w:rsidRPr="00B005FD">
              <w:rPr>
                <w:rFonts w:eastAsiaTheme="minorEastAsia"/>
                <w:noProof/>
                <w:lang w:eastAsia="pt-BR"/>
              </w:rPr>
              <w:tab/>
            </w:r>
            <w:r w:rsidRPr="00B005FD">
              <w:rPr>
                <w:rStyle w:val="Hyperlink"/>
                <w:rFonts w:cs="Arial"/>
                <w:noProof/>
              </w:rPr>
              <w:t>EXECUÇÃO DA VALIDAÇÃO</w:t>
            </w:r>
            <w:r w:rsidRPr="00B005FD">
              <w:rPr>
                <w:noProof/>
                <w:webHidden/>
              </w:rPr>
              <w:tab/>
            </w:r>
            <w:r w:rsidRPr="00B005FD">
              <w:rPr>
                <w:noProof/>
                <w:webHidden/>
              </w:rPr>
              <w:fldChar w:fldCharType="begin"/>
            </w:r>
            <w:r w:rsidRPr="00B005FD">
              <w:rPr>
                <w:noProof/>
                <w:webHidden/>
              </w:rPr>
              <w:instrText xml:space="preserve"> PAGEREF _Toc353976727 \h </w:instrText>
            </w:r>
            <w:r w:rsidRPr="00B005FD">
              <w:rPr>
                <w:noProof/>
                <w:webHidden/>
              </w:rPr>
            </w:r>
            <w:r w:rsidRPr="00B005FD">
              <w:rPr>
                <w:noProof/>
                <w:webHidden/>
              </w:rPr>
              <w:fldChar w:fldCharType="separate"/>
            </w:r>
            <w:r w:rsidRPr="00B005FD">
              <w:rPr>
                <w:noProof/>
                <w:webHidden/>
              </w:rPr>
              <w:t>91</w:t>
            </w:r>
            <w:r w:rsidRPr="00B005FD">
              <w:rPr>
                <w:noProof/>
                <w:webHidden/>
              </w:rPr>
              <w:fldChar w:fldCharType="end"/>
            </w:r>
          </w:hyperlink>
        </w:p>
        <w:p w:rsidR="00B005FD" w:rsidRPr="00B005FD" w:rsidRDefault="00B005FD" w:rsidP="00B005FD">
          <w:pPr>
            <w:pStyle w:val="Sumrio1"/>
            <w:tabs>
              <w:tab w:val="clear" w:pos="440"/>
            </w:tabs>
            <w:rPr>
              <w:rFonts w:eastAsiaTheme="minorEastAsia"/>
              <w:noProof/>
              <w:lang w:eastAsia="pt-BR"/>
            </w:rPr>
          </w:pPr>
          <w:hyperlink w:anchor="_Toc353976728" w:history="1">
            <w:r w:rsidRPr="00B005FD">
              <w:rPr>
                <w:rStyle w:val="Hyperlink"/>
                <w:rFonts w:cs="Arial"/>
                <w:noProof/>
              </w:rPr>
              <w:t>32</w:t>
            </w:r>
            <w:r w:rsidRPr="00B005FD">
              <w:rPr>
                <w:rFonts w:eastAsiaTheme="minorEastAsia"/>
                <w:noProof/>
                <w:lang w:eastAsia="pt-BR"/>
              </w:rPr>
              <w:tab/>
            </w:r>
            <w:r w:rsidRPr="00B005FD">
              <w:rPr>
                <w:rStyle w:val="Hyperlink"/>
                <w:rFonts w:cs="Arial"/>
                <w:noProof/>
              </w:rPr>
              <w:t>RELATÓRIO DE VALIDAÇÃO</w:t>
            </w:r>
            <w:r w:rsidRPr="00B005FD">
              <w:rPr>
                <w:noProof/>
                <w:webHidden/>
              </w:rPr>
              <w:tab/>
            </w:r>
            <w:r w:rsidRPr="00B005FD">
              <w:rPr>
                <w:noProof/>
                <w:webHidden/>
              </w:rPr>
              <w:fldChar w:fldCharType="begin"/>
            </w:r>
            <w:r w:rsidRPr="00B005FD">
              <w:rPr>
                <w:noProof/>
                <w:webHidden/>
              </w:rPr>
              <w:instrText xml:space="preserve"> PAGEREF _Toc353976728 \h </w:instrText>
            </w:r>
            <w:r w:rsidRPr="00B005FD">
              <w:rPr>
                <w:noProof/>
                <w:webHidden/>
              </w:rPr>
            </w:r>
            <w:r w:rsidRPr="00B005FD">
              <w:rPr>
                <w:noProof/>
                <w:webHidden/>
              </w:rPr>
              <w:fldChar w:fldCharType="separate"/>
            </w:r>
            <w:r w:rsidRPr="00B005FD">
              <w:rPr>
                <w:noProof/>
                <w:webHidden/>
              </w:rPr>
              <w:t>91</w:t>
            </w:r>
            <w:r w:rsidRPr="00B005FD">
              <w:rPr>
                <w:noProof/>
                <w:webHidden/>
              </w:rPr>
              <w:fldChar w:fldCharType="end"/>
            </w:r>
          </w:hyperlink>
        </w:p>
        <w:p w:rsidR="00082D09" w:rsidRPr="00B005FD" w:rsidRDefault="0033740A" w:rsidP="00B005FD">
          <w:pPr>
            <w:tabs>
              <w:tab w:val="left" w:pos="567"/>
              <w:tab w:val="left" w:pos="709"/>
            </w:tabs>
            <w:rPr>
              <w:rFonts w:cs="Arial"/>
              <w:sz w:val="24"/>
              <w:szCs w:val="24"/>
            </w:rPr>
          </w:pPr>
          <w:r w:rsidRPr="00B005FD">
            <w:rPr>
              <w:rFonts w:cs="Arial"/>
              <w:sz w:val="24"/>
              <w:szCs w:val="24"/>
            </w:rPr>
            <w:fldChar w:fldCharType="end"/>
          </w:r>
        </w:p>
      </w:sdtContent>
    </w:sdt>
    <w:p w:rsidR="00082D09" w:rsidRPr="00517A15" w:rsidRDefault="00082D09">
      <w:pPr>
        <w:spacing w:line="276" w:lineRule="auto"/>
        <w:ind w:firstLine="0"/>
        <w:jc w:val="left"/>
        <w:rPr>
          <w:rFonts w:cs="Arial"/>
          <w:b/>
          <w:sz w:val="24"/>
          <w:szCs w:val="24"/>
        </w:rPr>
      </w:pPr>
    </w:p>
    <w:p w:rsidR="00082D09" w:rsidRPr="00517A15" w:rsidRDefault="00082D09">
      <w:pPr>
        <w:spacing w:line="276" w:lineRule="auto"/>
        <w:ind w:firstLine="0"/>
        <w:jc w:val="left"/>
        <w:rPr>
          <w:rFonts w:cs="Arial"/>
          <w:b/>
          <w:sz w:val="24"/>
          <w:szCs w:val="24"/>
        </w:rPr>
        <w:sectPr w:rsidR="00082D09" w:rsidRPr="00517A15" w:rsidSect="002A20B7">
          <w:footerReference w:type="default" r:id="rId9"/>
          <w:pgSz w:w="11906" w:h="16838"/>
          <w:pgMar w:top="1417" w:right="1701" w:bottom="1417" w:left="1701" w:header="708" w:footer="96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517A15" w:rsidRDefault="00517A15" w:rsidP="00517A15">
      <w:pPr>
        <w:pStyle w:val="PargrafodaLista"/>
        <w:tabs>
          <w:tab w:val="left" w:pos="426"/>
        </w:tabs>
        <w:ind w:left="0" w:firstLine="0"/>
        <w:outlineLvl w:val="0"/>
        <w:rPr>
          <w:rFonts w:cs="Arial"/>
          <w:b/>
          <w:sz w:val="24"/>
          <w:szCs w:val="24"/>
        </w:rPr>
      </w:pPr>
      <w:bookmarkStart w:id="1" w:name="_Toc353872311"/>
    </w:p>
    <w:p w:rsidR="00F56AB8" w:rsidRPr="00517A15" w:rsidRDefault="00082D09" w:rsidP="00DD1E31">
      <w:pPr>
        <w:pStyle w:val="PargrafodaLista"/>
        <w:numPr>
          <w:ilvl w:val="0"/>
          <w:numId w:val="5"/>
        </w:numPr>
        <w:tabs>
          <w:tab w:val="left" w:pos="426"/>
        </w:tabs>
        <w:ind w:left="0" w:firstLine="0"/>
        <w:outlineLvl w:val="0"/>
        <w:rPr>
          <w:rFonts w:cs="Arial"/>
          <w:b/>
          <w:sz w:val="24"/>
          <w:szCs w:val="24"/>
        </w:rPr>
      </w:pPr>
      <w:bookmarkStart w:id="2" w:name="_Toc353976634"/>
      <w:r w:rsidRPr="00517A15">
        <w:rPr>
          <w:rFonts w:cs="Arial"/>
          <w:b/>
          <w:sz w:val="24"/>
          <w:szCs w:val="24"/>
        </w:rPr>
        <w:t xml:space="preserve">INTRODUÇÃO - </w:t>
      </w:r>
      <w:r w:rsidR="00A24806" w:rsidRPr="00517A15">
        <w:rPr>
          <w:rFonts w:cs="Arial"/>
          <w:b/>
          <w:sz w:val="24"/>
          <w:szCs w:val="24"/>
        </w:rPr>
        <w:t>AVALIAÇÃO DAS ESTRUTURAS OPERACIONAIS PARA FINS DE CREDENCI</w:t>
      </w:r>
      <w:r w:rsidR="00A24806" w:rsidRPr="00517A15">
        <w:rPr>
          <w:rFonts w:cs="Arial"/>
          <w:b/>
          <w:sz w:val="24"/>
          <w:szCs w:val="24"/>
        </w:rPr>
        <w:t>A</w:t>
      </w:r>
      <w:r w:rsidR="00A24806" w:rsidRPr="00517A15">
        <w:rPr>
          <w:rFonts w:cs="Arial"/>
          <w:b/>
          <w:sz w:val="24"/>
          <w:szCs w:val="24"/>
        </w:rPr>
        <w:t>MENTO</w:t>
      </w:r>
      <w:bookmarkEnd w:id="1"/>
      <w:bookmarkEnd w:id="2"/>
    </w:p>
    <w:p w:rsidR="00F56AB8" w:rsidRPr="00517A15" w:rsidRDefault="00F56AB8" w:rsidP="00F56AB8">
      <w:pPr>
        <w:ind w:firstLine="708"/>
        <w:rPr>
          <w:rFonts w:cs="Arial"/>
          <w:sz w:val="24"/>
          <w:szCs w:val="24"/>
        </w:rPr>
      </w:pPr>
      <w:r w:rsidRPr="00517A15">
        <w:rPr>
          <w:rFonts w:cs="Arial"/>
          <w:sz w:val="24"/>
          <w:szCs w:val="24"/>
        </w:rPr>
        <w:t>O objetivo geral deste Curso é dar continuidade ao programa sistemático de capacitação de servidores públicos para o regular exercício da atividade de avaliação técnica das empresas em processo de credenciamento, bem como das avaliações su</w:t>
      </w:r>
      <w:r w:rsidRPr="00517A15">
        <w:rPr>
          <w:rFonts w:cs="Arial"/>
          <w:sz w:val="24"/>
          <w:szCs w:val="24"/>
        </w:rPr>
        <w:t>b</w:t>
      </w:r>
      <w:r w:rsidRPr="00517A15">
        <w:rPr>
          <w:rFonts w:cs="Arial"/>
          <w:sz w:val="24"/>
          <w:szCs w:val="24"/>
        </w:rPr>
        <w:t>sequentes para a manutenção do credenciamento.</w:t>
      </w:r>
    </w:p>
    <w:p w:rsidR="00F56AB8" w:rsidRPr="00517A15" w:rsidRDefault="00F56AB8" w:rsidP="00F56AB8">
      <w:pPr>
        <w:ind w:firstLine="708"/>
        <w:rPr>
          <w:rFonts w:cs="Arial"/>
          <w:sz w:val="24"/>
          <w:szCs w:val="24"/>
        </w:rPr>
      </w:pPr>
      <w:r w:rsidRPr="00517A15">
        <w:rPr>
          <w:rFonts w:cs="Arial"/>
          <w:sz w:val="24"/>
          <w:szCs w:val="24"/>
        </w:rPr>
        <w:t>Esta fase do Curso tem o propósito de preparar os alunos para o domínio das técnicas operacionais elaboradas para que em campo o Agente Avaliador tenha seg</w:t>
      </w:r>
      <w:r w:rsidRPr="00517A15">
        <w:rPr>
          <w:rFonts w:cs="Arial"/>
          <w:sz w:val="24"/>
          <w:szCs w:val="24"/>
        </w:rPr>
        <w:t>u</w:t>
      </w:r>
      <w:r w:rsidRPr="00517A15">
        <w:rPr>
          <w:rFonts w:cs="Arial"/>
          <w:sz w:val="24"/>
          <w:szCs w:val="24"/>
        </w:rPr>
        <w:t>rança de conhecer todas as etapas e suas interconexões.</w:t>
      </w:r>
    </w:p>
    <w:p w:rsidR="00F56AB8" w:rsidRPr="00517A15" w:rsidRDefault="00F56AB8" w:rsidP="00F56AB8">
      <w:pPr>
        <w:ind w:firstLine="708"/>
        <w:rPr>
          <w:rFonts w:cs="Arial"/>
          <w:sz w:val="24"/>
          <w:szCs w:val="24"/>
        </w:rPr>
      </w:pPr>
      <w:r w:rsidRPr="00517A15">
        <w:rPr>
          <w:rFonts w:cs="Arial"/>
          <w:sz w:val="24"/>
          <w:szCs w:val="24"/>
        </w:rPr>
        <w:t>Salientamos que a importante missão de avaliar a materialidade das estruturas, para ter ou manter a parceria público-privada, representada pelo credenciamento no Inmetro, faz parte de um processo inovador que subsidia o exercício da metrologia legal neste País.</w:t>
      </w:r>
    </w:p>
    <w:p w:rsidR="00F56AB8" w:rsidRPr="00517A15" w:rsidRDefault="00F56AB8" w:rsidP="00F56AB8">
      <w:pPr>
        <w:ind w:firstLine="0"/>
        <w:rPr>
          <w:rFonts w:cs="Arial"/>
          <w:sz w:val="24"/>
          <w:szCs w:val="24"/>
        </w:rPr>
      </w:pPr>
      <w:r w:rsidRPr="00517A15">
        <w:rPr>
          <w:rFonts w:cs="Arial"/>
          <w:sz w:val="24"/>
          <w:szCs w:val="24"/>
        </w:rPr>
        <w:tab/>
        <w:t>Nesse sentido, a matéria que estudaremos está consolidada no Regulamento para Postos e Oficinas de Selagem e Postos de Ensaio, estabelecido pelo Edital Inmetro nº 01, de 2011, esp</w:t>
      </w:r>
      <w:r w:rsidRPr="00517A15">
        <w:rPr>
          <w:rFonts w:cs="Arial"/>
          <w:sz w:val="24"/>
          <w:szCs w:val="24"/>
        </w:rPr>
        <w:t>e</w:t>
      </w:r>
      <w:r w:rsidRPr="00517A15">
        <w:rPr>
          <w:rFonts w:cs="Arial"/>
          <w:sz w:val="24"/>
          <w:szCs w:val="24"/>
        </w:rPr>
        <w:t>cialmente em seu subitem 2.3.1 do anexo A, a baixo transcrito:</w:t>
      </w:r>
    </w:p>
    <w:p w:rsidR="00F56AB8" w:rsidRPr="00517A15" w:rsidRDefault="00F56AB8" w:rsidP="00F56AB8">
      <w:pPr>
        <w:spacing w:before="240"/>
        <w:ind w:left="2268" w:firstLine="0"/>
        <w:rPr>
          <w:rFonts w:cs="Arial"/>
          <w:b/>
          <w:sz w:val="24"/>
          <w:szCs w:val="24"/>
        </w:rPr>
      </w:pPr>
      <w:r w:rsidRPr="00517A15">
        <w:rPr>
          <w:rFonts w:cs="Arial"/>
          <w:b/>
          <w:sz w:val="24"/>
          <w:szCs w:val="24"/>
        </w:rPr>
        <w:t>AVALIAÇÃO GERAL DO CANDIDATO A POSTO DE ENSAIO</w:t>
      </w:r>
    </w:p>
    <w:p w:rsidR="00F56AB8" w:rsidRPr="00517A15" w:rsidRDefault="00F56AB8" w:rsidP="00F56AB8">
      <w:pPr>
        <w:spacing w:before="240" w:after="0"/>
        <w:ind w:left="2268" w:firstLine="708"/>
        <w:rPr>
          <w:rFonts w:cs="Arial"/>
          <w:sz w:val="20"/>
          <w:szCs w:val="24"/>
        </w:rPr>
      </w:pPr>
      <w:r w:rsidRPr="00517A15">
        <w:rPr>
          <w:rFonts w:cs="Arial"/>
          <w:sz w:val="20"/>
          <w:szCs w:val="24"/>
        </w:rPr>
        <w:t xml:space="preserve">Para comprovação do atendimento pelo candidato ao exigido no presente edital, o Inmetro e/ou </w:t>
      </w:r>
      <w:proofErr w:type="spellStart"/>
      <w:r w:rsidRPr="00517A15">
        <w:rPr>
          <w:rFonts w:cs="Arial"/>
          <w:sz w:val="20"/>
          <w:szCs w:val="24"/>
        </w:rPr>
        <w:t>RBMLQ</w:t>
      </w:r>
      <w:proofErr w:type="spellEnd"/>
      <w:r w:rsidRPr="00517A15">
        <w:rPr>
          <w:rFonts w:cs="Arial"/>
          <w:sz w:val="20"/>
          <w:szCs w:val="24"/>
        </w:rPr>
        <w:t>-I procederá à avaliação nas suas in</w:t>
      </w:r>
      <w:r w:rsidRPr="00517A15">
        <w:rPr>
          <w:rFonts w:cs="Arial"/>
          <w:sz w:val="20"/>
          <w:szCs w:val="24"/>
        </w:rPr>
        <w:t>s</w:t>
      </w:r>
      <w:r w:rsidRPr="00517A15">
        <w:rPr>
          <w:rFonts w:cs="Arial"/>
          <w:sz w:val="20"/>
          <w:szCs w:val="24"/>
        </w:rPr>
        <w:t>talações objetivando evidenciar o cumprimento a este edital, por meio das seguintes etapas:</w:t>
      </w:r>
    </w:p>
    <w:p w:rsidR="00F56AB8" w:rsidRPr="00517A15" w:rsidRDefault="00F56AB8" w:rsidP="00F56AB8">
      <w:pPr>
        <w:spacing w:before="240" w:after="0"/>
        <w:ind w:left="2268" w:firstLine="0"/>
        <w:rPr>
          <w:rFonts w:cs="Arial"/>
          <w:sz w:val="20"/>
          <w:szCs w:val="24"/>
        </w:rPr>
      </w:pPr>
      <w:r w:rsidRPr="00517A15">
        <w:rPr>
          <w:rFonts w:cs="Arial"/>
          <w:sz w:val="20"/>
          <w:szCs w:val="24"/>
        </w:rPr>
        <w:t>Etapa I – Avaliação das instalações físicas: atendimento aos requisitos do presente edital quanto à estrutura, ferramental e documentação exigidos para credenciamento de po</w:t>
      </w:r>
      <w:r w:rsidRPr="00517A15">
        <w:rPr>
          <w:rFonts w:cs="Arial"/>
          <w:sz w:val="20"/>
          <w:szCs w:val="24"/>
        </w:rPr>
        <w:t>s</w:t>
      </w:r>
      <w:r w:rsidRPr="00517A15">
        <w:rPr>
          <w:rFonts w:cs="Arial"/>
          <w:sz w:val="20"/>
          <w:szCs w:val="24"/>
        </w:rPr>
        <w:t>to de ensaio;</w:t>
      </w:r>
    </w:p>
    <w:p w:rsidR="00F56AB8" w:rsidRPr="00517A15" w:rsidRDefault="00F56AB8" w:rsidP="00F56AB8">
      <w:pPr>
        <w:spacing w:before="240"/>
        <w:ind w:left="2268" w:firstLine="0"/>
        <w:rPr>
          <w:rFonts w:cs="Arial"/>
          <w:sz w:val="20"/>
          <w:szCs w:val="24"/>
        </w:rPr>
      </w:pPr>
      <w:r w:rsidRPr="00517A15">
        <w:rPr>
          <w:rFonts w:cs="Arial"/>
          <w:sz w:val="20"/>
          <w:szCs w:val="24"/>
        </w:rPr>
        <w:t>Etapa II – Avaliação do equipamento de verificação: atendimento aos requ</w:t>
      </w:r>
      <w:r w:rsidRPr="00517A15">
        <w:rPr>
          <w:rFonts w:cs="Arial"/>
          <w:sz w:val="20"/>
          <w:szCs w:val="24"/>
        </w:rPr>
        <w:t>i</w:t>
      </w:r>
      <w:r w:rsidRPr="00517A15">
        <w:rPr>
          <w:rFonts w:cs="Arial"/>
          <w:sz w:val="20"/>
          <w:szCs w:val="24"/>
        </w:rPr>
        <w:t>sitos do edital quanto às especificações definidas no Anexo B deste edital para o equipamento simul</w:t>
      </w:r>
      <w:r w:rsidRPr="00517A15">
        <w:rPr>
          <w:rFonts w:cs="Arial"/>
          <w:sz w:val="20"/>
          <w:szCs w:val="24"/>
        </w:rPr>
        <w:t>a</w:t>
      </w:r>
      <w:r w:rsidRPr="00517A15">
        <w:rPr>
          <w:rFonts w:cs="Arial"/>
          <w:sz w:val="20"/>
          <w:szCs w:val="24"/>
        </w:rPr>
        <w:t>dor de pista.</w:t>
      </w:r>
    </w:p>
    <w:p w:rsidR="00F56AB8" w:rsidRPr="00517A15" w:rsidRDefault="00F56AB8" w:rsidP="00F56AB8">
      <w:pPr>
        <w:ind w:firstLine="0"/>
        <w:rPr>
          <w:rFonts w:cs="Arial"/>
          <w:sz w:val="24"/>
          <w:szCs w:val="24"/>
        </w:rPr>
      </w:pPr>
    </w:p>
    <w:p w:rsidR="00F56AB8" w:rsidRPr="00517A15" w:rsidRDefault="00F56AB8" w:rsidP="00F56AB8">
      <w:pPr>
        <w:ind w:firstLine="708"/>
        <w:rPr>
          <w:rFonts w:cs="Arial"/>
          <w:sz w:val="24"/>
          <w:szCs w:val="24"/>
        </w:rPr>
      </w:pPr>
      <w:r w:rsidRPr="00517A15">
        <w:rPr>
          <w:rFonts w:cs="Arial"/>
          <w:sz w:val="24"/>
          <w:szCs w:val="24"/>
        </w:rPr>
        <w:t>Para obedecer à sequência do conteúdo operacional, compreendida como a que requer a avaliação materializada com a demonstração prática na atividade fim, bem como as evidências que implicam aspectos mensuráveis, são observados os an</w:t>
      </w:r>
      <w:r w:rsidRPr="00517A15">
        <w:rPr>
          <w:rFonts w:cs="Arial"/>
          <w:sz w:val="24"/>
          <w:szCs w:val="24"/>
        </w:rPr>
        <w:t>e</w:t>
      </w:r>
      <w:r w:rsidRPr="00517A15">
        <w:rPr>
          <w:rFonts w:cs="Arial"/>
          <w:sz w:val="24"/>
          <w:szCs w:val="24"/>
        </w:rPr>
        <w:t>xos do Edital 01/2011.</w:t>
      </w:r>
    </w:p>
    <w:p w:rsidR="00F56AB8" w:rsidRPr="00517A15" w:rsidRDefault="00F56AB8" w:rsidP="00F56AB8">
      <w:pPr>
        <w:pStyle w:val="PargrafodaLista"/>
        <w:numPr>
          <w:ilvl w:val="0"/>
          <w:numId w:val="1"/>
        </w:numPr>
        <w:rPr>
          <w:rFonts w:cs="Arial"/>
          <w:sz w:val="24"/>
          <w:szCs w:val="24"/>
        </w:rPr>
      </w:pPr>
      <w:r w:rsidRPr="00517A15">
        <w:rPr>
          <w:rFonts w:cs="Arial"/>
          <w:sz w:val="24"/>
          <w:szCs w:val="24"/>
        </w:rPr>
        <w:t>Anexo A – Regulamento para Postos e Oficinas de Selagem e Postos de Ensaio.</w:t>
      </w:r>
    </w:p>
    <w:p w:rsidR="00F56AB8" w:rsidRPr="00517A15" w:rsidRDefault="00F56AB8" w:rsidP="00F56AB8">
      <w:pPr>
        <w:pStyle w:val="PargrafodaLista"/>
        <w:numPr>
          <w:ilvl w:val="0"/>
          <w:numId w:val="1"/>
        </w:numPr>
        <w:rPr>
          <w:rFonts w:cs="Arial"/>
          <w:sz w:val="24"/>
          <w:szCs w:val="24"/>
        </w:rPr>
      </w:pPr>
      <w:r w:rsidRPr="00517A15">
        <w:rPr>
          <w:rFonts w:cs="Arial"/>
          <w:sz w:val="24"/>
          <w:szCs w:val="24"/>
        </w:rPr>
        <w:t>Anexo B – Especificações do Equipamento Simulador de Pista.</w:t>
      </w:r>
    </w:p>
    <w:p w:rsidR="00F56AB8" w:rsidRPr="00517A15" w:rsidRDefault="00F56AB8" w:rsidP="00F56AB8">
      <w:pPr>
        <w:pStyle w:val="PargrafodaLista"/>
        <w:numPr>
          <w:ilvl w:val="0"/>
          <w:numId w:val="1"/>
        </w:numPr>
        <w:rPr>
          <w:rFonts w:cs="Arial"/>
          <w:sz w:val="24"/>
          <w:szCs w:val="24"/>
        </w:rPr>
      </w:pPr>
      <w:r w:rsidRPr="00517A15">
        <w:rPr>
          <w:rFonts w:cs="Arial"/>
          <w:sz w:val="24"/>
          <w:szCs w:val="24"/>
        </w:rPr>
        <w:t>Anexo C – Condições de selagem e Ensaio.</w:t>
      </w:r>
    </w:p>
    <w:p w:rsidR="00F56AB8" w:rsidRPr="00517A15" w:rsidRDefault="00F56AB8" w:rsidP="00F56AB8">
      <w:pPr>
        <w:pStyle w:val="PargrafodaLista"/>
        <w:numPr>
          <w:ilvl w:val="0"/>
          <w:numId w:val="1"/>
        </w:numPr>
        <w:rPr>
          <w:rFonts w:cs="Arial"/>
          <w:sz w:val="24"/>
          <w:szCs w:val="24"/>
        </w:rPr>
      </w:pPr>
      <w:r w:rsidRPr="00517A15">
        <w:rPr>
          <w:rFonts w:cs="Arial"/>
          <w:sz w:val="24"/>
          <w:szCs w:val="24"/>
        </w:rPr>
        <w:t>Anexo D – Critérios Gerais.</w:t>
      </w:r>
    </w:p>
    <w:p w:rsidR="00F56AB8" w:rsidRPr="00517A15" w:rsidRDefault="00F56AB8" w:rsidP="00F56AB8">
      <w:pPr>
        <w:ind w:firstLine="708"/>
        <w:rPr>
          <w:rFonts w:cs="Arial"/>
          <w:sz w:val="24"/>
          <w:szCs w:val="24"/>
        </w:rPr>
      </w:pPr>
    </w:p>
    <w:p w:rsidR="00F56AB8" w:rsidRPr="00517A15" w:rsidRDefault="00F56AB8" w:rsidP="00F56AB8">
      <w:pPr>
        <w:ind w:firstLine="708"/>
        <w:rPr>
          <w:rFonts w:cs="Arial"/>
          <w:sz w:val="24"/>
          <w:szCs w:val="24"/>
        </w:rPr>
      </w:pPr>
      <w:r w:rsidRPr="00517A15">
        <w:rPr>
          <w:rFonts w:cs="Arial"/>
          <w:sz w:val="24"/>
          <w:szCs w:val="24"/>
        </w:rPr>
        <w:lastRenderedPageBreak/>
        <w:t>Abaixo, apresentamos a estrutura básica do conhecimento que pretendemos multiplicar:</w:t>
      </w:r>
    </w:p>
    <w:p w:rsidR="00F56AB8" w:rsidRDefault="00F56AB8" w:rsidP="00F56AB8">
      <w:pPr>
        <w:ind w:firstLine="0"/>
        <w:rPr>
          <w:rFonts w:cs="Arial"/>
          <w:b/>
          <w:sz w:val="24"/>
          <w:szCs w:val="24"/>
          <w:u w:val="single"/>
        </w:rPr>
      </w:pPr>
      <w:r w:rsidRPr="00517A15">
        <w:rPr>
          <w:rFonts w:cs="Arial"/>
          <w:noProof/>
          <w:sz w:val="24"/>
          <w:szCs w:val="24"/>
          <w:lang w:eastAsia="pt-BR"/>
        </w:rPr>
        <w:drawing>
          <wp:inline distT="0" distB="0" distL="0" distR="0">
            <wp:extent cx="5400040" cy="8061102"/>
            <wp:effectExtent l="19050" t="0" r="0" b="0"/>
            <wp:docPr id="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5400040" cy="8061102"/>
                    </a:xfrm>
                    <a:prstGeom prst="rect">
                      <a:avLst/>
                    </a:prstGeom>
                    <a:noFill/>
                    <a:ln w="9525">
                      <a:noFill/>
                      <a:miter lim="800000"/>
                      <a:headEnd/>
                      <a:tailEnd/>
                    </a:ln>
                  </pic:spPr>
                </pic:pic>
              </a:graphicData>
            </a:graphic>
          </wp:inline>
        </w:drawing>
      </w:r>
    </w:p>
    <w:p w:rsidR="00CC4958" w:rsidRDefault="00CC4958" w:rsidP="00517A15">
      <w:pPr>
        <w:ind w:firstLine="0"/>
        <w:rPr>
          <w:rFonts w:cs="Arial"/>
          <w:b/>
          <w:sz w:val="24"/>
          <w:szCs w:val="24"/>
        </w:rPr>
      </w:pPr>
      <w:bookmarkStart w:id="3" w:name="_Toc353872312"/>
    </w:p>
    <w:p w:rsidR="00CC4958" w:rsidRDefault="00CC4958" w:rsidP="00517A15">
      <w:pPr>
        <w:ind w:firstLine="0"/>
        <w:rPr>
          <w:rFonts w:cs="Arial"/>
          <w:b/>
          <w:sz w:val="24"/>
          <w:szCs w:val="24"/>
        </w:rPr>
      </w:pPr>
    </w:p>
    <w:p w:rsidR="00517A15" w:rsidRPr="00517A15" w:rsidRDefault="00517A15" w:rsidP="00517A15">
      <w:pPr>
        <w:ind w:firstLine="0"/>
        <w:rPr>
          <w:rFonts w:cs="Arial"/>
          <w:b/>
          <w:sz w:val="24"/>
          <w:szCs w:val="24"/>
        </w:rPr>
      </w:pPr>
      <w:r w:rsidRPr="00517A15">
        <w:rPr>
          <w:rFonts w:cs="Arial"/>
          <w:b/>
          <w:sz w:val="24"/>
          <w:szCs w:val="24"/>
        </w:rPr>
        <w:t>PRIMEIRA PARTE: INSTALAÇÕES FÍSICAS</w:t>
      </w:r>
      <w:bookmarkEnd w:id="3"/>
    </w:p>
    <w:p w:rsidR="00F56AB8" w:rsidRPr="00517A15" w:rsidRDefault="00F56AB8" w:rsidP="00F56AB8">
      <w:pPr>
        <w:pBdr>
          <w:top w:val="single" w:sz="4" w:space="1" w:color="auto"/>
          <w:left w:val="single" w:sz="4" w:space="4" w:color="auto"/>
          <w:bottom w:val="single" w:sz="4" w:space="1" w:color="auto"/>
          <w:right w:val="single" w:sz="4" w:space="4" w:color="auto"/>
        </w:pBdr>
        <w:spacing w:after="0"/>
        <w:ind w:firstLine="0"/>
        <w:rPr>
          <w:rFonts w:cs="Arial"/>
          <w:sz w:val="20"/>
          <w:szCs w:val="24"/>
        </w:rPr>
      </w:pPr>
      <w:r w:rsidRPr="00517A15">
        <w:rPr>
          <w:rFonts w:cs="Arial"/>
          <w:sz w:val="20"/>
          <w:szCs w:val="24"/>
        </w:rPr>
        <w:t>Atividades: apresentação dos requisitos específicos que deverão compor as instalações físicas de um parque de ensaios metrológicos em cronotacógrafos.</w:t>
      </w:r>
    </w:p>
    <w:p w:rsidR="00F56AB8" w:rsidRPr="00517A15" w:rsidRDefault="00F56AB8" w:rsidP="00F56AB8">
      <w:pPr>
        <w:pBdr>
          <w:top w:val="single" w:sz="4" w:space="1" w:color="auto"/>
          <w:left w:val="single" w:sz="4" w:space="4" w:color="auto"/>
          <w:bottom w:val="single" w:sz="4" w:space="1" w:color="auto"/>
          <w:right w:val="single" w:sz="4" w:space="4" w:color="auto"/>
        </w:pBdr>
        <w:spacing w:after="0"/>
        <w:ind w:firstLine="0"/>
        <w:rPr>
          <w:rFonts w:cs="Arial"/>
          <w:sz w:val="20"/>
          <w:szCs w:val="24"/>
        </w:rPr>
      </w:pPr>
    </w:p>
    <w:p w:rsidR="00F56AB8" w:rsidRPr="00517A15" w:rsidRDefault="00F56AB8" w:rsidP="00082D09">
      <w:pPr>
        <w:pBdr>
          <w:top w:val="single" w:sz="4" w:space="1" w:color="auto"/>
          <w:left w:val="single" w:sz="4" w:space="4" w:color="auto"/>
          <w:bottom w:val="single" w:sz="4" w:space="1" w:color="auto"/>
          <w:right w:val="single" w:sz="4" w:space="4" w:color="auto"/>
        </w:pBdr>
        <w:spacing w:after="0"/>
        <w:ind w:firstLine="0"/>
        <w:rPr>
          <w:rFonts w:cs="Arial"/>
          <w:sz w:val="20"/>
          <w:szCs w:val="24"/>
        </w:rPr>
      </w:pPr>
      <w:bookmarkStart w:id="4" w:name="_Toc353872313"/>
      <w:r w:rsidRPr="00517A15">
        <w:rPr>
          <w:rFonts w:cs="Arial"/>
          <w:sz w:val="20"/>
          <w:szCs w:val="24"/>
        </w:rPr>
        <w:t>Autor do conteúdo didático: Antonio C. Vargas.</w:t>
      </w:r>
      <w:bookmarkEnd w:id="4"/>
    </w:p>
    <w:p w:rsidR="00F56AB8" w:rsidRPr="00517A15" w:rsidRDefault="00F56AB8" w:rsidP="00F56AB8">
      <w:pPr>
        <w:pBdr>
          <w:top w:val="single" w:sz="4" w:space="1" w:color="auto"/>
          <w:left w:val="single" w:sz="4" w:space="4" w:color="auto"/>
          <w:bottom w:val="single" w:sz="4" w:space="1" w:color="auto"/>
          <w:right w:val="single" w:sz="4" w:space="4" w:color="auto"/>
        </w:pBdr>
        <w:spacing w:after="0"/>
        <w:ind w:firstLine="0"/>
        <w:rPr>
          <w:rFonts w:cs="Arial"/>
          <w:sz w:val="20"/>
          <w:szCs w:val="24"/>
        </w:rPr>
      </w:pPr>
    </w:p>
    <w:p w:rsidR="00F56AB8" w:rsidRPr="00517A15" w:rsidRDefault="00F56AB8" w:rsidP="00082D09">
      <w:pPr>
        <w:pBdr>
          <w:top w:val="single" w:sz="4" w:space="1" w:color="auto"/>
          <w:left w:val="single" w:sz="4" w:space="4" w:color="auto"/>
          <w:bottom w:val="single" w:sz="4" w:space="1" w:color="auto"/>
          <w:right w:val="single" w:sz="4" w:space="4" w:color="auto"/>
        </w:pBdr>
        <w:spacing w:after="0"/>
        <w:ind w:firstLine="0"/>
        <w:rPr>
          <w:rFonts w:cs="Arial"/>
          <w:sz w:val="20"/>
          <w:szCs w:val="24"/>
        </w:rPr>
      </w:pPr>
      <w:bookmarkStart w:id="5" w:name="_Toc353872314"/>
      <w:r w:rsidRPr="00517A15">
        <w:rPr>
          <w:rFonts w:cs="Arial"/>
          <w:sz w:val="20"/>
          <w:szCs w:val="24"/>
        </w:rPr>
        <w:t>Instrutor: Antonio C. Vargas.</w:t>
      </w:r>
      <w:bookmarkEnd w:id="5"/>
    </w:p>
    <w:p w:rsidR="00F56AB8" w:rsidRPr="00517A15" w:rsidRDefault="00F56AB8" w:rsidP="00F56AB8">
      <w:pPr>
        <w:pBdr>
          <w:top w:val="single" w:sz="4" w:space="1" w:color="auto"/>
          <w:left w:val="single" w:sz="4" w:space="4" w:color="auto"/>
          <w:bottom w:val="single" w:sz="4" w:space="1" w:color="auto"/>
          <w:right w:val="single" w:sz="4" w:space="4" w:color="auto"/>
        </w:pBdr>
        <w:spacing w:after="0"/>
        <w:ind w:firstLine="0"/>
        <w:rPr>
          <w:rFonts w:cs="Arial"/>
          <w:sz w:val="20"/>
          <w:szCs w:val="24"/>
        </w:rPr>
      </w:pPr>
    </w:p>
    <w:p w:rsidR="00F56AB8" w:rsidRPr="00517A15" w:rsidRDefault="00F56AB8" w:rsidP="00F56AB8">
      <w:pPr>
        <w:pBdr>
          <w:top w:val="single" w:sz="4" w:space="1" w:color="auto"/>
          <w:left w:val="single" w:sz="4" w:space="4" w:color="auto"/>
          <w:bottom w:val="single" w:sz="4" w:space="1" w:color="auto"/>
          <w:right w:val="single" w:sz="4" w:space="4" w:color="auto"/>
        </w:pBdr>
        <w:spacing w:after="0"/>
        <w:ind w:firstLine="0"/>
        <w:rPr>
          <w:rFonts w:cs="Arial"/>
          <w:sz w:val="20"/>
          <w:szCs w:val="24"/>
        </w:rPr>
      </w:pPr>
      <w:r w:rsidRPr="00517A15">
        <w:rPr>
          <w:rFonts w:cs="Arial"/>
          <w:sz w:val="20"/>
          <w:szCs w:val="24"/>
          <w:u w:val="single"/>
        </w:rPr>
        <w:t>Material de Apoio</w:t>
      </w:r>
      <w:r w:rsidRPr="00517A15">
        <w:rPr>
          <w:rFonts w:cs="Arial"/>
          <w:sz w:val="20"/>
          <w:szCs w:val="24"/>
        </w:rPr>
        <w:t>: apostila de conteúdo instrucional específico ao tema “instalações físicas”, associado à apresent</w:t>
      </w:r>
      <w:r w:rsidRPr="00517A15">
        <w:rPr>
          <w:rFonts w:cs="Arial"/>
          <w:sz w:val="20"/>
          <w:szCs w:val="24"/>
        </w:rPr>
        <w:t>a</w:t>
      </w:r>
      <w:r w:rsidRPr="00517A15">
        <w:rPr>
          <w:rFonts w:cs="Arial"/>
          <w:sz w:val="20"/>
          <w:szCs w:val="24"/>
        </w:rPr>
        <w:t xml:space="preserve">ção de telas em </w:t>
      </w:r>
      <w:r w:rsidRPr="00517A15">
        <w:rPr>
          <w:rFonts w:cs="Arial"/>
          <w:i/>
          <w:sz w:val="20"/>
          <w:szCs w:val="24"/>
        </w:rPr>
        <w:t>PowerPoint</w:t>
      </w:r>
      <w:r w:rsidRPr="00517A15">
        <w:rPr>
          <w:rFonts w:cs="Arial"/>
          <w:sz w:val="20"/>
          <w:szCs w:val="24"/>
        </w:rPr>
        <w:t xml:space="preserve"> com imagens, vídeos de curta duração, textos com informações-chave e fornecimento do modelo de Relatório de Avaliação pertinente. </w:t>
      </w:r>
    </w:p>
    <w:p w:rsidR="00F56AB8" w:rsidRPr="00517A15" w:rsidRDefault="00F56AB8" w:rsidP="00F56AB8">
      <w:pPr>
        <w:pBdr>
          <w:top w:val="single" w:sz="4" w:space="1" w:color="auto"/>
          <w:left w:val="single" w:sz="4" w:space="4" w:color="auto"/>
          <w:bottom w:val="single" w:sz="4" w:space="1" w:color="auto"/>
          <w:right w:val="single" w:sz="4" w:space="4" w:color="auto"/>
        </w:pBdr>
        <w:spacing w:after="0"/>
        <w:ind w:firstLine="0"/>
        <w:rPr>
          <w:rFonts w:cs="Arial"/>
          <w:sz w:val="20"/>
          <w:szCs w:val="24"/>
        </w:rPr>
      </w:pPr>
    </w:p>
    <w:p w:rsidR="00F56AB8" w:rsidRPr="00517A15" w:rsidRDefault="00F56AB8" w:rsidP="00F56AB8">
      <w:pPr>
        <w:pBdr>
          <w:top w:val="single" w:sz="4" w:space="1" w:color="auto"/>
          <w:left w:val="single" w:sz="4" w:space="4" w:color="auto"/>
          <w:bottom w:val="single" w:sz="4" w:space="1" w:color="auto"/>
          <w:right w:val="single" w:sz="4" w:space="4" w:color="auto"/>
        </w:pBdr>
        <w:spacing w:after="0"/>
        <w:ind w:firstLine="0"/>
        <w:rPr>
          <w:rFonts w:cs="Arial"/>
          <w:sz w:val="20"/>
          <w:szCs w:val="24"/>
        </w:rPr>
      </w:pPr>
      <w:r w:rsidRPr="00517A15">
        <w:rPr>
          <w:rFonts w:cs="Arial"/>
          <w:sz w:val="20"/>
          <w:szCs w:val="24"/>
        </w:rPr>
        <w:t>Referência: subitem 2.3 e 2.3.1, anexo A</w:t>
      </w:r>
      <w:r w:rsidR="00B73897" w:rsidRPr="00517A15">
        <w:rPr>
          <w:rFonts w:cs="Arial"/>
          <w:sz w:val="20"/>
          <w:szCs w:val="24"/>
        </w:rPr>
        <w:t xml:space="preserve"> </w:t>
      </w:r>
      <w:r w:rsidRPr="00517A15">
        <w:rPr>
          <w:rFonts w:cs="Arial"/>
          <w:sz w:val="20"/>
          <w:szCs w:val="24"/>
        </w:rPr>
        <w:t xml:space="preserve">e anexo D do Edital Inmetro </w:t>
      </w:r>
      <w:proofErr w:type="gramStart"/>
      <w:r w:rsidRPr="00517A15">
        <w:rPr>
          <w:rFonts w:cs="Arial"/>
          <w:sz w:val="20"/>
          <w:szCs w:val="24"/>
        </w:rPr>
        <w:t>sob vigência</w:t>
      </w:r>
      <w:proofErr w:type="gramEnd"/>
      <w:r w:rsidRPr="00517A15">
        <w:rPr>
          <w:rFonts w:cs="Arial"/>
          <w:sz w:val="20"/>
          <w:szCs w:val="24"/>
        </w:rPr>
        <w:t xml:space="preserve"> (nº 01, de 06.10.2011) e ABNT </w:t>
      </w:r>
      <w:proofErr w:type="spellStart"/>
      <w:r w:rsidRPr="00517A15">
        <w:rPr>
          <w:rFonts w:cs="Arial"/>
          <w:sz w:val="20"/>
          <w:szCs w:val="24"/>
        </w:rPr>
        <w:t>NBR</w:t>
      </w:r>
      <w:proofErr w:type="spellEnd"/>
      <w:r w:rsidRPr="00517A15">
        <w:rPr>
          <w:rFonts w:cs="Arial"/>
          <w:sz w:val="20"/>
          <w:szCs w:val="24"/>
        </w:rPr>
        <w:t>-14040.</w:t>
      </w:r>
    </w:p>
    <w:p w:rsidR="00F56AB8" w:rsidRPr="00517A15" w:rsidRDefault="00F56AB8" w:rsidP="00F56AB8">
      <w:pPr>
        <w:ind w:firstLine="0"/>
        <w:rPr>
          <w:rFonts w:cs="Arial"/>
          <w:sz w:val="24"/>
          <w:szCs w:val="24"/>
        </w:rPr>
      </w:pPr>
    </w:p>
    <w:p w:rsidR="00F56AB8" w:rsidRPr="00517A15" w:rsidRDefault="00A24806" w:rsidP="00A7420B">
      <w:pPr>
        <w:pStyle w:val="PargrafodaLista"/>
        <w:numPr>
          <w:ilvl w:val="0"/>
          <w:numId w:val="9"/>
        </w:numPr>
        <w:tabs>
          <w:tab w:val="left" w:pos="426"/>
        </w:tabs>
        <w:ind w:left="0" w:firstLine="0"/>
        <w:outlineLvl w:val="0"/>
        <w:rPr>
          <w:rFonts w:cs="Arial"/>
          <w:b/>
          <w:sz w:val="24"/>
          <w:szCs w:val="24"/>
        </w:rPr>
      </w:pPr>
      <w:bookmarkStart w:id="6" w:name="_Toc353872315"/>
      <w:bookmarkStart w:id="7" w:name="_Toc353976635"/>
      <w:r w:rsidRPr="00517A15">
        <w:rPr>
          <w:rFonts w:cs="Arial"/>
          <w:b/>
          <w:sz w:val="24"/>
          <w:szCs w:val="24"/>
        </w:rPr>
        <w:t>INSTALAÇÕES FÍSICAS</w:t>
      </w:r>
      <w:bookmarkEnd w:id="6"/>
      <w:bookmarkEnd w:id="7"/>
    </w:p>
    <w:p w:rsidR="00F56AB8" w:rsidRPr="00517A15" w:rsidRDefault="00F56AB8" w:rsidP="00F56AB8">
      <w:pPr>
        <w:ind w:firstLine="708"/>
        <w:rPr>
          <w:rFonts w:cs="Arial"/>
          <w:sz w:val="24"/>
          <w:szCs w:val="24"/>
        </w:rPr>
      </w:pPr>
      <w:r w:rsidRPr="00517A15">
        <w:rPr>
          <w:rFonts w:cs="Arial"/>
          <w:sz w:val="24"/>
          <w:szCs w:val="24"/>
        </w:rPr>
        <w:t>Nesta etapa vamos apresentar a referência legal estabelecida para cada requis</w:t>
      </w:r>
      <w:r w:rsidRPr="00517A15">
        <w:rPr>
          <w:rFonts w:cs="Arial"/>
          <w:sz w:val="24"/>
          <w:szCs w:val="24"/>
        </w:rPr>
        <w:t>i</w:t>
      </w:r>
      <w:r w:rsidRPr="00517A15">
        <w:rPr>
          <w:rFonts w:cs="Arial"/>
          <w:sz w:val="24"/>
          <w:szCs w:val="24"/>
        </w:rPr>
        <w:t>to refere</w:t>
      </w:r>
      <w:r w:rsidRPr="00517A15">
        <w:rPr>
          <w:rFonts w:cs="Arial"/>
          <w:sz w:val="24"/>
          <w:szCs w:val="24"/>
        </w:rPr>
        <w:t>n</w:t>
      </w:r>
      <w:r w:rsidRPr="00517A15">
        <w:rPr>
          <w:rFonts w:cs="Arial"/>
          <w:sz w:val="24"/>
          <w:szCs w:val="24"/>
        </w:rPr>
        <w:t>te à instalação física bem como abordar detalhes ou peculiaridades que não se encontram fo</w:t>
      </w:r>
      <w:r w:rsidRPr="00517A15">
        <w:rPr>
          <w:rFonts w:cs="Arial"/>
          <w:sz w:val="24"/>
          <w:szCs w:val="24"/>
        </w:rPr>
        <w:t>r</w:t>
      </w:r>
      <w:r w:rsidRPr="00517A15">
        <w:rPr>
          <w:rFonts w:cs="Arial"/>
          <w:sz w:val="24"/>
          <w:szCs w:val="24"/>
        </w:rPr>
        <w:t>malizadas em requisito, contudo, importantes para a uniformidade dos procedimentos de avali</w:t>
      </w:r>
      <w:r w:rsidRPr="00517A15">
        <w:rPr>
          <w:rFonts w:cs="Arial"/>
          <w:sz w:val="24"/>
          <w:szCs w:val="24"/>
        </w:rPr>
        <w:t>a</w:t>
      </w:r>
      <w:r w:rsidRPr="00517A15">
        <w:rPr>
          <w:rFonts w:cs="Arial"/>
          <w:sz w:val="24"/>
          <w:szCs w:val="24"/>
        </w:rPr>
        <w:t>ção.</w:t>
      </w:r>
    </w:p>
    <w:p w:rsidR="00F56AB8" w:rsidRPr="00517A15" w:rsidRDefault="00F56AB8" w:rsidP="00F56AB8">
      <w:pPr>
        <w:ind w:firstLine="420"/>
        <w:rPr>
          <w:rFonts w:cs="Arial"/>
          <w:sz w:val="24"/>
          <w:szCs w:val="24"/>
        </w:rPr>
      </w:pPr>
      <w:r w:rsidRPr="00517A15">
        <w:rPr>
          <w:rFonts w:cs="Arial"/>
          <w:sz w:val="24"/>
          <w:szCs w:val="24"/>
        </w:rPr>
        <w:t>Dentre os aspectos formalistas (aqueles que exigem comprovação formalizada em documento reconhecido e aceito) observamos que, na construção do Edital, estão ex</w:t>
      </w:r>
      <w:r w:rsidRPr="00517A15">
        <w:rPr>
          <w:rFonts w:cs="Arial"/>
          <w:sz w:val="24"/>
          <w:szCs w:val="24"/>
        </w:rPr>
        <w:t>i</w:t>
      </w:r>
      <w:r w:rsidRPr="00517A15">
        <w:rPr>
          <w:rFonts w:cs="Arial"/>
          <w:sz w:val="24"/>
          <w:szCs w:val="24"/>
        </w:rPr>
        <w:t>gidos os documentos classificados como:</w:t>
      </w:r>
    </w:p>
    <w:p w:rsidR="00F56AB8" w:rsidRPr="00517A15" w:rsidRDefault="00F56AB8" w:rsidP="00F56AB8">
      <w:pPr>
        <w:pStyle w:val="PargrafodaLista"/>
        <w:numPr>
          <w:ilvl w:val="0"/>
          <w:numId w:val="2"/>
        </w:numPr>
        <w:rPr>
          <w:rFonts w:cs="Arial"/>
          <w:sz w:val="24"/>
          <w:szCs w:val="24"/>
        </w:rPr>
      </w:pPr>
      <w:r w:rsidRPr="00517A15">
        <w:rPr>
          <w:rFonts w:cs="Arial"/>
          <w:i/>
          <w:sz w:val="24"/>
          <w:szCs w:val="24"/>
        </w:rPr>
        <w:t xml:space="preserve">Certificado, </w:t>
      </w:r>
    </w:p>
    <w:p w:rsidR="00F56AB8" w:rsidRPr="00517A15" w:rsidRDefault="00F56AB8" w:rsidP="00F56AB8">
      <w:pPr>
        <w:pStyle w:val="PargrafodaLista"/>
        <w:numPr>
          <w:ilvl w:val="0"/>
          <w:numId w:val="2"/>
        </w:numPr>
        <w:rPr>
          <w:rFonts w:cs="Arial"/>
          <w:sz w:val="24"/>
          <w:szCs w:val="24"/>
        </w:rPr>
      </w:pPr>
      <w:r w:rsidRPr="00517A15">
        <w:rPr>
          <w:rFonts w:cs="Arial"/>
          <w:i/>
          <w:sz w:val="24"/>
          <w:szCs w:val="24"/>
        </w:rPr>
        <w:t xml:space="preserve">Termo, e </w:t>
      </w:r>
    </w:p>
    <w:p w:rsidR="00F56AB8" w:rsidRPr="00517A15" w:rsidRDefault="00F56AB8" w:rsidP="00F56AB8">
      <w:pPr>
        <w:pStyle w:val="PargrafodaLista"/>
        <w:numPr>
          <w:ilvl w:val="0"/>
          <w:numId w:val="2"/>
        </w:numPr>
        <w:rPr>
          <w:rFonts w:cs="Arial"/>
          <w:sz w:val="24"/>
          <w:szCs w:val="24"/>
        </w:rPr>
      </w:pPr>
      <w:r w:rsidRPr="00517A15">
        <w:rPr>
          <w:rFonts w:cs="Arial"/>
          <w:i/>
          <w:sz w:val="24"/>
          <w:szCs w:val="24"/>
        </w:rPr>
        <w:t>Declaração.</w:t>
      </w:r>
    </w:p>
    <w:p w:rsidR="00F56AB8" w:rsidRPr="00517A15" w:rsidRDefault="00F56AB8" w:rsidP="00F56AB8">
      <w:pPr>
        <w:rPr>
          <w:rFonts w:cs="Arial"/>
          <w:sz w:val="24"/>
          <w:szCs w:val="24"/>
        </w:rPr>
      </w:pPr>
      <w:r w:rsidRPr="00517A15">
        <w:rPr>
          <w:rFonts w:cs="Arial"/>
          <w:sz w:val="24"/>
          <w:szCs w:val="24"/>
        </w:rPr>
        <w:t>Ocorre que os elementos formais, apesar da importância, não são suficientes.</w:t>
      </w:r>
    </w:p>
    <w:p w:rsidR="00F56AB8" w:rsidRPr="00517A15" w:rsidRDefault="00F56AB8" w:rsidP="00F56AB8">
      <w:pPr>
        <w:rPr>
          <w:rFonts w:cs="Arial"/>
          <w:sz w:val="24"/>
          <w:szCs w:val="24"/>
        </w:rPr>
      </w:pPr>
      <w:r w:rsidRPr="00517A15">
        <w:rPr>
          <w:rFonts w:cs="Arial"/>
          <w:sz w:val="24"/>
          <w:szCs w:val="24"/>
        </w:rPr>
        <w:t>A visão operacional da avaliação interpreta alguns elementos formais como obj</w:t>
      </w:r>
      <w:r w:rsidRPr="00517A15">
        <w:rPr>
          <w:rFonts w:cs="Arial"/>
          <w:sz w:val="24"/>
          <w:szCs w:val="24"/>
        </w:rPr>
        <w:t>e</w:t>
      </w:r>
      <w:r w:rsidRPr="00517A15">
        <w:rPr>
          <w:rFonts w:cs="Arial"/>
          <w:sz w:val="24"/>
          <w:szCs w:val="24"/>
        </w:rPr>
        <w:t>to de uma etapa passada, em que serviram para dar início ao processo de credenci</w:t>
      </w:r>
      <w:r w:rsidRPr="00517A15">
        <w:rPr>
          <w:rFonts w:cs="Arial"/>
          <w:sz w:val="24"/>
          <w:szCs w:val="24"/>
        </w:rPr>
        <w:t>a</w:t>
      </w:r>
      <w:r w:rsidRPr="00517A15">
        <w:rPr>
          <w:rFonts w:cs="Arial"/>
          <w:sz w:val="24"/>
          <w:szCs w:val="24"/>
        </w:rPr>
        <w:t>mento. São também garantias no futuro, quando revestidos de compromisso subord</w:t>
      </w:r>
      <w:r w:rsidRPr="00517A15">
        <w:rPr>
          <w:rFonts w:cs="Arial"/>
          <w:sz w:val="24"/>
          <w:szCs w:val="24"/>
        </w:rPr>
        <w:t>i</w:t>
      </w:r>
      <w:r w:rsidRPr="00517A15">
        <w:rPr>
          <w:rFonts w:cs="Arial"/>
          <w:sz w:val="24"/>
          <w:szCs w:val="24"/>
        </w:rPr>
        <w:t>nado às exigências legais. A fase que vamos abordar trata do perceptível e mensurável em ato presente.</w:t>
      </w:r>
    </w:p>
    <w:p w:rsidR="00F56AB8" w:rsidRPr="00517A15" w:rsidRDefault="00F56AB8" w:rsidP="00F56AB8">
      <w:pPr>
        <w:rPr>
          <w:rFonts w:cs="Arial"/>
          <w:sz w:val="24"/>
          <w:szCs w:val="24"/>
        </w:rPr>
      </w:pPr>
      <w:r w:rsidRPr="00517A15">
        <w:rPr>
          <w:rFonts w:cs="Arial"/>
          <w:sz w:val="24"/>
          <w:szCs w:val="24"/>
        </w:rPr>
        <w:t>A conformidade dos documentos implica ação do Agente Avaliador através de procedime</w:t>
      </w:r>
      <w:r w:rsidRPr="00517A15">
        <w:rPr>
          <w:rFonts w:cs="Arial"/>
          <w:sz w:val="24"/>
          <w:szCs w:val="24"/>
        </w:rPr>
        <w:t>n</w:t>
      </w:r>
      <w:r w:rsidRPr="00517A15">
        <w:rPr>
          <w:rFonts w:cs="Arial"/>
          <w:sz w:val="24"/>
          <w:szCs w:val="24"/>
        </w:rPr>
        <w:t>tos do tipo:</w:t>
      </w:r>
    </w:p>
    <w:p w:rsidR="00F56AB8" w:rsidRPr="00517A15" w:rsidRDefault="00F56AB8" w:rsidP="00F56AB8">
      <w:pPr>
        <w:pStyle w:val="PargrafodaLista"/>
        <w:numPr>
          <w:ilvl w:val="0"/>
          <w:numId w:val="3"/>
        </w:numPr>
        <w:rPr>
          <w:rFonts w:cs="Arial"/>
          <w:sz w:val="24"/>
          <w:szCs w:val="24"/>
        </w:rPr>
      </w:pPr>
      <w:r w:rsidRPr="00517A15">
        <w:rPr>
          <w:rFonts w:cs="Arial"/>
          <w:i/>
          <w:sz w:val="24"/>
          <w:szCs w:val="24"/>
        </w:rPr>
        <w:t>Avaliação de Proficiência</w:t>
      </w:r>
      <w:r w:rsidRPr="00517A15">
        <w:rPr>
          <w:rFonts w:cs="Arial"/>
          <w:sz w:val="24"/>
          <w:szCs w:val="24"/>
        </w:rPr>
        <w:t>, quando tratar da competência de pessoas;</w:t>
      </w:r>
    </w:p>
    <w:p w:rsidR="00F56AB8" w:rsidRPr="00517A15" w:rsidRDefault="00F56AB8" w:rsidP="00F56AB8">
      <w:pPr>
        <w:pStyle w:val="PargrafodaLista"/>
        <w:numPr>
          <w:ilvl w:val="0"/>
          <w:numId w:val="3"/>
        </w:numPr>
        <w:rPr>
          <w:rFonts w:cs="Arial"/>
          <w:sz w:val="24"/>
          <w:szCs w:val="24"/>
        </w:rPr>
      </w:pPr>
      <w:r w:rsidRPr="00517A15">
        <w:rPr>
          <w:rFonts w:cs="Arial"/>
          <w:i/>
          <w:sz w:val="24"/>
          <w:szCs w:val="24"/>
        </w:rPr>
        <w:t>Avaliação Metrológica</w:t>
      </w:r>
      <w:r w:rsidRPr="00517A15">
        <w:rPr>
          <w:rFonts w:cs="Arial"/>
          <w:sz w:val="24"/>
          <w:szCs w:val="24"/>
        </w:rPr>
        <w:t xml:space="preserve">, quando tratar de requisito mensurável; </w:t>
      </w:r>
      <w:proofErr w:type="gramStart"/>
      <w:r w:rsidRPr="00517A15">
        <w:rPr>
          <w:rFonts w:cs="Arial"/>
          <w:sz w:val="24"/>
          <w:szCs w:val="24"/>
        </w:rPr>
        <w:t>e</w:t>
      </w:r>
      <w:proofErr w:type="gramEnd"/>
      <w:r w:rsidRPr="00517A15">
        <w:rPr>
          <w:rFonts w:cs="Arial"/>
          <w:sz w:val="24"/>
          <w:szCs w:val="24"/>
        </w:rPr>
        <w:t xml:space="preserve"> </w:t>
      </w:r>
    </w:p>
    <w:p w:rsidR="00F56AB8" w:rsidRPr="00517A15" w:rsidRDefault="00F56AB8" w:rsidP="00F56AB8">
      <w:pPr>
        <w:pStyle w:val="PargrafodaLista"/>
        <w:numPr>
          <w:ilvl w:val="0"/>
          <w:numId w:val="3"/>
        </w:numPr>
        <w:rPr>
          <w:rFonts w:cs="Arial"/>
          <w:sz w:val="24"/>
          <w:szCs w:val="24"/>
        </w:rPr>
      </w:pPr>
      <w:r w:rsidRPr="00517A15">
        <w:rPr>
          <w:rFonts w:cs="Arial"/>
          <w:i/>
          <w:sz w:val="24"/>
          <w:szCs w:val="24"/>
        </w:rPr>
        <w:lastRenderedPageBreak/>
        <w:t>Avaliação de simples comprovação</w:t>
      </w:r>
      <w:r w:rsidRPr="00517A15">
        <w:rPr>
          <w:rFonts w:cs="Arial"/>
          <w:sz w:val="24"/>
          <w:szCs w:val="24"/>
        </w:rPr>
        <w:t>, quando tratar de requisito cujo uso pode ser observado sem a necessidade ou existência de procedimentos específicos, por exemplo, a co</w:t>
      </w:r>
      <w:r w:rsidRPr="00517A15">
        <w:rPr>
          <w:rFonts w:cs="Arial"/>
          <w:sz w:val="24"/>
          <w:szCs w:val="24"/>
        </w:rPr>
        <w:t>n</w:t>
      </w:r>
      <w:r w:rsidRPr="00517A15">
        <w:rPr>
          <w:rFonts w:cs="Arial"/>
          <w:sz w:val="24"/>
          <w:szCs w:val="24"/>
        </w:rPr>
        <w:t>formidade de sistemas de demarcação e isolamento.</w:t>
      </w:r>
    </w:p>
    <w:p w:rsidR="00F56AB8" w:rsidRPr="00517A15" w:rsidRDefault="00F56AB8" w:rsidP="00F56AB8">
      <w:pPr>
        <w:rPr>
          <w:rFonts w:cs="Arial"/>
          <w:sz w:val="24"/>
          <w:szCs w:val="24"/>
        </w:rPr>
      </w:pPr>
      <w:r w:rsidRPr="00517A15">
        <w:rPr>
          <w:rFonts w:cs="Arial"/>
          <w:sz w:val="24"/>
          <w:szCs w:val="24"/>
        </w:rPr>
        <w:t>Para que se observe a conformidade das instalações físicas, são adotados os pr</w:t>
      </w:r>
      <w:r w:rsidRPr="00517A15">
        <w:rPr>
          <w:rFonts w:cs="Arial"/>
          <w:sz w:val="24"/>
          <w:szCs w:val="24"/>
        </w:rPr>
        <w:t>o</w:t>
      </w:r>
      <w:r w:rsidRPr="00517A15">
        <w:rPr>
          <w:rFonts w:cs="Arial"/>
          <w:sz w:val="24"/>
          <w:szCs w:val="24"/>
        </w:rPr>
        <w:t>cedimentos de avaliação metrológica e de simples comprovação, conforme os requis</w:t>
      </w:r>
      <w:r w:rsidRPr="00517A15">
        <w:rPr>
          <w:rFonts w:cs="Arial"/>
          <w:sz w:val="24"/>
          <w:szCs w:val="24"/>
        </w:rPr>
        <w:t>i</w:t>
      </w:r>
      <w:r w:rsidRPr="00517A15">
        <w:rPr>
          <w:rFonts w:cs="Arial"/>
          <w:sz w:val="24"/>
          <w:szCs w:val="24"/>
        </w:rPr>
        <w:t>tos abaixo aprese</w:t>
      </w:r>
      <w:r w:rsidRPr="00517A15">
        <w:rPr>
          <w:rFonts w:cs="Arial"/>
          <w:sz w:val="24"/>
          <w:szCs w:val="24"/>
        </w:rPr>
        <w:t>n</w:t>
      </w:r>
      <w:r w:rsidRPr="00517A15">
        <w:rPr>
          <w:rFonts w:cs="Arial"/>
          <w:sz w:val="24"/>
          <w:szCs w:val="24"/>
        </w:rPr>
        <w:t xml:space="preserve">tados, que estão apontados em um formulário, tipo </w:t>
      </w:r>
      <w:proofErr w:type="spellStart"/>
      <w:r w:rsidRPr="00517A15">
        <w:rPr>
          <w:rFonts w:cs="Arial"/>
          <w:i/>
          <w:sz w:val="24"/>
          <w:szCs w:val="24"/>
        </w:rPr>
        <w:t>checklist</w:t>
      </w:r>
      <w:proofErr w:type="spellEnd"/>
      <w:r w:rsidRPr="00517A15">
        <w:rPr>
          <w:rFonts w:cs="Arial"/>
          <w:sz w:val="24"/>
          <w:szCs w:val="24"/>
        </w:rPr>
        <w:t>, que o Agente Avaliador deverá ter consigo.</w:t>
      </w:r>
    </w:p>
    <w:p w:rsidR="00F56AB8" w:rsidRPr="00517A15" w:rsidRDefault="00F56AB8" w:rsidP="00F56AB8">
      <w:pPr>
        <w:spacing w:after="0"/>
        <w:rPr>
          <w:rFonts w:cs="Arial"/>
          <w:sz w:val="24"/>
          <w:szCs w:val="24"/>
        </w:rPr>
      </w:pPr>
    </w:p>
    <w:p w:rsidR="00F56AB8" w:rsidRPr="00517A15" w:rsidRDefault="00DD1E31" w:rsidP="00517A15">
      <w:pPr>
        <w:pStyle w:val="PargrafodaLista"/>
        <w:tabs>
          <w:tab w:val="left" w:pos="426"/>
        </w:tabs>
        <w:ind w:left="0" w:firstLine="0"/>
        <w:rPr>
          <w:rFonts w:cs="Arial"/>
          <w:b/>
          <w:sz w:val="24"/>
          <w:szCs w:val="24"/>
        </w:rPr>
      </w:pPr>
      <w:bookmarkStart w:id="8" w:name="_Toc353872316"/>
      <w:r w:rsidRPr="00517A15">
        <w:rPr>
          <w:rFonts w:cs="Arial"/>
          <w:b/>
          <w:sz w:val="24"/>
          <w:szCs w:val="24"/>
        </w:rPr>
        <w:t>Referência geral</w:t>
      </w:r>
      <w:bookmarkEnd w:id="8"/>
    </w:p>
    <w:p w:rsidR="00F56AB8" w:rsidRPr="00517A15" w:rsidRDefault="00F56AB8" w:rsidP="00F56AB8">
      <w:pPr>
        <w:spacing w:after="0"/>
        <w:ind w:firstLine="0"/>
        <w:rPr>
          <w:rFonts w:cs="Arial"/>
          <w:sz w:val="24"/>
          <w:szCs w:val="24"/>
        </w:rPr>
      </w:pPr>
      <w:r w:rsidRPr="00517A15">
        <w:rPr>
          <w:rFonts w:cs="Arial"/>
          <w:sz w:val="24"/>
          <w:szCs w:val="24"/>
        </w:rPr>
        <w:t>Processo Seletivo Público para Cadastramento de Oficinas, Postos de Selagem e Cr</w:t>
      </w:r>
      <w:r w:rsidRPr="00517A15">
        <w:rPr>
          <w:rFonts w:cs="Arial"/>
          <w:sz w:val="24"/>
          <w:szCs w:val="24"/>
        </w:rPr>
        <w:t>e</w:t>
      </w:r>
      <w:r w:rsidRPr="00517A15">
        <w:rPr>
          <w:rFonts w:cs="Arial"/>
          <w:sz w:val="24"/>
          <w:szCs w:val="24"/>
        </w:rPr>
        <w:t>denciamento de Postos de Ensaio Metrológico em Cronotacógrafos, conforme Edital nº 01, de 06 de outubro de 2011.</w:t>
      </w:r>
    </w:p>
    <w:p w:rsidR="00DD1E31" w:rsidRPr="00517A15" w:rsidRDefault="00DD1E31" w:rsidP="00F56AB8">
      <w:pPr>
        <w:spacing w:after="0"/>
        <w:ind w:firstLine="0"/>
        <w:rPr>
          <w:rFonts w:cs="Arial"/>
          <w:sz w:val="24"/>
          <w:szCs w:val="24"/>
        </w:rPr>
      </w:pPr>
    </w:p>
    <w:p w:rsidR="00F56AB8" w:rsidRPr="00517A15" w:rsidRDefault="00F56AB8" w:rsidP="00F56AB8">
      <w:pPr>
        <w:spacing w:after="0"/>
        <w:ind w:firstLine="0"/>
        <w:outlineLvl w:val="0"/>
        <w:rPr>
          <w:rFonts w:cs="Arial"/>
          <w:b/>
          <w:sz w:val="24"/>
          <w:szCs w:val="24"/>
        </w:rPr>
      </w:pPr>
    </w:p>
    <w:p w:rsidR="00F56AB8" w:rsidRPr="00517A15" w:rsidRDefault="007E2CCA" w:rsidP="00517A15">
      <w:pPr>
        <w:pStyle w:val="PargrafodaLista"/>
        <w:tabs>
          <w:tab w:val="left" w:pos="426"/>
        </w:tabs>
        <w:ind w:left="0" w:firstLine="0"/>
        <w:rPr>
          <w:rFonts w:cs="Arial"/>
          <w:b/>
          <w:sz w:val="24"/>
          <w:szCs w:val="24"/>
        </w:rPr>
      </w:pPr>
      <w:bookmarkStart w:id="9" w:name="_Toc353872317"/>
      <w:r w:rsidRPr="00517A15">
        <w:rPr>
          <w:rFonts w:cs="Arial"/>
          <w:b/>
          <w:sz w:val="24"/>
          <w:szCs w:val="24"/>
        </w:rPr>
        <w:t xml:space="preserve">Referências </w:t>
      </w:r>
      <w:r>
        <w:rPr>
          <w:rFonts w:cs="Arial"/>
          <w:b/>
          <w:sz w:val="24"/>
          <w:szCs w:val="24"/>
        </w:rPr>
        <w:t>e</w:t>
      </w:r>
      <w:r w:rsidRPr="00517A15">
        <w:rPr>
          <w:rFonts w:cs="Arial"/>
          <w:b/>
          <w:sz w:val="24"/>
          <w:szCs w:val="24"/>
        </w:rPr>
        <w:t>specíficas</w:t>
      </w:r>
      <w:bookmarkEnd w:id="9"/>
    </w:p>
    <w:p w:rsidR="00960F3F" w:rsidRPr="00517A15" w:rsidRDefault="00960F3F" w:rsidP="00B005FD">
      <w:pPr>
        <w:rPr>
          <w:rFonts w:cs="Arial"/>
          <w:b/>
          <w:sz w:val="24"/>
          <w:szCs w:val="24"/>
        </w:rPr>
      </w:pPr>
      <w:bookmarkStart w:id="10" w:name="_Toc353872319"/>
      <w:bookmarkStart w:id="11" w:name="_Toc353976636"/>
      <w:r w:rsidRPr="00517A15">
        <w:rPr>
          <w:rFonts w:cs="Arial"/>
          <w:b/>
          <w:sz w:val="24"/>
          <w:szCs w:val="24"/>
        </w:rPr>
        <w:t>ANEXO A</w:t>
      </w:r>
      <w:bookmarkEnd w:id="10"/>
      <w:r w:rsidRPr="00517A15">
        <w:rPr>
          <w:rFonts w:cs="Arial"/>
          <w:b/>
          <w:sz w:val="24"/>
          <w:szCs w:val="24"/>
        </w:rPr>
        <w:t xml:space="preserve"> - </w:t>
      </w:r>
      <w:bookmarkStart w:id="12" w:name="_Toc353872320"/>
      <w:r w:rsidRPr="00517A15">
        <w:rPr>
          <w:rFonts w:cs="Arial"/>
          <w:b/>
          <w:sz w:val="24"/>
          <w:szCs w:val="24"/>
        </w:rPr>
        <w:t>REGULAMENTO PARA POSTOS E OFICINAS DE SELAGEM E POSTOS DE ENSAIO</w:t>
      </w:r>
      <w:bookmarkEnd w:id="12"/>
      <w:bookmarkEnd w:id="11"/>
    </w:p>
    <w:p w:rsidR="00DD1E31" w:rsidRPr="00517A15" w:rsidRDefault="00DD1E31" w:rsidP="00DD1E31">
      <w:pPr>
        <w:tabs>
          <w:tab w:val="left" w:pos="426"/>
        </w:tabs>
        <w:outlineLvl w:val="0"/>
        <w:rPr>
          <w:rFonts w:cs="Arial"/>
          <w:b/>
          <w:sz w:val="24"/>
          <w:szCs w:val="24"/>
        </w:rPr>
      </w:pPr>
    </w:p>
    <w:p w:rsidR="00DD1E31" w:rsidRPr="00517A15" w:rsidRDefault="0098178B" w:rsidP="00517A15">
      <w:pPr>
        <w:pStyle w:val="PargrafodaLista"/>
        <w:numPr>
          <w:ilvl w:val="0"/>
          <w:numId w:val="9"/>
        </w:numPr>
        <w:tabs>
          <w:tab w:val="left" w:pos="426"/>
        </w:tabs>
        <w:ind w:left="0" w:firstLine="0"/>
        <w:outlineLvl w:val="0"/>
        <w:rPr>
          <w:rFonts w:cs="Arial"/>
          <w:b/>
          <w:sz w:val="24"/>
          <w:szCs w:val="24"/>
        </w:rPr>
      </w:pPr>
      <w:bookmarkStart w:id="13" w:name="_Toc353872318"/>
      <w:bookmarkStart w:id="14" w:name="_Toc353976637"/>
      <w:r w:rsidRPr="00517A15">
        <w:rPr>
          <w:rFonts w:cs="Arial"/>
          <w:b/>
          <w:sz w:val="24"/>
          <w:szCs w:val="24"/>
        </w:rPr>
        <w:t>SALA DE SERVIÇOS TÉCNICOS</w:t>
      </w:r>
      <w:bookmarkEnd w:id="13"/>
      <w:bookmarkEnd w:id="14"/>
    </w:p>
    <w:p w:rsidR="00F56AB8" w:rsidRPr="00517A15" w:rsidRDefault="00F56AB8" w:rsidP="00F56AB8">
      <w:pPr>
        <w:spacing w:after="0"/>
        <w:ind w:firstLine="0"/>
        <w:outlineLvl w:val="0"/>
        <w:rPr>
          <w:rFonts w:cs="Arial"/>
          <w:b/>
          <w:sz w:val="24"/>
          <w:szCs w:val="24"/>
        </w:rPr>
      </w:pPr>
    </w:p>
    <w:p w:rsidR="00F56AB8" w:rsidRPr="00517A15" w:rsidRDefault="00F56AB8" w:rsidP="00F56AB8">
      <w:pPr>
        <w:pBdr>
          <w:top w:val="single" w:sz="12" w:space="1" w:color="17365D" w:themeColor="text2" w:themeShade="BF" w:shadow="1"/>
          <w:left w:val="single" w:sz="12" w:space="4" w:color="17365D" w:themeColor="text2" w:themeShade="BF" w:shadow="1"/>
          <w:bottom w:val="single" w:sz="12" w:space="1" w:color="17365D" w:themeColor="text2" w:themeShade="BF" w:shadow="1"/>
          <w:right w:val="single" w:sz="12" w:space="4" w:color="17365D" w:themeColor="text2" w:themeShade="BF" w:shadow="1"/>
        </w:pBdr>
        <w:ind w:firstLine="0"/>
        <w:rPr>
          <w:rFonts w:cs="Arial"/>
          <w:sz w:val="24"/>
          <w:szCs w:val="24"/>
        </w:rPr>
      </w:pPr>
      <w:r w:rsidRPr="00517A15">
        <w:rPr>
          <w:rFonts w:cs="Arial"/>
          <w:sz w:val="24"/>
          <w:szCs w:val="24"/>
        </w:rPr>
        <w:t xml:space="preserve">Alínea “a”, inciso </w:t>
      </w:r>
      <w:proofErr w:type="gramStart"/>
      <w:r w:rsidRPr="00517A15">
        <w:rPr>
          <w:rFonts w:cs="Arial"/>
          <w:sz w:val="24"/>
          <w:szCs w:val="24"/>
        </w:rPr>
        <w:t>VI</w:t>
      </w:r>
      <w:proofErr w:type="gramEnd"/>
      <w:r w:rsidRPr="00517A15">
        <w:rPr>
          <w:rFonts w:cs="Arial"/>
          <w:sz w:val="24"/>
          <w:szCs w:val="24"/>
        </w:rPr>
        <w:t>, subitem 2.3, Anexo A.</w:t>
      </w:r>
    </w:p>
    <w:p w:rsidR="00F56AB8" w:rsidRPr="00517A15" w:rsidRDefault="00F56AB8" w:rsidP="00F56AB8">
      <w:pPr>
        <w:pBdr>
          <w:top w:val="single" w:sz="12" w:space="1" w:color="17365D" w:themeColor="text2" w:themeShade="BF" w:shadow="1"/>
          <w:left w:val="single" w:sz="12" w:space="4" w:color="17365D" w:themeColor="text2" w:themeShade="BF" w:shadow="1"/>
          <w:bottom w:val="single" w:sz="12" w:space="1" w:color="17365D" w:themeColor="text2" w:themeShade="BF" w:shadow="1"/>
          <w:right w:val="single" w:sz="12" w:space="4" w:color="17365D" w:themeColor="text2" w:themeShade="BF" w:shadow="1"/>
        </w:pBdr>
        <w:autoSpaceDE w:val="0"/>
        <w:autoSpaceDN w:val="0"/>
        <w:adjustRightInd w:val="0"/>
        <w:spacing w:after="0"/>
        <w:ind w:firstLine="0"/>
        <w:rPr>
          <w:rFonts w:cs="Arial"/>
          <w:i/>
          <w:sz w:val="24"/>
          <w:szCs w:val="24"/>
        </w:rPr>
      </w:pPr>
      <w:r w:rsidRPr="00517A15">
        <w:rPr>
          <w:rFonts w:cs="Arial"/>
          <w:i/>
          <w:sz w:val="24"/>
          <w:szCs w:val="24"/>
          <w:u w:val="single"/>
        </w:rPr>
        <w:t>Instalações adequadas ao uso de padrões</w:t>
      </w:r>
      <w:r w:rsidRPr="00517A15">
        <w:rPr>
          <w:rFonts w:cs="Arial"/>
          <w:i/>
          <w:sz w:val="24"/>
          <w:szCs w:val="24"/>
        </w:rPr>
        <w:t xml:space="preserve"> para Ensaios Preliminares e de padrão port</w:t>
      </w:r>
      <w:r w:rsidRPr="00517A15">
        <w:rPr>
          <w:rFonts w:cs="Arial"/>
          <w:i/>
          <w:sz w:val="24"/>
          <w:szCs w:val="24"/>
        </w:rPr>
        <w:t>á</w:t>
      </w:r>
      <w:r w:rsidRPr="00517A15">
        <w:rPr>
          <w:rFonts w:cs="Arial"/>
          <w:i/>
          <w:sz w:val="24"/>
          <w:szCs w:val="24"/>
        </w:rPr>
        <w:t xml:space="preserve">til, com seus respectivos certificados de calibração válidos emitidos por laboratório acreditado integrante da </w:t>
      </w:r>
      <w:proofErr w:type="spellStart"/>
      <w:r w:rsidRPr="00517A15">
        <w:rPr>
          <w:rFonts w:cs="Arial"/>
          <w:i/>
          <w:sz w:val="24"/>
          <w:szCs w:val="24"/>
        </w:rPr>
        <w:t>RBC</w:t>
      </w:r>
      <w:proofErr w:type="spellEnd"/>
      <w:r w:rsidRPr="00517A15">
        <w:rPr>
          <w:rFonts w:cs="Arial"/>
          <w:i/>
          <w:sz w:val="24"/>
          <w:szCs w:val="24"/>
        </w:rPr>
        <w:t>;</w:t>
      </w:r>
    </w:p>
    <w:p w:rsidR="00F56AB8" w:rsidRPr="00517A15" w:rsidRDefault="00F56AB8" w:rsidP="00F56AB8">
      <w:pPr>
        <w:ind w:firstLine="0"/>
        <w:rPr>
          <w:rFonts w:cs="Arial"/>
          <w:sz w:val="24"/>
          <w:szCs w:val="24"/>
        </w:rPr>
      </w:pPr>
    </w:p>
    <w:p w:rsidR="00F56AB8" w:rsidRPr="00517A15" w:rsidRDefault="00F56AB8" w:rsidP="00F56AB8">
      <w:pPr>
        <w:ind w:firstLine="708"/>
        <w:rPr>
          <w:rFonts w:cs="Arial"/>
          <w:sz w:val="24"/>
          <w:szCs w:val="24"/>
        </w:rPr>
      </w:pPr>
      <w:r w:rsidRPr="00517A15">
        <w:rPr>
          <w:rFonts w:cs="Arial"/>
          <w:sz w:val="24"/>
          <w:szCs w:val="24"/>
        </w:rPr>
        <w:t>Este critério define a exigência de uma sala com instalação elétrica apropriada, mesas ou balcões, boa iluminação, ferramentas entre outros equipamentos e insumos necessários aos se</w:t>
      </w:r>
      <w:r w:rsidRPr="00517A15">
        <w:rPr>
          <w:rFonts w:cs="Arial"/>
          <w:sz w:val="24"/>
          <w:szCs w:val="24"/>
        </w:rPr>
        <w:t>r</w:t>
      </w:r>
      <w:r w:rsidRPr="00517A15">
        <w:rPr>
          <w:rFonts w:cs="Arial"/>
          <w:sz w:val="24"/>
          <w:szCs w:val="24"/>
        </w:rPr>
        <w:t>viços de calibração e ajuste para os quais são utilizados os padrões geradores de sinal, portáteis e de bancada.</w:t>
      </w:r>
    </w:p>
    <w:p w:rsidR="00F56AB8" w:rsidRPr="00517A15" w:rsidRDefault="00F56AB8" w:rsidP="00F56AB8">
      <w:pPr>
        <w:ind w:firstLine="708"/>
        <w:rPr>
          <w:rFonts w:cs="Arial"/>
          <w:sz w:val="24"/>
          <w:szCs w:val="24"/>
        </w:rPr>
      </w:pPr>
      <w:r w:rsidRPr="00517A15">
        <w:rPr>
          <w:rFonts w:cs="Arial"/>
          <w:sz w:val="24"/>
          <w:szCs w:val="24"/>
        </w:rPr>
        <w:t>O Edital ordena que todo o candidato à condição de Posto de Ensaio, antes, precisa ser um Posto de Selagem, dessa forma, o Agente Avaliador deve constatar tal condição, cuja falta desqualifica a empresa avaliada.</w:t>
      </w:r>
    </w:p>
    <w:p w:rsidR="00F56AB8" w:rsidRPr="00517A15" w:rsidRDefault="00F56AB8" w:rsidP="00F56AB8">
      <w:pPr>
        <w:ind w:firstLine="708"/>
        <w:rPr>
          <w:rFonts w:cs="Arial"/>
          <w:sz w:val="24"/>
          <w:szCs w:val="24"/>
        </w:rPr>
      </w:pPr>
      <w:r w:rsidRPr="00517A15">
        <w:rPr>
          <w:rFonts w:cs="Arial"/>
          <w:sz w:val="24"/>
          <w:szCs w:val="24"/>
        </w:rPr>
        <w:t>Os equipamentos, outros materiais e insumos, bem como as pessoas respons</w:t>
      </w:r>
      <w:r w:rsidRPr="00517A15">
        <w:rPr>
          <w:rFonts w:cs="Arial"/>
          <w:sz w:val="24"/>
          <w:szCs w:val="24"/>
        </w:rPr>
        <w:t>á</w:t>
      </w:r>
      <w:r w:rsidRPr="00517A15">
        <w:rPr>
          <w:rFonts w:cs="Arial"/>
          <w:sz w:val="24"/>
          <w:szCs w:val="24"/>
        </w:rPr>
        <w:t>veis pelas tarefas típicas de Posto de Selagem (oficina) e Posto de Ensaio, podem estar alojados na mesma sala.</w:t>
      </w:r>
    </w:p>
    <w:p w:rsidR="00F56AB8" w:rsidRPr="00517A15" w:rsidRDefault="00F56AB8" w:rsidP="00F56AB8">
      <w:pPr>
        <w:ind w:firstLine="0"/>
        <w:rPr>
          <w:rFonts w:cs="Arial"/>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ind w:firstLine="0"/>
        <w:rPr>
          <w:rFonts w:cs="Arial"/>
          <w:sz w:val="24"/>
          <w:szCs w:val="24"/>
        </w:rPr>
      </w:pPr>
      <w:r w:rsidRPr="00517A15">
        <w:rPr>
          <w:rFonts w:cs="Arial"/>
          <w:sz w:val="24"/>
          <w:szCs w:val="24"/>
        </w:rPr>
        <w:t xml:space="preserve">Alínea “b”, inciso </w:t>
      </w:r>
      <w:proofErr w:type="gramStart"/>
      <w:r w:rsidRPr="00517A15">
        <w:rPr>
          <w:rFonts w:cs="Arial"/>
          <w:sz w:val="24"/>
          <w:szCs w:val="24"/>
        </w:rPr>
        <w:t>VI</w:t>
      </w:r>
      <w:proofErr w:type="gramEnd"/>
      <w:r w:rsidRPr="00517A15">
        <w:rPr>
          <w:rFonts w:cs="Arial"/>
          <w:sz w:val="24"/>
          <w:szCs w:val="24"/>
        </w:rPr>
        <w:t>, subitem 2.3, anexo 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rPr>
          <w:rFonts w:cs="Arial"/>
          <w:i/>
          <w:sz w:val="24"/>
          <w:szCs w:val="24"/>
        </w:rPr>
      </w:pPr>
      <w:r w:rsidRPr="00517A15">
        <w:rPr>
          <w:rFonts w:cs="Arial"/>
          <w:i/>
          <w:sz w:val="24"/>
          <w:szCs w:val="24"/>
          <w:u w:val="single"/>
        </w:rPr>
        <w:lastRenderedPageBreak/>
        <w:t>Área coberta</w:t>
      </w:r>
      <w:r w:rsidRPr="00517A15">
        <w:rPr>
          <w:rFonts w:cs="Arial"/>
          <w:i/>
          <w:sz w:val="24"/>
          <w:szCs w:val="24"/>
        </w:rPr>
        <w:t xml:space="preserve">, com </w:t>
      </w:r>
      <w:r w:rsidRPr="00517A15">
        <w:rPr>
          <w:rFonts w:cs="Arial"/>
          <w:i/>
          <w:sz w:val="24"/>
          <w:szCs w:val="24"/>
          <w:u w:val="single"/>
        </w:rPr>
        <w:t>pista de concreto</w:t>
      </w:r>
      <w:r w:rsidRPr="00517A15">
        <w:rPr>
          <w:rFonts w:cs="Arial"/>
          <w:i/>
          <w:sz w:val="24"/>
          <w:szCs w:val="24"/>
        </w:rPr>
        <w:t xml:space="preserve"> resistente às deformações, com dimensões mín</w:t>
      </w:r>
      <w:r w:rsidRPr="00517A15">
        <w:rPr>
          <w:rFonts w:cs="Arial"/>
          <w:i/>
          <w:sz w:val="24"/>
          <w:szCs w:val="24"/>
        </w:rPr>
        <w:t>i</w:t>
      </w:r>
      <w:r w:rsidRPr="00517A15">
        <w:rPr>
          <w:rFonts w:cs="Arial"/>
          <w:i/>
          <w:sz w:val="24"/>
          <w:szCs w:val="24"/>
        </w:rPr>
        <w:t xml:space="preserve">mas de </w:t>
      </w:r>
      <w:r w:rsidRPr="00517A15">
        <w:rPr>
          <w:rFonts w:cs="Arial"/>
          <w:i/>
          <w:sz w:val="24"/>
          <w:szCs w:val="24"/>
          <w:u w:val="single"/>
        </w:rPr>
        <w:t>20 m (vinte metros) de comprimento</w:t>
      </w:r>
      <w:r w:rsidRPr="00517A15">
        <w:rPr>
          <w:rFonts w:cs="Arial"/>
          <w:i/>
          <w:sz w:val="24"/>
          <w:szCs w:val="24"/>
        </w:rPr>
        <w:t xml:space="preserve"> e </w:t>
      </w:r>
      <w:r w:rsidRPr="00517A15">
        <w:rPr>
          <w:rFonts w:cs="Arial"/>
          <w:i/>
          <w:sz w:val="24"/>
          <w:szCs w:val="24"/>
          <w:u w:val="single"/>
        </w:rPr>
        <w:t>4 m (quatro metros) de largura</w:t>
      </w:r>
      <w:r w:rsidRPr="00517A15">
        <w:rPr>
          <w:rFonts w:cs="Arial"/>
          <w:i/>
          <w:sz w:val="24"/>
          <w:szCs w:val="24"/>
        </w:rPr>
        <w:t xml:space="preserve">, para medições preliminares e determinação do raio dinâmico dos pneus dos veículos </w:t>
      </w:r>
      <w:proofErr w:type="gramStart"/>
      <w:r w:rsidRPr="00517A15">
        <w:rPr>
          <w:rFonts w:cs="Arial"/>
          <w:i/>
          <w:sz w:val="24"/>
          <w:szCs w:val="24"/>
        </w:rPr>
        <w:t>sob ensaio</w:t>
      </w:r>
      <w:proofErr w:type="gramEnd"/>
      <w:r w:rsidRPr="00517A15">
        <w:rPr>
          <w:rFonts w:cs="Arial"/>
          <w:i/>
          <w:sz w:val="24"/>
          <w:szCs w:val="24"/>
        </w:rPr>
        <w:t>;</w:t>
      </w:r>
    </w:p>
    <w:p w:rsidR="00F56AB8" w:rsidRPr="00517A15" w:rsidRDefault="00F56AB8" w:rsidP="00F56AB8">
      <w:pPr>
        <w:ind w:firstLine="0"/>
        <w:rPr>
          <w:rFonts w:cs="Arial"/>
          <w:sz w:val="24"/>
          <w:szCs w:val="24"/>
        </w:rPr>
      </w:pPr>
    </w:p>
    <w:p w:rsidR="00F56AB8" w:rsidRPr="00517A15" w:rsidRDefault="00F56AB8" w:rsidP="00F56AB8">
      <w:pPr>
        <w:ind w:firstLine="0"/>
        <w:rPr>
          <w:rFonts w:cs="Arial"/>
          <w:sz w:val="24"/>
          <w:szCs w:val="24"/>
        </w:rPr>
      </w:pPr>
      <w:r w:rsidRPr="00517A15">
        <w:rPr>
          <w:rFonts w:cs="Arial"/>
          <w:sz w:val="24"/>
          <w:szCs w:val="24"/>
        </w:rPr>
        <w:t>De acordo com esta alínea, estão apontadas três condições que precisam ser evide</w:t>
      </w:r>
      <w:r w:rsidRPr="00517A15">
        <w:rPr>
          <w:rFonts w:cs="Arial"/>
          <w:sz w:val="24"/>
          <w:szCs w:val="24"/>
        </w:rPr>
        <w:t>n</w:t>
      </w:r>
      <w:r w:rsidRPr="00517A15">
        <w:rPr>
          <w:rFonts w:cs="Arial"/>
          <w:sz w:val="24"/>
          <w:szCs w:val="24"/>
        </w:rPr>
        <w:t>ciadas:</w:t>
      </w:r>
    </w:p>
    <w:p w:rsidR="00082D09" w:rsidRPr="00517A15" w:rsidRDefault="00082D09" w:rsidP="00F56AB8">
      <w:pPr>
        <w:ind w:firstLine="0"/>
        <w:rPr>
          <w:rFonts w:cs="Arial"/>
          <w:sz w:val="24"/>
          <w:szCs w:val="24"/>
        </w:rPr>
      </w:pPr>
    </w:p>
    <w:p w:rsidR="00F56AB8" w:rsidRPr="00517A15" w:rsidRDefault="00DD1E31" w:rsidP="00960F3F">
      <w:pPr>
        <w:pStyle w:val="PargrafodaLista"/>
        <w:numPr>
          <w:ilvl w:val="1"/>
          <w:numId w:val="9"/>
        </w:numPr>
        <w:tabs>
          <w:tab w:val="left" w:pos="426"/>
        </w:tabs>
        <w:outlineLvl w:val="0"/>
        <w:rPr>
          <w:rFonts w:cs="Arial"/>
          <w:b/>
          <w:sz w:val="24"/>
          <w:szCs w:val="24"/>
        </w:rPr>
      </w:pPr>
      <w:r w:rsidRPr="00517A15">
        <w:rPr>
          <w:rFonts w:cs="Arial"/>
          <w:b/>
          <w:sz w:val="24"/>
          <w:szCs w:val="24"/>
        </w:rPr>
        <w:t xml:space="preserve"> </w:t>
      </w:r>
      <w:bookmarkStart w:id="15" w:name="_Toc353872321"/>
      <w:bookmarkStart w:id="16" w:name="_Toc353976638"/>
      <w:r w:rsidRPr="00517A15">
        <w:rPr>
          <w:rFonts w:cs="Arial"/>
          <w:b/>
          <w:sz w:val="24"/>
          <w:szCs w:val="24"/>
        </w:rPr>
        <w:t>Área coberta</w:t>
      </w:r>
      <w:bookmarkEnd w:id="15"/>
      <w:bookmarkEnd w:id="16"/>
    </w:p>
    <w:p w:rsidR="00F56AB8" w:rsidRPr="00517A15" w:rsidRDefault="00F56AB8" w:rsidP="00F56AB8">
      <w:pPr>
        <w:ind w:firstLine="708"/>
        <w:rPr>
          <w:rFonts w:cs="Arial"/>
          <w:sz w:val="24"/>
          <w:szCs w:val="24"/>
        </w:rPr>
      </w:pPr>
      <w:r w:rsidRPr="00517A15">
        <w:rPr>
          <w:rFonts w:cs="Arial"/>
          <w:sz w:val="24"/>
          <w:szCs w:val="24"/>
        </w:rPr>
        <w:t>Essa exigência é abrangente. Na verdade, todo o parque de ensaios, com os demais co</w:t>
      </w:r>
      <w:r w:rsidRPr="00517A15">
        <w:rPr>
          <w:rFonts w:cs="Arial"/>
          <w:sz w:val="24"/>
          <w:szCs w:val="24"/>
        </w:rPr>
        <w:t>m</w:t>
      </w:r>
      <w:r w:rsidRPr="00517A15">
        <w:rPr>
          <w:rFonts w:cs="Arial"/>
          <w:sz w:val="24"/>
          <w:szCs w:val="24"/>
        </w:rPr>
        <w:t>ponentes, adiante apresentados, deve estar protegido das intempéries com a cobertura superior (telhado) e lateral (paredes), do piso até o teto, em toda a extensão da pista de ensaio de forma que permita a prestação dos serviços em cond</w:t>
      </w:r>
      <w:r w:rsidRPr="00517A15">
        <w:rPr>
          <w:rFonts w:cs="Arial"/>
          <w:sz w:val="24"/>
          <w:szCs w:val="24"/>
        </w:rPr>
        <w:t>i</w:t>
      </w:r>
      <w:r w:rsidRPr="00517A15">
        <w:rPr>
          <w:rFonts w:cs="Arial"/>
          <w:sz w:val="24"/>
          <w:szCs w:val="24"/>
        </w:rPr>
        <w:t>ções adversas. Logo, ao exigir cobertura, devemos interpretar como estruturas de pr</w:t>
      </w:r>
      <w:r w:rsidRPr="00517A15">
        <w:rPr>
          <w:rFonts w:cs="Arial"/>
          <w:sz w:val="24"/>
          <w:szCs w:val="24"/>
        </w:rPr>
        <w:t>o</w:t>
      </w:r>
      <w:r w:rsidRPr="00517A15">
        <w:rPr>
          <w:rFonts w:cs="Arial"/>
          <w:sz w:val="24"/>
          <w:szCs w:val="24"/>
        </w:rPr>
        <w:t>teção aos recursos instalados.</w:t>
      </w:r>
    </w:p>
    <w:p w:rsidR="00F56AB8" w:rsidRPr="00517A15" w:rsidRDefault="00F56AB8" w:rsidP="00F56AB8">
      <w:pPr>
        <w:ind w:firstLine="708"/>
        <w:rPr>
          <w:rFonts w:cs="Arial"/>
          <w:sz w:val="24"/>
          <w:szCs w:val="24"/>
        </w:rPr>
      </w:pPr>
      <w:r w:rsidRPr="00517A15">
        <w:rPr>
          <w:rFonts w:cs="Arial"/>
          <w:sz w:val="24"/>
          <w:szCs w:val="24"/>
        </w:rPr>
        <w:t>Observe que não está definido o tipo de material para a construção da cobert</w:t>
      </w:r>
      <w:r w:rsidRPr="00517A15">
        <w:rPr>
          <w:rFonts w:cs="Arial"/>
          <w:sz w:val="24"/>
          <w:szCs w:val="24"/>
        </w:rPr>
        <w:t>u</w:t>
      </w:r>
      <w:r w:rsidRPr="00517A15">
        <w:rPr>
          <w:rFonts w:cs="Arial"/>
          <w:sz w:val="24"/>
          <w:szCs w:val="24"/>
        </w:rPr>
        <w:t>ra superior e lateral, contudo, o avaliador deve evidenciar a adequação das condições apresentadas em fu</w:t>
      </w:r>
      <w:r w:rsidRPr="00517A15">
        <w:rPr>
          <w:rFonts w:cs="Arial"/>
          <w:sz w:val="24"/>
          <w:szCs w:val="24"/>
        </w:rPr>
        <w:t>n</w:t>
      </w:r>
      <w:r w:rsidRPr="00517A15">
        <w:rPr>
          <w:rFonts w:cs="Arial"/>
          <w:sz w:val="24"/>
          <w:szCs w:val="24"/>
        </w:rPr>
        <w:t>ção do propósito definido.</w:t>
      </w:r>
    </w:p>
    <w:p w:rsidR="00F56AB8" w:rsidRPr="00517A15" w:rsidRDefault="00F56AB8" w:rsidP="00960F3F">
      <w:pPr>
        <w:pStyle w:val="PargrafodaLista"/>
        <w:numPr>
          <w:ilvl w:val="1"/>
          <w:numId w:val="9"/>
        </w:numPr>
        <w:tabs>
          <w:tab w:val="left" w:pos="426"/>
        </w:tabs>
        <w:outlineLvl w:val="0"/>
        <w:rPr>
          <w:rFonts w:cs="Arial"/>
          <w:b/>
          <w:sz w:val="24"/>
          <w:szCs w:val="24"/>
        </w:rPr>
      </w:pPr>
      <w:r w:rsidRPr="00517A15">
        <w:rPr>
          <w:rFonts w:cs="Arial"/>
          <w:b/>
          <w:sz w:val="24"/>
          <w:szCs w:val="24"/>
        </w:rPr>
        <w:t xml:space="preserve"> </w:t>
      </w:r>
      <w:bookmarkStart w:id="17" w:name="_Toc353872322"/>
      <w:bookmarkStart w:id="18" w:name="_Toc353976639"/>
      <w:r w:rsidRPr="00517A15">
        <w:rPr>
          <w:rFonts w:cs="Arial"/>
          <w:b/>
          <w:sz w:val="24"/>
          <w:szCs w:val="24"/>
        </w:rPr>
        <w:t>Pavimento em</w:t>
      </w:r>
      <w:r w:rsidR="00DD1E31" w:rsidRPr="00517A15">
        <w:rPr>
          <w:rFonts w:cs="Arial"/>
          <w:b/>
          <w:sz w:val="24"/>
          <w:szCs w:val="24"/>
        </w:rPr>
        <w:t xml:space="preserve"> Concreto</w:t>
      </w:r>
      <w:bookmarkEnd w:id="17"/>
      <w:bookmarkEnd w:id="18"/>
    </w:p>
    <w:p w:rsidR="00F56AB8" w:rsidRPr="00517A15" w:rsidRDefault="00F56AB8" w:rsidP="00F56AB8">
      <w:pPr>
        <w:ind w:firstLine="0"/>
        <w:rPr>
          <w:rFonts w:cs="Arial"/>
          <w:sz w:val="24"/>
          <w:szCs w:val="24"/>
        </w:rPr>
      </w:pPr>
      <w:r w:rsidRPr="00517A15">
        <w:rPr>
          <w:rFonts w:cs="Arial"/>
          <w:sz w:val="24"/>
          <w:szCs w:val="24"/>
        </w:rPr>
        <w:tab/>
        <w:t>A exigência da pista de concreto se justifica pela regular circulação de veículos pesados os quais, de outra forma, em pouco tempo causariam danos à pista e prejuízo à qualidade das medições, portanto, o engenheiro responsável pelas obras deverá considerar as condições de uso ao projetar esse requisito.</w:t>
      </w:r>
    </w:p>
    <w:p w:rsidR="00F56AB8" w:rsidRPr="00517A15" w:rsidRDefault="00F56AB8" w:rsidP="00F56AB8">
      <w:pPr>
        <w:ind w:firstLine="0"/>
        <w:rPr>
          <w:rFonts w:cs="Arial"/>
          <w:sz w:val="24"/>
          <w:szCs w:val="24"/>
        </w:rPr>
      </w:pPr>
      <w:r w:rsidRPr="00517A15">
        <w:rPr>
          <w:rFonts w:cs="Arial"/>
          <w:sz w:val="24"/>
          <w:szCs w:val="24"/>
        </w:rPr>
        <w:tab/>
        <w:t>Pistas construídas em asfalto, piso cerâmico, blocos de cimento, pedra ou qua</w:t>
      </w:r>
      <w:r w:rsidRPr="00517A15">
        <w:rPr>
          <w:rFonts w:cs="Arial"/>
          <w:sz w:val="24"/>
          <w:szCs w:val="24"/>
        </w:rPr>
        <w:t>l</w:t>
      </w:r>
      <w:r w:rsidRPr="00517A15">
        <w:rPr>
          <w:rFonts w:cs="Arial"/>
          <w:sz w:val="24"/>
          <w:szCs w:val="24"/>
        </w:rPr>
        <w:t>quer outro material que não seja concreto, estão em desacordo.</w:t>
      </w:r>
    </w:p>
    <w:p w:rsidR="00F56AB8" w:rsidRPr="00517A15" w:rsidRDefault="00F56AB8" w:rsidP="00F56AB8">
      <w:pPr>
        <w:ind w:firstLine="0"/>
        <w:rPr>
          <w:rFonts w:cs="Arial"/>
          <w:sz w:val="24"/>
          <w:szCs w:val="24"/>
        </w:rPr>
      </w:pPr>
      <w:r w:rsidRPr="00517A15">
        <w:rPr>
          <w:rFonts w:cs="Arial"/>
          <w:sz w:val="24"/>
          <w:szCs w:val="24"/>
        </w:rPr>
        <w:tab/>
        <w:t>As medições preliminares e a determinação do raio dinâmico constituem a fin</w:t>
      </w:r>
      <w:r w:rsidRPr="00517A15">
        <w:rPr>
          <w:rFonts w:cs="Arial"/>
          <w:sz w:val="24"/>
          <w:szCs w:val="24"/>
        </w:rPr>
        <w:t>a</w:t>
      </w:r>
      <w:r w:rsidRPr="00517A15">
        <w:rPr>
          <w:rFonts w:cs="Arial"/>
          <w:sz w:val="24"/>
          <w:szCs w:val="24"/>
        </w:rPr>
        <w:t>lidade da pista de concreto e, dada a sua relevância metrológica, deve se apresentar plana, horizontal e com acabamento superficial de forma que não haja qualquer imperfeição capaz de inserir erros nas medições.</w:t>
      </w:r>
    </w:p>
    <w:p w:rsidR="00F56AB8" w:rsidRPr="00517A15" w:rsidRDefault="00F56AB8" w:rsidP="00F56AB8">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ab/>
        <w:t>É importante ter consciência de que evitar os erros nas medições em função das instal</w:t>
      </w:r>
      <w:r w:rsidRPr="00517A15">
        <w:rPr>
          <w:rFonts w:cs="Arial"/>
          <w:sz w:val="24"/>
          <w:szCs w:val="24"/>
        </w:rPr>
        <w:t>a</w:t>
      </w:r>
      <w:r w:rsidRPr="00517A15">
        <w:rPr>
          <w:rFonts w:cs="Arial"/>
          <w:sz w:val="24"/>
          <w:szCs w:val="24"/>
        </w:rPr>
        <w:t>ções físicas, sejam</w:t>
      </w:r>
      <w:r w:rsidR="00A24806" w:rsidRPr="00517A15">
        <w:rPr>
          <w:rFonts w:cs="Arial"/>
          <w:sz w:val="24"/>
          <w:szCs w:val="24"/>
        </w:rPr>
        <w:t xml:space="preserve"> </w:t>
      </w:r>
      <w:r w:rsidRPr="00517A15">
        <w:rPr>
          <w:rFonts w:cs="Arial"/>
          <w:sz w:val="24"/>
          <w:szCs w:val="24"/>
        </w:rPr>
        <w:t xml:space="preserve"> eles potencias ou efetivos, constitui objetivo principal do avaliador nesta et</w:t>
      </w:r>
      <w:r w:rsidRPr="00517A15">
        <w:rPr>
          <w:rFonts w:cs="Arial"/>
          <w:sz w:val="24"/>
          <w:szCs w:val="24"/>
        </w:rPr>
        <w:t>a</w:t>
      </w:r>
      <w:r w:rsidRPr="00517A15">
        <w:rPr>
          <w:rFonts w:cs="Arial"/>
          <w:sz w:val="24"/>
          <w:szCs w:val="24"/>
        </w:rPr>
        <w:t>pa.</w:t>
      </w:r>
    </w:p>
    <w:p w:rsidR="00F56AB8" w:rsidRPr="00517A15" w:rsidRDefault="00F56AB8" w:rsidP="00F56AB8">
      <w:pPr>
        <w:ind w:firstLine="0"/>
        <w:rPr>
          <w:rFonts w:cs="Arial"/>
          <w:sz w:val="24"/>
          <w:szCs w:val="24"/>
        </w:rPr>
      </w:pPr>
      <w:r w:rsidRPr="00517A15">
        <w:rPr>
          <w:rFonts w:cs="Arial"/>
          <w:sz w:val="24"/>
          <w:szCs w:val="24"/>
        </w:rPr>
        <w:tab/>
        <w:t>Para exemplificar, um pequeno erro de 0,001 metros, durante o ensaio para a determin</w:t>
      </w:r>
      <w:r w:rsidRPr="00517A15">
        <w:rPr>
          <w:rFonts w:cs="Arial"/>
          <w:sz w:val="24"/>
          <w:szCs w:val="24"/>
        </w:rPr>
        <w:t>a</w:t>
      </w:r>
      <w:r w:rsidRPr="00517A15">
        <w:rPr>
          <w:rFonts w:cs="Arial"/>
          <w:sz w:val="24"/>
          <w:szCs w:val="24"/>
        </w:rPr>
        <w:t>ção do perímetro de um pneu, poderá ser responsável por uma divergência de</w:t>
      </w:r>
      <w:r w:rsidR="00A24806" w:rsidRPr="00517A15">
        <w:rPr>
          <w:rFonts w:cs="Arial"/>
          <w:sz w:val="24"/>
          <w:szCs w:val="24"/>
        </w:rPr>
        <w:t xml:space="preserve"> </w:t>
      </w:r>
      <w:r w:rsidRPr="00517A15">
        <w:rPr>
          <w:rFonts w:cs="Arial"/>
          <w:sz w:val="24"/>
          <w:szCs w:val="24"/>
        </w:rPr>
        <w:t>0,305 metros, quando o veículo for ensaiado sobre o equipamento nas simulações de 1000 metros.</w:t>
      </w:r>
    </w:p>
    <w:p w:rsidR="00F56AB8" w:rsidRPr="00517A15" w:rsidRDefault="00F56AB8" w:rsidP="00960F3F">
      <w:pPr>
        <w:pStyle w:val="PargrafodaLista"/>
        <w:numPr>
          <w:ilvl w:val="1"/>
          <w:numId w:val="9"/>
        </w:numPr>
        <w:tabs>
          <w:tab w:val="left" w:pos="426"/>
        </w:tabs>
        <w:outlineLvl w:val="0"/>
        <w:rPr>
          <w:rFonts w:cs="Arial"/>
          <w:b/>
          <w:sz w:val="24"/>
          <w:szCs w:val="24"/>
        </w:rPr>
      </w:pPr>
      <w:bookmarkStart w:id="19" w:name="_Toc353872323"/>
      <w:bookmarkStart w:id="20" w:name="_Toc353976640"/>
      <w:r w:rsidRPr="00517A15">
        <w:rPr>
          <w:rFonts w:cs="Arial"/>
          <w:b/>
          <w:sz w:val="24"/>
          <w:szCs w:val="24"/>
        </w:rPr>
        <w:t>Pista para Medições Preliminares</w:t>
      </w:r>
      <w:bookmarkEnd w:id="19"/>
      <w:bookmarkEnd w:id="20"/>
    </w:p>
    <w:p w:rsidR="00F56AB8" w:rsidRPr="00517A15" w:rsidRDefault="00F56AB8" w:rsidP="00F56AB8">
      <w:pPr>
        <w:ind w:firstLine="0"/>
        <w:rPr>
          <w:rFonts w:cs="Arial"/>
          <w:sz w:val="24"/>
          <w:szCs w:val="24"/>
        </w:rPr>
      </w:pPr>
      <w:r w:rsidRPr="00517A15">
        <w:rPr>
          <w:rFonts w:cs="Arial"/>
          <w:sz w:val="24"/>
          <w:szCs w:val="24"/>
        </w:rPr>
        <w:lastRenderedPageBreak/>
        <w:tab/>
        <w:t xml:space="preserve">O Edital Inmetro 01/2011, estabelece que a pista para as medições </w:t>
      </w:r>
      <w:proofErr w:type="gramStart"/>
      <w:r w:rsidRPr="00517A15">
        <w:rPr>
          <w:rFonts w:cs="Arial"/>
          <w:sz w:val="24"/>
          <w:szCs w:val="24"/>
        </w:rPr>
        <w:t>prelimin</w:t>
      </w:r>
      <w:r w:rsidRPr="00517A15">
        <w:rPr>
          <w:rFonts w:cs="Arial"/>
          <w:sz w:val="24"/>
          <w:szCs w:val="24"/>
        </w:rPr>
        <w:t>a</w:t>
      </w:r>
      <w:r w:rsidRPr="00517A15">
        <w:rPr>
          <w:rFonts w:cs="Arial"/>
          <w:sz w:val="24"/>
          <w:szCs w:val="24"/>
        </w:rPr>
        <w:t>res, também conhecida</w:t>
      </w:r>
      <w:proofErr w:type="gramEnd"/>
      <w:r w:rsidRPr="00517A15">
        <w:rPr>
          <w:rFonts w:cs="Arial"/>
          <w:sz w:val="24"/>
          <w:szCs w:val="24"/>
        </w:rPr>
        <w:t xml:space="preserve"> como pista auxiliar, tenha o comprimento mínimo de 20 metros e a largura mínima de 4 metros, ou seja, medidas superiores serão aceitas de</w:t>
      </w:r>
      <w:r w:rsidRPr="00517A15">
        <w:rPr>
          <w:rFonts w:cs="Arial"/>
          <w:sz w:val="24"/>
          <w:szCs w:val="24"/>
        </w:rPr>
        <w:t>s</w:t>
      </w:r>
      <w:r w:rsidRPr="00517A15">
        <w:rPr>
          <w:rFonts w:cs="Arial"/>
          <w:sz w:val="24"/>
          <w:szCs w:val="24"/>
        </w:rPr>
        <w:t>de que devidamente indicadas, conforme será visto adiante.</w:t>
      </w:r>
    </w:p>
    <w:p w:rsidR="00F56AB8" w:rsidRPr="00517A15" w:rsidRDefault="00F56AB8" w:rsidP="00F56AB8">
      <w:pPr>
        <w:ind w:firstLine="0"/>
        <w:rPr>
          <w:rFonts w:cs="Arial"/>
          <w:sz w:val="24"/>
          <w:szCs w:val="24"/>
        </w:rPr>
      </w:pPr>
      <w:r w:rsidRPr="00517A15">
        <w:rPr>
          <w:rFonts w:cs="Arial"/>
          <w:sz w:val="24"/>
          <w:szCs w:val="24"/>
        </w:rPr>
        <w:tab/>
        <w:t>Esse requisito mensurável exige a utilização de uma trena linear com resolução de 0,001m. A trena deve estar calibrada e com o erro da respectiva escala conhecido e considerado durante a avaliação.</w:t>
      </w:r>
    </w:p>
    <w:p w:rsidR="00F56AB8" w:rsidRPr="00517A15" w:rsidRDefault="00F56AB8" w:rsidP="00F56AB8">
      <w:pPr>
        <w:ind w:firstLine="0"/>
        <w:rPr>
          <w:rFonts w:cs="Arial"/>
          <w:sz w:val="24"/>
          <w:szCs w:val="24"/>
        </w:rPr>
      </w:pPr>
      <w:r w:rsidRPr="00517A15">
        <w:rPr>
          <w:rFonts w:cs="Arial"/>
          <w:noProof/>
          <w:sz w:val="24"/>
          <w:szCs w:val="24"/>
          <w:lang w:eastAsia="pt-BR"/>
        </w:rPr>
        <w:drawing>
          <wp:inline distT="0" distB="0" distL="0" distR="0">
            <wp:extent cx="5400040" cy="1858394"/>
            <wp:effectExtent l="1905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srcRect/>
                    <a:stretch>
                      <a:fillRect/>
                    </a:stretch>
                  </pic:blipFill>
                  <pic:spPr bwMode="auto">
                    <a:xfrm>
                      <a:off x="0" y="0"/>
                      <a:ext cx="5400040" cy="1858394"/>
                    </a:xfrm>
                    <a:prstGeom prst="rect">
                      <a:avLst/>
                    </a:prstGeom>
                    <a:noFill/>
                    <a:ln w="9525">
                      <a:noFill/>
                      <a:miter lim="800000"/>
                      <a:headEnd/>
                      <a:tailEnd/>
                    </a:ln>
                  </pic:spPr>
                </pic:pic>
              </a:graphicData>
            </a:graphic>
          </wp:inline>
        </w:drawing>
      </w:r>
    </w:p>
    <w:p w:rsidR="00F56AB8" w:rsidRPr="00517A15" w:rsidRDefault="00F56AB8" w:rsidP="00F56AB8">
      <w:pPr>
        <w:spacing w:after="0"/>
        <w:ind w:firstLine="0"/>
        <w:rPr>
          <w:rFonts w:cs="Arial"/>
          <w:b/>
          <w:sz w:val="24"/>
          <w:szCs w:val="24"/>
        </w:rPr>
      </w:pPr>
    </w:p>
    <w:p w:rsidR="00F56AB8" w:rsidRPr="00517A15" w:rsidRDefault="00F56AB8" w:rsidP="00960F3F">
      <w:pPr>
        <w:pStyle w:val="PargrafodaLista"/>
        <w:numPr>
          <w:ilvl w:val="1"/>
          <w:numId w:val="9"/>
        </w:numPr>
        <w:tabs>
          <w:tab w:val="left" w:pos="426"/>
        </w:tabs>
        <w:outlineLvl w:val="0"/>
        <w:rPr>
          <w:rFonts w:cs="Arial"/>
          <w:b/>
          <w:sz w:val="24"/>
          <w:szCs w:val="24"/>
        </w:rPr>
      </w:pPr>
      <w:bookmarkStart w:id="21" w:name="_Toc353872324"/>
      <w:bookmarkStart w:id="22" w:name="_Toc353976641"/>
      <w:r w:rsidRPr="00517A15">
        <w:rPr>
          <w:rFonts w:cs="Arial"/>
          <w:b/>
          <w:sz w:val="24"/>
          <w:szCs w:val="24"/>
        </w:rPr>
        <w:t>Fosso de Inspeção</w:t>
      </w:r>
      <w:bookmarkEnd w:id="21"/>
      <w:bookmarkEnd w:id="22"/>
    </w:p>
    <w:p w:rsidR="00F56AB8" w:rsidRPr="00517A15" w:rsidRDefault="00F56AB8" w:rsidP="00F56AB8">
      <w:pPr>
        <w:spacing w:after="0"/>
        <w:ind w:firstLine="0"/>
        <w:rPr>
          <w:rFonts w:cs="Arial"/>
          <w:b/>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ind w:firstLine="0"/>
        <w:rPr>
          <w:rFonts w:cs="Arial"/>
          <w:sz w:val="24"/>
          <w:szCs w:val="24"/>
        </w:rPr>
      </w:pPr>
      <w:r w:rsidRPr="00517A15">
        <w:rPr>
          <w:rFonts w:cs="Arial"/>
          <w:sz w:val="24"/>
          <w:szCs w:val="24"/>
        </w:rPr>
        <w:t xml:space="preserve">Alínea “c”, inciso </w:t>
      </w:r>
      <w:proofErr w:type="gramStart"/>
      <w:r w:rsidRPr="00517A15">
        <w:rPr>
          <w:rFonts w:cs="Arial"/>
          <w:sz w:val="24"/>
          <w:szCs w:val="24"/>
        </w:rPr>
        <w:t>VI</w:t>
      </w:r>
      <w:proofErr w:type="gramEnd"/>
      <w:r w:rsidRPr="00517A15">
        <w:rPr>
          <w:rFonts w:cs="Arial"/>
          <w:sz w:val="24"/>
          <w:szCs w:val="24"/>
        </w:rPr>
        <w:t>, subitem 2.3, anexo 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rPr>
          <w:rFonts w:cs="Arial"/>
          <w:i/>
          <w:sz w:val="24"/>
          <w:szCs w:val="24"/>
        </w:rPr>
      </w:pPr>
      <w:r w:rsidRPr="00517A15">
        <w:rPr>
          <w:rFonts w:cs="Arial"/>
          <w:i/>
          <w:sz w:val="24"/>
          <w:szCs w:val="24"/>
        </w:rPr>
        <w:t>Fosso para inspeção com comprimento mínimo de 10 m, largura entre 0,7 m e 0,9 m e altura livre entre 1,5 m e 1,6 m;</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rPr>
          <w:rFonts w:cs="Arial"/>
          <w:i/>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rPr>
          <w:rFonts w:cs="Arial"/>
          <w:i/>
          <w:sz w:val="24"/>
          <w:szCs w:val="24"/>
        </w:rPr>
      </w:pPr>
      <w:r w:rsidRPr="00517A15">
        <w:rPr>
          <w:rFonts w:cs="Arial"/>
          <w:i/>
          <w:sz w:val="24"/>
          <w:szCs w:val="24"/>
        </w:rPr>
        <w:t>Inciso I, item 4 do anexo D.</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rPr>
          <w:rFonts w:cs="Arial"/>
          <w:i/>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rPr>
          <w:rFonts w:cs="Arial"/>
          <w:i/>
          <w:sz w:val="24"/>
          <w:szCs w:val="24"/>
        </w:rPr>
      </w:pPr>
      <w:proofErr w:type="gramStart"/>
      <w:r w:rsidRPr="00517A15">
        <w:rPr>
          <w:rFonts w:cs="Arial"/>
          <w:i/>
          <w:sz w:val="24"/>
          <w:szCs w:val="24"/>
        </w:rPr>
        <w:t>examinar</w:t>
      </w:r>
      <w:proofErr w:type="gramEnd"/>
      <w:r w:rsidRPr="00517A15">
        <w:rPr>
          <w:rFonts w:cs="Arial"/>
          <w:i/>
          <w:sz w:val="24"/>
          <w:szCs w:val="24"/>
        </w:rPr>
        <w:t xml:space="preserve"> e atestar a correção do plano de selagem e a integridade do instrumento, em especial quanto aos itens de segurança, incluindo a análise do acesso ao mecanismo de ajuste e da regulagem do instrumento e a checagem de eventuais ligações e/ou con</w:t>
      </w:r>
      <w:r w:rsidRPr="00517A15">
        <w:rPr>
          <w:rFonts w:cs="Arial"/>
          <w:i/>
          <w:sz w:val="24"/>
          <w:szCs w:val="24"/>
        </w:rPr>
        <w:t>e</w:t>
      </w:r>
      <w:r w:rsidRPr="00517A15">
        <w:rPr>
          <w:rFonts w:cs="Arial"/>
          <w:i/>
          <w:sz w:val="24"/>
          <w:szCs w:val="24"/>
        </w:rPr>
        <w:t>xões não previstas na port</w:t>
      </w:r>
      <w:r w:rsidRPr="00517A15">
        <w:rPr>
          <w:rFonts w:cs="Arial"/>
          <w:i/>
          <w:sz w:val="24"/>
          <w:szCs w:val="24"/>
        </w:rPr>
        <w:t>a</w:t>
      </w:r>
      <w:r w:rsidRPr="00517A15">
        <w:rPr>
          <w:rFonts w:cs="Arial"/>
          <w:i/>
          <w:sz w:val="24"/>
          <w:szCs w:val="24"/>
        </w:rPr>
        <w:t>ria de aprovação de modelo do instrumento;</w:t>
      </w:r>
    </w:p>
    <w:p w:rsidR="00F56AB8" w:rsidRPr="00517A15" w:rsidRDefault="00F56AB8" w:rsidP="00F56AB8">
      <w:pPr>
        <w:spacing w:after="0"/>
        <w:ind w:firstLine="0"/>
        <w:rPr>
          <w:rFonts w:cs="Arial"/>
          <w:sz w:val="24"/>
          <w:szCs w:val="24"/>
        </w:rPr>
      </w:pPr>
      <w:r w:rsidRPr="00517A15">
        <w:rPr>
          <w:rFonts w:cs="Arial"/>
          <w:sz w:val="24"/>
          <w:szCs w:val="24"/>
        </w:rPr>
        <w:tab/>
      </w:r>
    </w:p>
    <w:p w:rsidR="00F56AB8" w:rsidRPr="00517A15" w:rsidRDefault="00F56AB8" w:rsidP="00F56AB8">
      <w:pPr>
        <w:ind w:firstLine="708"/>
        <w:rPr>
          <w:rFonts w:cs="Arial"/>
          <w:sz w:val="24"/>
          <w:szCs w:val="24"/>
        </w:rPr>
      </w:pPr>
      <w:r w:rsidRPr="00517A15">
        <w:rPr>
          <w:rFonts w:cs="Arial"/>
          <w:sz w:val="24"/>
          <w:szCs w:val="24"/>
        </w:rPr>
        <w:t>A finalidade do fosso é facilitar o exame dos pontos de selagem que se enco</w:t>
      </w:r>
      <w:r w:rsidRPr="00517A15">
        <w:rPr>
          <w:rFonts w:cs="Arial"/>
          <w:sz w:val="24"/>
          <w:szCs w:val="24"/>
        </w:rPr>
        <w:t>n</w:t>
      </w:r>
      <w:r w:rsidRPr="00517A15">
        <w:rPr>
          <w:rFonts w:cs="Arial"/>
          <w:sz w:val="24"/>
          <w:szCs w:val="24"/>
        </w:rPr>
        <w:t>tram na caixa de câmbio do veículo além de exames visuais cujo acesso exige esta co</w:t>
      </w:r>
      <w:r w:rsidRPr="00517A15">
        <w:rPr>
          <w:rFonts w:cs="Arial"/>
          <w:sz w:val="24"/>
          <w:szCs w:val="24"/>
        </w:rPr>
        <w:t>n</w:t>
      </w:r>
      <w:r w:rsidRPr="00517A15">
        <w:rPr>
          <w:rFonts w:cs="Arial"/>
          <w:sz w:val="24"/>
          <w:szCs w:val="24"/>
        </w:rPr>
        <w:t>dição.</w:t>
      </w:r>
    </w:p>
    <w:p w:rsidR="00F56AB8" w:rsidRPr="00517A15" w:rsidRDefault="00F56AB8" w:rsidP="00F56AB8">
      <w:pPr>
        <w:ind w:firstLine="0"/>
        <w:rPr>
          <w:rFonts w:cs="Arial"/>
          <w:sz w:val="24"/>
          <w:szCs w:val="24"/>
        </w:rPr>
      </w:pPr>
      <w:r w:rsidRPr="00517A15">
        <w:rPr>
          <w:rFonts w:cs="Arial"/>
          <w:sz w:val="24"/>
          <w:szCs w:val="24"/>
        </w:rPr>
        <w:tab/>
        <w:t xml:space="preserve">As medidas do fosso estão normatizadas no subitem 3.2 da norma </w:t>
      </w:r>
      <w:proofErr w:type="spellStart"/>
      <w:r w:rsidRPr="00517A15">
        <w:rPr>
          <w:rFonts w:cs="Arial"/>
          <w:sz w:val="24"/>
          <w:szCs w:val="24"/>
        </w:rPr>
        <w:t>NBR</w:t>
      </w:r>
      <w:proofErr w:type="spellEnd"/>
      <w:r w:rsidRPr="00517A15">
        <w:rPr>
          <w:rFonts w:cs="Arial"/>
          <w:sz w:val="24"/>
          <w:szCs w:val="24"/>
        </w:rPr>
        <w:t xml:space="preserve"> 14040-11, que trata das instalações de linhas de inspeção.</w:t>
      </w:r>
    </w:p>
    <w:p w:rsidR="00F56AB8" w:rsidRPr="00517A15" w:rsidRDefault="00F56AB8" w:rsidP="00F56AB8">
      <w:pPr>
        <w:ind w:firstLine="0"/>
        <w:rPr>
          <w:rFonts w:cs="Arial"/>
          <w:sz w:val="24"/>
          <w:szCs w:val="24"/>
        </w:rPr>
      </w:pPr>
      <w:r w:rsidRPr="00517A15">
        <w:rPr>
          <w:rFonts w:cs="Arial"/>
          <w:sz w:val="24"/>
          <w:szCs w:val="24"/>
        </w:rPr>
        <w:tab/>
        <w:t>Para assegurar a qualidade da avaliação, também se faz obrigatória a utilização da trena calibrada. As medidas devem corresponder à área livre interna do fosso e a escada de acesso ao fosso pode estar incluída no comprimento mínimo.</w:t>
      </w:r>
    </w:p>
    <w:p w:rsidR="00F56AB8" w:rsidRPr="00517A15" w:rsidRDefault="00F56AB8" w:rsidP="00F56AB8">
      <w:pPr>
        <w:ind w:firstLine="0"/>
        <w:rPr>
          <w:rFonts w:cs="Arial"/>
          <w:sz w:val="24"/>
          <w:szCs w:val="24"/>
        </w:rPr>
      </w:pPr>
      <w:r w:rsidRPr="00517A15">
        <w:rPr>
          <w:rFonts w:cs="Arial"/>
          <w:sz w:val="24"/>
          <w:szCs w:val="24"/>
        </w:rPr>
        <w:lastRenderedPageBreak/>
        <w:tab/>
        <w:t>A instalação do fosso pode estar em qualquer uma das duas pistas obrigatórias e, até mesmo, em outro local, desde que seja coberto e pertença ao mesmo conjunto ou parque de ensaios.</w:t>
      </w:r>
    </w:p>
    <w:p w:rsidR="00F56AB8" w:rsidRPr="00517A15" w:rsidRDefault="00F56AB8" w:rsidP="00F56AB8">
      <w:pPr>
        <w:ind w:firstLine="0"/>
        <w:rPr>
          <w:rFonts w:cs="Arial"/>
          <w:sz w:val="24"/>
          <w:szCs w:val="24"/>
        </w:rPr>
      </w:pPr>
      <w:r w:rsidRPr="00517A15">
        <w:rPr>
          <w:rFonts w:cs="Arial"/>
          <w:sz w:val="24"/>
          <w:szCs w:val="24"/>
        </w:rPr>
        <w:t>A figura abaixo representa um esboço com as medidas exigidas para a instalação do fosso de inspeção.</w:t>
      </w:r>
    </w:p>
    <w:p w:rsidR="00F56AB8" w:rsidRPr="00517A15" w:rsidRDefault="00F56AB8" w:rsidP="00F56AB8">
      <w:pPr>
        <w:ind w:firstLine="0"/>
        <w:rPr>
          <w:rFonts w:cs="Arial"/>
          <w:sz w:val="24"/>
          <w:szCs w:val="24"/>
        </w:rPr>
      </w:pPr>
      <w:r w:rsidRPr="00517A15">
        <w:rPr>
          <w:rFonts w:cs="Arial"/>
          <w:sz w:val="24"/>
          <w:szCs w:val="24"/>
        </w:rPr>
        <w:t>.</w:t>
      </w:r>
      <w:r w:rsidRPr="00517A15">
        <w:rPr>
          <w:rFonts w:cs="Arial"/>
          <w:noProof/>
          <w:sz w:val="24"/>
          <w:szCs w:val="24"/>
          <w:lang w:eastAsia="pt-BR"/>
        </w:rPr>
        <w:drawing>
          <wp:inline distT="0" distB="0" distL="0" distR="0">
            <wp:extent cx="5219048" cy="3664762"/>
            <wp:effectExtent l="19050" t="19050" r="19702" b="11888"/>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cstate="print"/>
                    <a:srcRect/>
                    <a:stretch>
                      <a:fillRect/>
                    </a:stretch>
                  </pic:blipFill>
                  <pic:spPr bwMode="auto">
                    <a:xfrm>
                      <a:off x="0" y="0"/>
                      <a:ext cx="5219048" cy="3664762"/>
                    </a:xfrm>
                    <a:prstGeom prst="rect">
                      <a:avLst/>
                    </a:prstGeom>
                    <a:noFill/>
                    <a:ln w="9525">
                      <a:solidFill>
                        <a:schemeClr val="bg1">
                          <a:lumMod val="75000"/>
                        </a:schemeClr>
                      </a:solidFill>
                      <a:miter lim="800000"/>
                      <a:headEnd/>
                      <a:tailEnd/>
                    </a:ln>
                  </pic:spPr>
                </pic:pic>
              </a:graphicData>
            </a:graphic>
          </wp:inline>
        </w:drawing>
      </w:r>
    </w:p>
    <w:p w:rsidR="00B73897" w:rsidRPr="00517A15" w:rsidRDefault="00B73897" w:rsidP="00F56AB8">
      <w:pPr>
        <w:ind w:firstLine="0"/>
        <w:rPr>
          <w:rFonts w:cs="Arial"/>
          <w:sz w:val="24"/>
          <w:szCs w:val="24"/>
        </w:rPr>
      </w:pPr>
    </w:p>
    <w:p w:rsidR="00F56AB8" w:rsidRPr="00517A15" w:rsidRDefault="00F56AB8" w:rsidP="00960F3F">
      <w:pPr>
        <w:pStyle w:val="PargrafodaLista"/>
        <w:numPr>
          <w:ilvl w:val="1"/>
          <w:numId w:val="9"/>
        </w:numPr>
        <w:tabs>
          <w:tab w:val="left" w:pos="426"/>
        </w:tabs>
        <w:outlineLvl w:val="0"/>
        <w:rPr>
          <w:rFonts w:cs="Arial"/>
          <w:b/>
          <w:sz w:val="24"/>
          <w:szCs w:val="24"/>
        </w:rPr>
      </w:pPr>
      <w:bookmarkStart w:id="23" w:name="_Toc353872325"/>
      <w:bookmarkStart w:id="24" w:name="_Toc353976642"/>
      <w:r w:rsidRPr="00517A15">
        <w:rPr>
          <w:rFonts w:cs="Arial"/>
          <w:b/>
          <w:sz w:val="24"/>
          <w:szCs w:val="24"/>
        </w:rPr>
        <w:t>Postos de Selagem e</w:t>
      </w:r>
      <w:r w:rsidR="00A24806" w:rsidRPr="00517A15">
        <w:rPr>
          <w:rFonts w:cs="Arial"/>
          <w:b/>
          <w:sz w:val="24"/>
          <w:szCs w:val="24"/>
        </w:rPr>
        <w:t xml:space="preserve"> Ensaio no mesmo Local</w:t>
      </w:r>
      <w:bookmarkEnd w:id="23"/>
      <w:bookmarkEnd w:id="24"/>
    </w:p>
    <w:p w:rsidR="00B73897" w:rsidRPr="00517A15" w:rsidRDefault="00B73897" w:rsidP="00B73897">
      <w:pPr>
        <w:pStyle w:val="PargrafodaLista"/>
        <w:tabs>
          <w:tab w:val="left" w:pos="426"/>
        </w:tabs>
        <w:ind w:left="502" w:firstLine="0"/>
        <w:outlineLvl w:val="0"/>
        <w:rPr>
          <w:rFonts w:cs="Arial"/>
          <w:b/>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Inciso X, subitem 2.3, anexo 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i/>
          <w:sz w:val="24"/>
          <w:szCs w:val="24"/>
        </w:rPr>
      </w:pPr>
      <w:r w:rsidRPr="00517A15">
        <w:rPr>
          <w:rFonts w:cs="Arial"/>
          <w:i/>
          <w:sz w:val="24"/>
          <w:szCs w:val="24"/>
        </w:rPr>
        <w:t xml:space="preserve">Declaração de que possui equipamentos e instalações físicas adequadas </w:t>
      </w:r>
      <w:r w:rsidRPr="00517A15">
        <w:rPr>
          <w:rFonts w:cs="Arial"/>
          <w:i/>
          <w:sz w:val="24"/>
          <w:szCs w:val="24"/>
          <w:u w:val="single"/>
        </w:rPr>
        <w:t>nos locais de realização dos ensaios</w:t>
      </w:r>
      <w:r w:rsidRPr="00517A15">
        <w:rPr>
          <w:rFonts w:cs="Arial"/>
          <w:i/>
          <w:sz w:val="24"/>
          <w:szCs w:val="24"/>
        </w:rPr>
        <w:t>, que será comprovada mediante auditoria técnica do Inmetro, conforme a descrição abaixo:</w:t>
      </w:r>
    </w:p>
    <w:p w:rsidR="00F56AB8" w:rsidRPr="00517A15" w:rsidRDefault="00F56AB8" w:rsidP="00F56AB8">
      <w:pPr>
        <w:ind w:firstLine="0"/>
        <w:rPr>
          <w:rFonts w:cs="Arial"/>
          <w:sz w:val="24"/>
          <w:szCs w:val="24"/>
        </w:rPr>
      </w:pPr>
    </w:p>
    <w:p w:rsidR="00F56AB8" w:rsidRPr="00517A15" w:rsidRDefault="00F56AB8" w:rsidP="00F56AB8">
      <w:pPr>
        <w:ind w:firstLine="0"/>
        <w:rPr>
          <w:rFonts w:cs="Arial"/>
          <w:sz w:val="24"/>
          <w:szCs w:val="24"/>
        </w:rPr>
      </w:pPr>
      <w:r w:rsidRPr="00517A15">
        <w:rPr>
          <w:rFonts w:cs="Arial"/>
          <w:sz w:val="24"/>
          <w:szCs w:val="24"/>
        </w:rPr>
        <w:tab/>
        <w:t xml:space="preserve">O objetivo do requisito consiste em garantir que todos os recursos estejam concentrados nas dependências da empresa avaliada, cabendo ao avaliador </w:t>
      </w:r>
      <w:proofErr w:type="gramStart"/>
      <w:r w:rsidRPr="00517A15">
        <w:rPr>
          <w:rFonts w:cs="Arial"/>
          <w:sz w:val="24"/>
          <w:szCs w:val="24"/>
        </w:rPr>
        <w:t>a</w:t>
      </w:r>
      <w:proofErr w:type="gramEnd"/>
      <w:r w:rsidRPr="00517A15">
        <w:rPr>
          <w:rFonts w:cs="Arial"/>
          <w:sz w:val="24"/>
          <w:szCs w:val="24"/>
        </w:rPr>
        <w:t xml:space="preserve"> observ</w:t>
      </w:r>
      <w:r w:rsidRPr="00517A15">
        <w:rPr>
          <w:rFonts w:cs="Arial"/>
          <w:sz w:val="24"/>
          <w:szCs w:val="24"/>
        </w:rPr>
        <w:t>a</w:t>
      </w:r>
      <w:r w:rsidRPr="00517A15">
        <w:rPr>
          <w:rFonts w:cs="Arial"/>
          <w:sz w:val="24"/>
          <w:szCs w:val="24"/>
        </w:rPr>
        <w:t>ção de todo o conjunto de implicações representados por este subitem. Por exemplo, as instalações do Posto de Sel</w:t>
      </w:r>
      <w:r w:rsidRPr="00517A15">
        <w:rPr>
          <w:rFonts w:cs="Arial"/>
          <w:sz w:val="24"/>
          <w:szCs w:val="24"/>
        </w:rPr>
        <w:t>a</w:t>
      </w:r>
      <w:r w:rsidRPr="00517A15">
        <w:rPr>
          <w:rFonts w:cs="Arial"/>
          <w:sz w:val="24"/>
          <w:szCs w:val="24"/>
        </w:rPr>
        <w:t>gem (oficina) devem estar no mesmo local em que se objetiva a condição de Posto de Ensaio.</w:t>
      </w:r>
    </w:p>
    <w:p w:rsidR="00F56AB8" w:rsidRPr="00517A15" w:rsidRDefault="00F56AB8" w:rsidP="00517A15">
      <w:pPr>
        <w:pStyle w:val="PargrafodaLista"/>
        <w:numPr>
          <w:ilvl w:val="1"/>
          <w:numId w:val="9"/>
        </w:numPr>
        <w:outlineLvl w:val="0"/>
        <w:rPr>
          <w:rFonts w:cs="Arial"/>
          <w:b/>
          <w:sz w:val="24"/>
          <w:szCs w:val="24"/>
        </w:rPr>
      </w:pPr>
      <w:bookmarkStart w:id="25" w:name="_Toc353976643"/>
      <w:r w:rsidRPr="00517A15">
        <w:rPr>
          <w:rFonts w:cs="Arial"/>
          <w:b/>
          <w:sz w:val="24"/>
          <w:szCs w:val="24"/>
        </w:rPr>
        <w:t>Equipamento Simulador</w:t>
      </w:r>
      <w:bookmarkEnd w:id="25"/>
    </w:p>
    <w:p w:rsidR="00F56AB8" w:rsidRPr="00517A15" w:rsidRDefault="00F56AB8" w:rsidP="00F56AB8">
      <w:pPr>
        <w:autoSpaceDE w:val="0"/>
        <w:autoSpaceDN w:val="0"/>
        <w:adjustRightInd w:val="0"/>
        <w:spacing w:after="0"/>
        <w:ind w:firstLine="0"/>
        <w:rPr>
          <w:rFonts w:cs="Arial"/>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Alínea “a”, inciso X, subitem 2.3, anexo 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i/>
          <w:sz w:val="24"/>
          <w:szCs w:val="24"/>
        </w:rPr>
      </w:pPr>
      <w:r w:rsidRPr="00517A15">
        <w:rPr>
          <w:rFonts w:cs="Arial"/>
          <w:i/>
          <w:sz w:val="24"/>
          <w:szCs w:val="24"/>
          <w:u w:val="single"/>
        </w:rPr>
        <w:t>Equipamento simulador de pista</w:t>
      </w:r>
      <w:r w:rsidRPr="00517A15">
        <w:rPr>
          <w:rFonts w:cs="Arial"/>
          <w:i/>
          <w:sz w:val="24"/>
          <w:szCs w:val="24"/>
        </w:rPr>
        <w:t>, dotado de banco de rolos, para a realização dos ensaios metr</w:t>
      </w:r>
      <w:r w:rsidRPr="00517A15">
        <w:rPr>
          <w:rFonts w:cs="Arial"/>
          <w:i/>
          <w:sz w:val="24"/>
          <w:szCs w:val="24"/>
        </w:rPr>
        <w:t>o</w:t>
      </w:r>
      <w:r w:rsidRPr="00517A15">
        <w:rPr>
          <w:rFonts w:cs="Arial"/>
          <w:i/>
          <w:sz w:val="24"/>
          <w:szCs w:val="24"/>
        </w:rPr>
        <w:t xml:space="preserve">lógicos, conforme as especificações contidas no Anexo B do </w:t>
      </w:r>
      <w:proofErr w:type="gramStart"/>
      <w:r w:rsidRPr="00517A15">
        <w:rPr>
          <w:rFonts w:cs="Arial"/>
          <w:i/>
          <w:sz w:val="24"/>
          <w:szCs w:val="24"/>
        </w:rPr>
        <w:t>presente</w:t>
      </w:r>
      <w:proofErr w:type="gramEnd"/>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ind w:firstLine="0"/>
        <w:rPr>
          <w:rFonts w:cs="Arial"/>
          <w:i/>
          <w:sz w:val="24"/>
          <w:szCs w:val="24"/>
        </w:rPr>
      </w:pPr>
      <w:proofErr w:type="gramStart"/>
      <w:r w:rsidRPr="00517A15">
        <w:rPr>
          <w:rFonts w:cs="Arial"/>
          <w:i/>
          <w:sz w:val="24"/>
          <w:szCs w:val="24"/>
        </w:rPr>
        <w:t>edital</w:t>
      </w:r>
      <w:proofErr w:type="gramEnd"/>
      <w:r w:rsidRPr="00517A15">
        <w:rPr>
          <w:rFonts w:cs="Arial"/>
          <w:i/>
          <w:sz w:val="24"/>
          <w:szCs w:val="24"/>
        </w:rPr>
        <w:t>;</w:t>
      </w:r>
    </w:p>
    <w:p w:rsidR="00F56AB8" w:rsidRPr="00517A15" w:rsidRDefault="00F56AB8" w:rsidP="00F56AB8">
      <w:pPr>
        <w:ind w:firstLine="0"/>
        <w:rPr>
          <w:rFonts w:cs="Arial"/>
          <w:sz w:val="24"/>
          <w:szCs w:val="24"/>
        </w:rPr>
      </w:pPr>
      <w:r w:rsidRPr="00517A15">
        <w:rPr>
          <w:rFonts w:cs="Arial"/>
          <w:sz w:val="24"/>
          <w:szCs w:val="24"/>
        </w:rPr>
        <w:tab/>
        <w:t>Ao tratarm</w:t>
      </w:r>
      <w:r w:rsidR="00A24806" w:rsidRPr="00517A15">
        <w:rPr>
          <w:rFonts w:cs="Arial"/>
          <w:sz w:val="24"/>
          <w:szCs w:val="24"/>
        </w:rPr>
        <w:t>os das instalações físicas, ness</w:t>
      </w:r>
      <w:r w:rsidRPr="00517A15">
        <w:rPr>
          <w:rFonts w:cs="Arial"/>
          <w:sz w:val="24"/>
          <w:szCs w:val="24"/>
        </w:rPr>
        <w:t>e aspecto, cabe observar as condições em que se apresenta o local destinado ao equipamento simulador.</w:t>
      </w:r>
    </w:p>
    <w:p w:rsidR="00F56AB8" w:rsidRPr="00517A15" w:rsidRDefault="00F56AB8" w:rsidP="00F56AB8">
      <w:pPr>
        <w:ind w:firstLine="0"/>
        <w:rPr>
          <w:rFonts w:cs="Arial"/>
          <w:sz w:val="24"/>
          <w:szCs w:val="24"/>
        </w:rPr>
      </w:pPr>
      <w:r w:rsidRPr="00517A15">
        <w:rPr>
          <w:rFonts w:cs="Arial"/>
          <w:sz w:val="24"/>
          <w:szCs w:val="24"/>
        </w:rPr>
        <w:tab/>
        <w:t>A correta instalação do simulador exige que a sua pista tenha um fosso onde fica assent</w:t>
      </w:r>
      <w:r w:rsidRPr="00517A15">
        <w:rPr>
          <w:rFonts w:cs="Arial"/>
          <w:sz w:val="24"/>
          <w:szCs w:val="24"/>
        </w:rPr>
        <w:t>a</w:t>
      </w:r>
      <w:r w:rsidRPr="00517A15">
        <w:rPr>
          <w:rFonts w:cs="Arial"/>
          <w:sz w:val="24"/>
          <w:szCs w:val="24"/>
        </w:rPr>
        <w:t>do o banco de rolos e, no caso de ser equipado para ensaio em veículos traçados, outro fosso deve existir para alojar o conjunto de roletes.</w:t>
      </w:r>
    </w:p>
    <w:p w:rsidR="00F56AB8" w:rsidRPr="00517A15" w:rsidRDefault="00F56AB8" w:rsidP="00F56AB8">
      <w:pPr>
        <w:ind w:firstLine="0"/>
        <w:rPr>
          <w:rFonts w:cs="Arial"/>
          <w:sz w:val="24"/>
          <w:szCs w:val="24"/>
        </w:rPr>
      </w:pPr>
      <w:r w:rsidRPr="00517A15">
        <w:rPr>
          <w:rFonts w:cs="Arial"/>
          <w:sz w:val="24"/>
          <w:szCs w:val="24"/>
        </w:rPr>
        <w:tab/>
        <w:t>Cabe ao avaliador observar a altura e o nivelamento do banco de rolos e do conjunto de roletes, assim como o alinhamento de todo o sistema em relação à sua pista de ensaio.</w:t>
      </w:r>
    </w:p>
    <w:p w:rsidR="000C31CC" w:rsidRPr="00517A15" w:rsidRDefault="000C31CC" w:rsidP="000C31CC">
      <w:pPr>
        <w:pStyle w:val="Legenda"/>
        <w:keepNext/>
        <w:ind w:firstLine="0"/>
        <w:jc w:val="center"/>
        <w:rPr>
          <w:rFonts w:cs="Arial"/>
          <w:color w:val="auto"/>
          <w:sz w:val="24"/>
          <w:szCs w:val="24"/>
        </w:rPr>
      </w:pPr>
      <w:r w:rsidRPr="00517A15">
        <w:rPr>
          <w:rFonts w:cs="Arial"/>
          <w:color w:val="auto"/>
          <w:sz w:val="24"/>
          <w:szCs w:val="24"/>
        </w:rPr>
        <w:t xml:space="preserve">Figura </w:t>
      </w:r>
      <w:r w:rsidR="0033740A" w:rsidRPr="00517A15">
        <w:rPr>
          <w:rFonts w:cs="Arial"/>
          <w:color w:val="auto"/>
          <w:sz w:val="24"/>
          <w:szCs w:val="24"/>
        </w:rPr>
        <w:fldChar w:fldCharType="begin"/>
      </w:r>
      <w:r w:rsidRPr="00517A15">
        <w:rPr>
          <w:rFonts w:cs="Arial"/>
          <w:color w:val="auto"/>
          <w:sz w:val="24"/>
          <w:szCs w:val="24"/>
        </w:rPr>
        <w:instrText xml:space="preserve"> SEQ Figura \* ARABIC </w:instrText>
      </w:r>
      <w:r w:rsidR="0033740A" w:rsidRPr="00517A15">
        <w:rPr>
          <w:rFonts w:cs="Arial"/>
          <w:color w:val="auto"/>
          <w:sz w:val="24"/>
          <w:szCs w:val="24"/>
        </w:rPr>
        <w:fldChar w:fldCharType="separate"/>
      </w:r>
      <w:r w:rsidR="00074EF7">
        <w:rPr>
          <w:rFonts w:cs="Arial"/>
          <w:noProof/>
          <w:color w:val="auto"/>
          <w:sz w:val="24"/>
          <w:szCs w:val="24"/>
        </w:rPr>
        <w:t>1</w:t>
      </w:r>
      <w:r w:rsidR="0033740A" w:rsidRPr="00517A15">
        <w:rPr>
          <w:rFonts w:cs="Arial"/>
          <w:color w:val="auto"/>
          <w:sz w:val="24"/>
          <w:szCs w:val="24"/>
        </w:rPr>
        <w:fldChar w:fldCharType="end"/>
      </w:r>
      <w:r w:rsidRPr="00517A15">
        <w:rPr>
          <w:rFonts w:cs="Arial"/>
          <w:color w:val="auto"/>
          <w:sz w:val="24"/>
          <w:szCs w:val="24"/>
        </w:rPr>
        <w:t xml:space="preserve"> - Alinhamento do banco de rolos</w:t>
      </w:r>
    </w:p>
    <w:p w:rsidR="00F56AB8" w:rsidRPr="00517A15" w:rsidRDefault="00F56AB8" w:rsidP="00F56AB8">
      <w:pPr>
        <w:ind w:firstLine="0"/>
        <w:rPr>
          <w:rFonts w:cs="Arial"/>
          <w:sz w:val="24"/>
          <w:szCs w:val="24"/>
        </w:rPr>
      </w:pPr>
      <w:r w:rsidRPr="00517A15">
        <w:rPr>
          <w:rFonts w:cs="Arial"/>
          <w:noProof/>
          <w:sz w:val="24"/>
          <w:szCs w:val="24"/>
          <w:lang w:eastAsia="pt-BR"/>
        </w:rPr>
        <w:drawing>
          <wp:inline distT="0" distB="0" distL="0" distR="0">
            <wp:extent cx="5400040" cy="2369275"/>
            <wp:effectExtent l="19050" t="19050" r="10160" b="1197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a:stretch>
                      <a:fillRect/>
                    </a:stretch>
                  </pic:blipFill>
                  <pic:spPr bwMode="auto">
                    <a:xfrm>
                      <a:off x="0" y="0"/>
                      <a:ext cx="5400040" cy="2369275"/>
                    </a:xfrm>
                    <a:prstGeom prst="rect">
                      <a:avLst/>
                    </a:prstGeom>
                    <a:noFill/>
                    <a:ln w="9525">
                      <a:solidFill>
                        <a:schemeClr val="bg1">
                          <a:lumMod val="75000"/>
                        </a:schemeClr>
                      </a:solidFill>
                      <a:miter lim="800000"/>
                      <a:headEnd/>
                      <a:tailEnd/>
                    </a:ln>
                  </pic:spPr>
                </pic:pic>
              </a:graphicData>
            </a:graphic>
          </wp:inline>
        </w:drawing>
      </w:r>
    </w:p>
    <w:p w:rsidR="00F56AB8" w:rsidRPr="00517A15" w:rsidRDefault="00F56AB8" w:rsidP="00F56AB8">
      <w:pPr>
        <w:ind w:firstLine="0"/>
        <w:rPr>
          <w:rFonts w:cs="Arial"/>
          <w:sz w:val="24"/>
          <w:szCs w:val="24"/>
        </w:rPr>
      </w:pPr>
      <w:r w:rsidRPr="00517A15">
        <w:rPr>
          <w:rFonts w:cs="Arial"/>
          <w:sz w:val="24"/>
          <w:szCs w:val="24"/>
        </w:rPr>
        <w:tab/>
        <w:t>É importante verificar as condições de fixação de cada componente dentro do seu respe</w:t>
      </w:r>
      <w:r w:rsidRPr="00517A15">
        <w:rPr>
          <w:rFonts w:cs="Arial"/>
          <w:sz w:val="24"/>
          <w:szCs w:val="24"/>
        </w:rPr>
        <w:t>c</w:t>
      </w:r>
      <w:r w:rsidRPr="00517A15">
        <w:rPr>
          <w:rFonts w:cs="Arial"/>
          <w:sz w:val="24"/>
          <w:szCs w:val="24"/>
        </w:rPr>
        <w:t>tivo fosso para que não venha a se deslocar ocasionando desalinhamento com risco à qualidade das medições e, principalmente, à segurança das pessoas.</w:t>
      </w:r>
    </w:p>
    <w:p w:rsidR="00960F3F" w:rsidRPr="00517A15" w:rsidRDefault="00960F3F" w:rsidP="00F56AB8">
      <w:pPr>
        <w:ind w:firstLine="0"/>
        <w:rPr>
          <w:rFonts w:cs="Arial"/>
          <w:sz w:val="24"/>
          <w:szCs w:val="24"/>
        </w:rPr>
      </w:pPr>
    </w:p>
    <w:p w:rsidR="00F56AB8" w:rsidRPr="00517A15" w:rsidRDefault="00F56AB8" w:rsidP="00517A15">
      <w:pPr>
        <w:pStyle w:val="PargrafodaLista"/>
        <w:numPr>
          <w:ilvl w:val="1"/>
          <w:numId w:val="9"/>
        </w:numPr>
        <w:outlineLvl w:val="0"/>
        <w:rPr>
          <w:rFonts w:cs="Arial"/>
          <w:b/>
          <w:sz w:val="24"/>
          <w:szCs w:val="24"/>
        </w:rPr>
      </w:pPr>
      <w:r w:rsidRPr="00517A15">
        <w:rPr>
          <w:rFonts w:cs="Arial"/>
          <w:b/>
          <w:sz w:val="24"/>
          <w:szCs w:val="24"/>
        </w:rPr>
        <w:t xml:space="preserve"> </w:t>
      </w:r>
      <w:bookmarkStart w:id="26" w:name="_Toc353976644"/>
      <w:r w:rsidRPr="00517A15">
        <w:rPr>
          <w:rFonts w:cs="Arial"/>
          <w:b/>
          <w:sz w:val="24"/>
          <w:szCs w:val="24"/>
        </w:rPr>
        <w:t>Pista para Inst</w:t>
      </w:r>
      <w:r w:rsidR="00A24806" w:rsidRPr="00517A15">
        <w:rPr>
          <w:rFonts w:cs="Arial"/>
          <w:b/>
          <w:sz w:val="24"/>
          <w:szCs w:val="24"/>
        </w:rPr>
        <w:t>alação do Equipamento Simulador</w:t>
      </w:r>
      <w:bookmarkEnd w:id="26"/>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ind w:firstLine="0"/>
        <w:rPr>
          <w:rFonts w:cs="Arial"/>
          <w:sz w:val="24"/>
          <w:szCs w:val="24"/>
        </w:rPr>
      </w:pPr>
      <w:r w:rsidRPr="00517A15">
        <w:rPr>
          <w:rFonts w:cs="Arial"/>
          <w:sz w:val="24"/>
          <w:szCs w:val="24"/>
        </w:rPr>
        <w:t>Alínea “b”</w:t>
      </w:r>
      <w:proofErr w:type="gramStart"/>
      <w:r w:rsidRPr="00517A15">
        <w:rPr>
          <w:rFonts w:cs="Arial"/>
          <w:sz w:val="24"/>
          <w:szCs w:val="24"/>
        </w:rPr>
        <w:t>,</w:t>
      </w:r>
      <w:proofErr w:type="gramEnd"/>
      <w:r w:rsidRPr="00517A15">
        <w:rPr>
          <w:rFonts w:cs="Arial"/>
          <w:sz w:val="24"/>
          <w:szCs w:val="24"/>
        </w:rPr>
        <w:t>inciso X, subitem 2.3, anexo 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jc w:val="left"/>
        <w:rPr>
          <w:rFonts w:cs="Arial"/>
          <w:sz w:val="24"/>
          <w:szCs w:val="24"/>
        </w:rPr>
      </w:pPr>
      <w:r w:rsidRPr="00517A15">
        <w:rPr>
          <w:rFonts w:cs="Arial"/>
          <w:sz w:val="24"/>
          <w:szCs w:val="24"/>
        </w:rPr>
        <w:t xml:space="preserve">Pista de ensaio horizontal e plana para instalação do simulador de pista, em área coberta, de concreto resistente à deformação, com comprimento mínimo de 20 </w:t>
      </w:r>
      <w:proofErr w:type="gramStart"/>
      <w:r w:rsidRPr="00517A15">
        <w:rPr>
          <w:rFonts w:cs="Arial"/>
          <w:sz w:val="24"/>
          <w:szCs w:val="24"/>
        </w:rPr>
        <w:t>m</w:t>
      </w:r>
      <w:proofErr w:type="gramEnd"/>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jc w:val="left"/>
        <w:rPr>
          <w:rFonts w:cs="Arial"/>
          <w:sz w:val="24"/>
          <w:szCs w:val="24"/>
        </w:rPr>
      </w:pPr>
      <w:r w:rsidRPr="00517A15">
        <w:rPr>
          <w:rFonts w:cs="Arial"/>
          <w:sz w:val="24"/>
          <w:szCs w:val="24"/>
        </w:rPr>
        <w:t>(vinte metros) e largura e altura mínimas conforme o definido para linha mista no</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jc w:val="left"/>
        <w:rPr>
          <w:rFonts w:cs="Arial"/>
          <w:sz w:val="24"/>
          <w:szCs w:val="24"/>
        </w:rPr>
      </w:pPr>
      <w:proofErr w:type="gramStart"/>
      <w:r w:rsidRPr="00517A15">
        <w:rPr>
          <w:rFonts w:cs="Arial"/>
          <w:sz w:val="24"/>
          <w:szCs w:val="24"/>
        </w:rPr>
        <w:t>item</w:t>
      </w:r>
      <w:proofErr w:type="gramEnd"/>
      <w:r w:rsidRPr="00517A15">
        <w:rPr>
          <w:rFonts w:cs="Arial"/>
          <w:sz w:val="24"/>
          <w:szCs w:val="24"/>
        </w:rPr>
        <w:t xml:space="preserve"> 3.2 da Norma </w:t>
      </w:r>
      <w:proofErr w:type="spellStart"/>
      <w:r w:rsidRPr="00517A15">
        <w:rPr>
          <w:rFonts w:cs="Arial"/>
          <w:sz w:val="24"/>
          <w:szCs w:val="24"/>
        </w:rPr>
        <w:t>NBR</w:t>
      </w:r>
      <w:proofErr w:type="spellEnd"/>
      <w:r w:rsidRPr="00517A15">
        <w:rPr>
          <w:rFonts w:cs="Arial"/>
          <w:sz w:val="24"/>
          <w:szCs w:val="24"/>
        </w:rPr>
        <w:t xml:space="preserve"> 14040-11, abaixo reproduzida;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jc w:val="left"/>
        <w:rPr>
          <w:rFonts w:cs="Arial"/>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spacing w:after="0"/>
        <w:ind w:firstLine="0"/>
        <w:rPr>
          <w:rFonts w:cs="Arial"/>
          <w:i/>
          <w:sz w:val="24"/>
          <w:szCs w:val="24"/>
        </w:rPr>
      </w:pPr>
    </w:p>
    <w:p w:rsidR="00F56AB8" w:rsidRPr="00517A15" w:rsidRDefault="00F56AB8" w:rsidP="00F56AB8">
      <w:pPr>
        <w:ind w:firstLine="0"/>
        <w:rPr>
          <w:rFonts w:cs="Arial"/>
          <w:sz w:val="24"/>
          <w:szCs w:val="24"/>
        </w:rPr>
      </w:pPr>
    </w:p>
    <w:p w:rsidR="00F56AB8" w:rsidRPr="00517A15" w:rsidRDefault="00F56AB8" w:rsidP="00F56AB8">
      <w:pPr>
        <w:ind w:firstLine="0"/>
        <w:rPr>
          <w:rFonts w:cs="Arial"/>
          <w:sz w:val="24"/>
          <w:szCs w:val="24"/>
        </w:rPr>
      </w:pPr>
      <w:r w:rsidRPr="00517A15">
        <w:rPr>
          <w:rFonts w:cs="Arial"/>
          <w:i/>
          <w:sz w:val="24"/>
          <w:szCs w:val="24"/>
        </w:rPr>
        <w:object w:dxaOrig="8730" w:dyaOrig="17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6.7pt;height:80.6pt" o:ole="">
            <v:imagedata r:id="rId14" o:title=""/>
          </v:shape>
          <o:OLEObject Type="Embed" ProgID="Word.Document.12" ShapeID="_x0000_i1025" DrawAspect="Content" ObjectID="_1427718324" r:id="rId15"/>
        </w:object>
      </w:r>
    </w:p>
    <w:p w:rsidR="00F56AB8" w:rsidRPr="00517A15" w:rsidRDefault="00F56AB8" w:rsidP="00F56AB8">
      <w:pPr>
        <w:ind w:firstLine="0"/>
        <w:rPr>
          <w:rFonts w:cs="Arial"/>
          <w:sz w:val="24"/>
          <w:szCs w:val="24"/>
        </w:rPr>
      </w:pPr>
      <w:r w:rsidRPr="00517A15">
        <w:rPr>
          <w:rFonts w:cs="Arial"/>
          <w:noProof/>
          <w:sz w:val="24"/>
          <w:szCs w:val="24"/>
          <w:lang w:eastAsia="pt-BR"/>
        </w:rPr>
        <w:drawing>
          <wp:inline distT="0" distB="0" distL="0" distR="0">
            <wp:extent cx="5400040" cy="2765759"/>
            <wp:effectExtent l="19050" t="19050" r="10160" b="15541"/>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 cstate="print"/>
                    <a:srcRect/>
                    <a:stretch>
                      <a:fillRect/>
                    </a:stretch>
                  </pic:blipFill>
                  <pic:spPr bwMode="auto">
                    <a:xfrm>
                      <a:off x="0" y="0"/>
                      <a:ext cx="5400040" cy="2765759"/>
                    </a:xfrm>
                    <a:prstGeom prst="rect">
                      <a:avLst/>
                    </a:prstGeom>
                    <a:noFill/>
                    <a:ln w="9525">
                      <a:solidFill>
                        <a:schemeClr val="bg1">
                          <a:lumMod val="85000"/>
                        </a:schemeClr>
                      </a:solidFill>
                      <a:miter lim="800000"/>
                      <a:headEnd/>
                      <a:tailEnd/>
                    </a:ln>
                  </pic:spPr>
                </pic:pic>
              </a:graphicData>
            </a:graphic>
          </wp:inline>
        </w:drawing>
      </w:r>
    </w:p>
    <w:p w:rsidR="00F56AB8" w:rsidRPr="00517A15" w:rsidRDefault="00F56AB8" w:rsidP="00F56AB8">
      <w:pPr>
        <w:ind w:firstLine="0"/>
        <w:rPr>
          <w:rFonts w:cs="Arial"/>
          <w:sz w:val="24"/>
          <w:szCs w:val="24"/>
        </w:rPr>
      </w:pPr>
      <w:r w:rsidRPr="00517A15">
        <w:rPr>
          <w:rFonts w:cs="Arial"/>
          <w:sz w:val="24"/>
          <w:szCs w:val="24"/>
        </w:rPr>
        <w:tab/>
        <w:t xml:space="preserve">A pista para instalação do equipamento simulador obedece </w:t>
      </w:r>
      <w:r w:rsidR="00A24806" w:rsidRPr="00517A15">
        <w:rPr>
          <w:rFonts w:cs="Arial"/>
          <w:sz w:val="24"/>
          <w:szCs w:val="24"/>
        </w:rPr>
        <w:t>à</w:t>
      </w:r>
      <w:r w:rsidRPr="00517A15">
        <w:rPr>
          <w:rFonts w:cs="Arial"/>
          <w:sz w:val="24"/>
          <w:szCs w:val="24"/>
        </w:rPr>
        <w:t>s mesmas rec</w:t>
      </w:r>
      <w:r w:rsidRPr="00517A15">
        <w:rPr>
          <w:rFonts w:cs="Arial"/>
          <w:sz w:val="24"/>
          <w:szCs w:val="24"/>
        </w:rPr>
        <w:t>o</w:t>
      </w:r>
      <w:r w:rsidRPr="00517A15">
        <w:rPr>
          <w:rFonts w:cs="Arial"/>
          <w:sz w:val="24"/>
          <w:szCs w:val="24"/>
        </w:rPr>
        <w:t>mendações referentes à pista para ensaios preliminares onde o material requerido deve ser concreto arm</w:t>
      </w:r>
      <w:r w:rsidRPr="00517A15">
        <w:rPr>
          <w:rFonts w:cs="Arial"/>
          <w:sz w:val="24"/>
          <w:szCs w:val="24"/>
        </w:rPr>
        <w:t>a</w:t>
      </w:r>
      <w:r w:rsidRPr="00517A15">
        <w:rPr>
          <w:rFonts w:cs="Arial"/>
          <w:sz w:val="24"/>
          <w:szCs w:val="24"/>
        </w:rPr>
        <w:t>do, adequado à circulação e ao peso que deverá suportar. Toda sua extensão deve se apresentar plana e horizontal com acabamento superficial isento de quaisquer imperfeições que possam causar erros nas medições.</w:t>
      </w:r>
    </w:p>
    <w:p w:rsidR="00F56AB8" w:rsidRPr="00517A15" w:rsidRDefault="00F56AB8" w:rsidP="00F56AB8">
      <w:pPr>
        <w:ind w:firstLine="0"/>
        <w:rPr>
          <w:rFonts w:cs="Arial"/>
          <w:sz w:val="24"/>
          <w:szCs w:val="24"/>
        </w:rPr>
      </w:pPr>
      <w:r w:rsidRPr="00517A15">
        <w:rPr>
          <w:rFonts w:cs="Arial"/>
          <w:sz w:val="24"/>
          <w:szCs w:val="24"/>
        </w:rPr>
        <w:tab/>
        <w:t>A medida mínima da área correspondente à pista de ensaio é de 20 x 5 metros. Essa área deve estar livre, sem colunas ou qualquer obstáculo que, em algum ponto, possa, de alguma forma, restringir ou representar risco potencial à atividade metrol</w:t>
      </w:r>
      <w:r w:rsidRPr="00517A15">
        <w:rPr>
          <w:rFonts w:cs="Arial"/>
          <w:sz w:val="24"/>
          <w:szCs w:val="24"/>
        </w:rPr>
        <w:t>ó</w:t>
      </w:r>
      <w:r w:rsidRPr="00517A15">
        <w:rPr>
          <w:rFonts w:cs="Arial"/>
          <w:sz w:val="24"/>
          <w:szCs w:val="24"/>
        </w:rPr>
        <w:t>gica e à livre circulação dos veículos.</w:t>
      </w:r>
    </w:p>
    <w:p w:rsidR="00F56AB8" w:rsidRPr="00517A15" w:rsidRDefault="00F56AB8" w:rsidP="00F56AB8">
      <w:pPr>
        <w:ind w:firstLine="0"/>
        <w:rPr>
          <w:rFonts w:cs="Arial"/>
          <w:sz w:val="24"/>
          <w:szCs w:val="24"/>
        </w:rPr>
      </w:pPr>
      <w:r w:rsidRPr="00517A15">
        <w:rPr>
          <w:rFonts w:cs="Arial"/>
          <w:sz w:val="24"/>
          <w:szCs w:val="24"/>
        </w:rPr>
        <w:tab/>
        <w:t>Em geral, as instalações físicas dos postos de ensaio estão dispostas dentro de um galpão (ou barracão), dessa forma, alinhadas em relação aos portões de entrada e saída do prédio. De acordo com a tabela 2, já apresentada, pode haver um estreit</w:t>
      </w:r>
      <w:r w:rsidRPr="00517A15">
        <w:rPr>
          <w:rFonts w:cs="Arial"/>
          <w:sz w:val="24"/>
          <w:szCs w:val="24"/>
        </w:rPr>
        <w:t>a</w:t>
      </w:r>
      <w:r w:rsidRPr="00517A15">
        <w:rPr>
          <w:rFonts w:cs="Arial"/>
          <w:sz w:val="24"/>
          <w:szCs w:val="24"/>
        </w:rPr>
        <w:t>mento na largura livre desses po</w:t>
      </w:r>
      <w:r w:rsidRPr="00517A15">
        <w:rPr>
          <w:rFonts w:cs="Arial"/>
          <w:sz w:val="24"/>
          <w:szCs w:val="24"/>
        </w:rPr>
        <w:t>r</w:t>
      </w:r>
      <w:r w:rsidRPr="00517A15">
        <w:rPr>
          <w:rFonts w:cs="Arial"/>
          <w:sz w:val="24"/>
          <w:szCs w:val="24"/>
        </w:rPr>
        <w:t>tões de até 1 metro, em relação à largura da pista para o equipamento simulador.</w:t>
      </w:r>
    </w:p>
    <w:p w:rsidR="00F56AB8" w:rsidRPr="00517A15" w:rsidRDefault="00F56AB8" w:rsidP="00F56AB8">
      <w:pPr>
        <w:ind w:firstLine="0"/>
        <w:rPr>
          <w:rFonts w:cs="Arial"/>
          <w:sz w:val="24"/>
          <w:szCs w:val="24"/>
        </w:rPr>
      </w:pPr>
      <w:r w:rsidRPr="00517A15">
        <w:rPr>
          <w:rFonts w:cs="Arial"/>
          <w:sz w:val="24"/>
          <w:szCs w:val="24"/>
        </w:rPr>
        <w:tab/>
        <w:t>A altura livre em toda a extensão da</w:t>
      </w:r>
      <w:r w:rsidR="00A24806" w:rsidRPr="00517A15">
        <w:rPr>
          <w:rFonts w:cs="Arial"/>
          <w:sz w:val="24"/>
          <w:szCs w:val="24"/>
        </w:rPr>
        <w:t xml:space="preserve"> </w:t>
      </w:r>
      <w:r w:rsidRPr="00517A15">
        <w:rPr>
          <w:rFonts w:cs="Arial"/>
          <w:sz w:val="24"/>
          <w:szCs w:val="24"/>
        </w:rPr>
        <w:t>cobertura (telhado) sobre a pista de ensaio</w:t>
      </w:r>
      <w:proofErr w:type="gramStart"/>
      <w:r w:rsidRPr="00517A15">
        <w:rPr>
          <w:rFonts w:cs="Arial"/>
          <w:sz w:val="24"/>
          <w:szCs w:val="24"/>
        </w:rPr>
        <w:t>, é</w:t>
      </w:r>
      <w:proofErr w:type="gramEnd"/>
      <w:r w:rsidRPr="00517A15">
        <w:rPr>
          <w:rFonts w:cs="Arial"/>
          <w:sz w:val="24"/>
          <w:szCs w:val="24"/>
        </w:rPr>
        <w:t xml:space="preserve"> de no mínimo 5 metros, onde não deve haver vigas ou outras estruturas que </w:t>
      </w:r>
      <w:r w:rsidRPr="00517A15">
        <w:rPr>
          <w:rFonts w:cs="Arial"/>
          <w:sz w:val="24"/>
          <w:szCs w:val="24"/>
        </w:rPr>
        <w:lastRenderedPageBreak/>
        <w:t>representem impeditivos ou mesmo risco no caso de veículos especiais cuja altura supera a medida regulamentar.</w:t>
      </w:r>
    </w:p>
    <w:p w:rsidR="00F56AB8" w:rsidRPr="00517A15" w:rsidRDefault="00F56AB8" w:rsidP="00F56AB8">
      <w:pPr>
        <w:ind w:firstLine="0"/>
        <w:rPr>
          <w:rFonts w:cs="Arial"/>
          <w:sz w:val="24"/>
          <w:szCs w:val="24"/>
        </w:rPr>
      </w:pPr>
      <w:r w:rsidRPr="00517A15">
        <w:rPr>
          <w:rFonts w:cs="Arial"/>
          <w:sz w:val="24"/>
          <w:szCs w:val="24"/>
        </w:rPr>
        <w:tab/>
        <w:t>Essas recomendações são válidas para ambos os tipos de pista requisitados.</w:t>
      </w:r>
    </w:p>
    <w:p w:rsidR="00960F3F" w:rsidRPr="00517A15" w:rsidRDefault="00960F3F" w:rsidP="00F56AB8">
      <w:pPr>
        <w:ind w:firstLine="0"/>
        <w:rPr>
          <w:rFonts w:cs="Arial"/>
          <w:sz w:val="24"/>
          <w:szCs w:val="24"/>
        </w:rPr>
      </w:pPr>
    </w:p>
    <w:p w:rsidR="00F56AB8" w:rsidRPr="00517A15" w:rsidRDefault="00F56AB8" w:rsidP="00517A15">
      <w:pPr>
        <w:pStyle w:val="PargrafodaLista"/>
        <w:numPr>
          <w:ilvl w:val="2"/>
          <w:numId w:val="9"/>
        </w:numPr>
        <w:outlineLvl w:val="0"/>
        <w:rPr>
          <w:rFonts w:cs="Arial"/>
          <w:b/>
          <w:sz w:val="24"/>
          <w:szCs w:val="24"/>
        </w:rPr>
      </w:pPr>
      <w:bookmarkStart w:id="27" w:name="_Toc353976645"/>
      <w:r w:rsidRPr="00517A15">
        <w:rPr>
          <w:rFonts w:cs="Arial"/>
          <w:b/>
          <w:sz w:val="24"/>
          <w:szCs w:val="24"/>
        </w:rPr>
        <w:t>Área de Escape</w:t>
      </w:r>
      <w:bookmarkEnd w:id="27"/>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ind w:firstLine="0"/>
        <w:rPr>
          <w:rFonts w:cs="Arial"/>
          <w:i/>
          <w:sz w:val="24"/>
          <w:szCs w:val="24"/>
        </w:rPr>
      </w:pPr>
      <w:r w:rsidRPr="00517A15">
        <w:rPr>
          <w:rFonts w:cs="Arial"/>
          <w:i/>
          <w:sz w:val="24"/>
          <w:szCs w:val="24"/>
        </w:rPr>
        <w:t xml:space="preserve">Alínea “c”, inciso X, subitem 2.3, anexo </w:t>
      </w:r>
      <w:proofErr w:type="gramStart"/>
      <w:r w:rsidRPr="00517A15">
        <w:rPr>
          <w:rFonts w:cs="Arial"/>
          <w:i/>
          <w:sz w:val="24"/>
          <w:szCs w:val="24"/>
        </w:rPr>
        <w:t>A</w:t>
      </w:r>
      <w:proofErr w:type="gramEnd"/>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ind w:firstLine="0"/>
        <w:rPr>
          <w:rFonts w:cs="Arial"/>
          <w:i/>
          <w:sz w:val="24"/>
          <w:szCs w:val="24"/>
        </w:rPr>
      </w:pPr>
      <w:proofErr w:type="gramStart"/>
      <w:r w:rsidRPr="00517A15">
        <w:rPr>
          <w:rFonts w:cs="Arial"/>
          <w:i/>
          <w:sz w:val="24"/>
          <w:szCs w:val="24"/>
        </w:rPr>
        <w:t>área</w:t>
      </w:r>
      <w:proofErr w:type="gramEnd"/>
      <w:r w:rsidRPr="00517A15">
        <w:rPr>
          <w:rFonts w:cs="Arial"/>
          <w:i/>
          <w:sz w:val="24"/>
          <w:szCs w:val="24"/>
        </w:rPr>
        <w:t xml:space="preserve"> de escape (de segurança) ao final da pista de ensaio, com comprimento mínimo de 5 m (ci</w:t>
      </w:r>
      <w:r w:rsidRPr="00517A15">
        <w:rPr>
          <w:rFonts w:cs="Arial"/>
          <w:i/>
          <w:sz w:val="24"/>
          <w:szCs w:val="24"/>
        </w:rPr>
        <w:t>n</w:t>
      </w:r>
      <w:r w:rsidRPr="00517A15">
        <w:rPr>
          <w:rFonts w:cs="Arial"/>
          <w:i/>
          <w:sz w:val="24"/>
          <w:szCs w:val="24"/>
        </w:rPr>
        <w:t>co metros), podendo estar incluídos no comprimento exigido para a pista de ensaio no item ant</w:t>
      </w:r>
      <w:r w:rsidRPr="00517A15">
        <w:rPr>
          <w:rFonts w:cs="Arial"/>
          <w:i/>
          <w:sz w:val="24"/>
          <w:szCs w:val="24"/>
        </w:rPr>
        <w:t>e</w:t>
      </w:r>
      <w:r w:rsidRPr="00517A15">
        <w:rPr>
          <w:rFonts w:cs="Arial"/>
          <w:i/>
          <w:sz w:val="24"/>
          <w:szCs w:val="24"/>
        </w:rPr>
        <w:t>rior, identificada de maneira visível como área em que o veículo posicionado no simulador de pi</w:t>
      </w:r>
      <w:r w:rsidRPr="00517A15">
        <w:rPr>
          <w:rFonts w:cs="Arial"/>
          <w:i/>
          <w:sz w:val="24"/>
          <w:szCs w:val="24"/>
        </w:rPr>
        <w:t>s</w:t>
      </w:r>
      <w:r w:rsidRPr="00517A15">
        <w:rPr>
          <w:rFonts w:cs="Arial"/>
          <w:i/>
          <w:sz w:val="24"/>
          <w:szCs w:val="24"/>
        </w:rPr>
        <w:t>ta não deve alcançar durante os ensaios.</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ind w:firstLine="0"/>
        <w:rPr>
          <w:rFonts w:cs="Arial"/>
          <w:sz w:val="24"/>
          <w:szCs w:val="24"/>
        </w:rPr>
      </w:pPr>
      <w:r w:rsidRPr="00517A15">
        <w:rPr>
          <w:rFonts w:cs="Arial"/>
          <w:i/>
          <w:sz w:val="24"/>
          <w:szCs w:val="24"/>
        </w:rPr>
        <w:t>Obs.: A área de escape pode ser utilizada, desde que não simultaneamente, como parte da pista para os Ensaios Preliminares exigida no “item b” da cláusula VI acima.</w:t>
      </w:r>
    </w:p>
    <w:p w:rsidR="00F56AB8" w:rsidRPr="00517A15" w:rsidRDefault="00A24806" w:rsidP="00F56AB8">
      <w:pPr>
        <w:ind w:firstLine="0"/>
        <w:rPr>
          <w:rFonts w:cs="Arial"/>
          <w:sz w:val="24"/>
          <w:szCs w:val="24"/>
        </w:rPr>
      </w:pPr>
      <w:r w:rsidRPr="00517A15">
        <w:rPr>
          <w:rFonts w:cs="Arial"/>
          <w:sz w:val="24"/>
          <w:szCs w:val="24"/>
        </w:rPr>
        <w:t xml:space="preserve">A </w:t>
      </w:r>
      <w:proofErr w:type="spellStart"/>
      <w:r w:rsidRPr="00517A15">
        <w:rPr>
          <w:rFonts w:cs="Arial"/>
          <w:sz w:val="24"/>
          <w:szCs w:val="24"/>
        </w:rPr>
        <w:t>segiur</w:t>
      </w:r>
      <w:proofErr w:type="spellEnd"/>
      <w:r w:rsidR="00F56AB8" w:rsidRPr="00517A15">
        <w:rPr>
          <w:rFonts w:cs="Arial"/>
          <w:sz w:val="24"/>
          <w:szCs w:val="24"/>
        </w:rPr>
        <w:t>, figura com a indicação das especificações.</w:t>
      </w:r>
    </w:p>
    <w:p w:rsidR="00F56AB8" w:rsidRPr="00517A15" w:rsidRDefault="00F56AB8" w:rsidP="00A24806">
      <w:pPr>
        <w:ind w:firstLine="0"/>
        <w:jc w:val="center"/>
        <w:rPr>
          <w:rFonts w:cs="Arial"/>
          <w:sz w:val="24"/>
          <w:szCs w:val="24"/>
        </w:rPr>
      </w:pPr>
      <w:r w:rsidRPr="00517A15">
        <w:rPr>
          <w:rFonts w:cs="Arial"/>
          <w:noProof/>
          <w:sz w:val="24"/>
          <w:szCs w:val="24"/>
          <w:lang w:eastAsia="pt-BR"/>
        </w:rPr>
        <w:drawing>
          <wp:inline distT="0" distB="0" distL="0" distR="0">
            <wp:extent cx="4698000" cy="2829600"/>
            <wp:effectExtent l="19050" t="19050" r="26400" b="2790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98000" cy="2829600"/>
                    </a:xfrm>
                    <a:prstGeom prst="rect">
                      <a:avLst/>
                    </a:prstGeom>
                    <a:noFill/>
                    <a:ln>
                      <a:solidFill>
                        <a:schemeClr val="bg1">
                          <a:lumMod val="85000"/>
                        </a:schemeClr>
                      </a:solidFill>
                    </a:ln>
                  </pic:spPr>
                </pic:pic>
              </a:graphicData>
            </a:graphic>
          </wp:inline>
        </w:drawing>
      </w:r>
    </w:p>
    <w:p w:rsidR="000C31CC" w:rsidRPr="00517A15" w:rsidRDefault="000C31CC" w:rsidP="00A24806">
      <w:pPr>
        <w:ind w:firstLine="0"/>
        <w:jc w:val="center"/>
        <w:rPr>
          <w:rFonts w:cs="Arial"/>
          <w:sz w:val="24"/>
          <w:szCs w:val="24"/>
        </w:rPr>
      </w:pPr>
    </w:p>
    <w:p w:rsidR="00F56AB8" w:rsidRPr="00517A15" w:rsidRDefault="00F56AB8" w:rsidP="00F56AB8">
      <w:pPr>
        <w:ind w:firstLine="0"/>
        <w:rPr>
          <w:rFonts w:cs="Arial"/>
          <w:sz w:val="24"/>
          <w:szCs w:val="24"/>
        </w:rPr>
      </w:pPr>
      <w:r w:rsidRPr="00517A15">
        <w:rPr>
          <w:rFonts w:cs="Arial"/>
          <w:sz w:val="24"/>
          <w:szCs w:val="24"/>
        </w:rPr>
        <w:tab/>
        <w:t>A área de escape serve para assegurar que o veículo possa ser controlado caso avance além dos rolos durante o ensaio. Essa área de segurança deve estar logo à fre</w:t>
      </w:r>
      <w:r w:rsidRPr="00517A15">
        <w:rPr>
          <w:rFonts w:cs="Arial"/>
          <w:sz w:val="24"/>
          <w:szCs w:val="24"/>
        </w:rPr>
        <w:t>n</w:t>
      </w:r>
      <w:r w:rsidRPr="00517A15">
        <w:rPr>
          <w:rFonts w:cs="Arial"/>
          <w:sz w:val="24"/>
          <w:szCs w:val="24"/>
        </w:rPr>
        <w:t>te da pista que contém o simulador. Com dimensões em condições mínimas de aceit</w:t>
      </w:r>
      <w:r w:rsidRPr="00517A15">
        <w:rPr>
          <w:rFonts w:cs="Arial"/>
          <w:sz w:val="24"/>
          <w:szCs w:val="24"/>
        </w:rPr>
        <w:t>a</w:t>
      </w:r>
      <w:r w:rsidRPr="00517A15">
        <w:rPr>
          <w:rFonts w:cs="Arial"/>
          <w:sz w:val="24"/>
          <w:szCs w:val="24"/>
        </w:rPr>
        <w:t xml:space="preserve">ção, pode representar uma fração da pista correspondente </w:t>
      </w:r>
      <w:r w:rsidR="003F1680" w:rsidRPr="00517A15">
        <w:rPr>
          <w:rFonts w:cs="Arial"/>
          <w:sz w:val="24"/>
          <w:szCs w:val="24"/>
        </w:rPr>
        <w:t>a</w:t>
      </w:r>
      <w:r w:rsidRPr="00517A15">
        <w:rPr>
          <w:rFonts w:cs="Arial"/>
          <w:sz w:val="24"/>
          <w:szCs w:val="24"/>
        </w:rPr>
        <w:t xml:space="preserve"> 5 x 5 metros, ou seja, pode estar ou fazer parte da pista de ensaio, quando </w:t>
      </w:r>
      <w:proofErr w:type="gramStart"/>
      <w:r w:rsidRPr="00517A15">
        <w:rPr>
          <w:rFonts w:cs="Arial"/>
          <w:sz w:val="24"/>
          <w:szCs w:val="24"/>
        </w:rPr>
        <w:t>estiver</w:t>
      </w:r>
      <w:proofErr w:type="gramEnd"/>
      <w:r w:rsidRPr="00517A15">
        <w:rPr>
          <w:rFonts w:cs="Arial"/>
          <w:sz w:val="24"/>
          <w:szCs w:val="24"/>
        </w:rPr>
        <w:t xml:space="preserve"> contida em sua área mínima de 20 x 5 metros, nesse caso, deve ser con</w:t>
      </w:r>
      <w:r w:rsidRPr="00517A15">
        <w:rPr>
          <w:rFonts w:cs="Arial"/>
          <w:sz w:val="24"/>
          <w:szCs w:val="24"/>
        </w:rPr>
        <w:t>s</w:t>
      </w:r>
      <w:r w:rsidRPr="00517A15">
        <w:rPr>
          <w:rFonts w:cs="Arial"/>
          <w:sz w:val="24"/>
          <w:szCs w:val="24"/>
        </w:rPr>
        <w:t>truída com as mesmas exigências da pista de ensaio, relacionadas ao material do piso e sua cobertura.</w:t>
      </w:r>
    </w:p>
    <w:p w:rsidR="000C31CC" w:rsidRPr="00517A15" w:rsidRDefault="000C31CC" w:rsidP="00F56AB8">
      <w:pPr>
        <w:ind w:firstLine="0"/>
        <w:rPr>
          <w:rFonts w:cs="Arial"/>
          <w:sz w:val="24"/>
          <w:szCs w:val="24"/>
        </w:rPr>
      </w:pPr>
    </w:p>
    <w:p w:rsidR="00F56AB8" w:rsidRPr="00517A15" w:rsidRDefault="00F56AB8" w:rsidP="00A24806">
      <w:pPr>
        <w:ind w:firstLine="0"/>
        <w:jc w:val="center"/>
        <w:rPr>
          <w:rFonts w:cs="Arial"/>
          <w:sz w:val="24"/>
          <w:szCs w:val="24"/>
        </w:rPr>
      </w:pPr>
      <w:r w:rsidRPr="00517A15">
        <w:rPr>
          <w:rFonts w:cs="Arial"/>
          <w:noProof/>
          <w:sz w:val="24"/>
          <w:szCs w:val="24"/>
          <w:lang w:eastAsia="pt-BR"/>
        </w:rPr>
        <w:lastRenderedPageBreak/>
        <w:drawing>
          <wp:inline distT="0" distB="0" distL="0" distR="0">
            <wp:extent cx="5400040" cy="1244653"/>
            <wp:effectExtent l="19050" t="19050" r="10160" b="12647"/>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 cstate="print"/>
                    <a:srcRect/>
                    <a:stretch>
                      <a:fillRect/>
                    </a:stretch>
                  </pic:blipFill>
                  <pic:spPr bwMode="auto">
                    <a:xfrm>
                      <a:off x="0" y="0"/>
                      <a:ext cx="5400040" cy="1244653"/>
                    </a:xfrm>
                    <a:prstGeom prst="rect">
                      <a:avLst/>
                    </a:prstGeom>
                    <a:noFill/>
                    <a:ln w="9525">
                      <a:solidFill>
                        <a:schemeClr val="bg1">
                          <a:lumMod val="85000"/>
                        </a:schemeClr>
                      </a:solidFill>
                      <a:miter lim="800000"/>
                      <a:headEnd/>
                      <a:tailEnd/>
                    </a:ln>
                  </pic:spPr>
                </pic:pic>
              </a:graphicData>
            </a:graphic>
          </wp:inline>
        </w:drawing>
      </w:r>
    </w:p>
    <w:p w:rsidR="00F56AB8" w:rsidRPr="00517A15" w:rsidRDefault="00F56AB8" w:rsidP="00F56AB8">
      <w:pPr>
        <w:ind w:firstLine="708"/>
        <w:rPr>
          <w:rFonts w:cs="Arial"/>
          <w:sz w:val="24"/>
          <w:szCs w:val="24"/>
        </w:rPr>
      </w:pPr>
      <w:r w:rsidRPr="00517A15">
        <w:rPr>
          <w:rFonts w:cs="Arial"/>
          <w:sz w:val="24"/>
          <w:szCs w:val="24"/>
        </w:rPr>
        <w:t>Essa área, destinada à segurança durante os ensaios, pode ser instalada imedi</w:t>
      </w:r>
      <w:r w:rsidRPr="00517A15">
        <w:rPr>
          <w:rFonts w:cs="Arial"/>
          <w:sz w:val="24"/>
          <w:szCs w:val="24"/>
        </w:rPr>
        <w:t>a</w:t>
      </w:r>
      <w:r w:rsidRPr="00517A15">
        <w:rPr>
          <w:rFonts w:cs="Arial"/>
          <w:sz w:val="24"/>
          <w:szCs w:val="24"/>
        </w:rPr>
        <w:t>tamente após o final da pista com o simulador, além dos 20 metros (ver desenho nº III). Para essa cond</w:t>
      </w:r>
      <w:r w:rsidRPr="00517A15">
        <w:rPr>
          <w:rFonts w:cs="Arial"/>
          <w:sz w:val="24"/>
          <w:szCs w:val="24"/>
        </w:rPr>
        <w:t>i</w:t>
      </w:r>
      <w:r w:rsidRPr="00517A15">
        <w:rPr>
          <w:rFonts w:cs="Arial"/>
          <w:sz w:val="24"/>
          <w:szCs w:val="24"/>
        </w:rPr>
        <w:t>ção, são permitidas algumas exceções. O piso da área de escape pode ser de outro material (areia, cascalho, terra, asfalto). Não será exigida cobertura superior e lateral, mas, deve estar dentro do pátio da empresa, devidamente dema</w:t>
      </w:r>
      <w:r w:rsidRPr="00517A15">
        <w:rPr>
          <w:rFonts w:cs="Arial"/>
          <w:sz w:val="24"/>
          <w:szCs w:val="24"/>
        </w:rPr>
        <w:t>r</w:t>
      </w:r>
      <w:r w:rsidRPr="00517A15">
        <w:rPr>
          <w:rFonts w:cs="Arial"/>
          <w:sz w:val="24"/>
          <w:szCs w:val="24"/>
        </w:rPr>
        <w:t>cado e isolado conforme veremos adiante.</w:t>
      </w:r>
    </w:p>
    <w:p w:rsidR="00F56AB8" w:rsidRPr="00517A15" w:rsidRDefault="00F56AB8" w:rsidP="00F56AB8">
      <w:pPr>
        <w:ind w:firstLine="0"/>
        <w:rPr>
          <w:rFonts w:cs="Arial"/>
          <w:sz w:val="24"/>
          <w:szCs w:val="24"/>
        </w:rPr>
      </w:pPr>
      <w:r w:rsidRPr="00517A15">
        <w:rPr>
          <w:rFonts w:cs="Arial"/>
          <w:sz w:val="24"/>
          <w:szCs w:val="24"/>
        </w:rPr>
        <w:tab/>
        <w:t>Não é exigida área de escape junto à pista de ensaios preliminares porque, ne</w:t>
      </w:r>
      <w:r w:rsidRPr="00517A15">
        <w:rPr>
          <w:rFonts w:cs="Arial"/>
          <w:sz w:val="24"/>
          <w:szCs w:val="24"/>
        </w:rPr>
        <w:t>s</w:t>
      </w:r>
      <w:r w:rsidRPr="00517A15">
        <w:rPr>
          <w:rFonts w:cs="Arial"/>
          <w:sz w:val="24"/>
          <w:szCs w:val="24"/>
        </w:rPr>
        <w:t>te espaço, as movimentações com os veículos ocorrem em baixa velocidade dispe</w:t>
      </w:r>
      <w:r w:rsidRPr="00517A15">
        <w:rPr>
          <w:rFonts w:cs="Arial"/>
          <w:sz w:val="24"/>
          <w:szCs w:val="24"/>
        </w:rPr>
        <w:t>n</w:t>
      </w:r>
      <w:r w:rsidRPr="00517A15">
        <w:rPr>
          <w:rFonts w:cs="Arial"/>
          <w:sz w:val="24"/>
          <w:szCs w:val="24"/>
        </w:rPr>
        <w:t>sando maiores cuidados. Quanto à pista para os ensaios com simulador, a velocidade mantida pelos veículos é de 50 km/hora, ou 15 m/segundo, durante mais ou menos dois minutos, com risco potencial à seg</w:t>
      </w:r>
      <w:r w:rsidRPr="00517A15">
        <w:rPr>
          <w:rFonts w:cs="Arial"/>
          <w:sz w:val="24"/>
          <w:szCs w:val="24"/>
        </w:rPr>
        <w:t>u</w:t>
      </w:r>
      <w:r w:rsidRPr="00517A15">
        <w:rPr>
          <w:rFonts w:cs="Arial"/>
          <w:sz w:val="24"/>
          <w:szCs w:val="24"/>
        </w:rPr>
        <w:t>rança caso medidas preventivas tenham sido ignoradas.</w:t>
      </w:r>
    </w:p>
    <w:p w:rsidR="00F56AB8" w:rsidRPr="00517A15" w:rsidRDefault="00F56AB8" w:rsidP="00F56AB8">
      <w:pPr>
        <w:ind w:firstLine="0"/>
        <w:rPr>
          <w:rFonts w:cs="Arial"/>
          <w:sz w:val="24"/>
          <w:szCs w:val="24"/>
        </w:rPr>
      </w:pPr>
      <w:r w:rsidRPr="00517A15">
        <w:rPr>
          <w:rFonts w:cs="Arial"/>
          <w:sz w:val="24"/>
          <w:szCs w:val="24"/>
        </w:rPr>
        <w:tab/>
        <w:t>O espaço mantido como área de escape não pode conter nenhum tipo de obj</w:t>
      </w:r>
      <w:r w:rsidRPr="00517A15">
        <w:rPr>
          <w:rFonts w:cs="Arial"/>
          <w:sz w:val="24"/>
          <w:szCs w:val="24"/>
        </w:rPr>
        <w:t>e</w:t>
      </w:r>
      <w:r w:rsidRPr="00517A15">
        <w:rPr>
          <w:rFonts w:cs="Arial"/>
          <w:sz w:val="24"/>
          <w:szCs w:val="24"/>
        </w:rPr>
        <w:t>to, deve</w:t>
      </w:r>
      <w:r w:rsidRPr="00517A15">
        <w:rPr>
          <w:rFonts w:cs="Arial"/>
          <w:sz w:val="24"/>
          <w:szCs w:val="24"/>
        </w:rPr>
        <w:t>n</w:t>
      </w:r>
      <w:r w:rsidRPr="00517A15">
        <w:rPr>
          <w:rFonts w:cs="Arial"/>
          <w:sz w:val="24"/>
          <w:szCs w:val="24"/>
        </w:rPr>
        <w:t>do estar sempre vazio.</w:t>
      </w:r>
    </w:p>
    <w:p w:rsidR="00F56AB8" w:rsidRPr="00517A15" w:rsidRDefault="00F56AB8" w:rsidP="00F56AB8">
      <w:pPr>
        <w:ind w:firstLine="0"/>
        <w:rPr>
          <w:rFonts w:cs="Arial"/>
          <w:sz w:val="24"/>
          <w:szCs w:val="24"/>
        </w:rPr>
      </w:pPr>
      <w:r w:rsidRPr="00517A15">
        <w:rPr>
          <w:rFonts w:cs="Arial"/>
          <w:sz w:val="24"/>
          <w:szCs w:val="24"/>
        </w:rPr>
        <w:tab/>
        <w:t>Atenção: a observação anexa, abaixo da alínea “c”, pode ser mal interpretada no sentido de permitir redução no comprimento da pista.</w:t>
      </w:r>
    </w:p>
    <w:p w:rsidR="00F56AB8" w:rsidRPr="00517A15" w:rsidRDefault="00F56AB8" w:rsidP="00F56AB8">
      <w:pPr>
        <w:ind w:firstLine="0"/>
        <w:rPr>
          <w:rFonts w:cs="Arial"/>
          <w:sz w:val="24"/>
          <w:szCs w:val="24"/>
        </w:rPr>
      </w:pPr>
      <w:r w:rsidRPr="00517A15">
        <w:rPr>
          <w:rFonts w:cs="Arial"/>
          <w:sz w:val="24"/>
          <w:szCs w:val="24"/>
        </w:rPr>
        <w:tab/>
        <w:t>Avaliamos alguns casos em que a construção das pistas teve comprimento em desacordo entendendo que nesta alínea ficou permitida a sobreposição reduzindo o comprimento total de 40 metros para 35 metros.</w:t>
      </w:r>
    </w:p>
    <w:p w:rsidR="00F56AB8" w:rsidRPr="00517A15" w:rsidRDefault="00F56AB8" w:rsidP="00F56AB8">
      <w:pPr>
        <w:ind w:firstLine="0"/>
        <w:rPr>
          <w:rFonts w:cs="Arial"/>
          <w:i/>
          <w:sz w:val="24"/>
          <w:szCs w:val="24"/>
        </w:rPr>
      </w:pPr>
      <w:r w:rsidRPr="00517A15">
        <w:rPr>
          <w:rFonts w:cs="Arial"/>
          <w:sz w:val="24"/>
          <w:szCs w:val="24"/>
        </w:rPr>
        <w:tab/>
        <w:t>Na verdade esta observação permite a “utilização” da área de escape como extensão da pista de ensaios preliminares, quando couber e, de forma alguma, deve representar economia na “construção”</w:t>
      </w:r>
      <w:r w:rsidRPr="00517A15">
        <w:rPr>
          <w:rFonts w:cs="Arial"/>
          <w:i/>
          <w:sz w:val="24"/>
          <w:szCs w:val="24"/>
        </w:rPr>
        <w:t xml:space="preserve"> </w:t>
      </w:r>
      <w:r w:rsidRPr="00517A15">
        <w:rPr>
          <w:rFonts w:cs="Arial"/>
          <w:sz w:val="24"/>
          <w:szCs w:val="24"/>
        </w:rPr>
        <w:t xml:space="preserve">das pistas de ensaio. </w:t>
      </w:r>
    </w:p>
    <w:p w:rsidR="00F56AB8" w:rsidRPr="00517A15" w:rsidRDefault="00F56AB8" w:rsidP="00F56AB8">
      <w:pPr>
        <w:ind w:firstLine="0"/>
        <w:rPr>
          <w:rFonts w:cs="Arial"/>
          <w:sz w:val="24"/>
          <w:szCs w:val="24"/>
        </w:rPr>
      </w:pPr>
      <w:r w:rsidRPr="00517A15">
        <w:rPr>
          <w:rFonts w:cs="Arial"/>
          <w:sz w:val="24"/>
          <w:szCs w:val="24"/>
        </w:rPr>
        <w:tab/>
        <w:t>A maioria dos postos de ensaio em atividade apresentam suas pistas de ensaio em paral</w:t>
      </w:r>
      <w:r w:rsidRPr="00517A15">
        <w:rPr>
          <w:rFonts w:cs="Arial"/>
          <w:sz w:val="24"/>
          <w:szCs w:val="24"/>
        </w:rPr>
        <w:t>e</w:t>
      </w:r>
      <w:r w:rsidRPr="00517A15">
        <w:rPr>
          <w:rFonts w:cs="Arial"/>
          <w:sz w:val="24"/>
          <w:szCs w:val="24"/>
        </w:rPr>
        <w:t>lo, contudo, existem postos de ensaio credenciados que optaram por instalar suas pistas em linha.</w:t>
      </w:r>
    </w:p>
    <w:p w:rsidR="00517A15" w:rsidRDefault="00517A15" w:rsidP="00F56AB8">
      <w:pPr>
        <w:ind w:firstLine="0"/>
        <w:rPr>
          <w:rFonts w:cs="Arial"/>
          <w:b/>
          <w:sz w:val="24"/>
          <w:szCs w:val="24"/>
        </w:rPr>
      </w:pPr>
    </w:p>
    <w:p w:rsidR="00517A15" w:rsidRDefault="00517A15" w:rsidP="00F56AB8">
      <w:pPr>
        <w:ind w:firstLine="0"/>
        <w:rPr>
          <w:rFonts w:cs="Arial"/>
          <w:b/>
          <w:sz w:val="24"/>
          <w:szCs w:val="24"/>
        </w:rPr>
      </w:pPr>
    </w:p>
    <w:p w:rsidR="00517A15" w:rsidRDefault="00517A15" w:rsidP="00F56AB8">
      <w:pPr>
        <w:ind w:firstLine="0"/>
        <w:rPr>
          <w:rFonts w:cs="Arial"/>
          <w:b/>
          <w:sz w:val="24"/>
          <w:szCs w:val="24"/>
        </w:rPr>
      </w:pPr>
    </w:p>
    <w:p w:rsidR="00517A15" w:rsidRDefault="00517A15" w:rsidP="00F56AB8">
      <w:pPr>
        <w:ind w:firstLine="0"/>
        <w:rPr>
          <w:rFonts w:cs="Arial"/>
          <w:b/>
          <w:sz w:val="24"/>
          <w:szCs w:val="24"/>
        </w:rPr>
      </w:pPr>
    </w:p>
    <w:p w:rsidR="00517A15" w:rsidRDefault="00517A15" w:rsidP="00F56AB8">
      <w:pPr>
        <w:ind w:firstLine="0"/>
        <w:rPr>
          <w:rFonts w:cs="Arial"/>
          <w:b/>
          <w:sz w:val="24"/>
          <w:szCs w:val="24"/>
        </w:rPr>
      </w:pPr>
    </w:p>
    <w:p w:rsidR="00517A15" w:rsidRDefault="00517A15" w:rsidP="00F56AB8">
      <w:pPr>
        <w:ind w:firstLine="0"/>
        <w:rPr>
          <w:rFonts w:cs="Arial"/>
          <w:b/>
          <w:sz w:val="24"/>
          <w:szCs w:val="24"/>
        </w:rPr>
      </w:pPr>
    </w:p>
    <w:p w:rsidR="00517A15" w:rsidRDefault="00517A15" w:rsidP="00F56AB8">
      <w:pPr>
        <w:ind w:firstLine="0"/>
        <w:rPr>
          <w:rFonts w:cs="Arial"/>
          <w:b/>
          <w:sz w:val="24"/>
          <w:szCs w:val="24"/>
        </w:rPr>
      </w:pPr>
    </w:p>
    <w:p w:rsidR="00517A15" w:rsidRDefault="00517A15" w:rsidP="00F56AB8">
      <w:pPr>
        <w:ind w:firstLine="0"/>
        <w:rPr>
          <w:rFonts w:cs="Arial"/>
          <w:b/>
          <w:sz w:val="24"/>
          <w:szCs w:val="24"/>
        </w:rPr>
      </w:pPr>
    </w:p>
    <w:p w:rsidR="00517A15" w:rsidRDefault="00517A15" w:rsidP="00F56AB8">
      <w:pPr>
        <w:ind w:firstLine="0"/>
        <w:rPr>
          <w:rFonts w:cs="Arial"/>
          <w:b/>
          <w:sz w:val="24"/>
          <w:szCs w:val="24"/>
        </w:rPr>
      </w:pPr>
    </w:p>
    <w:p w:rsidR="00FA6309" w:rsidRDefault="00FA6309" w:rsidP="00F56AB8">
      <w:pPr>
        <w:ind w:firstLine="0"/>
        <w:rPr>
          <w:rFonts w:cs="Arial"/>
          <w:b/>
          <w:sz w:val="24"/>
          <w:szCs w:val="24"/>
        </w:rPr>
      </w:pPr>
    </w:p>
    <w:p w:rsidR="00517A15" w:rsidRDefault="00517A15" w:rsidP="00F56AB8">
      <w:pPr>
        <w:ind w:firstLine="0"/>
        <w:rPr>
          <w:rFonts w:cs="Arial"/>
          <w:b/>
          <w:sz w:val="24"/>
          <w:szCs w:val="24"/>
        </w:rPr>
      </w:pPr>
    </w:p>
    <w:p w:rsidR="00F56AB8" w:rsidRPr="00517A15" w:rsidRDefault="003F1680" w:rsidP="00F56AB8">
      <w:pPr>
        <w:ind w:firstLine="0"/>
        <w:rPr>
          <w:rFonts w:cs="Arial"/>
          <w:sz w:val="24"/>
          <w:szCs w:val="24"/>
        </w:rPr>
      </w:pPr>
      <w:r w:rsidRPr="00517A15">
        <w:rPr>
          <w:rFonts w:cs="Arial"/>
          <w:b/>
          <w:sz w:val="24"/>
          <w:szCs w:val="24"/>
        </w:rPr>
        <w:t>Pistas em paralelo</w:t>
      </w:r>
      <w:r w:rsidRPr="00517A15">
        <w:rPr>
          <w:rFonts w:cs="Arial"/>
          <w:sz w:val="24"/>
          <w:szCs w:val="24"/>
        </w:rPr>
        <w:t>:</w:t>
      </w:r>
    </w:p>
    <w:p w:rsidR="00F56AB8" w:rsidRPr="00517A15" w:rsidRDefault="00F56AB8" w:rsidP="003F1680">
      <w:pPr>
        <w:ind w:firstLine="0"/>
        <w:jc w:val="center"/>
        <w:rPr>
          <w:rFonts w:cs="Arial"/>
          <w:sz w:val="24"/>
          <w:szCs w:val="24"/>
        </w:rPr>
      </w:pPr>
      <w:r w:rsidRPr="00517A15">
        <w:rPr>
          <w:rFonts w:cs="Arial"/>
          <w:noProof/>
          <w:sz w:val="24"/>
          <w:szCs w:val="24"/>
          <w:lang w:eastAsia="pt-BR"/>
        </w:rPr>
        <w:drawing>
          <wp:inline distT="0" distB="0" distL="0" distR="0">
            <wp:extent cx="5039360" cy="2961640"/>
            <wp:effectExtent l="19050" t="19050" r="27940" b="1016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 cstate="print"/>
                    <a:srcRect/>
                    <a:stretch>
                      <a:fillRect/>
                    </a:stretch>
                  </pic:blipFill>
                  <pic:spPr bwMode="auto">
                    <a:xfrm>
                      <a:off x="0" y="0"/>
                      <a:ext cx="5039360" cy="2961640"/>
                    </a:xfrm>
                    <a:prstGeom prst="rect">
                      <a:avLst/>
                    </a:prstGeom>
                    <a:noFill/>
                    <a:ln w="9525">
                      <a:solidFill>
                        <a:schemeClr val="bg1">
                          <a:lumMod val="85000"/>
                        </a:schemeClr>
                      </a:solidFill>
                      <a:miter lim="800000"/>
                      <a:headEnd/>
                      <a:tailEnd/>
                    </a:ln>
                  </pic:spPr>
                </pic:pic>
              </a:graphicData>
            </a:graphic>
          </wp:inline>
        </w:drawing>
      </w:r>
    </w:p>
    <w:p w:rsidR="000C31CC" w:rsidRDefault="000C31CC" w:rsidP="00F56AB8">
      <w:pPr>
        <w:ind w:firstLine="0"/>
        <w:rPr>
          <w:rFonts w:cs="Arial"/>
          <w:b/>
          <w:sz w:val="24"/>
          <w:szCs w:val="24"/>
        </w:rPr>
      </w:pPr>
    </w:p>
    <w:p w:rsidR="000C31CC" w:rsidRPr="00517A15" w:rsidRDefault="000C31CC" w:rsidP="00F56AB8">
      <w:pPr>
        <w:ind w:firstLine="0"/>
        <w:rPr>
          <w:rFonts w:cs="Arial"/>
          <w:b/>
          <w:sz w:val="24"/>
          <w:szCs w:val="24"/>
        </w:rPr>
      </w:pPr>
    </w:p>
    <w:p w:rsidR="00F56AB8" w:rsidRPr="00517A15" w:rsidRDefault="00F56AB8" w:rsidP="00F56AB8">
      <w:pPr>
        <w:ind w:firstLine="0"/>
        <w:rPr>
          <w:rFonts w:cs="Arial"/>
          <w:sz w:val="24"/>
          <w:szCs w:val="24"/>
        </w:rPr>
      </w:pPr>
      <w:r w:rsidRPr="00517A15">
        <w:rPr>
          <w:rFonts w:cs="Arial"/>
          <w:b/>
          <w:sz w:val="24"/>
          <w:szCs w:val="24"/>
        </w:rPr>
        <w:t>Pistas alinhadas</w:t>
      </w:r>
      <w:r w:rsidR="003F1680" w:rsidRPr="00517A15">
        <w:rPr>
          <w:rFonts w:cs="Arial"/>
          <w:b/>
          <w:sz w:val="24"/>
          <w:szCs w:val="24"/>
        </w:rPr>
        <w:t>:</w:t>
      </w:r>
    </w:p>
    <w:p w:rsidR="00F56AB8" w:rsidRDefault="00F56AB8" w:rsidP="003F1680">
      <w:pPr>
        <w:ind w:firstLine="0"/>
        <w:rPr>
          <w:rFonts w:cs="Arial"/>
          <w:sz w:val="24"/>
          <w:szCs w:val="24"/>
        </w:rPr>
      </w:pPr>
      <w:r w:rsidRPr="00517A15">
        <w:rPr>
          <w:rFonts w:cs="Arial"/>
          <w:noProof/>
          <w:sz w:val="24"/>
          <w:szCs w:val="24"/>
          <w:lang w:eastAsia="pt-BR"/>
        </w:rPr>
        <w:drawing>
          <wp:inline distT="0" distB="0" distL="0" distR="0">
            <wp:extent cx="5400040" cy="1892534"/>
            <wp:effectExtent l="19050" t="19050" r="10160" b="12466"/>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 cstate="print"/>
                    <a:srcRect/>
                    <a:stretch>
                      <a:fillRect/>
                    </a:stretch>
                  </pic:blipFill>
                  <pic:spPr bwMode="auto">
                    <a:xfrm>
                      <a:off x="0" y="0"/>
                      <a:ext cx="5400040" cy="1892534"/>
                    </a:xfrm>
                    <a:prstGeom prst="rect">
                      <a:avLst/>
                    </a:prstGeom>
                    <a:noFill/>
                    <a:ln w="9525">
                      <a:solidFill>
                        <a:schemeClr val="bg1">
                          <a:lumMod val="85000"/>
                        </a:schemeClr>
                      </a:solidFill>
                      <a:miter lim="800000"/>
                      <a:headEnd/>
                      <a:tailEnd/>
                    </a:ln>
                  </pic:spPr>
                </pic:pic>
              </a:graphicData>
            </a:graphic>
          </wp:inline>
        </w:drawing>
      </w:r>
    </w:p>
    <w:p w:rsidR="00517A15" w:rsidRPr="00517A15" w:rsidRDefault="00517A15" w:rsidP="003F1680">
      <w:pPr>
        <w:ind w:firstLine="0"/>
        <w:rPr>
          <w:rFonts w:cs="Arial"/>
          <w:sz w:val="24"/>
          <w:szCs w:val="24"/>
        </w:rPr>
      </w:pPr>
    </w:p>
    <w:p w:rsidR="00F56AB8" w:rsidRPr="00517A15" w:rsidRDefault="00F56AB8" w:rsidP="00F56AB8">
      <w:pPr>
        <w:ind w:firstLine="0"/>
        <w:rPr>
          <w:rFonts w:cs="Arial"/>
          <w:sz w:val="24"/>
          <w:szCs w:val="24"/>
        </w:rPr>
      </w:pPr>
      <w:r w:rsidRPr="00517A15">
        <w:rPr>
          <w:rFonts w:cs="Arial"/>
          <w:sz w:val="24"/>
          <w:szCs w:val="24"/>
        </w:rPr>
        <w:lastRenderedPageBreak/>
        <w:tab/>
        <w:t>Caso a construção do posto de ensaios apresente pistas em linha, observe que o compr</w:t>
      </w:r>
      <w:r w:rsidRPr="00517A15">
        <w:rPr>
          <w:rFonts w:cs="Arial"/>
          <w:sz w:val="24"/>
          <w:szCs w:val="24"/>
        </w:rPr>
        <w:t>i</w:t>
      </w:r>
      <w:r w:rsidRPr="00517A15">
        <w:rPr>
          <w:rFonts w:cs="Arial"/>
          <w:sz w:val="24"/>
          <w:szCs w:val="24"/>
        </w:rPr>
        <w:t>mento total deve ser de, pelo menos, 40 metros.</w:t>
      </w:r>
    </w:p>
    <w:p w:rsidR="00F56AB8" w:rsidRPr="00517A15" w:rsidRDefault="00F56AB8" w:rsidP="00F56AB8">
      <w:pPr>
        <w:ind w:firstLine="0"/>
        <w:rPr>
          <w:rFonts w:cs="Arial"/>
          <w:sz w:val="24"/>
          <w:szCs w:val="24"/>
        </w:rPr>
      </w:pPr>
      <w:r w:rsidRPr="00517A15">
        <w:rPr>
          <w:rFonts w:cs="Arial"/>
          <w:sz w:val="24"/>
          <w:szCs w:val="24"/>
        </w:rPr>
        <w:tab/>
        <w:t>Quando a área de escape estiver na borda de saída do conjunto de pistas, somente nesse caso é permitido que sua fração correspondente a 5 x 5 metros se apresente descoberta, cont</w:t>
      </w:r>
      <w:r w:rsidRPr="00517A15">
        <w:rPr>
          <w:rFonts w:cs="Arial"/>
          <w:sz w:val="24"/>
          <w:szCs w:val="24"/>
        </w:rPr>
        <w:t>u</w:t>
      </w:r>
      <w:r w:rsidRPr="00517A15">
        <w:rPr>
          <w:rFonts w:cs="Arial"/>
          <w:sz w:val="24"/>
          <w:szCs w:val="24"/>
        </w:rPr>
        <w:t>do, sem deixar de atender os critérios acima observados.</w:t>
      </w:r>
    </w:p>
    <w:p w:rsidR="00960F3F" w:rsidRPr="00517A15" w:rsidRDefault="00960F3F" w:rsidP="00F56AB8">
      <w:pPr>
        <w:ind w:firstLine="0"/>
        <w:rPr>
          <w:rFonts w:cs="Arial"/>
          <w:sz w:val="24"/>
          <w:szCs w:val="24"/>
        </w:rPr>
      </w:pPr>
    </w:p>
    <w:p w:rsidR="00F56AB8" w:rsidRPr="00517A15" w:rsidRDefault="00F56AB8" w:rsidP="00F56AB8">
      <w:pPr>
        <w:spacing w:after="0"/>
        <w:ind w:firstLine="0"/>
        <w:rPr>
          <w:rFonts w:cs="Arial"/>
          <w:sz w:val="24"/>
          <w:szCs w:val="24"/>
        </w:rPr>
      </w:pPr>
    </w:p>
    <w:p w:rsidR="00F56AB8" w:rsidRPr="00517A15" w:rsidRDefault="00F56AB8" w:rsidP="00517A15">
      <w:pPr>
        <w:pStyle w:val="PargrafodaLista"/>
        <w:numPr>
          <w:ilvl w:val="1"/>
          <w:numId w:val="9"/>
        </w:numPr>
        <w:outlineLvl w:val="0"/>
        <w:rPr>
          <w:rFonts w:cs="Arial"/>
          <w:b/>
          <w:sz w:val="24"/>
          <w:szCs w:val="24"/>
        </w:rPr>
      </w:pPr>
      <w:bookmarkStart w:id="28" w:name="_Toc353976646"/>
      <w:r w:rsidRPr="00517A15">
        <w:rPr>
          <w:rFonts w:cs="Arial"/>
          <w:b/>
          <w:sz w:val="24"/>
          <w:szCs w:val="24"/>
        </w:rPr>
        <w:t>Sistemas de Demarcação e Isolamento</w:t>
      </w:r>
      <w:bookmarkEnd w:id="28"/>
      <w:r w:rsidRPr="00517A15">
        <w:rPr>
          <w:rFonts w:cs="Arial"/>
          <w:b/>
          <w:sz w:val="24"/>
          <w:szCs w:val="24"/>
        </w:rPr>
        <w:t xml:space="preserve"> </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 xml:space="preserve">Alínea “d”, inciso </w:t>
      </w:r>
      <w:proofErr w:type="gramStart"/>
      <w:r w:rsidRPr="00517A15">
        <w:rPr>
          <w:rFonts w:cs="Arial"/>
          <w:sz w:val="24"/>
          <w:szCs w:val="24"/>
        </w:rPr>
        <w:t>X,</w:t>
      </w:r>
      <w:proofErr w:type="gramEnd"/>
      <w:r w:rsidRPr="00517A15">
        <w:rPr>
          <w:rFonts w:cs="Arial"/>
          <w:sz w:val="24"/>
          <w:szCs w:val="24"/>
        </w:rPr>
        <w:t>subitem 2.3, anexo 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i/>
          <w:sz w:val="24"/>
          <w:szCs w:val="24"/>
        </w:rPr>
      </w:pPr>
      <w:r w:rsidRPr="00517A15">
        <w:rPr>
          <w:rFonts w:cs="Arial"/>
          <w:i/>
          <w:sz w:val="24"/>
          <w:szCs w:val="24"/>
          <w:u w:val="single"/>
        </w:rPr>
        <w:t>Sistema de demarcação de isolamento</w:t>
      </w:r>
      <w:r w:rsidRPr="00517A15">
        <w:rPr>
          <w:rFonts w:cs="Arial"/>
          <w:i/>
          <w:sz w:val="24"/>
          <w:szCs w:val="24"/>
        </w:rPr>
        <w:t xml:space="preserve"> na pista de ensaio em toda a área restrita, para evitar a circulação de pessoas não autorizadas.</w:t>
      </w:r>
    </w:p>
    <w:p w:rsidR="00F56AB8" w:rsidRPr="00517A15" w:rsidRDefault="00F56AB8" w:rsidP="00F56AB8">
      <w:pPr>
        <w:ind w:firstLine="0"/>
        <w:rPr>
          <w:rFonts w:cs="Arial"/>
          <w:sz w:val="24"/>
          <w:szCs w:val="24"/>
        </w:rPr>
      </w:pPr>
    </w:p>
    <w:p w:rsidR="00F56AB8" w:rsidRPr="00517A15" w:rsidRDefault="00F56AB8" w:rsidP="00F56AB8">
      <w:pPr>
        <w:ind w:firstLine="0"/>
        <w:rPr>
          <w:rFonts w:cs="Arial"/>
          <w:sz w:val="24"/>
          <w:szCs w:val="24"/>
        </w:rPr>
      </w:pPr>
      <w:r w:rsidRPr="00517A15">
        <w:rPr>
          <w:rFonts w:cs="Arial"/>
          <w:sz w:val="24"/>
          <w:szCs w:val="24"/>
        </w:rPr>
        <w:tab/>
        <w:t>Sistemas de demarcação e de isolamento são dispositivos</w:t>
      </w:r>
      <w:r w:rsidR="003F1680" w:rsidRPr="00517A15">
        <w:rPr>
          <w:rFonts w:cs="Arial"/>
          <w:sz w:val="24"/>
          <w:szCs w:val="24"/>
        </w:rPr>
        <w:t xml:space="preserve"> </w:t>
      </w:r>
      <w:r w:rsidRPr="00517A15">
        <w:rPr>
          <w:rFonts w:cs="Arial"/>
          <w:sz w:val="24"/>
          <w:szCs w:val="24"/>
        </w:rPr>
        <w:t>com a função de ce</w:t>
      </w:r>
      <w:r w:rsidRPr="00517A15">
        <w:rPr>
          <w:rFonts w:cs="Arial"/>
          <w:sz w:val="24"/>
          <w:szCs w:val="24"/>
        </w:rPr>
        <w:t>r</w:t>
      </w:r>
      <w:r w:rsidRPr="00517A15">
        <w:rPr>
          <w:rFonts w:cs="Arial"/>
          <w:sz w:val="24"/>
          <w:szCs w:val="24"/>
        </w:rPr>
        <w:t>car as áreas cuja invasão represente risco às pessoas ou à qualidade dos serviços pre</w:t>
      </w:r>
      <w:r w:rsidRPr="00517A15">
        <w:rPr>
          <w:rFonts w:cs="Arial"/>
          <w:sz w:val="24"/>
          <w:szCs w:val="24"/>
        </w:rPr>
        <w:t>s</w:t>
      </w:r>
      <w:r w:rsidRPr="00517A15">
        <w:rPr>
          <w:rFonts w:cs="Arial"/>
          <w:sz w:val="24"/>
          <w:szCs w:val="24"/>
        </w:rPr>
        <w:t xml:space="preserve">tados. </w:t>
      </w:r>
    </w:p>
    <w:p w:rsidR="00F56AB8" w:rsidRPr="00517A15" w:rsidRDefault="00F56AB8" w:rsidP="00F56AB8">
      <w:pPr>
        <w:ind w:firstLine="708"/>
        <w:rPr>
          <w:rFonts w:cs="Arial"/>
          <w:sz w:val="24"/>
          <w:szCs w:val="24"/>
        </w:rPr>
      </w:pPr>
      <w:r w:rsidRPr="00517A15">
        <w:rPr>
          <w:rFonts w:cs="Arial"/>
          <w:sz w:val="24"/>
          <w:szCs w:val="24"/>
        </w:rPr>
        <w:t>Nos postos de ensaio, as pistas devem conter este sistema com o uso de cones ou colunas de sinalização nas quais é fixada uma corrente de plástico ou similar em toda a extensão das laterais de ambas as pistas e nas extremidades de entrada e saída.</w:t>
      </w:r>
    </w:p>
    <w:p w:rsidR="00F56AB8" w:rsidRPr="00517A15" w:rsidRDefault="00F56AB8" w:rsidP="00F56AB8">
      <w:pPr>
        <w:ind w:firstLine="708"/>
        <w:rPr>
          <w:rFonts w:cs="Arial"/>
          <w:sz w:val="24"/>
          <w:szCs w:val="24"/>
        </w:rPr>
      </w:pPr>
      <w:r w:rsidRPr="00517A15">
        <w:rPr>
          <w:rFonts w:cs="Arial"/>
          <w:sz w:val="24"/>
          <w:szCs w:val="24"/>
        </w:rPr>
        <w:t>O sistema é dispensado quando a cobertura lateral (paredes) se estender por todo o comprimento da pista e estiver no limite da sua largura.</w:t>
      </w:r>
    </w:p>
    <w:p w:rsidR="00F56AB8" w:rsidRPr="00517A15" w:rsidRDefault="00F56AB8" w:rsidP="00F56AB8">
      <w:pPr>
        <w:spacing w:after="0"/>
        <w:ind w:firstLine="708"/>
        <w:rPr>
          <w:rFonts w:cs="Arial"/>
          <w:sz w:val="24"/>
          <w:szCs w:val="24"/>
        </w:rPr>
      </w:pPr>
    </w:p>
    <w:p w:rsidR="00F56AB8" w:rsidRPr="00517A15" w:rsidRDefault="00F56AB8" w:rsidP="00517A15">
      <w:pPr>
        <w:pStyle w:val="PargrafodaLista"/>
        <w:numPr>
          <w:ilvl w:val="2"/>
          <w:numId w:val="9"/>
        </w:numPr>
        <w:ind w:left="993" w:hanging="567"/>
        <w:outlineLvl w:val="0"/>
        <w:rPr>
          <w:rFonts w:cs="Arial"/>
          <w:b/>
          <w:sz w:val="24"/>
          <w:szCs w:val="24"/>
        </w:rPr>
      </w:pPr>
      <w:r w:rsidRPr="00517A15">
        <w:rPr>
          <w:rFonts w:cs="Arial"/>
          <w:b/>
          <w:sz w:val="24"/>
          <w:szCs w:val="24"/>
        </w:rPr>
        <w:t xml:space="preserve"> </w:t>
      </w:r>
      <w:bookmarkStart w:id="29" w:name="_Toc353976647"/>
      <w:r w:rsidRPr="00517A15">
        <w:rPr>
          <w:rFonts w:cs="Arial"/>
          <w:b/>
          <w:sz w:val="24"/>
          <w:szCs w:val="24"/>
        </w:rPr>
        <w:t>Faixas de Delimitação</w:t>
      </w:r>
      <w:bookmarkEnd w:id="29"/>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 xml:space="preserve">Alínea “e”, inciso </w:t>
      </w:r>
      <w:proofErr w:type="gramStart"/>
      <w:r w:rsidRPr="00517A15">
        <w:rPr>
          <w:rFonts w:cs="Arial"/>
          <w:sz w:val="24"/>
          <w:szCs w:val="24"/>
        </w:rPr>
        <w:t>X,</w:t>
      </w:r>
      <w:proofErr w:type="gramEnd"/>
      <w:r w:rsidRPr="00517A15">
        <w:rPr>
          <w:rFonts w:cs="Arial"/>
          <w:sz w:val="24"/>
          <w:szCs w:val="24"/>
        </w:rPr>
        <w:t>subitem 2.3, anexo 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i/>
          <w:sz w:val="24"/>
          <w:szCs w:val="24"/>
        </w:rPr>
      </w:pPr>
      <w:r w:rsidRPr="00517A15">
        <w:rPr>
          <w:rFonts w:cs="Arial"/>
          <w:i/>
          <w:sz w:val="24"/>
          <w:szCs w:val="24"/>
          <w:u w:val="single"/>
        </w:rPr>
        <w:t>Faixa pintada nas laterais</w:t>
      </w:r>
      <w:r w:rsidRPr="00517A15">
        <w:rPr>
          <w:rFonts w:cs="Arial"/>
          <w:i/>
          <w:sz w:val="24"/>
          <w:szCs w:val="24"/>
        </w:rPr>
        <w:t xml:space="preserve"> da pista de ensaio e da área de escape delimitando o local destinado aos ensaios metrológicos.</w:t>
      </w:r>
    </w:p>
    <w:p w:rsidR="00F56AB8" w:rsidRPr="00517A15" w:rsidRDefault="00F56AB8" w:rsidP="00F56AB8">
      <w:pPr>
        <w:ind w:firstLine="0"/>
        <w:rPr>
          <w:rFonts w:cs="Arial"/>
          <w:sz w:val="24"/>
          <w:szCs w:val="24"/>
        </w:rPr>
      </w:pPr>
    </w:p>
    <w:p w:rsidR="00F56AB8" w:rsidRPr="00517A15" w:rsidRDefault="00F56AB8" w:rsidP="00F56AB8">
      <w:pPr>
        <w:ind w:firstLine="0"/>
        <w:rPr>
          <w:rFonts w:cs="Arial"/>
          <w:sz w:val="24"/>
          <w:szCs w:val="24"/>
        </w:rPr>
      </w:pPr>
      <w:r w:rsidRPr="00517A15">
        <w:rPr>
          <w:rFonts w:cs="Arial"/>
          <w:sz w:val="24"/>
          <w:szCs w:val="24"/>
        </w:rPr>
        <w:tab/>
        <w:t>A faixa de delimitação, sobre o piso de concreto deve estar pintada em cor que propo</w:t>
      </w:r>
      <w:r w:rsidRPr="00517A15">
        <w:rPr>
          <w:rFonts w:cs="Arial"/>
          <w:sz w:val="24"/>
          <w:szCs w:val="24"/>
        </w:rPr>
        <w:t>r</w:t>
      </w:r>
      <w:r w:rsidRPr="00517A15">
        <w:rPr>
          <w:rFonts w:cs="Arial"/>
          <w:sz w:val="24"/>
          <w:szCs w:val="24"/>
        </w:rPr>
        <w:t>cione fácil identificação dos espaços destinados às pistas de ensaio e área de escape.</w:t>
      </w:r>
    </w:p>
    <w:p w:rsidR="00F56AB8" w:rsidRPr="00517A15" w:rsidRDefault="00F56AB8" w:rsidP="00F56AB8">
      <w:pPr>
        <w:ind w:firstLine="0"/>
        <w:rPr>
          <w:rFonts w:cs="Arial"/>
          <w:sz w:val="24"/>
          <w:szCs w:val="24"/>
        </w:rPr>
      </w:pPr>
      <w:r w:rsidRPr="00517A15">
        <w:rPr>
          <w:rFonts w:cs="Arial"/>
          <w:sz w:val="24"/>
          <w:szCs w:val="24"/>
        </w:rPr>
        <w:tab/>
        <w:t>As faixas não podem ser pintadas de forma grosseira devendo estar perfeit</w:t>
      </w:r>
      <w:r w:rsidRPr="00517A15">
        <w:rPr>
          <w:rFonts w:cs="Arial"/>
          <w:sz w:val="24"/>
          <w:szCs w:val="24"/>
        </w:rPr>
        <w:t>a</w:t>
      </w:r>
      <w:r w:rsidRPr="00517A15">
        <w:rPr>
          <w:rFonts w:cs="Arial"/>
          <w:sz w:val="24"/>
          <w:szCs w:val="24"/>
        </w:rPr>
        <w:t>mente retas, representando satisfatoriamente a forma e as medidas estabelecidas.</w:t>
      </w:r>
    </w:p>
    <w:p w:rsidR="00F56AB8" w:rsidRPr="00517A15" w:rsidRDefault="00F56AB8" w:rsidP="00F56AB8">
      <w:pPr>
        <w:ind w:firstLine="0"/>
        <w:rPr>
          <w:rFonts w:cs="Arial"/>
          <w:sz w:val="24"/>
          <w:szCs w:val="24"/>
        </w:rPr>
      </w:pPr>
      <w:r w:rsidRPr="00517A15">
        <w:rPr>
          <w:rFonts w:cs="Arial"/>
          <w:sz w:val="24"/>
          <w:szCs w:val="24"/>
        </w:rPr>
        <w:tab/>
        <w:t>Quanto à cor da tinta e a largura da faixa, não temos especificações no Edital vigente. Recomenda-se utilizar a cor amarela e 10 centímetros para a largura da faixa.</w:t>
      </w:r>
    </w:p>
    <w:p w:rsidR="00F56AB8" w:rsidRPr="00517A15" w:rsidRDefault="00F56AB8" w:rsidP="00F56AB8">
      <w:pPr>
        <w:ind w:firstLine="0"/>
        <w:rPr>
          <w:rFonts w:cs="Arial"/>
          <w:sz w:val="24"/>
          <w:szCs w:val="24"/>
        </w:rPr>
      </w:pPr>
      <w:r w:rsidRPr="00517A15">
        <w:rPr>
          <w:rFonts w:cs="Arial"/>
          <w:sz w:val="24"/>
          <w:szCs w:val="24"/>
        </w:rPr>
        <w:lastRenderedPageBreak/>
        <w:tab/>
        <w:t>A largura da faixa pode estar incluída na largura total da pista quando esta for mensurada pelo Agente Avaliador.</w:t>
      </w:r>
    </w:p>
    <w:p w:rsidR="00F56AB8" w:rsidRDefault="00F56AB8" w:rsidP="00F56AB8">
      <w:pPr>
        <w:ind w:firstLine="0"/>
        <w:rPr>
          <w:rFonts w:cs="Arial"/>
          <w:sz w:val="24"/>
          <w:szCs w:val="24"/>
        </w:rPr>
      </w:pPr>
      <w:r w:rsidRPr="00517A15">
        <w:rPr>
          <w:rFonts w:cs="Arial"/>
          <w:sz w:val="24"/>
          <w:szCs w:val="24"/>
        </w:rPr>
        <w:tab/>
        <w:t>Para a área de escape, contida nos 20 metros de comprimento mínimo, con</w:t>
      </w:r>
      <w:r w:rsidRPr="00517A15">
        <w:rPr>
          <w:rFonts w:cs="Arial"/>
          <w:sz w:val="24"/>
          <w:szCs w:val="24"/>
        </w:rPr>
        <w:t>s</w:t>
      </w:r>
      <w:r w:rsidRPr="00517A15">
        <w:rPr>
          <w:rFonts w:cs="Arial"/>
          <w:sz w:val="24"/>
          <w:szCs w:val="24"/>
        </w:rPr>
        <w:t>truída em concreto, deve estar delimitada pelas faixas laterais. Contudo, está dispe</w:t>
      </w:r>
      <w:r w:rsidRPr="00517A15">
        <w:rPr>
          <w:rFonts w:cs="Arial"/>
          <w:sz w:val="24"/>
          <w:szCs w:val="24"/>
        </w:rPr>
        <w:t>n</w:t>
      </w:r>
      <w:r w:rsidRPr="00517A15">
        <w:rPr>
          <w:rFonts w:cs="Arial"/>
          <w:sz w:val="24"/>
          <w:szCs w:val="24"/>
        </w:rPr>
        <w:t>sada a faixa lateral para a área de escape que estiver fora da pista de ensaio, além dos 20 metros, quando o seu piso for de material que não aceite ou conserve a faixa pint</w:t>
      </w:r>
      <w:r w:rsidRPr="00517A15">
        <w:rPr>
          <w:rFonts w:cs="Arial"/>
          <w:sz w:val="24"/>
          <w:szCs w:val="24"/>
        </w:rPr>
        <w:t>a</w:t>
      </w:r>
      <w:r w:rsidRPr="00517A15">
        <w:rPr>
          <w:rFonts w:cs="Arial"/>
          <w:sz w:val="24"/>
          <w:szCs w:val="24"/>
        </w:rPr>
        <w:t>da, contudo, não se dispensa o sistema de demarcação.</w:t>
      </w:r>
    </w:p>
    <w:p w:rsidR="00517A15" w:rsidRDefault="00517A15" w:rsidP="00F56AB8">
      <w:pPr>
        <w:ind w:firstLine="0"/>
        <w:rPr>
          <w:rFonts w:cs="Arial"/>
          <w:sz w:val="24"/>
          <w:szCs w:val="24"/>
        </w:rPr>
      </w:pPr>
    </w:p>
    <w:p w:rsidR="00517A15" w:rsidRPr="00517A15" w:rsidRDefault="00517A15" w:rsidP="00F56AB8">
      <w:pPr>
        <w:ind w:firstLine="0"/>
        <w:rPr>
          <w:rFonts w:cs="Arial"/>
          <w:sz w:val="24"/>
          <w:szCs w:val="24"/>
        </w:rPr>
      </w:pPr>
    </w:p>
    <w:p w:rsidR="003F1680" w:rsidRPr="00517A15" w:rsidRDefault="003F1680" w:rsidP="00F56AB8">
      <w:pPr>
        <w:ind w:firstLine="0"/>
        <w:rPr>
          <w:rFonts w:cs="Arial"/>
          <w:sz w:val="24"/>
          <w:szCs w:val="24"/>
        </w:rPr>
      </w:pPr>
    </w:p>
    <w:p w:rsidR="00F56AB8" w:rsidRPr="00517A15" w:rsidRDefault="003F1680" w:rsidP="00517A15">
      <w:pPr>
        <w:pStyle w:val="PargrafodaLista"/>
        <w:numPr>
          <w:ilvl w:val="1"/>
          <w:numId w:val="9"/>
        </w:numPr>
        <w:outlineLvl w:val="0"/>
        <w:rPr>
          <w:rFonts w:cs="Arial"/>
          <w:b/>
          <w:sz w:val="24"/>
          <w:szCs w:val="24"/>
        </w:rPr>
      </w:pPr>
      <w:bookmarkStart w:id="30" w:name="_Toc353976648"/>
      <w:r w:rsidRPr="00517A15">
        <w:rPr>
          <w:rFonts w:cs="Arial"/>
          <w:b/>
          <w:sz w:val="24"/>
          <w:szCs w:val="24"/>
        </w:rPr>
        <w:t>Cabeamento Lógico</w:t>
      </w:r>
      <w:bookmarkEnd w:id="30"/>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 xml:space="preserve">Alínea “g”, inciso </w:t>
      </w:r>
      <w:proofErr w:type="gramStart"/>
      <w:r w:rsidRPr="00517A15">
        <w:rPr>
          <w:rFonts w:cs="Arial"/>
          <w:sz w:val="24"/>
          <w:szCs w:val="24"/>
        </w:rPr>
        <w:t>X,</w:t>
      </w:r>
      <w:proofErr w:type="gramEnd"/>
      <w:r w:rsidRPr="00517A15">
        <w:rPr>
          <w:rFonts w:cs="Arial"/>
          <w:sz w:val="24"/>
          <w:szCs w:val="24"/>
        </w:rPr>
        <w:t>subitem 2.3, anexo 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i/>
          <w:sz w:val="24"/>
          <w:szCs w:val="24"/>
        </w:rPr>
      </w:pPr>
      <w:r w:rsidRPr="00517A15">
        <w:rPr>
          <w:rFonts w:cs="Arial"/>
          <w:i/>
          <w:sz w:val="24"/>
          <w:szCs w:val="24"/>
        </w:rPr>
        <w:t xml:space="preserve">Ferramental adequado para a execução das atividades relacionadas ao ensaio </w:t>
      </w:r>
      <w:proofErr w:type="spellStart"/>
      <w:r w:rsidRPr="00517A15">
        <w:rPr>
          <w:rFonts w:cs="Arial"/>
          <w:i/>
          <w:sz w:val="24"/>
          <w:szCs w:val="24"/>
        </w:rPr>
        <w:t>e</w:t>
      </w:r>
      <w:r w:rsidRPr="00517A15">
        <w:rPr>
          <w:rFonts w:cs="Arial"/>
          <w:i/>
          <w:sz w:val="24"/>
          <w:szCs w:val="24"/>
          <w:u w:val="single"/>
        </w:rPr>
        <w:t>acesso</w:t>
      </w:r>
      <w:proofErr w:type="spellEnd"/>
      <w:r w:rsidRPr="00517A15">
        <w:rPr>
          <w:rFonts w:cs="Arial"/>
          <w:i/>
          <w:sz w:val="24"/>
          <w:szCs w:val="24"/>
          <w:u w:val="single"/>
        </w:rPr>
        <w:t xml:space="preserve"> em banda larga à rede mundial de computadores</w:t>
      </w:r>
      <w:r w:rsidRPr="00517A15">
        <w:rPr>
          <w:rFonts w:cs="Arial"/>
          <w:i/>
          <w:sz w:val="24"/>
          <w:szCs w:val="24"/>
        </w:rPr>
        <w:t>;</w:t>
      </w:r>
    </w:p>
    <w:p w:rsidR="00F56AB8" w:rsidRPr="00517A15" w:rsidRDefault="00F56AB8" w:rsidP="00F56AB8">
      <w:pPr>
        <w:ind w:firstLine="0"/>
        <w:rPr>
          <w:rFonts w:cs="Arial"/>
          <w:sz w:val="24"/>
          <w:szCs w:val="24"/>
        </w:rPr>
      </w:pPr>
    </w:p>
    <w:p w:rsidR="00F56AB8" w:rsidRPr="00517A15" w:rsidRDefault="00F56AB8" w:rsidP="00F56AB8">
      <w:pPr>
        <w:ind w:firstLine="0"/>
        <w:rPr>
          <w:rFonts w:cs="Arial"/>
          <w:sz w:val="24"/>
          <w:szCs w:val="24"/>
        </w:rPr>
      </w:pPr>
      <w:r w:rsidRPr="00517A15">
        <w:rPr>
          <w:rFonts w:cs="Arial"/>
          <w:sz w:val="24"/>
          <w:szCs w:val="24"/>
        </w:rPr>
        <w:tab/>
        <w:t>Este requisito envolve a estrutura física quando, para que se tenha acesso à rede, é prec</w:t>
      </w:r>
      <w:r w:rsidRPr="00517A15">
        <w:rPr>
          <w:rFonts w:cs="Arial"/>
          <w:sz w:val="24"/>
          <w:szCs w:val="24"/>
        </w:rPr>
        <w:t>i</w:t>
      </w:r>
      <w:r w:rsidRPr="00517A15">
        <w:rPr>
          <w:rFonts w:cs="Arial"/>
          <w:sz w:val="24"/>
          <w:szCs w:val="24"/>
        </w:rPr>
        <w:t>so cabeamento lógico. Portanto, o avaliador deve observar a existência e condições de instalação dos sistemas de conexão à rede bem como deve testar a qu</w:t>
      </w:r>
      <w:r w:rsidRPr="00517A15">
        <w:rPr>
          <w:rFonts w:cs="Arial"/>
          <w:sz w:val="24"/>
          <w:szCs w:val="24"/>
        </w:rPr>
        <w:t>a</w:t>
      </w:r>
      <w:r w:rsidRPr="00517A15">
        <w:rPr>
          <w:rFonts w:cs="Arial"/>
          <w:sz w:val="24"/>
          <w:szCs w:val="24"/>
        </w:rPr>
        <w:t>lidade do acesso.</w:t>
      </w:r>
    </w:p>
    <w:p w:rsidR="00960F3F" w:rsidRPr="00517A15" w:rsidRDefault="00960F3F" w:rsidP="00F56AB8">
      <w:pPr>
        <w:ind w:firstLine="0"/>
        <w:rPr>
          <w:rFonts w:cs="Arial"/>
          <w:sz w:val="24"/>
          <w:szCs w:val="24"/>
        </w:rPr>
      </w:pPr>
    </w:p>
    <w:p w:rsidR="00F56AB8" w:rsidRPr="00517A15" w:rsidRDefault="00F56AB8" w:rsidP="00517A15">
      <w:pPr>
        <w:pStyle w:val="PargrafodaLista"/>
        <w:numPr>
          <w:ilvl w:val="1"/>
          <w:numId w:val="9"/>
        </w:numPr>
        <w:outlineLvl w:val="0"/>
        <w:rPr>
          <w:rFonts w:cs="Arial"/>
          <w:b/>
          <w:sz w:val="24"/>
          <w:szCs w:val="24"/>
        </w:rPr>
      </w:pPr>
      <w:bookmarkStart w:id="31" w:name="_Toc353976649"/>
      <w:r w:rsidRPr="00517A15">
        <w:rPr>
          <w:rFonts w:cs="Arial"/>
          <w:b/>
          <w:sz w:val="24"/>
          <w:szCs w:val="24"/>
        </w:rPr>
        <w:t>Sala de Serviços Administrativos</w:t>
      </w:r>
      <w:bookmarkEnd w:id="31"/>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 xml:space="preserve">Alínea “h”, inciso </w:t>
      </w:r>
      <w:proofErr w:type="gramStart"/>
      <w:r w:rsidRPr="00517A15">
        <w:rPr>
          <w:rFonts w:cs="Arial"/>
          <w:sz w:val="24"/>
          <w:szCs w:val="24"/>
        </w:rPr>
        <w:t>X,</w:t>
      </w:r>
      <w:proofErr w:type="gramEnd"/>
      <w:r w:rsidRPr="00517A15">
        <w:rPr>
          <w:rFonts w:cs="Arial"/>
          <w:sz w:val="24"/>
          <w:szCs w:val="24"/>
        </w:rPr>
        <w:t>subitem 2.3, anexo 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i/>
          <w:sz w:val="24"/>
          <w:szCs w:val="24"/>
        </w:rPr>
      </w:pPr>
      <w:r w:rsidRPr="00517A15">
        <w:rPr>
          <w:rFonts w:cs="Arial"/>
          <w:i/>
          <w:sz w:val="24"/>
          <w:szCs w:val="24"/>
          <w:u w:val="single"/>
        </w:rPr>
        <w:t>Área administrativa</w:t>
      </w:r>
      <w:r w:rsidRPr="00517A15">
        <w:rPr>
          <w:rFonts w:cs="Arial"/>
          <w:i/>
          <w:sz w:val="24"/>
          <w:szCs w:val="24"/>
        </w:rPr>
        <w:t xml:space="preserve"> para o funcionamento dos serviços de apoio aos ensaios.</w:t>
      </w:r>
    </w:p>
    <w:p w:rsidR="00F56AB8" w:rsidRPr="00517A15" w:rsidRDefault="00F56AB8" w:rsidP="00F56AB8">
      <w:pPr>
        <w:ind w:firstLine="0"/>
        <w:rPr>
          <w:rFonts w:cs="Arial"/>
          <w:sz w:val="24"/>
          <w:szCs w:val="24"/>
        </w:rPr>
      </w:pPr>
    </w:p>
    <w:p w:rsidR="00F56AB8" w:rsidRPr="00517A15" w:rsidRDefault="00F56AB8" w:rsidP="00F56AB8">
      <w:pPr>
        <w:ind w:firstLine="708"/>
        <w:rPr>
          <w:rFonts w:cs="Arial"/>
          <w:sz w:val="24"/>
          <w:szCs w:val="24"/>
        </w:rPr>
      </w:pPr>
      <w:r w:rsidRPr="00517A15">
        <w:rPr>
          <w:rFonts w:cs="Arial"/>
          <w:sz w:val="24"/>
          <w:szCs w:val="24"/>
        </w:rPr>
        <w:t>Área administrativa se apresenta como uma instalação física não mensurável neste Edital, pois, não estabelece as medidas mínimas aceitáveis, entretanto, um ex</w:t>
      </w:r>
      <w:r w:rsidRPr="00517A15">
        <w:rPr>
          <w:rFonts w:cs="Arial"/>
          <w:sz w:val="24"/>
          <w:szCs w:val="24"/>
        </w:rPr>
        <w:t>a</w:t>
      </w:r>
      <w:r w:rsidRPr="00517A15">
        <w:rPr>
          <w:rFonts w:cs="Arial"/>
          <w:sz w:val="24"/>
          <w:szCs w:val="24"/>
        </w:rPr>
        <w:t>me criterioso deste requisito demonstra o objetivo de avaliar se as condições físicas estabelecidas oferecem capac</w:t>
      </w:r>
      <w:r w:rsidRPr="00517A15">
        <w:rPr>
          <w:rFonts w:cs="Arial"/>
          <w:sz w:val="24"/>
          <w:szCs w:val="24"/>
        </w:rPr>
        <w:t>i</w:t>
      </w:r>
      <w:r w:rsidRPr="00517A15">
        <w:rPr>
          <w:rFonts w:cs="Arial"/>
          <w:sz w:val="24"/>
          <w:szCs w:val="24"/>
        </w:rPr>
        <w:t>dade para operacionalizar as tarefas administrativas dentro de um espaço exclusivo para este serviço.</w:t>
      </w:r>
    </w:p>
    <w:p w:rsidR="00F56AB8" w:rsidRPr="00517A15" w:rsidRDefault="00F56AB8" w:rsidP="00F56AB8">
      <w:pPr>
        <w:ind w:firstLine="708"/>
        <w:rPr>
          <w:rFonts w:cs="Arial"/>
          <w:sz w:val="24"/>
          <w:szCs w:val="24"/>
        </w:rPr>
      </w:pPr>
      <w:r w:rsidRPr="00517A15">
        <w:rPr>
          <w:rFonts w:cs="Arial"/>
          <w:sz w:val="24"/>
          <w:szCs w:val="24"/>
        </w:rPr>
        <w:t>Outro ponto importante a se observar, relacionado à saúde das pessoas, cons</w:t>
      </w:r>
      <w:r w:rsidRPr="00517A15">
        <w:rPr>
          <w:rFonts w:cs="Arial"/>
          <w:sz w:val="24"/>
          <w:szCs w:val="24"/>
        </w:rPr>
        <w:t>i</w:t>
      </w:r>
      <w:r w:rsidRPr="00517A15">
        <w:rPr>
          <w:rFonts w:cs="Arial"/>
          <w:sz w:val="24"/>
          <w:szCs w:val="24"/>
        </w:rPr>
        <w:t xml:space="preserve">dera o grau de influência dos fatores intrínsecos ao processo, tais como o excessivo ruído proveniente das operações com os veículos e a toxidade que estes emitem para a área administrativa. Portanto, quando a área administrativa estiver suscetível à poluição sistemática, em grau potencialmente elevado, cabe formalizar a cobrança de </w:t>
      </w:r>
      <w:r w:rsidRPr="00517A15">
        <w:rPr>
          <w:rFonts w:cs="Arial"/>
          <w:sz w:val="24"/>
          <w:szCs w:val="24"/>
        </w:rPr>
        <w:lastRenderedPageBreak/>
        <w:t xml:space="preserve">ações corretivas nessa estrutura física ou, até mesmo, providenciar instalações em local mais seguro. </w:t>
      </w:r>
    </w:p>
    <w:p w:rsidR="00F56AB8" w:rsidRPr="00517A15" w:rsidRDefault="00F56AB8" w:rsidP="00F56AB8">
      <w:pPr>
        <w:ind w:firstLine="708"/>
        <w:rPr>
          <w:rFonts w:cs="Arial"/>
          <w:sz w:val="24"/>
          <w:szCs w:val="24"/>
        </w:rPr>
      </w:pPr>
      <w:r w:rsidRPr="00517A15">
        <w:rPr>
          <w:rFonts w:cs="Arial"/>
          <w:sz w:val="24"/>
          <w:szCs w:val="24"/>
        </w:rPr>
        <w:t>Evidências nesse sentido são perceptíveis ao avaliador quando, ao aproveitar o andamento das operações e, estando na área administrativa, consiga perceber a influência de algum dos fatores. Outra forma de avaliação consiste em estabelecer contato com as pessoas para tomar impressões sobre o ambiente.</w:t>
      </w:r>
    </w:p>
    <w:p w:rsidR="003F1680" w:rsidRPr="00517A15" w:rsidRDefault="003F1680" w:rsidP="00F56AB8">
      <w:pPr>
        <w:ind w:firstLine="708"/>
        <w:rPr>
          <w:rFonts w:cs="Arial"/>
          <w:sz w:val="24"/>
          <w:szCs w:val="24"/>
        </w:rPr>
      </w:pPr>
    </w:p>
    <w:p w:rsidR="00F56AB8" w:rsidRPr="00517A15" w:rsidRDefault="00F56AB8" w:rsidP="00517A15">
      <w:pPr>
        <w:pStyle w:val="PargrafodaLista"/>
        <w:numPr>
          <w:ilvl w:val="1"/>
          <w:numId w:val="9"/>
        </w:numPr>
        <w:outlineLvl w:val="0"/>
        <w:rPr>
          <w:rFonts w:cs="Arial"/>
          <w:b/>
          <w:sz w:val="24"/>
          <w:szCs w:val="24"/>
        </w:rPr>
      </w:pPr>
      <w:bookmarkStart w:id="32" w:name="_Toc353976650"/>
      <w:proofErr w:type="gramStart"/>
      <w:r w:rsidRPr="00517A15">
        <w:rPr>
          <w:rFonts w:cs="Arial"/>
          <w:b/>
          <w:sz w:val="24"/>
          <w:szCs w:val="24"/>
        </w:rPr>
        <w:t xml:space="preserve">Cabeamento </w:t>
      </w:r>
      <w:r w:rsidR="000C31CC" w:rsidRPr="00517A15">
        <w:rPr>
          <w:rFonts w:cs="Arial"/>
          <w:b/>
          <w:sz w:val="24"/>
          <w:szCs w:val="24"/>
        </w:rPr>
        <w:t>e</w:t>
      </w:r>
      <w:r w:rsidRPr="00517A15">
        <w:rPr>
          <w:rFonts w:cs="Arial"/>
          <w:b/>
          <w:sz w:val="24"/>
          <w:szCs w:val="24"/>
        </w:rPr>
        <w:t xml:space="preserve">létrico e </w:t>
      </w:r>
      <w:r w:rsidR="000C31CC" w:rsidRPr="00517A15">
        <w:rPr>
          <w:rFonts w:cs="Arial"/>
          <w:b/>
          <w:sz w:val="24"/>
          <w:szCs w:val="24"/>
        </w:rPr>
        <w:t>c</w:t>
      </w:r>
      <w:r w:rsidRPr="00517A15">
        <w:rPr>
          <w:rFonts w:cs="Arial"/>
          <w:b/>
          <w:sz w:val="24"/>
          <w:szCs w:val="24"/>
        </w:rPr>
        <w:t xml:space="preserve">omponentes de </w:t>
      </w:r>
      <w:r w:rsidR="000C31CC" w:rsidRPr="00517A15">
        <w:rPr>
          <w:rFonts w:cs="Arial"/>
          <w:b/>
          <w:sz w:val="24"/>
          <w:szCs w:val="24"/>
        </w:rPr>
        <w:t>r</w:t>
      </w:r>
      <w:r w:rsidRPr="00517A15">
        <w:rPr>
          <w:rFonts w:cs="Arial"/>
          <w:b/>
          <w:sz w:val="24"/>
          <w:szCs w:val="24"/>
        </w:rPr>
        <w:t>ede</w:t>
      </w:r>
      <w:bookmarkEnd w:id="32"/>
      <w:proofErr w:type="gramEnd"/>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Alínea “i”, inciso X, subitem 2.3, anexo A.</w:t>
      </w: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F56AB8" w:rsidRPr="00517A15" w:rsidRDefault="00F56AB8" w:rsidP="00F56AB8">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i/>
          <w:sz w:val="24"/>
          <w:szCs w:val="24"/>
          <w:u w:val="single"/>
        </w:rPr>
        <w:t>Rede elétrica</w:t>
      </w:r>
      <w:r w:rsidRPr="00517A15">
        <w:rPr>
          <w:rFonts w:cs="Arial"/>
          <w:i/>
          <w:sz w:val="24"/>
          <w:szCs w:val="24"/>
        </w:rPr>
        <w:t xml:space="preserve"> compatível com os equipamentos elétricos instalados no estabelecimento e com potência suficiente para sua regular operação.</w:t>
      </w:r>
    </w:p>
    <w:p w:rsidR="00F56AB8" w:rsidRPr="00517A15" w:rsidRDefault="00F56AB8" w:rsidP="00F56AB8">
      <w:pPr>
        <w:ind w:firstLine="0"/>
        <w:rPr>
          <w:rFonts w:cs="Arial"/>
          <w:sz w:val="24"/>
          <w:szCs w:val="24"/>
        </w:rPr>
      </w:pPr>
    </w:p>
    <w:p w:rsidR="00F56AB8" w:rsidRPr="00517A15" w:rsidRDefault="00F56AB8" w:rsidP="00F56AB8">
      <w:pPr>
        <w:ind w:firstLine="0"/>
        <w:rPr>
          <w:rFonts w:cs="Arial"/>
          <w:sz w:val="24"/>
          <w:szCs w:val="24"/>
        </w:rPr>
      </w:pPr>
      <w:r w:rsidRPr="00517A15">
        <w:rPr>
          <w:rFonts w:cs="Arial"/>
          <w:sz w:val="24"/>
          <w:szCs w:val="24"/>
        </w:rPr>
        <w:tab/>
        <w:t>Quanto aos aspectos físicos, cabe avaliar a instalação da rede elétrica consid</w:t>
      </w:r>
      <w:r w:rsidRPr="00517A15">
        <w:rPr>
          <w:rFonts w:cs="Arial"/>
          <w:sz w:val="24"/>
          <w:szCs w:val="24"/>
        </w:rPr>
        <w:t>e</w:t>
      </w:r>
      <w:r w:rsidRPr="00517A15">
        <w:rPr>
          <w:rFonts w:cs="Arial"/>
          <w:sz w:val="24"/>
          <w:szCs w:val="24"/>
        </w:rPr>
        <w:t>rando alguns riscos, tais como:</w:t>
      </w:r>
    </w:p>
    <w:p w:rsidR="00F56AB8" w:rsidRPr="00517A15" w:rsidRDefault="00F56AB8" w:rsidP="00F56AB8">
      <w:pPr>
        <w:pStyle w:val="PargrafodaLista"/>
        <w:numPr>
          <w:ilvl w:val="0"/>
          <w:numId w:val="4"/>
        </w:numPr>
        <w:rPr>
          <w:rFonts w:cs="Arial"/>
          <w:sz w:val="24"/>
          <w:szCs w:val="24"/>
        </w:rPr>
      </w:pPr>
      <w:r w:rsidRPr="00517A15">
        <w:rPr>
          <w:rFonts w:cs="Arial"/>
          <w:sz w:val="24"/>
          <w:szCs w:val="24"/>
        </w:rPr>
        <w:t>Fiação elétrica desprotegida;</w:t>
      </w:r>
    </w:p>
    <w:p w:rsidR="00F56AB8" w:rsidRPr="00517A15" w:rsidRDefault="00F56AB8" w:rsidP="00F56AB8">
      <w:pPr>
        <w:pStyle w:val="PargrafodaLista"/>
        <w:numPr>
          <w:ilvl w:val="0"/>
          <w:numId w:val="4"/>
        </w:numPr>
        <w:rPr>
          <w:rFonts w:cs="Arial"/>
          <w:sz w:val="24"/>
          <w:szCs w:val="24"/>
        </w:rPr>
      </w:pPr>
      <w:r w:rsidRPr="00517A15">
        <w:rPr>
          <w:rFonts w:cs="Arial"/>
          <w:sz w:val="24"/>
          <w:szCs w:val="24"/>
        </w:rPr>
        <w:t>Cabeamento (protegido ou não) sobre o piso das áreas de ensaio ou em sua lateral, com risco de danos pela movimentação dos veículos;</w:t>
      </w:r>
    </w:p>
    <w:p w:rsidR="00F56AB8" w:rsidRPr="00517A15" w:rsidRDefault="00F56AB8" w:rsidP="00F56AB8">
      <w:pPr>
        <w:pStyle w:val="PargrafodaLista"/>
        <w:numPr>
          <w:ilvl w:val="0"/>
          <w:numId w:val="4"/>
        </w:numPr>
        <w:rPr>
          <w:rFonts w:cs="Arial"/>
          <w:sz w:val="24"/>
          <w:szCs w:val="24"/>
        </w:rPr>
      </w:pPr>
      <w:r w:rsidRPr="00517A15">
        <w:rPr>
          <w:rFonts w:cs="Arial"/>
          <w:sz w:val="24"/>
          <w:szCs w:val="24"/>
        </w:rPr>
        <w:t>Caixas de derivação elétrica instaladas nas pistas com tampas que se aprese</w:t>
      </w:r>
      <w:r w:rsidRPr="00517A15">
        <w:rPr>
          <w:rFonts w:cs="Arial"/>
          <w:sz w:val="24"/>
          <w:szCs w:val="24"/>
        </w:rPr>
        <w:t>n</w:t>
      </w:r>
      <w:r w:rsidRPr="00517A15">
        <w:rPr>
          <w:rFonts w:cs="Arial"/>
          <w:sz w:val="24"/>
          <w:szCs w:val="24"/>
        </w:rPr>
        <w:t>tarem fora do nível ou, que em função do material e instalação, possa causar desnivelamento em prejuízo à qualidade metrológica dos ensaios.</w:t>
      </w:r>
    </w:p>
    <w:p w:rsidR="00F56AB8" w:rsidRPr="00517A15" w:rsidRDefault="00F56AB8" w:rsidP="00F56AB8">
      <w:pPr>
        <w:ind w:left="360" w:firstLine="0"/>
        <w:rPr>
          <w:rFonts w:cs="Arial"/>
          <w:sz w:val="24"/>
          <w:szCs w:val="24"/>
        </w:rPr>
      </w:pPr>
    </w:p>
    <w:p w:rsidR="00F56AB8" w:rsidRPr="00517A15" w:rsidRDefault="00F56AB8" w:rsidP="00517A15">
      <w:pPr>
        <w:pStyle w:val="PargrafodaLista"/>
        <w:numPr>
          <w:ilvl w:val="1"/>
          <w:numId w:val="9"/>
        </w:numPr>
        <w:outlineLvl w:val="0"/>
        <w:rPr>
          <w:rFonts w:cs="Arial"/>
          <w:b/>
          <w:sz w:val="24"/>
          <w:szCs w:val="24"/>
        </w:rPr>
      </w:pPr>
      <w:bookmarkStart w:id="33" w:name="_Toc353976651"/>
      <w:r w:rsidRPr="00517A15">
        <w:rPr>
          <w:rFonts w:cs="Arial"/>
          <w:b/>
          <w:sz w:val="24"/>
          <w:szCs w:val="24"/>
        </w:rPr>
        <w:t>Iluminação</w:t>
      </w:r>
      <w:bookmarkEnd w:id="33"/>
    </w:p>
    <w:p w:rsidR="00F56AB8" w:rsidRPr="00517A15" w:rsidRDefault="00F56AB8" w:rsidP="00F56AB8">
      <w:pPr>
        <w:rPr>
          <w:rFonts w:cs="Arial"/>
          <w:sz w:val="24"/>
          <w:szCs w:val="24"/>
        </w:rPr>
      </w:pPr>
      <w:r w:rsidRPr="00517A15">
        <w:rPr>
          <w:rFonts w:cs="Arial"/>
          <w:sz w:val="24"/>
          <w:szCs w:val="24"/>
        </w:rPr>
        <w:t xml:space="preserve">Todos os editais anteriores apresentavam a iluminação como um requisito para aceitação da estrutura física. </w:t>
      </w:r>
      <w:proofErr w:type="gramStart"/>
      <w:r w:rsidRPr="00517A15">
        <w:rPr>
          <w:rFonts w:cs="Arial"/>
          <w:sz w:val="24"/>
          <w:szCs w:val="24"/>
        </w:rPr>
        <w:t>N</w:t>
      </w:r>
      <w:r w:rsidR="003F1680" w:rsidRPr="00517A15">
        <w:rPr>
          <w:rFonts w:cs="Arial"/>
          <w:sz w:val="24"/>
          <w:szCs w:val="24"/>
        </w:rPr>
        <w:t>a</w:t>
      </w:r>
      <w:r w:rsidRPr="00517A15">
        <w:rPr>
          <w:rFonts w:cs="Arial"/>
          <w:sz w:val="24"/>
          <w:szCs w:val="24"/>
        </w:rPr>
        <w:t xml:space="preserve"> última edição</w:t>
      </w:r>
      <w:r w:rsidR="003F1680" w:rsidRPr="00517A15">
        <w:rPr>
          <w:rFonts w:cs="Arial"/>
          <w:sz w:val="24"/>
          <w:szCs w:val="24"/>
        </w:rPr>
        <w:t xml:space="preserve"> do edital </w:t>
      </w:r>
      <w:r w:rsidRPr="00517A15">
        <w:rPr>
          <w:rFonts w:cs="Arial"/>
          <w:sz w:val="24"/>
          <w:szCs w:val="24"/>
        </w:rPr>
        <w:t>tal requisito não está apont</w:t>
      </w:r>
      <w:r w:rsidRPr="00517A15">
        <w:rPr>
          <w:rFonts w:cs="Arial"/>
          <w:sz w:val="24"/>
          <w:szCs w:val="24"/>
        </w:rPr>
        <w:t>a</w:t>
      </w:r>
      <w:r w:rsidRPr="00517A15">
        <w:rPr>
          <w:rFonts w:cs="Arial"/>
          <w:sz w:val="24"/>
          <w:szCs w:val="24"/>
        </w:rPr>
        <w:t>do, contudo, por entender que as operações metrológicas confiadas aos postos de ensaio representam alto grau de risco e considerável acuidade visual</w:t>
      </w:r>
      <w:r w:rsidR="003F1680" w:rsidRPr="00517A15">
        <w:rPr>
          <w:rFonts w:cs="Arial"/>
          <w:sz w:val="24"/>
          <w:szCs w:val="24"/>
        </w:rPr>
        <w:t xml:space="preserve"> e</w:t>
      </w:r>
      <w:r w:rsidRPr="00517A15">
        <w:rPr>
          <w:rFonts w:cs="Arial"/>
          <w:sz w:val="24"/>
          <w:szCs w:val="24"/>
        </w:rPr>
        <w:t>, considerando ainda, que iluminação é requisito el</w:t>
      </w:r>
      <w:r w:rsidRPr="00517A15">
        <w:rPr>
          <w:rFonts w:cs="Arial"/>
          <w:sz w:val="24"/>
          <w:szCs w:val="24"/>
        </w:rPr>
        <w:t>e</w:t>
      </w:r>
      <w:r w:rsidRPr="00517A15">
        <w:rPr>
          <w:rFonts w:cs="Arial"/>
          <w:sz w:val="24"/>
          <w:szCs w:val="24"/>
        </w:rPr>
        <w:t>mentar entre as normas sobre linhas de inspeção e similares, recomendamos que a exigência da iluminação continue mantida com base na sua relevância.</w:t>
      </w:r>
      <w:proofErr w:type="gramEnd"/>
    </w:p>
    <w:p w:rsidR="00F56AB8" w:rsidRPr="00517A15" w:rsidRDefault="00F56AB8" w:rsidP="00F56AB8">
      <w:pPr>
        <w:rPr>
          <w:rFonts w:cs="Arial"/>
          <w:sz w:val="24"/>
          <w:szCs w:val="24"/>
        </w:rPr>
      </w:pPr>
      <w:r w:rsidRPr="00517A15">
        <w:rPr>
          <w:rFonts w:cs="Arial"/>
          <w:sz w:val="24"/>
          <w:szCs w:val="24"/>
        </w:rPr>
        <w:t xml:space="preserve">A iluminação deve permitir que quaisquer atividades próprias aos ensaios </w:t>
      </w:r>
      <w:proofErr w:type="gramStart"/>
      <w:r w:rsidRPr="00517A15">
        <w:rPr>
          <w:rFonts w:cs="Arial"/>
          <w:sz w:val="24"/>
          <w:szCs w:val="24"/>
        </w:rPr>
        <w:t>po</w:t>
      </w:r>
      <w:r w:rsidRPr="00517A15">
        <w:rPr>
          <w:rFonts w:cs="Arial"/>
          <w:sz w:val="24"/>
          <w:szCs w:val="24"/>
        </w:rPr>
        <w:t>s</w:t>
      </w:r>
      <w:r w:rsidRPr="00517A15">
        <w:rPr>
          <w:rFonts w:cs="Arial"/>
          <w:sz w:val="24"/>
          <w:szCs w:val="24"/>
        </w:rPr>
        <w:t>sam</w:t>
      </w:r>
      <w:proofErr w:type="gramEnd"/>
      <w:r w:rsidRPr="00517A15">
        <w:rPr>
          <w:rFonts w:cs="Arial"/>
          <w:sz w:val="24"/>
          <w:szCs w:val="24"/>
        </w:rPr>
        <w:t xml:space="preserve"> ocorrer sem risco às pessoas, ao patrimônio e ao processo, mesmo à noite.</w:t>
      </w:r>
    </w:p>
    <w:p w:rsidR="00F56AB8" w:rsidRPr="00517A15" w:rsidRDefault="00F56AB8" w:rsidP="00F56AB8">
      <w:pPr>
        <w:ind w:firstLine="0"/>
        <w:rPr>
          <w:rFonts w:cs="Arial"/>
          <w:sz w:val="24"/>
          <w:szCs w:val="24"/>
        </w:rPr>
      </w:pPr>
    </w:p>
    <w:p w:rsidR="00F56AB8" w:rsidRPr="00517A15" w:rsidRDefault="00FA6309" w:rsidP="00517A15">
      <w:pPr>
        <w:pStyle w:val="PargrafodaLista"/>
        <w:numPr>
          <w:ilvl w:val="0"/>
          <w:numId w:val="9"/>
        </w:numPr>
        <w:outlineLvl w:val="0"/>
        <w:rPr>
          <w:rFonts w:cs="Arial"/>
          <w:b/>
          <w:sz w:val="24"/>
          <w:szCs w:val="24"/>
        </w:rPr>
      </w:pPr>
      <w:bookmarkStart w:id="34" w:name="_Toc353976652"/>
      <w:r w:rsidRPr="00517A15">
        <w:rPr>
          <w:rFonts w:cs="Arial"/>
          <w:b/>
          <w:sz w:val="24"/>
          <w:szCs w:val="24"/>
        </w:rPr>
        <w:t>CONSIDERAÇÕES DA PRIMEIRA PARTE - INSTALAÇÕES FÍSICAS</w:t>
      </w:r>
      <w:bookmarkEnd w:id="34"/>
    </w:p>
    <w:p w:rsidR="00F56AB8" w:rsidRPr="00517A15" w:rsidRDefault="003F1680" w:rsidP="00F56AB8">
      <w:pPr>
        <w:ind w:firstLine="0"/>
        <w:rPr>
          <w:rFonts w:cs="Arial"/>
          <w:sz w:val="24"/>
          <w:szCs w:val="24"/>
        </w:rPr>
      </w:pPr>
      <w:r w:rsidRPr="00517A15">
        <w:rPr>
          <w:rFonts w:cs="Arial"/>
          <w:sz w:val="24"/>
          <w:szCs w:val="24"/>
        </w:rPr>
        <w:t xml:space="preserve"> </w:t>
      </w:r>
      <w:r w:rsidRPr="00517A15">
        <w:rPr>
          <w:rFonts w:cs="Arial"/>
          <w:sz w:val="24"/>
          <w:szCs w:val="24"/>
        </w:rPr>
        <w:tab/>
      </w:r>
      <w:r w:rsidR="00F56AB8" w:rsidRPr="00517A15">
        <w:rPr>
          <w:rFonts w:cs="Arial"/>
          <w:sz w:val="24"/>
          <w:szCs w:val="24"/>
        </w:rPr>
        <w:t>As instruções, aqui abordadas, referentes às instalações físicas são requisitos obrigatórios tanto na construção quanto na sua manutenção, portanto, todas as fo</w:t>
      </w:r>
      <w:r w:rsidR="00F56AB8" w:rsidRPr="00517A15">
        <w:rPr>
          <w:rFonts w:cs="Arial"/>
          <w:sz w:val="24"/>
          <w:szCs w:val="24"/>
        </w:rPr>
        <w:t>r</w:t>
      </w:r>
      <w:r w:rsidR="00F56AB8" w:rsidRPr="00517A15">
        <w:rPr>
          <w:rFonts w:cs="Arial"/>
          <w:sz w:val="24"/>
          <w:szCs w:val="24"/>
        </w:rPr>
        <w:lastRenderedPageBreak/>
        <w:t>mas de intervenção executadas por um agente avaliador deverão observar tais crit</w:t>
      </w:r>
      <w:r w:rsidR="00F56AB8" w:rsidRPr="00517A15">
        <w:rPr>
          <w:rFonts w:cs="Arial"/>
          <w:sz w:val="24"/>
          <w:szCs w:val="24"/>
        </w:rPr>
        <w:t>é</w:t>
      </w:r>
      <w:r w:rsidR="00F56AB8" w:rsidRPr="00517A15">
        <w:rPr>
          <w:rFonts w:cs="Arial"/>
          <w:sz w:val="24"/>
          <w:szCs w:val="24"/>
        </w:rPr>
        <w:t>rios.</w:t>
      </w:r>
    </w:p>
    <w:p w:rsidR="003F1680" w:rsidRPr="00517A15" w:rsidRDefault="003F1680" w:rsidP="00F56AB8">
      <w:pPr>
        <w:ind w:firstLine="0"/>
        <w:rPr>
          <w:rFonts w:cs="Arial"/>
          <w:sz w:val="24"/>
          <w:szCs w:val="24"/>
        </w:rPr>
      </w:pPr>
      <w:r w:rsidRPr="00517A15">
        <w:rPr>
          <w:rFonts w:cs="Arial"/>
          <w:sz w:val="24"/>
          <w:szCs w:val="24"/>
        </w:rPr>
        <w:t xml:space="preserve"> </w:t>
      </w:r>
      <w:r w:rsidRPr="00517A15">
        <w:rPr>
          <w:rFonts w:cs="Arial"/>
          <w:sz w:val="24"/>
          <w:szCs w:val="24"/>
        </w:rPr>
        <w:tab/>
      </w:r>
      <w:r w:rsidR="00F56AB8" w:rsidRPr="00517A15">
        <w:rPr>
          <w:rFonts w:cs="Arial"/>
          <w:sz w:val="24"/>
          <w:szCs w:val="24"/>
        </w:rPr>
        <w:t>Todos os requisitos e seus componentes, relativos à</w:t>
      </w:r>
      <w:r w:rsidRPr="00517A15">
        <w:rPr>
          <w:rFonts w:cs="Arial"/>
          <w:sz w:val="24"/>
          <w:szCs w:val="24"/>
        </w:rPr>
        <w:t>s</w:t>
      </w:r>
      <w:r w:rsidR="00F56AB8" w:rsidRPr="00517A15">
        <w:rPr>
          <w:rFonts w:cs="Arial"/>
          <w:sz w:val="24"/>
          <w:szCs w:val="24"/>
        </w:rPr>
        <w:t xml:space="preserve"> instalações físicas, estão contidos no relatório de avaliação que deve ser preenchido, conforme as instruções adiante serão aprese</w:t>
      </w:r>
      <w:r w:rsidR="00F56AB8" w:rsidRPr="00517A15">
        <w:rPr>
          <w:rFonts w:cs="Arial"/>
          <w:sz w:val="24"/>
          <w:szCs w:val="24"/>
        </w:rPr>
        <w:t>n</w:t>
      </w:r>
      <w:r w:rsidR="00F56AB8" w:rsidRPr="00517A15">
        <w:rPr>
          <w:rFonts w:cs="Arial"/>
          <w:sz w:val="24"/>
          <w:szCs w:val="24"/>
        </w:rPr>
        <w:t>tadas.</w:t>
      </w:r>
    </w:p>
    <w:p w:rsidR="003F1680" w:rsidRPr="00517A15" w:rsidRDefault="003F1680" w:rsidP="00F56AB8">
      <w:pPr>
        <w:ind w:firstLine="0"/>
        <w:rPr>
          <w:rFonts w:cs="Arial"/>
          <w:sz w:val="24"/>
          <w:szCs w:val="24"/>
        </w:rPr>
      </w:pPr>
    </w:p>
    <w:p w:rsidR="003F1680" w:rsidRPr="00517A15" w:rsidRDefault="003F1680" w:rsidP="00F56AB8">
      <w:pPr>
        <w:ind w:firstLine="0"/>
        <w:rPr>
          <w:rFonts w:cs="Arial"/>
          <w:sz w:val="24"/>
          <w:szCs w:val="24"/>
        </w:rPr>
      </w:pPr>
    </w:p>
    <w:p w:rsidR="003F1680" w:rsidRDefault="003F1680" w:rsidP="000C31CC">
      <w:pPr>
        <w:spacing w:line="276" w:lineRule="auto"/>
        <w:ind w:firstLine="0"/>
        <w:jc w:val="left"/>
        <w:rPr>
          <w:rFonts w:cs="Arial"/>
          <w:sz w:val="24"/>
          <w:szCs w:val="24"/>
        </w:rPr>
      </w:pPr>
      <w:r w:rsidRPr="00517A15">
        <w:rPr>
          <w:rFonts w:cs="Arial"/>
          <w:sz w:val="24"/>
          <w:szCs w:val="24"/>
        </w:rPr>
        <w:br w:type="page"/>
      </w:r>
    </w:p>
    <w:p w:rsidR="00517A15" w:rsidRPr="00517A15" w:rsidRDefault="00517A15" w:rsidP="000C31CC">
      <w:pPr>
        <w:spacing w:line="276" w:lineRule="auto"/>
        <w:ind w:firstLine="0"/>
        <w:jc w:val="left"/>
        <w:rPr>
          <w:rFonts w:cs="Arial"/>
          <w:sz w:val="24"/>
          <w:szCs w:val="24"/>
        </w:rPr>
      </w:pPr>
    </w:p>
    <w:p w:rsidR="00517A15" w:rsidRPr="00517A15" w:rsidRDefault="00517A15" w:rsidP="00517A15">
      <w:pPr>
        <w:ind w:firstLine="0"/>
        <w:rPr>
          <w:rFonts w:cs="Arial"/>
          <w:b/>
          <w:sz w:val="24"/>
          <w:szCs w:val="24"/>
        </w:rPr>
      </w:pPr>
      <w:bookmarkStart w:id="35" w:name="_Toc353872326"/>
      <w:r w:rsidRPr="00517A15">
        <w:rPr>
          <w:rFonts w:cs="Arial"/>
          <w:b/>
          <w:sz w:val="24"/>
          <w:szCs w:val="24"/>
        </w:rPr>
        <w:t xml:space="preserve">SEGUNDA PARTE: EQUIPAMENTOS E </w:t>
      </w:r>
      <w:proofErr w:type="spellStart"/>
      <w:r w:rsidRPr="00517A15">
        <w:rPr>
          <w:rFonts w:cs="Arial"/>
          <w:b/>
          <w:sz w:val="24"/>
          <w:szCs w:val="24"/>
        </w:rPr>
        <w:t>RASTREABILIDADE</w:t>
      </w:r>
      <w:bookmarkEnd w:id="35"/>
      <w:proofErr w:type="spellEnd"/>
    </w:p>
    <w:p w:rsidR="003F6985" w:rsidRPr="000A5C1D" w:rsidRDefault="003F6985" w:rsidP="003F6985">
      <w:pPr>
        <w:pBdr>
          <w:top w:val="single" w:sz="4" w:space="1" w:color="auto"/>
          <w:left w:val="single" w:sz="4" w:space="4" w:color="auto"/>
          <w:bottom w:val="single" w:sz="4" w:space="1" w:color="auto"/>
          <w:right w:val="single" w:sz="4" w:space="4" w:color="auto"/>
        </w:pBdr>
        <w:spacing w:after="0"/>
        <w:ind w:firstLine="0"/>
        <w:rPr>
          <w:rFonts w:cs="Arial"/>
          <w:sz w:val="20"/>
          <w:szCs w:val="24"/>
        </w:rPr>
      </w:pPr>
      <w:r w:rsidRPr="000A5C1D">
        <w:rPr>
          <w:rFonts w:cs="Arial"/>
          <w:sz w:val="20"/>
          <w:szCs w:val="24"/>
          <w:u w:val="single"/>
        </w:rPr>
        <w:t>Atividades</w:t>
      </w:r>
      <w:r w:rsidRPr="000A5C1D">
        <w:rPr>
          <w:rFonts w:cs="Arial"/>
          <w:sz w:val="20"/>
          <w:szCs w:val="24"/>
        </w:rPr>
        <w:t xml:space="preserve">: </w:t>
      </w:r>
    </w:p>
    <w:p w:rsidR="003F6985" w:rsidRPr="000A5C1D" w:rsidRDefault="005902FB" w:rsidP="003F6985">
      <w:pPr>
        <w:pBdr>
          <w:top w:val="single" w:sz="4" w:space="1" w:color="auto"/>
          <w:left w:val="single" w:sz="4" w:space="4" w:color="auto"/>
          <w:bottom w:val="single" w:sz="4" w:space="1" w:color="auto"/>
          <w:right w:val="single" w:sz="4" w:space="4" w:color="auto"/>
        </w:pBdr>
        <w:spacing w:after="0"/>
        <w:ind w:firstLine="708"/>
        <w:rPr>
          <w:rFonts w:cs="Arial"/>
          <w:sz w:val="20"/>
          <w:szCs w:val="24"/>
        </w:rPr>
      </w:pPr>
      <w:proofErr w:type="gramStart"/>
      <w:r w:rsidRPr="000A5C1D">
        <w:rPr>
          <w:rFonts w:cs="Arial"/>
          <w:sz w:val="20"/>
          <w:szCs w:val="24"/>
        </w:rPr>
        <w:t>01)</w:t>
      </w:r>
      <w:proofErr w:type="gramEnd"/>
      <w:r w:rsidRPr="000A5C1D">
        <w:rPr>
          <w:rFonts w:cs="Arial"/>
          <w:sz w:val="20"/>
          <w:szCs w:val="24"/>
        </w:rPr>
        <w:t xml:space="preserve">  </w:t>
      </w:r>
      <w:r w:rsidR="003F6985" w:rsidRPr="000A5C1D">
        <w:rPr>
          <w:rFonts w:cs="Arial"/>
          <w:sz w:val="20"/>
          <w:szCs w:val="24"/>
        </w:rPr>
        <w:t xml:space="preserve">Apresentação dos equipamentos que constituem requisitos obrigatórios à atividade de posto de ensaio metrológico, quanto à sua utilidade, função, instalação, ajustes, aplicação e </w:t>
      </w:r>
      <w:proofErr w:type="spellStart"/>
      <w:r w:rsidR="003F6985" w:rsidRPr="000A5C1D">
        <w:rPr>
          <w:rFonts w:cs="Arial"/>
          <w:sz w:val="20"/>
          <w:szCs w:val="24"/>
        </w:rPr>
        <w:t>rastreabil</w:t>
      </w:r>
      <w:r w:rsidR="003F6985" w:rsidRPr="000A5C1D">
        <w:rPr>
          <w:rFonts w:cs="Arial"/>
          <w:sz w:val="20"/>
          <w:szCs w:val="24"/>
        </w:rPr>
        <w:t>i</w:t>
      </w:r>
      <w:r w:rsidR="003F6985" w:rsidRPr="000A5C1D">
        <w:rPr>
          <w:rFonts w:cs="Arial"/>
          <w:sz w:val="20"/>
          <w:szCs w:val="24"/>
        </w:rPr>
        <w:t>dade</w:t>
      </w:r>
      <w:proofErr w:type="spellEnd"/>
      <w:r w:rsidR="003F6985" w:rsidRPr="000A5C1D">
        <w:rPr>
          <w:rFonts w:cs="Arial"/>
          <w:sz w:val="20"/>
          <w:szCs w:val="24"/>
        </w:rPr>
        <w:t xml:space="preserve">. </w:t>
      </w:r>
    </w:p>
    <w:p w:rsidR="003F6985" w:rsidRPr="000A5C1D" w:rsidRDefault="005902FB" w:rsidP="003F6985">
      <w:pPr>
        <w:pBdr>
          <w:top w:val="single" w:sz="4" w:space="1" w:color="auto"/>
          <w:left w:val="single" w:sz="4" w:space="4" w:color="auto"/>
          <w:bottom w:val="single" w:sz="4" w:space="1" w:color="auto"/>
          <w:right w:val="single" w:sz="4" w:space="4" w:color="auto"/>
        </w:pBdr>
        <w:spacing w:after="0"/>
        <w:ind w:firstLine="708"/>
        <w:rPr>
          <w:rFonts w:cs="Arial"/>
          <w:sz w:val="20"/>
          <w:szCs w:val="24"/>
        </w:rPr>
      </w:pPr>
      <w:proofErr w:type="gramStart"/>
      <w:r w:rsidRPr="000A5C1D">
        <w:rPr>
          <w:rFonts w:cs="Arial"/>
          <w:sz w:val="20"/>
          <w:szCs w:val="24"/>
        </w:rPr>
        <w:t>02)</w:t>
      </w:r>
      <w:proofErr w:type="gramEnd"/>
      <w:r w:rsidRPr="000A5C1D">
        <w:rPr>
          <w:rFonts w:cs="Arial"/>
          <w:sz w:val="20"/>
          <w:szCs w:val="24"/>
        </w:rPr>
        <w:t xml:space="preserve"> </w:t>
      </w:r>
      <w:r w:rsidR="003F6985" w:rsidRPr="000A5C1D">
        <w:rPr>
          <w:rFonts w:cs="Arial"/>
          <w:sz w:val="20"/>
          <w:szCs w:val="24"/>
        </w:rPr>
        <w:t xml:space="preserve">Apresentação dos equipamentos metrológicos e demais objetos aplicados no exercício da avaliação de postos de ensaio metrológico em cronotacógrafos, quanto à utilidade, função, instalação, ajustes, aplicação e </w:t>
      </w:r>
      <w:proofErr w:type="spellStart"/>
      <w:r w:rsidR="003F6985" w:rsidRPr="000A5C1D">
        <w:rPr>
          <w:rFonts w:cs="Arial"/>
          <w:sz w:val="20"/>
          <w:szCs w:val="24"/>
        </w:rPr>
        <w:t>ra</w:t>
      </w:r>
      <w:r w:rsidR="003F6985" w:rsidRPr="000A5C1D">
        <w:rPr>
          <w:rFonts w:cs="Arial"/>
          <w:sz w:val="20"/>
          <w:szCs w:val="24"/>
        </w:rPr>
        <w:t>s</w:t>
      </w:r>
      <w:r w:rsidR="003F6985" w:rsidRPr="000A5C1D">
        <w:rPr>
          <w:rFonts w:cs="Arial"/>
          <w:sz w:val="20"/>
          <w:szCs w:val="24"/>
        </w:rPr>
        <w:t>treabilidade</w:t>
      </w:r>
      <w:proofErr w:type="spellEnd"/>
      <w:r w:rsidR="003F6985" w:rsidRPr="000A5C1D">
        <w:rPr>
          <w:rFonts w:cs="Arial"/>
          <w:sz w:val="20"/>
          <w:szCs w:val="24"/>
        </w:rPr>
        <w:t>.</w:t>
      </w:r>
    </w:p>
    <w:p w:rsidR="003F6985" w:rsidRPr="000A5C1D" w:rsidRDefault="003F6985" w:rsidP="003F6985">
      <w:pPr>
        <w:pBdr>
          <w:top w:val="single" w:sz="4" w:space="1" w:color="auto"/>
          <w:left w:val="single" w:sz="4" w:space="4" w:color="auto"/>
          <w:bottom w:val="single" w:sz="4" w:space="1" w:color="auto"/>
          <w:right w:val="single" w:sz="4" w:space="4" w:color="auto"/>
        </w:pBdr>
        <w:spacing w:after="0"/>
        <w:ind w:firstLine="0"/>
        <w:rPr>
          <w:rFonts w:cs="Arial"/>
          <w:sz w:val="20"/>
          <w:szCs w:val="24"/>
          <w:u w:val="single"/>
        </w:rPr>
      </w:pPr>
    </w:p>
    <w:p w:rsidR="003F6985" w:rsidRPr="000A5C1D" w:rsidRDefault="003F6985" w:rsidP="005902FB">
      <w:pPr>
        <w:pBdr>
          <w:top w:val="single" w:sz="4" w:space="1" w:color="auto"/>
          <w:left w:val="single" w:sz="4" w:space="4" w:color="auto"/>
          <w:bottom w:val="single" w:sz="4" w:space="1" w:color="auto"/>
          <w:right w:val="single" w:sz="4" w:space="4" w:color="auto"/>
        </w:pBdr>
        <w:spacing w:after="0"/>
        <w:ind w:firstLine="0"/>
        <w:rPr>
          <w:rFonts w:cs="Arial"/>
          <w:sz w:val="20"/>
          <w:szCs w:val="24"/>
          <w:u w:val="single"/>
        </w:rPr>
      </w:pPr>
      <w:bookmarkStart w:id="36" w:name="_Toc353872327"/>
      <w:r w:rsidRPr="000A5C1D">
        <w:rPr>
          <w:rFonts w:cs="Arial"/>
          <w:sz w:val="20"/>
          <w:szCs w:val="24"/>
          <w:u w:val="single"/>
        </w:rPr>
        <w:t>Autor do conteúdo: Antonio C. Vargas.</w:t>
      </w:r>
      <w:bookmarkEnd w:id="36"/>
    </w:p>
    <w:p w:rsidR="003F6985" w:rsidRPr="000A5C1D" w:rsidRDefault="003F6985" w:rsidP="003F6985">
      <w:pPr>
        <w:pBdr>
          <w:top w:val="single" w:sz="4" w:space="1" w:color="auto"/>
          <w:left w:val="single" w:sz="4" w:space="4" w:color="auto"/>
          <w:bottom w:val="single" w:sz="4" w:space="1" w:color="auto"/>
          <w:right w:val="single" w:sz="4" w:space="4" w:color="auto"/>
        </w:pBdr>
        <w:spacing w:after="0"/>
        <w:ind w:firstLine="0"/>
        <w:rPr>
          <w:rFonts w:cs="Arial"/>
          <w:sz w:val="20"/>
          <w:szCs w:val="24"/>
          <w:u w:val="single"/>
        </w:rPr>
      </w:pPr>
    </w:p>
    <w:p w:rsidR="003F6985" w:rsidRPr="000A5C1D" w:rsidRDefault="003F6985" w:rsidP="005902FB">
      <w:pPr>
        <w:pBdr>
          <w:top w:val="single" w:sz="4" w:space="1" w:color="auto"/>
          <w:left w:val="single" w:sz="4" w:space="4" w:color="auto"/>
          <w:bottom w:val="single" w:sz="4" w:space="1" w:color="auto"/>
          <w:right w:val="single" w:sz="4" w:space="4" w:color="auto"/>
        </w:pBdr>
        <w:spacing w:after="0"/>
        <w:ind w:firstLine="0"/>
        <w:rPr>
          <w:rFonts w:cs="Arial"/>
          <w:sz w:val="20"/>
          <w:szCs w:val="24"/>
          <w:u w:val="single"/>
        </w:rPr>
      </w:pPr>
      <w:bookmarkStart w:id="37" w:name="_Toc353872328"/>
      <w:r w:rsidRPr="000A5C1D">
        <w:rPr>
          <w:rFonts w:cs="Arial"/>
          <w:sz w:val="20"/>
          <w:szCs w:val="24"/>
          <w:u w:val="single"/>
        </w:rPr>
        <w:t>Instrutor: Antonio C. Vargas.</w:t>
      </w:r>
      <w:bookmarkEnd w:id="37"/>
    </w:p>
    <w:p w:rsidR="003F6985" w:rsidRPr="000A5C1D" w:rsidRDefault="003F6985" w:rsidP="003F6985">
      <w:pPr>
        <w:pBdr>
          <w:top w:val="single" w:sz="4" w:space="1" w:color="auto"/>
          <w:left w:val="single" w:sz="4" w:space="4" w:color="auto"/>
          <w:bottom w:val="single" w:sz="4" w:space="1" w:color="auto"/>
          <w:right w:val="single" w:sz="4" w:space="4" w:color="auto"/>
        </w:pBdr>
        <w:spacing w:after="0"/>
        <w:ind w:firstLine="0"/>
        <w:rPr>
          <w:rFonts w:cs="Arial"/>
          <w:sz w:val="20"/>
          <w:szCs w:val="24"/>
        </w:rPr>
      </w:pPr>
    </w:p>
    <w:p w:rsidR="003F6985" w:rsidRPr="000A5C1D" w:rsidRDefault="003F6985" w:rsidP="003F6985">
      <w:pPr>
        <w:pBdr>
          <w:top w:val="single" w:sz="4" w:space="1" w:color="auto"/>
          <w:left w:val="single" w:sz="4" w:space="4" w:color="auto"/>
          <w:bottom w:val="single" w:sz="4" w:space="1" w:color="auto"/>
          <w:right w:val="single" w:sz="4" w:space="4" w:color="auto"/>
        </w:pBdr>
        <w:spacing w:after="0"/>
        <w:ind w:firstLine="0"/>
        <w:rPr>
          <w:rFonts w:cs="Arial"/>
          <w:sz w:val="20"/>
          <w:szCs w:val="24"/>
        </w:rPr>
      </w:pPr>
      <w:r w:rsidRPr="000A5C1D">
        <w:rPr>
          <w:rFonts w:cs="Arial"/>
          <w:sz w:val="20"/>
          <w:szCs w:val="24"/>
          <w:u w:val="single"/>
        </w:rPr>
        <w:t>Material de Apoio</w:t>
      </w:r>
      <w:r w:rsidRPr="000A5C1D">
        <w:rPr>
          <w:rFonts w:cs="Arial"/>
          <w:sz w:val="20"/>
          <w:szCs w:val="24"/>
        </w:rPr>
        <w:t xml:space="preserve">: apostila com o  tema “Equipamentos e </w:t>
      </w:r>
      <w:proofErr w:type="spellStart"/>
      <w:r w:rsidRPr="000A5C1D">
        <w:rPr>
          <w:rFonts w:cs="Arial"/>
          <w:sz w:val="20"/>
          <w:szCs w:val="24"/>
        </w:rPr>
        <w:t>Rastreabilidade</w:t>
      </w:r>
      <w:proofErr w:type="spellEnd"/>
      <w:r w:rsidRPr="000A5C1D">
        <w:rPr>
          <w:rFonts w:cs="Arial"/>
          <w:sz w:val="20"/>
          <w:szCs w:val="24"/>
        </w:rPr>
        <w:t xml:space="preserve">”, associado </w:t>
      </w:r>
      <w:proofErr w:type="gramStart"/>
      <w:r w:rsidRPr="000A5C1D">
        <w:rPr>
          <w:rFonts w:cs="Arial"/>
          <w:sz w:val="20"/>
          <w:szCs w:val="24"/>
        </w:rPr>
        <w:t>à</w:t>
      </w:r>
      <w:proofErr w:type="gramEnd"/>
      <w:r w:rsidRPr="000A5C1D">
        <w:rPr>
          <w:rFonts w:cs="Arial"/>
          <w:sz w:val="20"/>
          <w:szCs w:val="24"/>
        </w:rPr>
        <w:t xml:space="preserve"> apresentações em </w:t>
      </w:r>
      <w:r w:rsidRPr="000A5C1D">
        <w:rPr>
          <w:rFonts w:cs="Arial"/>
          <w:i/>
          <w:sz w:val="20"/>
          <w:szCs w:val="24"/>
        </w:rPr>
        <w:t>Powe</w:t>
      </w:r>
      <w:r w:rsidRPr="000A5C1D">
        <w:rPr>
          <w:rFonts w:cs="Arial"/>
          <w:i/>
          <w:sz w:val="20"/>
          <w:szCs w:val="24"/>
        </w:rPr>
        <w:t>r</w:t>
      </w:r>
      <w:r w:rsidRPr="000A5C1D">
        <w:rPr>
          <w:rFonts w:cs="Arial"/>
          <w:i/>
          <w:sz w:val="20"/>
          <w:szCs w:val="24"/>
        </w:rPr>
        <w:t>Point</w:t>
      </w:r>
      <w:r w:rsidRPr="000A5C1D">
        <w:rPr>
          <w:rFonts w:cs="Arial"/>
          <w:sz w:val="20"/>
          <w:szCs w:val="24"/>
        </w:rPr>
        <w:t xml:space="preserve"> com imagens, vídeos de curta duração, textos com informações-chave e demonstrações em sala de aula.</w:t>
      </w:r>
    </w:p>
    <w:p w:rsidR="003F6985" w:rsidRPr="000A5C1D" w:rsidRDefault="003F6985" w:rsidP="003F6985">
      <w:pPr>
        <w:pBdr>
          <w:top w:val="single" w:sz="4" w:space="1" w:color="auto"/>
          <w:left w:val="single" w:sz="4" w:space="4" w:color="auto"/>
          <w:bottom w:val="single" w:sz="4" w:space="1" w:color="auto"/>
          <w:right w:val="single" w:sz="4" w:space="4" w:color="auto"/>
        </w:pBdr>
        <w:spacing w:after="0"/>
        <w:ind w:firstLine="0"/>
        <w:rPr>
          <w:rFonts w:cs="Arial"/>
          <w:sz w:val="20"/>
          <w:szCs w:val="24"/>
        </w:rPr>
      </w:pPr>
    </w:p>
    <w:p w:rsidR="003F6985" w:rsidRPr="000A5C1D" w:rsidRDefault="003F6985" w:rsidP="003F6985">
      <w:pPr>
        <w:pBdr>
          <w:top w:val="single" w:sz="4" w:space="1" w:color="auto"/>
          <w:left w:val="single" w:sz="4" w:space="4" w:color="auto"/>
          <w:bottom w:val="single" w:sz="4" w:space="1" w:color="auto"/>
          <w:right w:val="single" w:sz="4" w:space="4" w:color="auto"/>
        </w:pBdr>
        <w:spacing w:after="0"/>
        <w:ind w:firstLine="0"/>
        <w:rPr>
          <w:rFonts w:cs="Arial"/>
          <w:sz w:val="20"/>
          <w:szCs w:val="24"/>
        </w:rPr>
      </w:pPr>
      <w:r w:rsidRPr="000A5C1D">
        <w:rPr>
          <w:rFonts w:cs="Arial"/>
          <w:sz w:val="20"/>
          <w:szCs w:val="24"/>
        </w:rPr>
        <w:t xml:space="preserve">Referência: subitem 2.3 e 2.3.1do anexo A e anexo B do Edital Inmetro </w:t>
      </w:r>
      <w:proofErr w:type="gramStart"/>
      <w:r w:rsidRPr="000A5C1D">
        <w:rPr>
          <w:rFonts w:cs="Arial"/>
          <w:sz w:val="20"/>
          <w:szCs w:val="24"/>
        </w:rPr>
        <w:t>sob vigência</w:t>
      </w:r>
      <w:proofErr w:type="gramEnd"/>
      <w:r w:rsidRPr="000A5C1D">
        <w:rPr>
          <w:rFonts w:cs="Arial"/>
          <w:sz w:val="20"/>
          <w:szCs w:val="24"/>
        </w:rPr>
        <w:t xml:space="preserve"> (nº 01, de 06.10.2011) e ABNT </w:t>
      </w:r>
      <w:proofErr w:type="spellStart"/>
      <w:r w:rsidRPr="000A5C1D">
        <w:rPr>
          <w:rFonts w:cs="Arial"/>
          <w:sz w:val="20"/>
          <w:szCs w:val="24"/>
        </w:rPr>
        <w:t>NBR</w:t>
      </w:r>
      <w:proofErr w:type="spellEnd"/>
      <w:r w:rsidRPr="000A5C1D">
        <w:rPr>
          <w:rFonts w:cs="Arial"/>
          <w:sz w:val="20"/>
          <w:szCs w:val="24"/>
        </w:rPr>
        <w:t>-14040.</w:t>
      </w:r>
    </w:p>
    <w:p w:rsidR="003F6985" w:rsidRPr="00517A15" w:rsidRDefault="003F6985" w:rsidP="003F6985">
      <w:pPr>
        <w:ind w:firstLine="0"/>
        <w:rPr>
          <w:rFonts w:cs="Arial"/>
          <w:sz w:val="24"/>
          <w:szCs w:val="24"/>
        </w:rPr>
      </w:pPr>
    </w:p>
    <w:p w:rsidR="003F6985" w:rsidRPr="00517A15" w:rsidRDefault="00960F3F" w:rsidP="00517A15">
      <w:pPr>
        <w:pStyle w:val="PargrafodaLista"/>
        <w:numPr>
          <w:ilvl w:val="0"/>
          <w:numId w:val="9"/>
        </w:numPr>
        <w:tabs>
          <w:tab w:val="left" w:pos="284"/>
        </w:tabs>
        <w:ind w:left="0" w:firstLine="0"/>
        <w:outlineLvl w:val="0"/>
        <w:rPr>
          <w:rFonts w:cs="Arial"/>
          <w:b/>
          <w:sz w:val="24"/>
          <w:szCs w:val="24"/>
        </w:rPr>
      </w:pPr>
      <w:bookmarkStart w:id="38" w:name="_Toc353976653"/>
      <w:r w:rsidRPr="00517A15">
        <w:rPr>
          <w:rFonts w:cs="Arial"/>
          <w:b/>
          <w:sz w:val="24"/>
          <w:szCs w:val="24"/>
        </w:rPr>
        <w:t xml:space="preserve">EQUIPAMENTOS E </w:t>
      </w:r>
      <w:proofErr w:type="spellStart"/>
      <w:r w:rsidRPr="00517A15">
        <w:rPr>
          <w:rFonts w:cs="Arial"/>
          <w:b/>
          <w:sz w:val="24"/>
          <w:szCs w:val="24"/>
        </w:rPr>
        <w:t>RASTREABILIDADE</w:t>
      </w:r>
      <w:bookmarkEnd w:id="38"/>
      <w:proofErr w:type="spellEnd"/>
    </w:p>
    <w:p w:rsidR="00960F3F" w:rsidRPr="00517A15" w:rsidRDefault="00960F3F" w:rsidP="00960F3F">
      <w:pPr>
        <w:pStyle w:val="PargrafodaLista"/>
        <w:ind w:left="786" w:firstLine="0"/>
        <w:rPr>
          <w:rFonts w:cs="Arial"/>
          <w:b/>
          <w:sz w:val="24"/>
          <w:szCs w:val="24"/>
        </w:rPr>
      </w:pPr>
    </w:p>
    <w:p w:rsidR="003F6985" w:rsidRPr="00517A15" w:rsidRDefault="003F6985" w:rsidP="003F6985">
      <w:pPr>
        <w:ind w:firstLine="0"/>
        <w:rPr>
          <w:rFonts w:cs="Arial"/>
          <w:sz w:val="24"/>
          <w:szCs w:val="24"/>
        </w:rPr>
      </w:pPr>
      <w:r w:rsidRPr="00517A15">
        <w:rPr>
          <w:rFonts w:cs="Arial"/>
          <w:b/>
          <w:sz w:val="24"/>
          <w:szCs w:val="24"/>
        </w:rPr>
        <w:tab/>
      </w:r>
      <w:r w:rsidRPr="00517A15">
        <w:rPr>
          <w:rFonts w:cs="Arial"/>
          <w:sz w:val="24"/>
          <w:szCs w:val="24"/>
        </w:rPr>
        <w:t>Nesta etapa do curso, vamos tratar das medidas materializadas, dos instrume</w:t>
      </w:r>
      <w:r w:rsidRPr="00517A15">
        <w:rPr>
          <w:rFonts w:cs="Arial"/>
          <w:sz w:val="24"/>
          <w:szCs w:val="24"/>
        </w:rPr>
        <w:t>n</w:t>
      </w:r>
      <w:r w:rsidRPr="00517A15">
        <w:rPr>
          <w:rFonts w:cs="Arial"/>
          <w:sz w:val="24"/>
          <w:szCs w:val="24"/>
        </w:rPr>
        <w:t xml:space="preserve">tos de medir e demais equipamentos apontados como requisito </w:t>
      </w:r>
      <w:proofErr w:type="spellStart"/>
      <w:r w:rsidRPr="00517A15">
        <w:rPr>
          <w:rFonts w:cs="Arial"/>
          <w:sz w:val="24"/>
          <w:szCs w:val="24"/>
        </w:rPr>
        <w:t>rastreável</w:t>
      </w:r>
      <w:proofErr w:type="spellEnd"/>
      <w:r w:rsidRPr="00517A15">
        <w:rPr>
          <w:rFonts w:cs="Arial"/>
          <w:sz w:val="24"/>
          <w:szCs w:val="24"/>
        </w:rPr>
        <w:t>, impresci</w:t>
      </w:r>
      <w:r w:rsidRPr="00517A15">
        <w:rPr>
          <w:rFonts w:cs="Arial"/>
          <w:sz w:val="24"/>
          <w:szCs w:val="24"/>
        </w:rPr>
        <w:t>n</w:t>
      </w:r>
      <w:r w:rsidRPr="00517A15">
        <w:rPr>
          <w:rFonts w:cs="Arial"/>
          <w:sz w:val="24"/>
          <w:szCs w:val="24"/>
        </w:rPr>
        <w:t>dível à condição de Posto de Ensaio Credenciado.</w:t>
      </w:r>
    </w:p>
    <w:p w:rsidR="003F6985" w:rsidRPr="00517A15" w:rsidRDefault="003F6985" w:rsidP="003F6985">
      <w:pPr>
        <w:ind w:firstLine="0"/>
        <w:rPr>
          <w:rFonts w:cs="Arial"/>
          <w:sz w:val="24"/>
          <w:szCs w:val="24"/>
        </w:rPr>
      </w:pPr>
      <w:r w:rsidRPr="00517A15">
        <w:rPr>
          <w:rFonts w:cs="Arial"/>
          <w:sz w:val="24"/>
          <w:szCs w:val="24"/>
        </w:rPr>
        <w:tab/>
        <w:t xml:space="preserve">A seguir, vamos abordar sobre os equipamentos e a </w:t>
      </w:r>
      <w:proofErr w:type="spellStart"/>
      <w:r w:rsidRPr="00517A15">
        <w:rPr>
          <w:rFonts w:cs="Arial"/>
          <w:sz w:val="24"/>
          <w:szCs w:val="24"/>
        </w:rPr>
        <w:t>rastreabilidade</w:t>
      </w:r>
      <w:proofErr w:type="spellEnd"/>
      <w:r w:rsidRPr="00517A15">
        <w:rPr>
          <w:rFonts w:cs="Arial"/>
          <w:sz w:val="24"/>
          <w:szCs w:val="24"/>
        </w:rPr>
        <w:t xml:space="preserve"> das med</w:t>
      </w:r>
      <w:r w:rsidRPr="00517A15">
        <w:rPr>
          <w:rFonts w:cs="Arial"/>
          <w:sz w:val="24"/>
          <w:szCs w:val="24"/>
        </w:rPr>
        <w:t>i</w:t>
      </w:r>
      <w:r w:rsidRPr="00517A15">
        <w:rPr>
          <w:rFonts w:cs="Arial"/>
          <w:sz w:val="24"/>
          <w:szCs w:val="24"/>
        </w:rPr>
        <w:t>das e instrumentos de medir utilizados pelo agente avaliador, nas etapas que envo</w:t>
      </w:r>
      <w:r w:rsidRPr="00517A15">
        <w:rPr>
          <w:rFonts w:cs="Arial"/>
          <w:sz w:val="24"/>
          <w:szCs w:val="24"/>
        </w:rPr>
        <w:t>l</w:t>
      </w:r>
      <w:r w:rsidRPr="00517A15">
        <w:rPr>
          <w:rFonts w:cs="Arial"/>
          <w:sz w:val="24"/>
          <w:szCs w:val="24"/>
        </w:rPr>
        <w:t>vem requisitos me</w:t>
      </w:r>
      <w:r w:rsidRPr="00517A15">
        <w:rPr>
          <w:rFonts w:cs="Arial"/>
          <w:sz w:val="24"/>
          <w:szCs w:val="24"/>
        </w:rPr>
        <w:t>n</w:t>
      </w:r>
      <w:r w:rsidRPr="00517A15">
        <w:rPr>
          <w:rFonts w:cs="Arial"/>
          <w:sz w:val="24"/>
          <w:szCs w:val="24"/>
        </w:rPr>
        <w:t>suráveis. Também serão apresentados os demais equipamentos necessários para a atividade.</w:t>
      </w:r>
    </w:p>
    <w:p w:rsidR="003F6985" w:rsidRPr="00517A15" w:rsidRDefault="003F6985" w:rsidP="003F6985">
      <w:pPr>
        <w:ind w:firstLine="0"/>
        <w:rPr>
          <w:rFonts w:cs="Arial"/>
          <w:sz w:val="24"/>
          <w:szCs w:val="24"/>
        </w:rPr>
      </w:pPr>
      <w:r w:rsidRPr="00517A15">
        <w:rPr>
          <w:rFonts w:cs="Arial"/>
          <w:sz w:val="24"/>
          <w:szCs w:val="24"/>
        </w:rPr>
        <w:tab/>
        <w:t xml:space="preserve">Junto à apresentação dos equipamentos, vamos indicar quais exigem </w:t>
      </w:r>
      <w:proofErr w:type="spellStart"/>
      <w:r w:rsidRPr="00517A15">
        <w:rPr>
          <w:rFonts w:cs="Arial"/>
          <w:sz w:val="24"/>
          <w:szCs w:val="24"/>
        </w:rPr>
        <w:t>rastreab</w:t>
      </w:r>
      <w:r w:rsidRPr="00517A15">
        <w:rPr>
          <w:rFonts w:cs="Arial"/>
          <w:sz w:val="24"/>
          <w:szCs w:val="24"/>
        </w:rPr>
        <w:t>i</w:t>
      </w:r>
      <w:r w:rsidRPr="00517A15">
        <w:rPr>
          <w:rFonts w:cs="Arial"/>
          <w:sz w:val="24"/>
          <w:szCs w:val="24"/>
        </w:rPr>
        <w:t>lidade</w:t>
      </w:r>
      <w:proofErr w:type="spellEnd"/>
      <w:r w:rsidRPr="00517A15">
        <w:rPr>
          <w:rFonts w:cs="Arial"/>
          <w:sz w:val="24"/>
          <w:szCs w:val="24"/>
        </w:rPr>
        <w:t xml:space="preserve"> e as condições de aceitação deste critério.</w:t>
      </w:r>
    </w:p>
    <w:p w:rsidR="003F6985" w:rsidRPr="00517A15" w:rsidRDefault="003F6985" w:rsidP="003F6985">
      <w:pPr>
        <w:ind w:left="2268" w:firstLine="0"/>
        <w:rPr>
          <w:rFonts w:cs="Arial"/>
          <w:sz w:val="24"/>
          <w:szCs w:val="24"/>
        </w:rPr>
      </w:pPr>
      <w:r w:rsidRPr="00517A15">
        <w:rPr>
          <w:rFonts w:cs="Arial"/>
          <w:sz w:val="24"/>
          <w:szCs w:val="24"/>
        </w:rPr>
        <w:tab/>
        <w:t xml:space="preserve">A </w:t>
      </w:r>
      <w:proofErr w:type="spellStart"/>
      <w:r w:rsidRPr="00517A15">
        <w:rPr>
          <w:rFonts w:cs="Arial"/>
          <w:sz w:val="24"/>
          <w:szCs w:val="24"/>
        </w:rPr>
        <w:t>Rastreabilidade</w:t>
      </w:r>
      <w:proofErr w:type="spellEnd"/>
      <w:r w:rsidRPr="00517A15">
        <w:rPr>
          <w:rFonts w:cs="Arial"/>
          <w:sz w:val="24"/>
          <w:szCs w:val="24"/>
        </w:rPr>
        <w:t xml:space="preserve"> está associada a uma capacidade gen</w:t>
      </w:r>
      <w:r w:rsidRPr="00517A15">
        <w:rPr>
          <w:rFonts w:cs="Arial"/>
          <w:sz w:val="24"/>
          <w:szCs w:val="24"/>
        </w:rPr>
        <w:t>é</w:t>
      </w:r>
      <w:r w:rsidRPr="00517A15">
        <w:rPr>
          <w:rFonts w:cs="Arial"/>
          <w:sz w:val="24"/>
          <w:szCs w:val="24"/>
        </w:rPr>
        <w:t xml:space="preserve">rica de seguir a história, aplicação ou localização do que estiver a ser considerado. Por exemplo, no caso de um produto, a </w:t>
      </w:r>
      <w:proofErr w:type="spellStart"/>
      <w:r w:rsidRPr="00517A15">
        <w:rPr>
          <w:rFonts w:cs="Arial"/>
          <w:sz w:val="24"/>
          <w:szCs w:val="24"/>
        </w:rPr>
        <w:t>ra</w:t>
      </w:r>
      <w:r w:rsidRPr="00517A15">
        <w:rPr>
          <w:rFonts w:cs="Arial"/>
          <w:sz w:val="24"/>
          <w:szCs w:val="24"/>
        </w:rPr>
        <w:t>s</w:t>
      </w:r>
      <w:r w:rsidRPr="00517A15">
        <w:rPr>
          <w:rFonts w:cs="Arial"/>
          <w:sz w:val="24"/>
          <w:szCs w:val="24"/>
        </w:rPr>
        <w:t>treabilidade</w:t>
      </w:r>
      <w:proofErr w:type="spellEnd"/>
      <w:r w:rsidRPr="00517A15">
        <w:rPr>
          <w:rFonts w:cs="Arial"/>
          <w:sz w:val="24"/>
          <w:szCs w:val="24"/>
        </w:rPr>
        <w:t xml:space="preserve"> pode relaci</w:t>
      </w:r>
      <w:r w:rsidRPr="00517A15">
        <w:rPr>
          <w:rFonts w:cs="Arial"/>
          <w:sz w:val="24"/>
          <w:szCs w:val="24"/>
        </w:rPr>
        <w:t>o</w:t>
      </w:r>
      <w:r w:rsidRPr="00517A15">
        <w:rPr>
          <w:rFonts w:cs="Arial"/>
          <w:sz w:val="24"/>
          <w:szCs w:val="24"/>
        </w:rPr>
        <w:t>nar-se com:</w:t>
      </w:r>
    </w:p>
    <w:p w:rsidR="003F6985" w:rsidRPr="00517A15" w:rsidRDefault="003F6985" w:rsidP="003F6985">
      <w:pPr>
        <w:ind w:left="2268" w:firstLine="0"/>
        <w:rPr>
          <w:rFonts w:cs="Arial"/>
          <w:sz w:val="24"/>
          <w:szCs w:val="24"/>
        </w:rPr>
      </w:pPr>
      <w:r w:rsidRPr="00517A15">
        <w:rPr>
          <w:rFonts w:cs="Arial"/>
          <w:sz w:val="24"/>
          <w:szCs w:val="24"/>
        </w:rPr>
        <w:t>• a origem dos materiais e componentes;</w:t>
      </w:r>
    </w:p>
    <w:p w:rsidR="003F6985" w:rsidRPr="00517A15" w:rsidRDefault="003F6985" w:rsidP="003F6985">
      <w:pPr>
        <w:ind w:left="2268" w:firstLine="0"/>
        <w:rPr>
          <w:rFonts w:cs="Arial"/>
          <w:sz w:val="24"/>
          <w:szCs w:val="24"/>
        </w:rPr>
      </w:pPr>
      <w:r w:rsidRPr="00517A15">
        <w:rPr>
          <w:rFonts w:cs="Arial"/>
          <w:sz w:val="24"/>
          <w:szCs w:val="24"/>
        </w:rPr>
        <w:t>• o histórico do processamento;</w:t>
      </w:r>
    </w:p>
    <w:p w:rsidR="003F6985" w:rsidRPr="00517A15" w:rsidRDefault="003F6985" w:rsidP="003F6985">
      <w:pPr>
        <w:ind w:left="2268" w:firstLine="0"/>
        <w:rPr>
          <w:rFonts w:cs="Arial"/>
          <w:sz w:val="24"/>
          <w:szCs w:val="24"/>
        </w:rPr>
      </w:pPr>
      <w:r w:rsidRPr="00517A15">
        <w:rPr>
          <w:rFonts w:cs="Arial"/>
          <w:sz w:val="24"/>
          <w:szCs w:val="24"/>
        </w:rPr>
        <w:t xml:space="preserve">• a distribuição e a localização do produto após a entrega. </w:t>
      </w:r>
    </w:p>
    <w:p w:rsidR="003F6985" w:rsidRPr="00517A15" w:rsidRDefault="003F6985" w:rsidP="003F6985">
      <w:pPr>
        <w:ind w:left="2268" w:firstLine="0"/>
        <w:rPr>
          <w:rFonts w:cs="Arial"/>
          <w:sz w:val="24"/>
          <w:szCs w:val="24"/>
        </w:rPr>
      </w:pPr>
      <w:r w:rsidRPr="00517A15">
        <w:rPr>
          <w:rFonts w:cs="Arial"/>
          <w:sz w:val="24"/>
          <w:szCs w:val="24"/>
        </w:rPr>
        <w:t>(</w:t>
      </w:r>
      <w:r w:rsidRPr="00517A15">
        <w:rPr>
          <w:rFonts w:cs="Arial"/>
          <w:i/>
          <w:sz w:val="24"/>
          <w:szCs w:val="24"/>
        </w:rPr>
        <w:t xml:space="preserve">Ver 3.5.4 na NP </w:t>
      </w:r>
      <w:proofErr w:type="spellStart"/>
      <w:r w:rsidRPr="00517A15">
        <w:rPr>
          <w:rFonts w:cs="Arial"/>
          <w:i/>
          <w:sz w:val="24"/>
          <w:szCs w:val="24"/>
        </w:rPr>
        <w:t>EN</w:t>
      </w:r>
      <w:proofErr w:type="spellEnd"/>
      <w:r w:rsidRPr="00517A15">
        <w:rPr>
          <w:rFonts w:cs="Arial"/>
          <w:i/>
          <w:sz w:val="24"/>
          <w:szCs w:val="24"/>
        </w:rPr>
        <w:t xml:space="preserve"> ISO 9000:2005, Sistemas de Gestão da Qu</w:t>
      </w:r>
      <w:r w:rsidRPr="00517A15">
        <w:rPr>
          <w:rFonts w:cs="Arial"/>
          <w:i/>
          <w:sz w:val="24"/>
          <w:szCs w:val="24"/>
        </w:rPr>
        <w:t>a</w:t>
      </w:r>
      <w:r w:rsidRPr="00517A15">
        <w:rPr>
          <w:rFonts w:cs="Arial"/>
          <w:i/>
          <w:sz w:val="24"/>
          <w:szCs w:val="24"/>
        </w:rPr>
        <w:t>lidade – Fundamentos e Vocabulário</w:t>
      </w:r>
      <w:r w:rsidRPr="00517A15">
        <w:rPr>
          <w:rFonts w:cs="Arial"/>
          <w:sz w:val="24"/>
          <w:szCs w:val="24"/>
        </w:rPr>
        <w:t>).</w:t>
      </w:r>
    </w:p>
    <w:p w:rsidR="003F6985" w:rsidRPr="00517A15" w:rsidRDefault="003F6985" w:rsidP="003F6985">
      <w:pPr>
        <w:ind w:left="2268" w:firstLine="708"/>
        <w:rPr>
          <w:rFonts w:cs="Arial"/>
          <w:sz w:val="24"/>
          <w:szCs w:val="24"/>
        </w:rPr>
      </w:pPr>
      <w:r w:rsidRPr="00517A15">
        <w:rPr>
          <w:rFonts w:cs="Arial"/>
          <w:sz w:val="24"/>
          <w:szCs w:val="24"/>
        </w:rPr>
        <w:lastRenderedPageBreak/>
        <w:t xml:space="preserve">Na mesma norma ISO 9000, </w:t>
      </w:r>
      <w:proofErr w:type="gramStart"/>
      <w:r w:rsidRPr="00517A15">
        <w:rPr>
          <w:rFonts w:cs="Arial"/>
          <w:sz w:val="24"/>
          <w:szCs w:val="24"/>
        </w:rPr>
        <w:t>é</w:t>
      </w:r>
      <w:proofErr w:type="gramEnd"/>
      <w:r w:rsidRPr="00517A15">
        <w:rPr>
          <w:rFonts w:cs="Arial"/>
          <w:sz w:val="24"/>
          <w:szCs w:val="24"/>
        </w:rPr>
        <w:t xml:space="preserve"> referido que, no campo da Metrol</w:t>
      </w:r>
      <w:r w:rsidRPr="00517A15">
        <w:rPr>
          <w:rFonts w:cs="Arial"/>
          <w:sz w:val="24"/>
          <w:szCs w:val="24"/>
        </w:rPr>
        <w:t>o</w:t>
      </w:r>
      <w:r w:rsidRPr="00517A15">
        <w:rPr>
          <w:rFonts w:cs="Arial"/>
          <w:sz w:val="24"/>
          <w:szCs w:val="24"/>
        </w:rPr>
        <w:t>gia, se aceita a  definição dada pelo VIM:</w:t>
      </w:r>
    </w:p>
    <w:p w:rsidR="003F6985" w:rsidRPr="00517A15" w:rsidRDefault="003F6985" w:rsidP="003F6985">
      <w:pPr>
        <w:ind w:left="2268" w:firstLine="0"/>
        <w:rPr>
          <w:rFonts w:cs="Arial"/>
          <w:sz w:val="24"/>
          <w:szCs w:val="24"/>
        </w:rPr>
      </w:pPr>
      <w:proofErr w:type="spellStart"/>
      <w:r w:rsidRPr="00517A15">
        <w:rPr>
          <w:rFonts w:cs="Arial"/>
          <w:sz w:val="24"/>
          <w:szCs w:val="24"/>
        </w:rPr>
        <w:t>Rastreabilidade</w:t>
      </w:r>
      <w:proofErr w:type="spellEnd"/>
      <w:r w:rsidRPr="00517A15">
        <w:rPr>
          <w:rFonts w:cs="Arial"/>
          <w:sz w:val="24"/>
          <w:szCs w:val="24"/>
        </w:rPr>
        <w:t xml:space="preserve"> metrológica </w:t>
      </w:r>
      <w:r w:rsidRPr="00517A15">
        <w:rPr>
          <w:rFonts w:cs="Arial"/>
          <w:i/>
          <w:sz w:val="24"/>
          <w:szCs w:val="24"/>
        </w:rPr>
        <w:t>(</w:t>
      </w:r>
      <w:proofErr w:type="spellStart"/>
      <w:r w:rsidRPr="00517A15">
        <w:rPr>
          <w:rFonts w:cs="Arial"/>
          <w:i/>
          <w:sz w:val="24"/>
          <w:szCs w:val="24"/>
        </w:rPr>
        <w:t>metrological</w:t>
      </w:r>
      <w:proofErr w:type="spellEnd"/>
      <w:r w:rsidRPr="00517A15">
        <w:rPr>
          <w:rFonts w:cs="Arial"/>
          <w:i/>
          <w:sz w:val="24"/>
          <w:szCs w:val="24"/>
        </w:rPr>
        <w:t xml:space="preserve"> </w:t>
      </w:r>
      <w:proofErr w:type="spellStart"/>
      <w:r w:rsidRPr="00517A15">
        <w:rPr>
          <w:rFonts w:cs="Arial"/>
          <w:i/>
          <w:sz w:val="24"/>
          <w:szCs w:val="24"/>
        </w:rPr>
        <w:t>traceability</w:t>
      </w:r>
      <w:proofErr w:type="spellEnd"/>
      <w:r w:rsidRPr="00517A15">
        <w:rPr>
          <w:rFonts w:cs="Arial"/>
          <w:i/>
          <w:sz w:val="24"/>
          <w:szCs w:val="24"/>
        </w:rPr>
        <w:t xml:space="preserve"> / </w:t>
      </w:r>
      <w:proofErr w:type="spellStart"/>
      <w:r w:rsidRPr="00517A15">
        <w:rPr>
          <w:rFonts w:cs="Arial"/>
          <w:i/>
          <w:sz w:val="24"/>
          <w:szCs w:val="24"/>
        </w:rPr>
        <w:t>traçab</w:t>
      </w:r>
      <w:r w:rsidRPr="00517A15">
        <w:rPr>
          <w:rFonts w:cs="Arial"/>
          <w:i/>
          <w:sz w:val="24"/>
          <w:szCs w:val="24"/>
        </w:rPr>
        <w:t>i</w:t>
      </w:r>
      <w:r w:rsidRPr="00517A15">
        <w:rPr>
          <w:rFonts w:cs="Arial"/>
          <w:i/>
          <w:sz w:val="24"/>
          <w:szCs w:val="24"/>
        </w:rPr>
        <w:t>lité</w:t>
      </w:r>
      <w:proofErr w:type="spellEnd"/>
      <w:r w:rsidRPr="00517A15">
        <w:rPr>
          <w:rFonts w:cs="Arial"/>
          <w:i/>
          <w:sz w:val="24"/>
          <w:szCs w:val="24"/>
        </w:rPr>
        <w:t xml:space="preserve"> </w:t>
      </w:r>
      <w:proofErr w:type="spellStart"/>
      <w:r w:rsidRPr="00517A15">
        <w:rPr>
          <w:rFonts w:cs="Arial"/>
          <w:i/>
          <w:sz w:val="24"/>
          <w:szCs w:val="24"/>
        </w:rPr>
        <w:t>métrologique</w:t>
      </w:r>
      <w:proofErr w:type="spellEnd"/>
      <w:r w:rsidRPr="00517A15">
        <w:rPr>
          <w:rFonts w:cs="Arial"/>
          <w:sz w:val="24"/>
          <w:szCs w:val="24"/>
        </w:rPr>
        <w:t>). Propriedade de um resultado de medição através da qual o resultado pode ser relacionado a uma ref</w:t>
      </w:r>
      <w:r w:rsidRPr="00517A15">
        <w:rPr>
          <w:rFonts w:cs="Arial"/>
          <w:sz w:val="24"/>
          <w:szCs w:val="24"/>
        </w:rPr>
        <w:t>e</w:t>
      </w:r>
      <w:r w:rsidRPr="00517A15">
        <w:rPr>
          <w:rFonts w:cs="Arial"/>
          <w:sz w:val="24"/>
          <w:szCs w:val="24"/>
        </w:rPr>
        <w:t>rência por intermédio de uma cadeia ininterrupta e docume</w:t>
      </w:r>
      <w:r w:rsidRPr="00517A15">
        <w:rPr>
          <w:rFonts w:cs="Arial"/>
          <w:sz w:val="24"/>
          <w:szCs w:val="24"/>
        </w:rPr>
        <w:t>n</w:t>
      </w:r>
      <w:r w:rsidRPr="00517A15">
        <w:rPr>
          <w:rFonts w:cs="Arial"/>
          <w:sz w:val="24"/>
          <w:szCs w:val="24"/>
        </w:rPr>
        <w:t>tada de calibrações, cada uma contribui</w:t>
      </w:r>
      <w:r w:rsidRPr="00517A15">
        <w:rPr>
          <w:rFonts w:cs="Arial"/>
          <w:sz w:val="24"/>
          <w:szCs w:val="24"/>
        </w:rPr>
        <w:t>n</w:t>
      </w:r>
      <w:r w:rsidRPr="00517A15">
        <w:rPr>
          <w:rFonts w:cs="Arial"/>
          <w:sz w:val="24"/>
          <w:szCs w:val="24"/>
        </w:rPr>
        <w:t>do para a incerteza de medição.</w:t>
      </w:r>
    </w:p>
    <w:p w:rsidR="003F6985" w:rsidRPr="00517A15" w:rsidRDefault="003F6985" w:rsidP="003F6985">
      <w:pPr>
        <w:ind w:left="2268" w:firstLine="0"/>
        <w:rPr>
          <w:rFonts w:cs="Arial"/>
          <w:i/>
          <w:sz w:val="24"/>
          <w:szCs w:val="24"/>
        </w:rPr>
      </w:pPr>
      <w:r w:rsidRPr="00517A15">
        <w:rPr>
          <w:rFonts w:cs="Arial"/>
          <w:sz w:val="24"/>
          <w:szCs w:val="24"/>
        </w:rPr>
        <w:t xml:space="preserve"> *</w:t>
      </w:r>
      <w:r w:rsidRPr="00517A15">
        <w:rPr>
          <w:rFonts w:cs="Arial"/>
          <w:i/>
          <w:sz w:val="24"/>
          <w:szCs w:val="24"/>
        </w:rPr>
        <w:t xml:space="preserve">Vocabulário Internacional de Metrologia, 3ª Edição, IPQ, Novembro </w:t>
      </w:r>
      <w:r w:rsidR="00960F3F" w:rsidRPr="00517A15">
        <w:rPr>
          <w:rFonts w:cs="Arial"/>
          <w:i/>
          <w:sz w:val="24"/>
          <w:szCs w:val="24"/>
        </w:rPr>
        <w:t>2008.</w:t>
      </w:r>
    </w:p>
    <w:p w:rsidR="003F6985" w:rsidRPr="00517A15" w:rsidRDefault="003F6985" w:rsidP="003F6985">
      <w:pPr>
        <w:ind w:firstLine="0"/>
        <w:rPr>
          <w:rFonts w:cs="Arial"/>
          <w:sz w:val="24"/>
          <w:szCs w:val="24"/>
        </w:rPr>
      </w:pPr>
    </w:p>
    <w:p w:rsidR="003F6985" w:rsidRPr="00517A15" w:rsidRDefault="003F6985" w:rsidP="0058674A">
      <w:pPr>
        <w:ind w:firstLine="0"/>
        <w:rPr>
          <w:rFonts w:cs="Arial"/>
          <w:b/>
          <w:sz w:val="24"/>
          <w:szCs w:val="24"/>
        </w:rPr>
      </w:pPr>
      <w:bookmarkStart w:id="39" w:name="_Toc353872329"/>
      <w:r w:rsidRPr="00517A15">
        <w:rPr>
          <w:rFonts w:cs="Arial"/>
          <w:b/>
          <w:sz w:val="24"/>
          <w:szCs w:val="24"/>
        </w:rPr>
        <w:t>Referência geral</w:t>
      </w:r>
      <w:bookmarkEnd w:id="39"/>
    </w:p>
    <w:p w:rsidR="00960F3F" w:rsidRPr="00517A15" w:rsidRDefault="00960F3F" w:rsidP="003F6985">
      <w:pPr>
        <w:spacing w:after="0"/>
        <w:ind w:firstLine="0"/>
        <w:outlineLvl w:val="0"/>
        <w:rPr>
          <w:rFonts w:cs="Arial"/>
          <w:b/>
          <w:sz w:val="24"/>
          <w:szCs w:val="24"/>
        </w:rPr>
      </w:pPr>
    </w:p>
    <w:p w:rsidR="003F6985" w:rsidRPr="00517A15" w:rsidRDefault="003F6985" w:rsidP="003F6985">
      <w:pPr>
        <w:spacing w:after="0"/>
        <w:ind w:firstLine="0"/>
        <w:rPr>
          <w:rFonts w:cs="Arial"/>
          <w:sz w:val="24"/>
          <w:szCs w:val="24"/>
        </w:rPr>
      </w:pPr>
      <w:r w:rsidRPr="00517A15">
        <w:rPr>
          <w:rFonts w:cs="Arial"/>
          <w:sz w:val="24"/>
          <w:szCs w:val="24"/>
        </w:rPr>
        <w:t>Processo Seletivo Público para Cadastramento de Oficinas, Postos de Selagem e Cr</w:t>
      </w:r>
      <w:r w:rsidRPr="00517A15">
        <w:rPr>
          <w:rFonts w:cs="Arial"/>
          <w:sz w:val="24"/>
          <w:szCs w:val="24"/>
        </w:rPr>
        <w:t>e</w:t>
      </w:r>
      <w:r w:rsidRPr="00517A15">
        <w:rPr>
          <w:rFonts w:cs="Arial"/>
          <w:sz w:val="24"/>
          <w:szCs w:val="24"/>
        </w:rPr>
        <w:t>denciamento de Postos de Ensaio Metrológico em Cronotacógrafos, conforme Edital nº 01, de 06 de outubro de 2011.</w:t>
      </w:r>
    </w:p>
    <w:p w:rsidR="003F6985" w:rsidRPr="00517A15" w:rsidRDefault="003F6985" w:rsidP="005F0FC8">
      <w:pPr>
        <w:ind w:firstLine="0"/>
        <w:rPr>
          <w:rFonts w:cs="Arial"/>
          <w:b/>
          <w:sz w:val="24"/>
          <w:szCs w:val="24"/>
        </w:rPr>
      </w:pPr>
    </w:p>
    <w:p w:rsidR="003F6985" w:rsidRPr="00517A15" w:rsidRDefault="003F6985" w:rsidP="005F0FC8">
      <w:pPr>
        <w:ind w:firstLine="0"/>
        <w:rPr>
          <w:rFonts w:cs="Arial"/>
          <w:b/>
          <w:sz w:val="24"/>
          <w:szCs w:val="24"/>
        </w:rPr>
      </w:pPr>
      <w:bookmarkStart w:id="40" w:name="_Toc353872330"/>
      <w:r w:rsidRPr="00517A15">
        <w:rPr>
          <w:rFonts w:cs="Arial"/>
          <w:b/>
          <w:sz w:val="24"/>
          <w:szCs w:val="24"/>
        </w:rPr>
        <w:t>Referência específica</w:t>
      </w:r>
      <w:bookmarkEnd w:id="40"/>
    </w:p>
    <w:p w:rsidR="00960F3F" w:rsidRPr="00517A15" w:rsidRDefault="00960F3F" w:rsidP="003F6985">
      <w:pPr>
        <w:spacing w:after="0"/>
        <w:ind w:firstLine="0"/>
        <w:outlineLvl w:val="0"/>
        <w:rPr>
          <w:rFonts w:cs="Arial"/>
          <w:b/>
          <w:sz w:val="24"/>
          <w:szCs w:val="24"/>
        </w:rPr>
      </w:pPr>
    </w:p>
    <w:p w:rsidR="003F6985" w:rsidRPr="00517A15" w:rsidRDefault="003F6985" w:rsidP="00960F3F">
      <w:pPr>
        <w:spacing w:after="0"/>
        <w:ind w:firstLine="0"/>
        <w:jc w:val="left"/>
        <w:rPr>
          <w:rFonts w:cs="Arial"/>
          <w:b/>
          <w:sz w:val="24"/>
          <w:szCs w:val="24"/>
        </w:rPr>
      </w:pPr>
      <w:r w:rsidRPr="00517A15">
        <w:rPr>
          <w:rFonts w:cs="Arial"/>
          <w:b/>
          <w:sz w:val="24"/>
          <w:szCs w:val="24"/>
        </w:rPr>
        <w:t>ANEXO A</w:t>
      </w:r>
      <w:r w:rsidR="00960F3F" w:rsidRPr="00517A15">
        <w:rPr>
          <w:rFonts w:cs="Arial"/>
          <w:b/>
          <w:sz w:val="24"/>
          <w:szCs w:val="24"/>
        </w:rPr>
        <w:t xml:space="preserve"> - </w:t>
      </w:r>
      <w:r w:rsidRPr="00517A15">
        <w:rPr>
          <w:rFonts w:cs="Arial"/>
          <w:b/>
          <w:sz w:val="24"/>
          <w:szCs w:val="24"/>
        </w:rPr>
        <w:t>REGULAMENTO PARA POSTOS E OFICINAS DE SELAGEM E POSTOS DE ENSAIO</w:t>
      </w:r>
    </w:p>
    <w:p w:rsidR="00960F3F" w:rsidRPr="00517A15" w:rsidRDefault="00960F3F" w:rsidP="00960F3F">
      <w:pPr>
        <w:ind w:firstLine="0"/>
        <w:jc w:val="left"/>
        <w:rPr>
          <w:rFonts w:cs="Arial"/>
          <w:b/>
          <w:sz w:val="24"/>
          <w:szCs w:val="24"/>
        </w:rPr>
      </w:pPr>
    </w:p>
    <w:p w:rsidR="00960F3F" w:rsidRPr="00517A15" w:rsidRDefault="0098178B" w:rsidP="000A5C1D">
      <w:pPr>
        <w:pStyle w:val="PargrafodaLista"/>
        <w:numPr>
          <w:ilvl w:val="0"/>
          <w:numId w:val="9"/>
        </w:numPr>
        <w:tabs>
          <w:tab w:val="left" w:pos="426"/>
        </w:tabs>
        <w:ind w:left="0" w:firstLine="0"/>
        <w:outlineLvl w:val="0"/>
        <w:rPr>
          <w:rFonts w:cs="Arial"/>
          <w:b/>
          <w:sz w:val="24"/>
          <w:szCs w:val="24"/>
        </w:rPr>
      </w:pPr>
      <w:bookmarkStart w:id="41" w:name="_Toc353976654"/>
      <w:r w:rsidRPr="00517A15">
        <w:rPr>
          <w:rFonts w:cs="Arial"/>
          <w:b/>
          <w:sz w:val="24"/>
          <w:szCs w:val="24"/>
        </w:rPr>
        <w:t>MEDIDAS E INSTRUMENTOS DE MEDIR (RASTREÁVEIS)</w:t>
      </w:r>
      <w:bookmarkEnd w:id="41"/>
    </w:p>
    <w:p w:rsidR="00960F3F" w:rsidRPr="00517A15" w:rsidRDefault="00960F3F" w:rsidP="003F6985">
      <w:pPr>
        <w:ind w:firstLine="0"/>
        <w:jc w:val="center"/>
        <w:rPr>
          <w:rFonts w:cs="Arial"/>
          <w:b/>
          <w:sz w:val="24"/>
          <w:szCs w:val="24"/>
        </w:rPr>
      </w:pPr>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 xml:space="preserve">Alínea “a”, inciso </w:t>
      </w:r>
      <w:proofErr w:type="gramStart"/>
      <w:r w:rsidRPr="00517A15">
        <w:rPr>
          <w:rFonts w:cs="Arial"/>
          <w:sz w:val="24"/>
          <w:szCs w:val="24"/>
        </w:rPr>
        <w:t>VI</w:t>
      </w:r>
      <w:proofErr w:type="gramEnd"/>
      <w:r w:rsidRPr="00517A15">
        <w:rPr>
          <w:rFonts w:cs="Arial"/>
          <w:sz w:val="24"/>
          <w:szCs w:val="24"/>
        </w:rPr>
        <w:t>,</w:t>
      </w:r>
      <w:r w:rsidR="000C31CC" w:rsidRPr="00517A15">
        <w:rPr>
          <w:rFonts w:cs="Arial"/>
          <w:sz w:val="24"/>
          <w:szCs w:val="24"/>
        </w:rPr>
        <w:t xml:space="preserve"> </w:t>
      </w:r>
      <w:r w:rsidRPr="00517A15">
        <w:rPr>
          <w:rFonts w:cs="Arial"/>
          <w:sz w:val="24"/>
          <w:szCs w:val="24"/>
        </w:rPr>
        <w:t>subitem 2.3, anexo A.</w:t>
      </w:r>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i/>
          <w:sz w:val="24"/>
          <w:szCs w:val="24"/>
        </w:rPr>
        <w:t xml:space="preserve">Instalações adequadas ao uso de </w:t>
      </w:r>
      <w:r w:rsidRPr="00517A15">
        <w:rPr>
          <w:rFonts w:cs="Arial"/>
          <w:i/>
          <w:sz w:val="24"/>
          <w:szCs w:val="24"/>
          <w:u w:val="single"/>
        </w:rPr>
        <w:t>padrões para Ensaios Preliminares e de padrão port</w:t>
      </w:r>
      <w:r w:rsidRPr="00517A15">
        <w:rPr>
          <w:rFonts w:cs="Arial"/>
          <w:i/>
          <w:sz w:val="24"/>
          <w:szCs w:val="24"/>
          <w:u w:val="single"/>
        </w:rPr>
        <w:t>á</w:t>
      </w:r>
      <w:r w:rsidRPr="00517A15">
        <w:rPr>
          <w:rFonts w:cs="Arial"/>
          <w:i/>
          <w:sz w:val="24"/>
          <w:szCs w:val="24"/>
          <w:u w:val="single"/>
        </w:rPr>
        <w:t>til</w:t>
      </w:r>
      <w:r w:rsidRPr="00517A15">
        <w:rPr>
          <w:rFonts w:cs="Arial"/>
          <w:i/>
          <w:sz w:val="24"/>
          <w:szCs w:val="24"/>
        </w:rPr>
        <w:t xml:space="preserve">, com seus respectivos </w:t>
      </w:r>
      <w:r w:rsidRPr="00517A15">
        <w:rPr>
          <w:rFonts w:cs="Arial"/>
          <w:i/>
          <w:sz w:val="24"/>
          <w:szCs w:val="24"/>
          <w:u w:val="single"/>
        </w:rPr>
        <w:t>certificados de calibração</w:t>
      </w:r>
      <w:r w:rsidRPr="00517A15">
        <w:rPr>
          <w:rFonts w:cs="Arial"/>
          <w:i/>
          <w:sz w:val="24"/>
          <w:szCs w:val="24"/>
        </w:rPr>
        <w:t xml:space="preserve"> válidos emitidos por laboratório acreditado integrante da </w:t>
      </w:r>
      <w:proofErr w:type="spellStart"/>
      <w:r w:rsidRPr="00517A15">
        <w:rPr>
          <w:rFonts w:cs="Arial"/>
          <w:i/>
          <w:sz w:val="24"/>
          <w:szCs w:val="24"/>
        </w:rPr>
        <w:t>RBC</w:t>
      </w:r>
      <w:proofErr w:type="spellEnd"/>
      <w:r w:rsidRPr="00517A15">
        <w:rPr>
          <w:rFonts w:cs="Arial"/>
          <w:i/>
          <w:sz w:val="24"/>
          <w:szCs w:val="24"/>
        </w:rPr>
        <w:t>;</w:t>
      </w:r>
    </w:p>
    <w:p w:rsidR="003F6985" w:rsidRPr="00517A15" w:rsidRDefault="003F6985" w:rsidP="003F6985">
      <w:pPr>
        <w:ind w:firstLine="0"/>
        <w:rPr>
          <w:rFonts w:cs="Arial"/>
          <w:sz w:val="24"/>
          <w:szCs w:val="24"/>
        </w:rPr>
      </w:pPr>
    </w:p>
    <w:p w:rsidR="003F6985" w:rsidRPr="00517A15" w:rsidRDefault="003F6985" w:rsidP="003F6985">
      <w:pPr>
        <w:spacing w:after="0"/>
        <w:ind w:firstLine="0"/>
        <w:rPr>
          <w:rFonts w:cs="Arial"/>
          <w:sz w:val="24"/>
          <w:szCs w:val="24"/>
        </w:rPr>
      </w:pPr>
      <w:r w:rsidRPr="00517A15">
        <w:rPr>
          <w:rFonts w:cs="Arial"/>
          <w:sz w:val="24"/>
          <w:szCs w:val="24"/>
        </w:rPr>
        <w:tab/>
        <w:t>Este requisito determina que o agente avaliador observe a existência de in</w:t>
      </w:r>
      <w:r w:rsidRPr="00517A15">
        <w:rPr>
          <w:rFonts w:cs="Arial"/>
          <w:sz w:val="24"/>
          <w:szCs w:val="24"/>
        </w:rPr>
        <w:t>s</w:t>
      </w:r>
      <w:r w:rsidRPr="00517A15">
        <w:rPr>
          <w:rFonts w:cs="Arial"/>
          <w:sz w:val="24"/>
          <w:szCs w:val="24"/>
        </w:rPr>
        <w:t xml:space="preserve">trumentos de medir, </w:t>
      </w:r>
      <w:proofErr w:type="gramStart"/>
      <w:r w:rsidRPr="00517A15">
        <w:rPr>
          <w:rFonts w:cs="Arial"/>
          <w:sz w:val="24"/>
          <w:szCs w:val="24"/>
        </w:rPr>
        <w:t xml:space="preserve">necessários às atividades </w:t>
      </w:r>
      <w:r w:rsidR="00960F3F" w:rsidRPr="00517A15">
        <w:rPr>
          <w:rFonts w:cs="Arial"/>
          <w:sz w:val="24"/>
          <w:szCs w:val="24"/>
        </w:rPr>
        <w:t xml:space="preserve">do </w:t>
      </w:r>
      <w:r w:rsidRPr="00517A15">
        <w:rPr>
          <w:rFonts w:cs="Arial"/>
          <w:sz w:val="24"/>
          <w:szCs w:val="24"/>
        </w:rPr>
        <w:t xml:space="preserve"> Posto de Selagem e</w:t>
      </w:r>
      <w:r w:rsidR="00960F3F" w:rsidRPr="00517A15">
        <w:rPr>
          <w:rFonts w:cs="Arial"/>
          <w:sz w:val="24"/>
          <w:szCs w:val="24"/>
        </w:rPr>
        <w:t xml:space="preserve"> do</w:t>
      </w:r>
      <w:r w:rsidRPr="00517A15">
        <w:rPr>
          <w:rFonts w:cs="Arial"/>
          <w:sz w:val="24"/>
          <w:szCs w:val="24"/>
        </w:rPr>
        <w:t xml:space="preserve"> Posto de Ensaio para a calibração, ajuste</w:t>
      </w:r>
      <w:proofErr w:type="gramEnd"/>
      <w:r w:rsidRPr="00517A15">
        <w:rPr>
          <w:rFonts w:cs="Arial"/>
          <w:sz w:val="24"/>
          <w:szCs w:val="24"/>
        </w:rPr>
        <w:t xml:space="preserve"> e </w:t>
      </w:r>
      <w:r w:rsidR="00960F3F" w:rsidRPr="00517A15">
        <w:rPr>
          <w:rFonts w:cs="Arial"/>
          <w:sz w:val="24"/>
          <w:szCs w:val="24"/>
        </w:rPr>
        <w:t xml:space="preserve">realização de </w:t>
      </w:r>
      <w:r w:rsidRPr="00517A15">
        <w:rPr>
          <w:rFonts w:cs="Arial"/>
          <w:sz w:val="24"/>
          <w:szCs w:val="24"/>
        </w:rPr>
        <w:t>ensaios em cronotacógrafos.</w:t>
      </w:r>
    </w:p>
    <w:p w:rsidR="003F6985" w:rsidRPr="00517A15" w:rsidRDefault="003F6985" w:rsidP="003F6985">
      <w:pPr>
        <w:spacing w:after="0"/>
        <w:ind w:firstLine="0"/>
        <w:rPr>
          <w:rFonts w:cs="Arial"/>
          <w:sz w:val="24"/>
          <w:szCs w:val="24"/>
        </w:rPr>
      </w:pPr>
      <w:r w:rsidRPr="00517A15">
        <w:rPr>
          <w:rFonts w:cs="Arial"/>
          <w:sz w:val="24"/>
          <w:szCs w:val="24"/>
        </w:rPr>
        <w:tab/>
      </w:r>
      <w:proofErr w:type="gramStart"/>
      <w:r w:rsidRPr="00517A15">
        <w:rPr>
          <w:rFonts w:cs="Arial"/>
          <w:sz w:val="24"/>
          <w:szCs w:val="24"/>
        </w:rPr>
        <w:t>Dentre os equipamentos aplicáveis</w:t>
      </w:r>
      <w:r w:rsidR="00960F3F" w:rsidRPr="00517A15">
        <w:rPr>
          <w:rFonts w:cs="Arial"/>
          <w:sz w:val="24"/>
          <w:szCs w:val="24"/>
        </w:rPr>
        <w:t>,</w:t>
      </w:r>
      <w:r w:rsidRPr="00517A15">
        <w:rPr>
          <w:rFonts w:cs="Arial"/>
          <w:sz w:val="24"/>
          <w:szCs w:val="24"/>
        </w:rPr>
        <w:t xml:space="preserve"> podemos citar os instrumentos de medir e as med</w:t>
      </w:r>
      <w:r w:rsidRPr="00517A15">
        <w:rPr>
          <w:rFonts w:cs="Arial"/>
          <w:sz w:val="24"/>
          <w:szCs w:val="24"/>
        </w:rPr>
        <w:t>i</w:t>
      </w:r>
      <w:r w:rsidRPr="00517A15">
        <w:rPr>
          <w:rFonts w:cs="Arial"/>
          <w:sz w:val="24"/>
          <w:szCs w:val="24"/>
        </w:rPr>
        <w:t>das materializadas observando que os não regulamentados (que não possuem portaria de apr</w:t>
      </w:r>
      <w:r w:rsidRPr="00517A15">
        <w:rPr>
          <w:rFonts w:cs="Arial"/>
          <w:sz w:val="24"/>
          <w:szCs w:val="24"/>
        </w:rPr>
        <w:t>o</w:t>
      </w:r>
      <w:r w:rsidRPr="00517A15">
        <w:rPr>
          <w:rFonts w:cs="Arial"/>
          <w:sz w:val="24"/>
          <w:szCs w:val="24"/>
        </w:rPr>
        <w:t xml:space="preserve">vação de modelo ou Certificado de Verificação), contudo, utilizados em etapas para mensurar e cujo resultado tenha implicação direta na qualidade </w:t>
      </w:r>
      <w:r w:rsidRPr="00517A15">
        <w:rPr>
          <w:rFonts w:cs="Arial"/>
          <w:sz w:val="24"/>
          <w:szCs w:val="24"/>
        </w:rPr>
        <w:lastRenderedPageBreak/>
        <w:t>metrológica, devem possuir Laudo de Exame de Calibração emitido por laboratório reconhecido pela Rede Brasileira de Calibração</w:t>
      </w:r>
      <w:r w:rsidR="00960F3F" w:rsidRPr="00517A15">
        <w:rPr>
          <w:rFonts w:cs="Arial"/>
          <w:sz w:val="24"/>
          <w:szCs w:val="24"/>
        </w:rPr>
        <w:t xml:space="preserve"> (</w:t>
      </w:r>
      <w:proofErr w:type="spellStart"/>
      <w:r w:rsidRPr="00517A15">
        <w:rPr>
          <w:rFonts w:cs="Arial"/>
          <w:sz w:val="24"/>
          <w:szCs w:val="24"/>
        </w:rPr>
        <w:t>RBC</w:t>
      </w:r>
      <w:proofErr w:type="spellEnd"/>
      <w:r w:rsidR="00960F3F" w:rsidRPr="00517A15">
        <w:rPr>
          <w:rFonts w:cs="Arial"/>
          <w:sz w:val="24"/>
          <w:szCs w:val="24"/>
        </w:rPr>
        <w:t>)</w:t>
      </w:r>
      <w:r w:rsidRPr="00517A15">
        <w:rPr>
          <w:rFonts w:cs="Arial"/>
          <w:sz w:val="24"/>
          <w:szCs w:val="24"/>
        </w:rPr>
        <w:t>.</w:t>
      </w:r>
      <w:proofErr w:type="gramEnd"/>
      <w:r w:rsidRPr="00517A15">
        <w:rPr>
          <w:rFonts w:cs="Arial"/>
          <w:sz w:val="24"/>
          <w:szCs w:val="24"/>
        </w:rPr>
        <w:t xml:space="preserve"> </w:t>
      </w:r>
    </w:p>
    <w:p w:rsidR="003F6985" w:rsidRPr="00517A15" w:rsidRDefault="003F6985" w:rsidP="003F6985">
      <w:pPr>
        <w:spacing w:after="0"/>
        <w:ind w:firstLine="708"/>
        <w:rPr>
          <w:rFonts w:cs="Arial"/>
          <w:sz w:val="24"/>
          <w:szCs w:val="24"/>
        </w:rPr>
      </w:pPr>
      <w:r w:rsidRPr="00517A15">
        <w:rPr>
          <w:rFonts w:cs="Arial"/>
          <w:sz w:val="24"/>
          <w:szCs w:val="24"/>
        </w:rPr>
        <w:t>Abaixo, apresentamos uma descrição superficial de alguns tipos de equipame</w:t>
      </w:r>
      <w:r w:rsidRPr="00517A15">
        <w:rPr>
          <w:rFonts w:cs="Arial"/>
          <w:sz w:val="24"/>
          <w:szCs w:val="24"/>
        </w:rPr>
        <w:t>n</w:t>
      </w:r>
      <w:r w:rsidRPr="00517A15">
        <w:rPr>
          <w:rFonts w:cs="Arial"/>
          <w:sz w:val="24"/>
          <w:szCs w:val="24"/>
        </w:rPr>
        <w:t>tos para medição:</w:t>
      </w:r>
    </w:p>
    <w:p w:rsidR="00960F3F" w:rsidRPr="00517A15" w:rsidRDefault="00960F3F" w:rsidP="003F6985">
      <w:pPr>
        <w:spacing w:after="0"/>
        <w:ind w:firstLine="708"/>
        <w:rPr>
          <w:rFonts w:cs="Arial"/>
          <w:sz w:val="24"/>
          <w:szCs w:val="24"/>
        </w:rPr>
      </w:pPr>
    </w:p>
    <w:p w:rsidR="003F6985" w:rsidRPr="00517A15" w:rsidRDefault="003F6985" w:rsidP="003F6985">
      <w:pPr>
        <w:ind w:firstLine="0"/>
        <w:rPr>
          <w:rFonts w:cs="Arial"/>
          <w:sz w:val="24"/>
          <w:szCs w:val="24"/>
        </w:rPr>
      </w:pPr>
      <w:r w:rsidRPr="00517A15">
        <w:rPr>
          <w:rFonts w:cs="Arial"/>
          <w:b/>
          <w:sz w:val="24"/>
          <w:szCs w:val="24"/>
        </w:rPr>
        <w:t>Padrão de bancada ou estacionário</w:t>
      </w:r>
      <w:r w:rsidRPr="00517A15">
        <w:rPr>
          <w:rFonts w:cs="Arial"/>
          <w:sz w:val="24"/>
          <w:szCs w:val="24"/>
        </w:rPr>
        <w:t>: instrumento de medir utilizado na calibração e ajuste de cronotacógrafos mecânicos, eletrônicos e digitais, estacionado sobre uma bancada de trabalho cuja função consiste em gerar e transmitir um sinal elétrico ou movimento mecânico de forma que o instrumento atue como se estivesse conectado a um veículo.</w:t>
      </w:r>
    </w:p>
    <w:p w:rsidR="003F6985" w:rsidRPr="00517A15" w:rsidRDefault="003F6985" w:rsidP="003F6985">
      <w:pPr>
        <w:ind w:firstLine="0"/>
        <w:rPr>
          <w:rFonts w:cs="Arial"/>
          <w:sz w:val="24"/>
          <w:szCs w:val="24"/>
        </w:rPr>
      </w:pPr>
      <w:r w:rsidRPr="00517A15">
        <w:rPr>
          <w:rFonts w:cs="Arial"/>
          <w:b/>
          <w:sz w:val="24"/>
          <w:szCs w:val="24"/>
        </w:rPr>
        <w:t>Padrão portátil</w:t>
      </w:r>
      <w:r w:rsidRPr="00517A15">
        <w:rPr>
          <w:rFonts w:cs="Arial"/>
          <w:sz w:val="24"/>
          <w:szCs w:val="24"/>
        </w:rPr>
        <w:t>: instrumento de medir utilizado na calibração e ajuste de cronotac</w:t>
      </w:r>
      <w:r w:rsidRPr="00517A15">
        <w:rPr>
          <w:rFonts w:cs="Arial"/>
          <w:sz w:val="24"/>
          <w:szCs w:val="24"/>
        </w:rPr>
        <w:t>ó</w:t>
      </w:r>
      <w:r w:rsidRPr="00517A15">
        <w:rPr>
          <w:rFonts w:cs="Arial"/>
          <w:sz w:val="24"/>
          <w:szCs w:val="24"/>
        </w:rPr>
        <w:t>grafos el</w:t>
      </w:r>
      <w:r w:rsidRPr="00517A15">
        <w:rPr>
          <w:rFonts w:cs="Arial"/>
          <w:sz w:val="24"/>
          <w:szCs w:val="24"/>
        </w:rPr>
        <w:t>e</w:t>
      </w:r>
      <w:r w:rsidRPr="00517A15">
        <w:rPr>
          <w:rFonts w:cs="Arial"/>
          <w:sz w:val="24"/>
          <w:szCs w:val="24"/>
        </w:rPr>
        <w:t>trônicos e digitais que pode ser utilizado sobre uma bancada ou conectado ao instrumento ma</w:t>
      </w:r>
      <w:r w:rsidRPr="00517A15">
        <w:rPr>
          <w:rFonts w:cs="Arial"/>
          <w:sz w:val="24"/>
          <w:szCs w:val="24"/>
        </w:rPr>
        <w:t>n</w:t>
      </w:r>
      <w:r w:rsidRPr="00517A15">
        <w:rPr>
          <w:rFonts w:cs="Arial"/>
          <w:sz w:val="24"/>
          <w:szCs w:val="24"/>
        </w:rPr>
        <w:t>tido instalado em seu veículo.</w:t>
      </w:r>
    </w:p>
    <w:p w:rsidR="003F6985" w:rsidRPr="00517A15" w:rsidRDefault="0033740A" w:rsidP="003F6985">
      <w:pPr>
        <w:ind w:firstLine="708"/>
        <w:rPr>
          <w:rFonts w:cs="Arial"/>
          <w:i/>
          <w:sz w:val="24"/>
          <w:szCs w:val="24"/>
        </w:rPr>
      </w:pPr>
      <w:r w:rsidRPr="0033740A">
        <w:rPr>
          <w:rFonts w:cs="Arial"/>
          <w:noProof/>
          <w:sz w:val="24"/>
          <w:szCs w:val="24"/>
          <w:lang w:eastAsia="pt-BR"/>
        </w:rPr>
        <w:pict>
          <v:group id="_x0000_s1044" style="position:absolute;left:0;text-align:left;margin-left:0;margin-top:68.6pt;width:235.2pt;height:109.95pt;z-index:251663360;mso-position-horizontal:center;mso-position-horizontal-relative:margin" coordorigin="1723,4622" coordsize="4704,2199">
            <v:rect id="Retângulo 21" o:spid="_x0000_s1026" style="position:absolute;left:1723;top:5209;width:957;height:1541;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" fillcolor="#f2f2f2 [3052]">
              <v:shadow color="#868686"/>
              <o:extrusion v:ext="view" color="#f2f2f2 [3052]" on="t"/>
              <v:textbox>
                <w:txbxContent>
                  <w:p w:rsidR="00436A1E" w:rsidRDefault="00436A1E" w:rsidP="003F6985">
                    <w:pPr>
                      <w:ind w:firstLine="0"/>
                    </w:pPr>
                    <w:proofErr w:type="gramStart"/>
                    <w:r>
                      <w:t>veículo</w:t>
                    </w:r>
                    <w:proofErr w:type="gramEnd"/>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eta para a direita 23" o:spid="_x0000_s1027" type="#_x0000_t13" style="position:absolute;left:2989;top:4622;width:2452;height:109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">
              <v:shadow on="t"/>
              <v:textbox>
                <w:txbxContent>
                  <w:p w:rsidR="00436A1E" w:rsidRPr="006E6CD4" w:rsidRDefault="00436A1E" w:rsidP="003F6985">
                    <w:pPr>
                      <w:ind w:firstLine="0"/>
                      <w:jc w:val="left"/>
                      <w:rPr>
                        <w:sz w:val="18"/>
                      </w:rPr>
                    </w:pPr>
                    <w:r>
                      <w:rPr>
                        <w:sz w:val="18"/>
                      </w:rPr>
                      <w:t>w</w:t>
                    </w:r>
                    <w:r w:rsidRPr="006E6CD4">
                      <w:rPr>
                        <w:sz w:val="18"/>
                      </w:rPr>
                      <w:t xml:space="preserve"> fornecido pelo veículo, correspondente a 1 </w:t>
                    </w:r>
                    <w:proofErr w:type="gramStart"/>
                    <w:r w:rsidRPr="006E6CD4">
                      <w:rPr>
                        <w:sz w:val="18"/>
                      </w:rPr>
                      <w:t>km</w:t>
                    </w:r>
                    <w:proofErr w:type="gramEnd"/>
                  </w:p>
                </w:txbxContent>
              </v:textbox>
            </v:shape>
            <v:rect id="Retângulo 22" o:spid="_x0000_s1028" style="position:absolute;left:5465;top:4958;width:962;height:17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" fillcolor="#f2f2f2 [3052]">
              <v:shadow color="#868686"/>
              <o:extrusion v:ext="view" color="#f2f2f2 [3052]" on="t"/>
              <v:textbox>
                <w:txbxContent>
                  <w:p w:rsidR="00436A1E" w:rsidRDefault="00436A1E" w:rsidP="003F6985">
                    <w:pPr>
                      <w:ind w:firstLine="0"/>
                    </w:pPr>
                    <w:r>
                      <w:t>Padrão</w:t>
                    </w:r>
                  </w:p>
                </w:txbxContent>
              </v:textbox>
            </v:rect>
            <v:shape id="Seta para a direita 20" o:spid="_x0000_s1029" type="#_x0000_t13" style="position:absolute;left:2980;top:5727;width:2452;height:109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">
              <v:shadow on="t"/>
              <v:textbox>
                <w:txbxContent>
                  <w:p w:rsidR="00436A1E" w:rsidRPr="006E6CD4" w:rsidRDefault="00436A1E" w:rsidP="003F6985">
                    <w:pPr>
                      <w:ind w:firstLine="0"/>
                      <w:jc w:val="left"/>
                      <w:rPr>
                        <w:sz w:val="18"/>
                      </w:rPr>
                    </w:pPr>
                    <w:r>
                      <w:rPr>
                        <w:sz w:val="18"/>
                      </w:rPr>
                      <w:t>K recebido pelo padrão a cada 1 km</w:t>
                    </w:r>
                  </w:p>
                </w:txbxContent>
              </v:textbox>
            </v:shape>
            <w10:wrap anchorx="margin"/>
          </v:group>
        </w:pict>
      </w:r>
      <w:r w:rsidR="003F6985" w:rsidRPr="00517A15">
        <w:rPr>
          <w:rFonts w:cs="Arial"/>
          <w:sz w:val="24"/>
          <w:szCs w:val="24"/>
        </w:rPr>
        <w:t>Ambos os instrumentos padrão, conhecidos como gerador de sinal ou padrão aferidor, direta ou indiretamente, atuam a partir da captura de um sinal fornecido pelo veículo ao perco</w:t>
      </w:r>
      <w:r w:rsidR="003F6985" w:rsidRPr="00517A15">
        <w:rPr>
          <w:rFonts w:cs="Arial"/>
          <w:sz w:val="24"/>
          <w:szCs w:val="24"/>
        </w:rPr>
        <w:t>r</w:t>
      </w:r>
      <w:r w:rsidR="003F6985" w:rsidRPr="00517A15">
        <w:rPr>
          <w:rFonts w:cs="Arial"/>
          <w:sz w:val="24"/>
          <w:szCs w:val="24"/>
        </w:rPr>
        <w:t>rer uma distância conhecida sobre a pista para ensaios preliminares. Esse sinal é qualificado e quantificado em uma razão correspondente à distância  de 1 km, resultando no fator caracterí</w:t>
      </w:r>
      <w:r w:rsidR="003F6985" w:rsidRPr="00517A15">
        <w:rPr>
          <w:rFonts w:cs="Arial"/>
          <w:sz w:val="24"/>
          <w:szCs w:val="24"/>
        </w:rPr>
        <w:t>s</w:t>
      </w:r>
      <w:r w:rsidR="003F6985" w:rsidRPr="00517A15">
        <w:rPr>
          <w:rFonts w:cs="Arial"/>
          <w:sz w:val="24"/>
          <w:szCs w:val="24"/>
        </w:rPr>
        <w:t xml:space="preserve">tico chamado </w:t>
      </w:r>
      <w:r w:rsidR="003F6985" w:rsidRPr="00517A15">
        <w:rPr>
          <w:rFonts w:cs="Arial"/>
          <w:i/>
          <w:sz w:val="24"/>
          <w:szCs w:val="24"/>
        </w:rPr>
        <w:t>coeficiente w.</w:t>
      </w:r>
    </w:p>
    <w:p w:rsidR="003F6985" w:rsidRPr="00517A15" w:rsidRDefault="003F6985" w:rsidP="00960F3F">
      <w:pPr>
        <w:tabs>
          <w:tab w:val="left" w:pos="1750"/>
        </w:tabs>
        <w:ind w:firstLine="0"/>
        <w:jc w:val="center"/>
        <w:rPr>
          <w:rFonts w:cs="Arial"/>
          <w:sz w:val="24"/>
          <w:szCs w:val="24"/>
        </w:rPr>
      </w:pPr>
    </w:p>
    <w:p w:rsidR="003F6985" w:rsidRPr="00517A15" w:rsidRDefault="003F6985" w:rsidP="003F6985">
      <w:pPr>
        <w:ind w:firstLine="0"/>
        <w:rPr>
          <w:rFonts w:cs="Arial"/>
          <w:sz w:val="24"/>
          <w:szCs w:val="24"/>
        </w:rPr>
      </w:pPr>
    </w:p>
    <w:p w:rsidR="003F6985" w:rsidRPr="00517A15" w:rsidRDefault="003F6985" w:rsidP="003F6985">
      <w:pPr>
        <w:ind w:firstLine="0"/>
        <w:rPr>
          <w:rFonts w:cs="Arial"/>
          <w:sz w:val="24"/>
          <w:szCs w:val="24"/>
        </w:rPr>
      </w:pPr>
    </w:p>
    <w:p w:rsidR="003F6985" w:rsidRPr="00517A15" w:rsidRDefault="003F6985" w:rsidP="003F6985">
      <w:pPr>
        <w:ind w:firstLine="0"/>
        <w:rPr>
          <w:rFonts w:cs="Arial"/>
          <w:sz w:val="24"/>
          <w:szCs w:val="24"/>
        </w:rPr>
      </w:pPr>
    </w:p>
    <w:p w:rsidR="003F6985" w:rsidRPr="00517A15" w:rsidRDefault="003F6985" w:rsidP="003F6985">
      <w:pPr>
        <w:ind w:firstLine="0"/>
        <w:rPr>
          <w:rFonts w:cs="Arial"/>
          <w:sz w:val="24"/>
          <w:szCs w:val="24"/>
        </w:rPr>
      </w:pPr>
    </w:p>
    <w:p w:rsidR="003F6985" w:rsidRPr="00517A15" w:rsidRDefault="003F6985" w:rsidP="003F6985">
      <w:pPr>
        <w:ind w:firstLine="708"/>
        <w:rPr>
          <w:rFonts w:cs="Arial"/>
          <w:sz w:val="24"/>
          <w:szCs w:val="24"/>
        </w:rPr>
      </w:pPr>
      <w:r w:rsidRPr="00517A15">
        <w:rPr>
          <w:rFonts w:cs="Arial"/>
          <w:sz w:val="24"/>
          <w:szCs w:val="24"/>
        </w:rPr>
        <w:t>Tal procedimento é chamado de calibração do padrão que, depois disso, est</w:t>
      </w:r>
      <w:r w:rsidR="00960F3F" w:rsidRPr="00517A15">
        <w:rPr>
          <w:rFonts w:cs="Arial"/>
          <w:sz w:val="24"/>
          <w:szCs w:val="24"/>
        </w:rPr>
        <w:t>á</w:t>
      </w:r>
      <w:r w:rsidRPr="00517A15">
        <w:rPr>
          <w:rFonts w:cs="Arial"/>
          <w:sz w:val="24"/>
          <w:szCs w:val="24"/>
        </w:rPr>
        <w:t xml:space="preserve"> apto para transmitir ao cronotacógrafo um sinal idêntico ao do veículo. </w:t>
      </w:r>
    </w:p>
    <w:p w:rsidR="003F6985" w:rsidRPr="00517A15" w:rsidRDefault="003F6985" w:rsidP="003F6985">
      <w:pPr>
        <w:ind w:firstLine="708"/>
        <w:rPr>
          <w:rFonts w:cs="Arial"/>
          <w:sz w:val="24"/>
          <w:szCs w:val="24"/>
        </w:rPr>
      </w:pPr>
      <w:r w:rsidRPr="00517A15">
        <w:rPr>
          <w:rFonts w:cs="Arial"/>
          <w:sz w:val="24"/>
          <w:szCs w:val="24"/>
        </w:rPr>
        <w:t>Configurado para simular o veículo em movimento, o instrumento padrão pode ser conectado ao cronotacógrafo que irá qualificar e quantificar a informação encam</w:t>
      </w:r>
      <w:r w:rsidRPr="00517A15">
        <w:rPr>
          <w:rFonts w:cs="Arial"/>
          <w:sz w:val="24"/>
          <w:szCs w:val="24"/>
        </w:rPr>
        <w:t>i</w:t>
      </w:r>
      <w:r w:rsidRPr="00517A15">
        <w:rPr>
          <w:rFonts w:cs="Arial"/>
          <w:sz w:val="24"/>
          <w:szCs w:val="24"/>
        </w:rPr>
        <w:t>nhada na fo</w:t>
      </w:r>
      <w:r w:rsidRPr="00517A15">
        <w:rPr>
          <w:rFonts w:cs="Arial"/>
          <w:sz w:val="24"/>
          <w:szCs w:val="24"/>
        </w:rPr>
        <w:t>r</w:t>
      </w:r>
      <w:r w:rsidRPr="00517A15">
        <w:rPr>
          <w:rFonts w:cs="Arial"/>
          <w:sz w:val="24"/>
          <w:szCs w:val="24"/>
        </w:rPr>
        <w:t xml:space="preserve">ma de fator característico chamado </w:t>
      </w:r>
      <w:r w:rsidRPr="00517A15">
        <w:rPr>
          <w:rFonts w:cs="Arial"/>
          <w:i/>
          <w:sz w:val="24"/>
          <w:szCs w:val="24"/>
        </w:rPr>
        <w:t>constante k</w:t>
      </w:r>
      <w:r w:rsidRPr="00517A15">
        <w:rPr>
          <w:rFonts w:cs="Arial"/>
          <w:sz w:val="24"/>
          <w:szCs w:val="24"/>
        </w:rPr>
        <w:t xml:space="preserve">. </w:t>
      </w:r>
    </w:p>
    <w:p w:rsidR="003F6985" w:rsidRPr="00517A15" w:rsidRDefault="0033740A" w:rsidP="003F6985">
      <w:pPr>
        <w:ind w:firstLine="708"/>
        <w:rPr>
          <w:rFonts w:cs="Arial"/>
          <w:sz w:val="24"/>
          <w:szCs w:val="24"/>
        </w:rPr>
      </w:pPr>
      <w:r>
        <w:rPr>
          <w:rFonts w:cs="Arial"/>
          <w:noProof/>
          <w:sz w:val="24"/>
          <w:szCs w:val="24"/>
          <w:lang w:eastAsia="pt-BR"/>
        </w:rPr>
        <w:pict>
          <v:group id="_x0000_s1045" style="position:absolute;left:0;text-align:left;margin-left:0;margin-top:16.75pt;width:281.15pt;height:109.4pt;z-index:251676672;mso-position-horizontal:center;mso-position-horizontal-relative:margin" coordorigin="1720,8980" coordsize="5623,2188">
            <v:rect id="Retângulo 16" o:spid="_x0000_s1030" style="position:absolute;left:1720;top:9556;width:957;height:1541;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" fillcolor="#f2f2f2 [3052]">
              <v:shadow color="#868686"/>
              <o:extrusion v:ext="view" color="#f2f2f2 [3052]" on="t"/>
              <v:textbox>
                <w:txbxContent>
                  <w:p w:rsidR="00436A1E" w:rsidRDefault="00436A1E" w:rsidP="003F6985">
                    <w:pPr>
                      <w:ind w:firstLine="0"/>
                    </w:pPr>
                    <w:r>
                      <w:t>Padrão</w:t>
                    </w:r>
                  </w:p>
                </w:txbxContent>
              </v:textbox>
            </v:rect>
            <v:rect id="Retângulo 18" o:spid="_x0000_s1031" style="position:absolute;left:5462;top:9305;width:1881;height:17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" fillcolor="#f2f2f2 [3052]">
              <v:shadow color="#868686"/>
              <o:extrusion v:ext="view" color="#f2f2f2 [3052]" on="t"/>
              <v:textbox>
                <w:txbxContent>
                  <w:p w:rsidR="00436A1E" w:rsidRDefault="00436A1E" w:rsidP="003F6985">
                    <w:pPr>
                      <w:ind w:firstLine="0"/>
                    </w:pPr>
                    <w:r>
                      <w:t>Cronotacógrafo</w:t>
                    </w:r>
                  </w:p>
                </w:txbxContent>
              </v:textbox>
            </v:rect>
            <v:shape id="Seta para a direita 17" o:spid="_x0000_s1032" type="#_x0000_t13" style="position:absolute;left:2977;top:10074;width:2452;height:109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">
              <v:shadow on="t"/>
              <v:textbox>
                <w:txbxContent>
                  <w:p w:rsidR="00436A1E" w:rsidRPr="006E6CD4" w:rsidRDefault="00436A1E" w:rsidP="003F6985">
                    <w:pPr>
                      <w:ind w:firstLine="0"/>
                      <w:jc w:val="left"/>
                      <w:rPr>
                        <w:sz w:val="18"/>
                      </w:rPr>
                    </w:pPr>
                    <w:r>
                      <w:rPr>
                        <w:sz w:val="18"/>
                      </w:rPr>
                      <w:t xml:space="preserve">K recebido pelo </w:t>
                    </w:r>
                    <w:proofErr w:type="spellStart"/>
                    <w:r>
                      <w:rPr>
                        <w:sz w:val="18"/>
                      </w:rPr>
                      <w:t>crono</w:t>
                    </w:r>
                    <w:proofErr w:type="spellEnd"/>
                    <w:r>
                      <w:rPr>
                        <w:sz w:val="18"/>
                      </w:rPr>
                      <w:t xml:space="preserve">     a cada 1 km</w:t>
                    </w:r>
                  </w:p>
                </w:txbxContent>
              </v:textbox>
            </v:shape>
            <v:shape id="Seta para a direita 19" o:spid="_x0000_s1042" type="#_x0000_t13" style="position:absolute;left:2976;top:8980;width:2452;height:109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">
              <v:shadow on="t"/>
              <v:textbox>
                <w:txbxContent>
                  <w:p w:rsidR="00436A1E" w:rsidRPr="006E6CD4" w:rsidRDefault="00436A1E" w:rsidP="003F6985">
                    <w:pPr>
                      <w:ind w:firstLine="0"/>
                      <w:jc w:val="left"/>
                      <w:rPr>
                        <w:sz w:val="18"/>
                      </w:rPr>
                    </w:pPr>
                    <w:r>
                      <w:rPr>
                        <w:sz w:val="18"/>
                      </w:rPr>
                      <w:t>w</w:t>
                    </w:r>
                    <w:r w:rsidRPr="006E6CD4">
                      <w:rPr>
                        <w:sz w:val="18"/>
                      </w:rPr>
                      <w:t xml:space="preserve"> fornecido pelo </w:t>
                    </w:r>
                    <w:r>
                      <w:rPr>
                        <w:sz w:val="18"/>
                      </w:rPr>
                      <w:t>padrão</w:t>
                    </w:r>
                    <w:r w:rsidRPr="006E6CD4">
                      <w:rPr>
                        <w:sz w:val="18"/>
                      </w:rPr>
                      <w:t xml:space="preserve">, correspondente a 1 </w:t>
                    </w:r>
                    <w:proofErr w:type="gramStart"/>
                    <w:r w:rsidRPr="006E6CD4">
                      <w:rPr>
                        <w:sz w:val="18"/>
                      </w:rPr>
                      <w:t>km</w:t>
                    </w:r>
                    <w:proofErr w:type="gramEnd"/>
                  </w:p>
                </w:txbxContent>
              </v:textbox>
            </v:shape>
            <w10:wrap anchorx="margin"/>
          </v:group>
        </w:pict>
      </w:r>
    </w:p>
    <w:p w:rsidR="003F6985" w:rsidRPr="00517A15" w:rsidRDefault="003F6985" w:rsidP="003F6985">
      <w:pPr>
        <w:ind w:firstLine="0"/>
        <w:rPr>
          <w:rFonts w:cs="Arial"/>
          <w:sz w:val="24"/>
          <w:szCs w:val="24"/>
        </w:rPr>
      </w:pPr>
    </w:p>
    <w:p w:rsidR="003F6985" w:rsidRPr="00517A15" w:rsidRDefault="003F6985" w:rsidP="003F6985">
      <w:pPr>
        <w:ind w:firstLine="0"/>
        <w:rPr>
          <w:rFonts w:cs="Arial"/>
          <w:sz w:val="24"/>
          <w:szCs w:val="24"/>
        </w:rPr>
      </w:pPr>
    </w:p>
    <w:p w:rsidR="003F6985" w:rsidRPr="00517A15" w:rsidRDefault="003F6985" w:rsidP="003F6985">
      <w:pPr>
        <w:ind w:firstLine="0"/>
        <w:rPr>
          <w:rFonts w:cs="Arial"/>
          <w:sz w:val="24"/>
          <w:szCs w:val="24"/>
        </w:rPr>
      </w:pPr>
    </w:p>
    <w:p w:rsidR="003F6985" w:rsidRPr="00517A15" w:rsidRDefault="003F6985" w:rsidP="003F6985">
      <w:pPr>
        <w:ind w:firstLine="0"/>
        <w:rPr>
          <w:rFonts w:cs="Arial"/>
          <w:sz w:val="24"/>
          <w:szCs w:val="24"/>
        </w:rPr>
      </w:pPr>
    </w:p>
    <w:p w:rsidR="003F6985" w:rsidRPr="00517A15" w:rsidRDefault="003F6985" w:rsidP="003F6985">
      <w:pPr>
        <w:ind w:firstLine="0"/>
        <w:rPr>
          <w:rFonts w:cs="Arial"/>
          <w:sz w:val="24"/>
          <w:szCs w:val="24"/>
        </w:rPr>
      </w:pPr>
    </w:p>
    <w:p w:rsidR="003F6985" w:rsidRPr="00517A15" w:rsidRDefault="003F6985" w:rsidP="003F6985">
      <w:pPr>
        <w:ind w:firstLine="0"/>
        <w:rPr>
          <w:rFonts w:cs="Arial"/>
          <w:sz w:val="24"/>
          <w:szCs w:val="24"/>
        </w:rPr>
      </w:pPr>
    </w:p>
    <w:p w:rsidR="003F6985" w:rsidRPr="00517A15" w:rsidRDefault="00960F3F" w:rsidP="003F6985">
      <w:pPr>
        <w:ind w:firstLine="0"/>
        <w:rPr>
          <w:rFonts w:cs="Arial"/>
          <w:sz w:val="24"/>
          <w:szCs w:val="24"/>
        </w:rPr>
      </w:pPr>
      <w:r w:rsidRPr="00517A15">
        <w:rPr>
          <w:rFonts w:cs="Arial"/>
          <w:sz w:val="24"/>
          <w:szCs w:val="24"/>
        </w:rPr>
        <w:lastRenderedPageBreak/>
        <w:t xml:space="preserve"> </w:t>
      </w:r>
      <w:r w:rsidRPr="00517A15">
        <w:rPr>
          <w:rFonts w:cs="Arial"/>
          <w:sz w:val="24"/>
          <w:szCs w:val="24"/>
        </w:rPr>
        <w:tab/>
      </w:r>
      <w:r w:rsidR="003F6985" w:rsidRPr="00517A15">
        <w:rPr>
          <w:rFonts w:cs="Arial"/>
          <w:sz w:val="24"/>
          <w:szCs w:val="24"/>
        </w:rPr>
        <w:t xml:space="preserve">Ambos os fatores, </w:t>
      </w:r>
      <w:r w:rsidR="003F6985" w:rsidRPr="00517A15">
        <w:rPr>
          <w:rFonts w:cs="Arial"/>
          <w:i/>
          <w:sz w:val="24"/>
          <w:szCs w:val="24"/>
        </w:rPr>
        <w:t>coeficiente w</w:t>
      </w:r>
      <w:r w:rsidR="003F6985" w:rsidRPr="00517A15">
        <w:rPr>
          <w:rFonts w:cs="Arial"/>
          <w:sz w:val="24"/>
          <w:szCs w:val="24"/>
        </w:rPr>
        <w:t xml:space="preserve"> e </w:t>
      </w:r>
      <w:r w:rsidR="003F6985" w:rsidRPr="00517A15">
        <w:rPr>
          <w:rFonts w:cs="Arial"/>
          <w:i/>
          <w:sz w:val="24"/>
          <w:szCs w:val="24"/>
        </w:rPr>
        <w:t>constante k</w:t>
      </w:r>
      <w:r w:rsidR="003F6985" w:rsidRPr="00517A15">
        <w:rPr>
          <w:rFonts w:cs="Arial"/>
          <w:sz w:val="24"/>
          <w:szCs w:val="24"/>
        </w:rPr>
        <w:t>, são expressos em pulsos por quilômetro (pulsos/km) para sistemas eletrônicos ou digitais e na forma rotações por quilômetro (</w:t>
      </w:r>
      <w:proofErr w:type="spellStart"/>
      <w:r w:rsidR="003F6985" w:rsidRPr="00517A15">
        <w:rPr>
          <w:rFonts w:cs="Arial"/>
          <w:sz w:val="24"/>
          <w:szCs w:val="24"/>
        </w:rPr>
        <w:t>rot</w:t>
      </w:r>
      <w:proofErr w:type="spellEnd"/>
      <w:r w:rsidR="003F6985" w:rsidRPr="00517A15">
        <w:rPr>
          <w:rFonts w:cs="Arial"/>
          <w:sz w:val="24"/>
          <w:szCs w:val="24"/>
        </w:rPr>
        <w:t>/km) para sistemas mecânicos.</w:t>
      </w:r>
    </w:p>
    <w:p w:rsidR="003F6985" w:rsidRPr="00517A15" w:rsidRDefault="003F6985" w:rsidP="003F6985">
      <w:pPr>
        <w:ind w:firstLine="0"/>
        <w:rPr>
          <w:rFonts w:cs="Arial"/>
          <w:sz w:val="24"/>
          <w:szCs w:val="24"/>
        </w:rPr>
      </w:pPr>
    </w:p>
    <w:p w:rsidR="003F6985" w:rsidRPr="00517A15" w:rsidRDefault="003F6985" w:rsidP="000A5C1D">
      <w:pPr>
        <w:pStyle w:val="PargrafodaLista"/>
        <w:numPr>
          <w:ilvl w:val="1"/>
          <w:numId w:val="9"/>
        </w:numPr>
        <w:outlineLvl w:val="0"/>
        <w:rPr>
          <w:rFonts w:cs="Arial"/>
          <w:b/>
          <w:sz w:val="24"/>
          <w:szCs w:val="24"/>
        </w:rPr>
      </w:pPr>
      <w:r w:rsidRPr="00517A15">
        <w:rPr>
          <w:rFonts w:cs="Arial"/>
          <w:b/>
          <w:sz w:val="24"/>
          <w:szCs w:val="24"/>
        </w:rPr>
        <w:t xml:space="preserve"> </w:t>
      </w:r>
      <w:bookmarkStart w:id="42" w:name="_Toc353976655"/>
      <w:r w:rsidRPr="00517A15">
        <w:rPr>
          <w:rFonts w:cs="Arial"/>
          <w:b/>
          <w:sz w:val="24"/>
          <w:szCs w:val="24"/>
        </w:rPr>
        <w:t>Equipamento Simulador de pista (</w:t>
      </w:r>
      <w:proofErr w:type="spellStart"/>
      <w:r w:rsidRPr="00517A15">
        <w:rPr>
          <w:rFonts w:cs="Arial"/>
          <w:b/>
          <w:sz w:val="24"/>
          <w:szCs w:val="24"/>
        </w:rPr>
        <w:t>rastreável</w:t>
      </w:r>
      <w:proofErr w:type="spellEnd"/>
      <w:r w:rsidRPr="00517A15">
        <w:rPr>
          <w:rFonts w:cs="Arial"/>
          <w:b/>
          <w:sz w:val="24"/>
          <w:szCs w:val="24"/>
        </w:rPr>
        <w:t>)</w:t>
      </w:r>
      <w:bookmarkEnd w:id="42"/>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 xml:space="preserve">Alínea “a”, inciso </w:t>
      </w:r>
      <w:proofErr w:type="gramStart"/>
      <w:r w:rsidRPr="00517A15">
        <w:rPr>
          <w:rFonts w:cs="Arial"/>
          <w:sz w:val="24"/>
          <w:szCs w:val="24"/>
        </w:rPr>
        <w:t>X,</w:t>
      </w:r>
      <w:proofErr w:type="gramEnd"/>
      <w:r w:rsidRPr="00517A15">
        <w:rPr>
          <w:rFonts w:cs="Arial"/>
          <w:sz w:val="24"/>
          <w:szCs w:val="24"/>
        </w:rPr>
        <w:t>subitem 2.3, anexo A.</w:t>
      </w:r>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i/>
          <w:sz w:val="24"/>
          <w:szCs w:val="24"/>
          <w:u w:val="single"/>
        </w:rPr>
        <w:t>Equipamento simulador</w:t>
      </w:r>
      <w:r w:rsidRPr="00517A15">
        <w:rPr>
          <w:rFonts w:cs="Arial"/>
          <w:i/>
          <w:sz w:val="24"/>
          <w:szCs w:val="24"/>
        </w:rPr>
        <w:t xml:space="preserve"> de pista, dotado de banco de rolos, para a realização dos</w:t>
      </w:r>
      <w:r w:rsidR="00B23C67" w:rsidRPr="00517A15">
        <w:rPr>
          <w:rFonts w:cs="Arial"/>
          <w:i/>
          <w:sz w:val="24"/>
          <w:szCs w:val="24"/>
        </w:rPr>
        <w:t xml:space="preserve"> </w:t>
      </w:r>
      <w:r w:rsidRPr="00517A15">
        <w:rPr>
          <w:rFonts w:cs="Arial"/>
          <w:i/>
          <w:sz w:val="24"/>
          <w:szCs w:val="24"/>
        </w:rPr>
        <w:t>ensaios metr</w:t>
      </w:r>
      <w:r w:rsidRPr="00517A15">
        <w:rPr>
          <w:rFonts w:cs="Arial"/>
          <w:i/>
          <w:sz w:val="24"/>
          <w:szCs w:val="24"/>
        </w:rPr>
        <w:t>o</w:t>
      </w:r>
      <w:r w:rsidRPr="00517A15">
        <w:rPr>
          <w:rFonts w:cs="Arial"/>
          <w:i/>
          <w:sz w:val="24"/>
          <w:szCs w:val="24"/>
        </w:rPr>
        <w:t>lógicos, conforme as especi</w:t>
      </w:r>
      <w:r w:rsidR="00B23C67" w:rsidRPr="00517A15">
        <w:rPr>
          <w:rFonts w:cs="Arial"/>
          <w:i/>
          <w:sz w:val="24"/>
          <w:szCs w:val="24"/>
        </w:rPr>
        <w:t xml:space="preserve">ficações contidas no Anexo B do </w:t>
      </w:r>
      <w:r w:rsidRPr="00517A15">
        <w:rPr>
          <w:rFonts w:cs="Arial"/>
          <w:i/>
          <w:sz w:val="24"/>
          <w:szCs w:val="24"/>
        </w:rPr>
        <w:t>edital;</w:t>
      </w:r>
    </w:p>
    <w:p w:rsidR="003F6985" w:rsidRPr="00517A15" w:rsidRDefault="003F6985" w:rsidP="003F6985">
      <w:pPr>
        <w:ind w:firstLine="0"/>
        <w:rPr>
          <w:rFonts w:cs="Arial"/>
          <w:sz w:val="24"/>
          <w:szCs w:val="24"/>
        </w:rPr>
      </w:pPr>
    </w:p>
    <w:p w:rsidR="003F6985" w:rsidRPr="00517A15" w:rsidRDefault="003F6985" w:rsidP="003F6985">
      <w:pPr>
        <w:ind w:firstLine="0"/>
        <w:rPr>
          <w:rFonts w:cs="Arial"/>
          <w:sz w:val="24"/>
          <w:szCs w:val="24"/>
        </w:rPr>
      </w:pPr>
      <w:r w:rsidRPr="00517A15">
        <w:rPr>
          <w:rFonts w:cs="Arial"/>
          <w:sz w:val="24"/>
          <w:szCs w:val="24"/>
        </w:rPr>
        <w:tab/>
        <w:t>O equipamento simulador de pista designa um conjunto de sistemas mecân</w:t>
      </w:r>
      <w:r w:rsidRPr="00517A15">
        <w:rPr>
          <w:rFonts w:cs="Arial"/>
          <w:sz w:val="24"/>
          <w:szCs w:val="24"/>
        </w:rPr>
        <w:t>i</w:t>
      </w:r>
      <w:r w:rsidRPr="00517A15">
        <w:rPr>
          <w:rFonts w:cs="Arial"/>
          <w:sz w:val="24"/>
          <w:szCs w:val="24"/>
        </w:rPr>
        <w:t>cos, hidrául</w:t>
      </w:r>
      <w:r w:rsidRPr="00517A15">
        <w:rPr>
          <w:rFonts w:cs="Arial"/>
          <w:sz w:val="24"/>
          <w:szCs w:val="24"/>
        </w:rPr>
        <w:t>i</w:t>
      </w:r>
      <w:r w:rsidRPr="00517A15">
        <w:rPr>
          <w:rFonts w:cs="Arial"/>
          <w:sz w:val="24"/>
          <w:szCs w:val="24"/>
        </w:rPr>
        <w:t>cos, elétricos, eletrônicos e softwares que associados permitem mensurar a velocidade e distância percorrida em função do tempo consumido. Logo, esse  requ</w:t>
      </w:r>
      <w:r w:rsidRPr="00517A15">
        <w:rPr>
          <w:rFonts w:cs="Arial"/>
          <w:sz w:val="24"/>
          <w:szCs w:val="24"/>
        </w:rPr>
        <w:t>i</w:t>
      </w:r>
      <w:r w:rsidRPr="00517A15">
        <w:rPr>
          <w:rFonts w:cs="Arial"/>
          <w:sz w:val="24"/>
          <w:szCs w:val="24"/>
        </w:rPr>
        <w:t>sito determina a evidência da sua instalação com maiores detalhes adiante esclarec</w:t>
      </w:r>
      <w:r w:rsidRPr="00517A15">
        <w:rPr>
          <w:rFonts w:cs="Arial"/>
          <w:sz w:val="24"/>
          <w:szCs w:val="24"/>
        </w:rPr>
        <w:t>i</w:t>
      </w:r>
      <w:r w:rsidRPr="00517A15">
        <w:rPr>
          <w:rFonts w:cs="Arial"/>
          <w:sz w:val="24"/>
          <w:szCs w:val="24"/>
        </w:rPr>
        <w:t>dos.</w:t>
      </w:r>
    </w:p>
    <w:p w:rsidR="00B23C67" w:rsidRPr="00517A15" w:rsidRDefault="00B23C67" w:rsidP="003F6985">
      <w:pPr>
        <w:ind w:firstLine="0"/>
        <w:rPr>
          <w:rFonts w:cs="Arial"/>
          <w:sz w:val="24"/>
          <w:szCs w:val="24"/>
        </w:rPr>
      </w:pPr>
    </w:p>
    <w:p w:rsidR="003F6985" w:rsidRPr="00517A15" w:rsidRDefault="003F6985" w:rsidP="000A5C1D">
      <w:pPr>
        <w:pStyle w:val="PargrafodaLista"/>
        <w:numPr>
          <w:ilvl w:val="1"/>
          <w:numId w:val="9"/>
        </w:numPr>
        <w:ind w:left="0" w:firstLine="0"/>
        <w:outlineLvl w:val="0"/>
        <w:rPr>
          <w:rFonts w:cs="Arial"/>
          <w:b/>
          <w:sz w:val="24"/>
          <w:szCs w:val="24"/>
        </w:rPr>
      </w:pPr>
      <w:bookmarkStart w:id="43" w:name="_Toc353976656"/>
      <w:r w:rsidRPr="00517A15">
        <w:rPr>
          <w:rFonts w:cs="Arial"/>
          <w:b/>
          <w:sz w:val="24"/>
          <w:szCs w:val="24"/>
        </w:rPr>
        <w:t xml:space="preserve">Sistemas de </w:t>
      </w:r>
      <w:r w:rsidR="00960F3F" w:rsidRPr="00517A15">
        <w:rPr>
          <w:rFonts w:cs="Arial"/>
          <w:b/>
          <w:sz w:val="24"/>
          <w:szCs w:val="24"/>
        </w:rPr>
        <w:t xml:space="preserve">Ventilação/Exaustão (não </w:t>
      </w:r>
      <w:proofErr w:type="spellStart"/>
      <w:r w:rsidR="00960F3F" w:rsidRPr="00517A15">
        <w:rPr>
          <w:rFonts w:cs="Arial"/>
          <w:b/>
          <w:sz w:val="24"/>
          <w:szCs w:val="24"/>
        </w:rPr>
        <w:t>rastreá</w:t>
      </w:r>
      <w:r w:rsidRPr="00517A15">
        <w:rPr>
          <w:rFonts w:cs="Arial"/>
          <w:b/>
          <w:sz w:val="24"/>
          <w:szCs w:val="24"/>
        </w:rPr>
        <w:t>vel</w:t>
      </w:r>
      <w:proofErr w:type="spellEnd"/>
      <w:r w:rsidRPr="00517A15">
        <w:rPr>
          <w:rFonts w:cs="Arial"/>
          <w:b/>
          <w:sz w:val="24"/>
          <w:szCs w:val="24"/>
        </w:rPr>
        <w:t>)</w:t>
      </w:r>
      <w:bookmarkEnd w:id="43"/>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Alínea “f”, inciso X,</w:t>
      </w:r>
      <w:r w:rsidR="00B23C67" w:rsidRPr="00517A15">
        <w:rPr>
          <w:rFonts w:cs="Arial"/>
          <w:sz w:val="24"/>
          <w:szCs w:val="24"/>
        </w:rPr>
        <w:t xml:space="preserve"> </w:t>
      </w:r>
      <w:r w:rsidRPr="00517A15">
        <w:rPr>
          <w:rFonts w:cs="Arial"/>
          <w:sz w:val="24"/>
          <w:szCs w:val="24"/>
        </w:rPr>
        <w:t>subitem 2.3, anexo A.</w:t>
      </w:r>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i/>
          <w:sz w:val="24"/>
          <w:szCs w:val="24"/>
        </w:rPr>
      </w:pPr>
      <w:r w:rsidRPr="00517A15">
        <w:rPr>
          <w:rFonts w:cs="Arial"/>
          <w:i/>
          <w:sz w:val="24"/>
          <w:szCs w:val="24"/>
          <w:u w:val="single"/>
        </w:rPr>
        <w:t>Sistema de ventilação/exaustão</w:t>
      </w:r>
      <w:r w:rsidRPr="00517A15">
        <w:rPr>
          <w:rFonts w:cs="Arial"/>
          <w:i/>
          <w:sz w:val="24"/>
          <w:szCs w:val="24"/>
        </w:rPr>
        <w:t xml:space="preserve"> dos gases emanados pelo motor do veículo em funci</w:t>
      </w:r>
      <w:r w:rsidRPr="00517A15">
        <w:rPr>
          <w:rFonts w:cs="Arial"/>
          <w:i/>
          <w:sz w:val="24"/>
          <w:szCs w:val="24"/>
        </w:rPr>
        <w:t>o</w:t>
      </w:r>
      <w:r w:rsidRPr="00517A15">
        <w:rPr>
          <w:rFonts w:cs="Arial"/>
          <w:i/>
          <w:sz w:val="24"/>
          <w:szCs w:val="24"/>
        </w:rPr>
        <w:t xml:space="preserve">namento, </w:t>
      </w:r>
      <w:r w:rsidRPr="00517A15">
        <w:rPr>
          <w:rFonts w:cs="Arial"/>
          <w:b/>
          <w:i/>
          <w:sz w:val="24"/>
          <w:szCs w:val="24"/>
        </w:rPr>
        <w:t>nos casos em que se fizer necessário</w:t>
      </w:r>
      <w:r w:rsidRPr="00517A15">
        <w:rPr>
          <w:rFonts w:cs="Arial"/>
          <w:i/>
          <w:sz w:val="24"/>
          <w:szCs w:val="24"/>
        </w:rPr>
        <w:t>, de modo a garantir adequadas cond</w:t>
      </w:r>
      <w:r w:rsidRPr="00517A15">
        <w:rPr>
          <w:rFonts w:cs="Arial"/>
          <w:i/>
          <w:sz w:val="24"/>
          <w:szCs w:val="24"/>
        </w:rPr>
        <w:t>i</w:t>
      </w:r>
      <w:r w:rsidRPr="00517A15">
        <w:rPr>
          <w:rFonts w:cs="Arial"/>
          <w:i/>
          <w:sz w:val="24"/>
          <w:szCs w:val="24"/>
        </w:rPr>
        <w:t>ções de trabalho no estabelecimento;</w:t>
      </w:r>
    </w:p>
    <w:p w:rsidR="003F6985" w:rsidRPr="00517A15" w:rsidRDefault="003F6985" w:rsidP="003F6985">
      <w:pPr>
        <w:ind w:firstLine="0"/>
        <w:rPr>
          <w:rFonts w:cs="Arial"/>
          <w:sz w:val="24"/>
          <w:szCs w:val="24"/>
        </w:rPr>
      </w:pPr>
    </w:p>
    <w:p w:rsidR="003F6985" w:rsidRPr="00517A15" w:rsidRDefault="003F6985" w:rsidP="003F6985">
      <w:pPr>
        <w:spacing w:after="0"/>
        <w:ind w:firstLine="0"/>
        <w:rPr>
          <w:rFonts w:cs="Arial"/>
          <w:sz w:val="24"/>
          <w:szCs w:val="24"/>
        </w:rPr>
      </w:pPr>
      <w:r w:rsidRPr="00517A15">
        <w:rPr>
          <w:rFonts w:cs="Arial"/>
          <w:sz w:val="24"/>
          <w:szCs w:val="24"/>
        </w:rPr>
        <w:tab/>
        <w:t>Para a realização dos ensaios metrológicos, o veículo é mantido ligado de modo que a produção de gases emitidos pelo sistema de descarga representa efetivo risco à saúde das pe</w:t>
      </w:r>
      <w:r w:rsidRPr="00517A15">
        <w:rPr>
          <w:rFonts w:cs="Arial"/>
          <w:sz w:val="24"/>
          <w:szCs w:val="24"/>
        </w:rPr>
        <w:t>s</w:t>
      </w:r>
      <w:r w:rsidRPr="00517A15">
        <w:rPr>
          <w:rFonts w:cs="Arial"/>
          <w:sz w:val="24"/>
          <w:szCs w:val="24"/>
        </w:rPr>
        <w:t>soas e potencial causa de danos aos equipamentos expostos.</w:t>
      </w:r>
    </w:p>
    <w:p w:rsidR="003F6985" w:rsidRPr="00517A15" w:rsidRDefault="003F6985" w:rsidP="003F6985">
      <w:pPr>
        <w:spacing w:after="0"/>
        <w:ind w:firstLine="0"/>
        <w:rPr>
          <w:rFonts w:cs="Arial"/>
          <w:sz w:val="24"/>
          <w:szCs w:val="24"/>
        </w:rPr>
      </w:pPr>
      <w:r w:rsidRPr="00517A15">
        <w:rPr>
          <w:rFonts w:cs="Arial"/>
          <w:sz w:val="24"/>
          <w:szCs w:val="24"/>
        </w:rPr>
        <w:tab/>
        <w:t>A prevenção, nesse caso, é tratada com a aquisição de equipamento capaz de eliminar a concentração desses gases através de um sistema que, conectado ou próx</w:t>
      </w:r>
      <w:r w:rsidRPr="00517A15">
        <w:rPr>
          <w:rFonts w:cs="Arial"/>
          <w:sz w:val="24"/>
          <w:szCs w:val="24"/>
        </w:rPr>
        <w:t>i</w:t>
      </w:r>
      <w:r w:rsidRPr="00517A15">
        <w:rPr>
          <w:rFonts w:cs="Arial"/>
          <w:sz w:val="24"/>
          <w:szCs w:val="24"/>
        </w:rPr>
        <w:t>mo à saída da desca</w:t>
      </w:r>
      <w:r w:rsidRPr="00517A15">
        <w:rPr>
          <w:rFonts w:cs="Arial"/>
          <w:sz w:val="24"/>
          <w:szCs w:val="24"/>
        </w:rPr>
        <w:t>r</w:t>
      </w:r>
      <w:r w:rsidRPr="00517A15">
        <w:rPr>
          <w:rFonts w:cs="Arial"/>
          <w:sz w:val="24"/>
          <w:szCs w:val="24"/>
        </w:rPr>
        <w:t>ga, os absorva, fazendo com que sejam conduzidos para fora do local.</w:t>
      </w:r>
    </w:p>
    <w:p w:rsidR="003F6985" w:rsidRPr="00517A15" w:rsidRDefault="003F6985" w:rsidP="003F6985">
      <w:pPr>
        <w:spacing w:after="0"/>
        <w:ind w:firstLine="0"/>
        <w:rPr>
          <w:rFonts w:cs="Arial"/>
          <w:sz w:val="24"/>
          <w:szCs w:val="24"/>
        </w:rPr>
      </w:pPr>
      <w:r w:rsidRPr="00517A15">
        <w:rPr>
          <w:rFonts w:cs="Arial"/>
          <w:sz w:val="24"/>
          <w:szCs w:val="24"/>
        </w:rPr>
        <w:tab/>
        <w:t>Dois sistemas têm sido observados em uso e com resultados satisfatórios. O primeiro é construído com uma mangueira apropriada para altas temperaturas e boa flexibilidade. De um lado, uma ponteira ou terminal é fixado para encaixe na descarga e, na outra extremidade, um exaustor elétrico é instalado para exaurir os gases. O segundo sistema utiliza um exaustor elétr</w:t>
      </w:r>
      <w:r w:rsidRPr="00517A15">
        <w:rPr>
          <w:rFonts w:cs="Arial"/>
          <w:sz w:val="24"/>
          <w:szCs w:val="24"/>
        </w:rPr>
        <w:t>i</w:t>
      </w:r>
      <w:r w:rsidRPr="00517A15">
        <w:rPr>
          <w:rFonts w:cs="Arial"/>
          <w:sz w:val="24"/>
          <w:szCs w:val="24"/>
        </w:rPr>
        <w:t>co adaptado em um suporte fechado (caixa) com rodízios que é instalado próximo à descarga cujos gases seguem por uma ma</w:t>
      </w:r>
      <w:r w:rsidRPr="00517A15">
        <w:rPr>
          <w:rFonts w:cs="Arial"/>
          <w:sz w:val="24"/>
          <w:szCs w:val="24"/>
        </w:rPr>
        <w:t>n</w:t>
      </w:r>
      <w:r w:rsidRPr="00517A15">
        <w:rPr>
          <w:rFonts w:cs="Arial"/>
          <w:sz w:val="24"/>
          <w:szCs w:val="24"/>
        </w:rPr>
        <w:t>gueira para fora do local.</w:t>
      </w:r>
    </w:p>
    <w:p w:rsidR="003F6985" w:rsidRPr="00517A15" w:rsidRDefault="003F6985" w:rsidP="003F6985">
      <w:pPr>
        <w:spacing w:after="0"/>
        <w:ind w:firstLine="0"/>
        <w:rPr>
          <w:rFonts w:cs="Arial"/>
          <w:sz w:val="24"/>
          <w:szCs w:val="24"/>
        </w:rPr>
      </w:pPr>
      <w:r w:rsidRPr="00517A15">
        <w:rPr>
          <w:rFonts w:cs="Arial"/>
          <w:sz w:val="24"/>
          <w:szCs w:val="24"/>
        </w:rPr>
        <w:tab/>
        <w:t>O sistema de exaustão deverá ser utilizado no momento dos ensaios e a co</w:t>
      </w:r>
      <w:r w:rsidRPr="00517A15">
        <w:rPr>
          <w:rFonts w:cs="Arial"/>
          <w:sz w:val="24"/>
          <w:szCs w:val="24"/>
        </w:rPr>
        <w:t>m</w:t>
      </w:r>
      <w:r w:rsidRPr="00517A15">
        <w:rPr>
          <w:rFonts w:cs="Arial"/>
          <w:sz w:val="24"/>
          <w:szCs w:val="24"/>
        </w:rPr>
        <w:t>provação da sua eficiência determina a sua conformidade.</w:t>
      </w:r>
    </w:p>
    <w:p w:rsidR="003F6985" w:rsidRPr="00517A15" w:rsidRDefault="003F6985" w:rsidP="003F6985">
      <w:pPr>
        <w:spacing w:after="0"/>
        <w:ind w:firstLine="0"/>
        <w:rPr>
          <w:rFonts w:cs="Arial"/>
          <w:sz w:val="24"/>
          <w:szCs w:val="24"/>
        </w:rPr>
      </w:pPr>
      <w:r w:rsidRPr="00517A15">
        <w:rPr>
          <w:rFonts w:cs="Arial"/>
          <w:sz w:val="24"/>
          <w:szCs w:val="24"/>
        </w:rPr>
        <w:lastRenderedPageBreak/>
        <w:tab/>
        <w:t xml:space="preserve">A inexistência de sistema exaustor, por entendimento do avaliado de que seja dispensável na forma do requisito, também deve ser avaliada e a capacidade natural de exaurir os gases durante os ensaios irá determinar a conformidade. </w:t>
      </w:r>
    </w:p>
    <w:p w:rsidR="00B23C67" w:rsidRPr="00517A15" w:rsidRDefault="00B23C67" w:rsidP="003F6985">
      <w:pPr>
        <w:spacing w:after="0"/>
        <w:ind w:firstLine="0"/>
        <w:rPr>
          <w:rFonts w:cs="Arial"/>
          <w:sz w:val="24"/>
          <w:szCs w:val="24"/>
        </w:rPr>
      </w:pPr>
    </w:p>
    <w:p w:rsidR="003F6985" w:rsidRPr="00517A15" w:rsidRDefault="003F6985" w:rsidP="003F6985">
      <w:pPr>
        <w:spacing w:after="0"/>
        <w:ind w:firstLine="0"/>
        <w:rPr>
          <w:rFonts w:cs="Arial"/>
          <w:sz w:val="24"/>
          <w:szCs w:val="24"/>
        </w:rPr>
      </w:pPr>
    </w:p>
    <w:p w:rsidR="003F6985" w:rsidRPr="00517A15" w:rsidRDefault="00074EF7" w:rsidP="000A5C1D">
      <w:pPr>
        <w:pStyle w:val="PargrafodaLista"/>
        <w:numPr>
          <w:ilvl w:val="0"/>
          <w:numId w:val="9"/>
        </w:numPr>
        <w:tabs>
          <w:tab w:val="left" w:pos="426"/>
        </w:tabs>
        <w:ind w:left="0" w:firstLine="0"/>
        <w:outlineLvl w:val="0"/>
        <w:rPr>
          <w:rFonts w:cs="Arial"/>
          <w:b/>
          <w:sz w:val="24"/>
          <w:szCs w:val="24"/>
        </w:rPr>
      </w:pPr>
      <w:bookmarkStart w:id="44" w:name="_Toc353976657"/>
      <w:r w:rsidRPr="00517A15">
        <w:rPr>
          <w:rFonts w:cs="Arial"/>
          <w:b/>
          <w:sz w:val="24"/>
          <w:szCs w:val="24"/>
        </w:rPr>
        <w:t>FERRAMENTAS (MATERIAL E VIRTUAL)</w:t>
      </w:r>
      <w:bookmarkEnd w:id="44"/>
    </w:p>
    <w:p w:rsidR="003F6985" w:rsidRPr="00517A15" w:rsidRDefault="003F6985" w:rsidP="003F6985">
      <w:pPr>
        <w:spacing w:after="0"/>
        <w:ind w:firstLine="0"/>
        <w:rPr>
          <w:rFonts w:cs="Arial"/>
          <w:sz w:val="24"/>
          <w:szCs w:val="24"/>
        </w:rPr>
      </w:pPr>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r w:rsidRPr="00517A15">
        <w:rPr>
          <w:rFonts w:cs="Arial"/>
          <w:sz w:val="24"/>
          <w:szCs w:val="24"/>
        </w:rPr>
        <w:t xml:space="preserve">Alínea “g”, inciso </w:t>
      </w:r>
      <w:proofErr w:type="gramStart"/>
      <w:r w:rsidRPr="00517A15">
        <w:rPr>
          <w:rFonts w:cs="Arial"/>
          <w:sz w:val="24"/>
          <w:szCs w:val="24"/>
        </w:rPr>
        <w:t>X,</w:t>
      </w:r>
      <w:proofErr w:type="gramEnd"/>
      <w:r w:rsidRPr="00517A15">
        <w:rPr>
          <w:rFonts w:cs="Arial"/>
          <w:sz w:val="24"/>
          <w:szCs w:val="24"/>
        </w:rPr>
        <w:t>subitem 2.3, anexo A.</w:t>
      </w:r>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sz w:val="24"/>
          <w:szCs w:val="24"/>
        </w:rPr>
      </w:pPr>
    </w:p>
    <w:p w:rsidR="003F6985" w:rsidRPr="00517A15" w:rsidRDefault="003F6985" w:rsidP="003F6985">
      <w:pPr>
        <w:pBdr>
          <w:top w:val="single" w:sz="12" w:space="1" w:color="auto" w:shadow="1"/>
          <w:left w:val="single" w:sz="12" w:space="4" w:color="auto" w:shadow="1"/>
          <w:bottom w:val="single" w:sz="12" w:space="1" w:color="auto" w:shadow="1"/>
          <w:right w:val="single" w:sz="12" w:space="4" w:color="auto" w:shadow="1"/>
        </w:pBdr>
        <w:autoSpaceDE w:val="0"/>
        <w:autoSpaceDN w:val="0"/>
        <w:adjustRightInd w:val="0"/>
        <w:spacing w:after="0"/>
        <w:ind w:firstLine="0"/>
        <w:rPr>
          <w:rFonts w:cs="Arial"/>
          <w:i/>
          <w:sz w:val="24"/>
          <w:szCs w:val="24"/>
        </w:rPr>
      </w:pPr>
      <w:r w:rsidRPr="00517A15">
        <w:rPr>
          <w:rFonts w:cs="Arial"/>
          <w:i/>
          <w:sz w:val="24"/>
          <w:szCs w:val="24"/>
          <w:u w:val="single"/>
        </w:rPr>
        <w:t>Ferramental adequado</w:t>
      </w:r>
      <w:r w:rsidRPr="00517A15">
        <w:rPr>
          <w:rFonts w:cs="Arial"/>
          <w:i/>
          <w:sz w:val="24"/>
          <w:szCs w:val="24"/>
        </w:rPr>
        <w:t xml:space="preserve"> para a execução das atividades relacionadas ao ensaio e </w:t>
      </w:r>
      <w:r w:rsidRPr="00517A15">
        <w:rPr>
          <w:rFonts w:cs="Arial"/>
          <w:i/>
          <w:sz w:val="24"/>
          <w:szCs w:val="24"/>
          <w:u w:val="single"/>
        </w:rPr>
        <w:t>acesso em ba</w:t>
      </w:r>
      <w:r w:rsidRPr="00517A15">
        <w:rPr>
          <w:rFonts w:cs="Arial"/>
          <w:i/>
          <w:sz w:val="24"/>
          <w:szCs w:val="24"/>
          <w:u w:val="single"/>
        </w:rPr>
        <w:t>n</w:t>
      </w:r>
      <w:r w:rsidRPr="00517A15">
        <w:rPr>
          <w:rFonts w:cs="Arial"/>
          <w:i/>
          <w:sz w:val="24"/>
          <w:szCs w:val="24"/>
          <w:u w:val="single"/>
        </w:rPr>
        <w:t>da larga à rede mundial de computadores</w:t>
      </w:r>
      <w:r w:rsidRPr="00517A15">
        <w:rPr>
          <w:rFonts w:cs="Arial"/>
          <w:i/>
          <w:sz w:val="24"/>
          <w:szCs w:val="24"/>
        </w:rPr>
        <w:t>;</w:t>
      </w:r>
    </w:p>
    <w:p w:rsidR="003F6985" w:rsidRPr="00517A15" w:rsidRDefault="003F6985" w:rsidP="003F6985">
      <w:pPr>
        <w:ind w:firstLine="0"/>
        <w:rPr>
          <w:rFonts w:cs="Arial"/>
          <w:sz w:val="24"/>
          <w:szCs w:val="24"/>
        </w:rPr>
      </w:pPr>
    </w:p>
    <w:p w:rsidR="003F6985" w:rsidRPr="00517A15" w:rsidRDefault="003F6985" w:rsidP="003F6985">
      <w:pPr>
        <w:spacing w:after="0"/>
        <w:ind w:firstLine="0"/>
        <w:rPr>
          <w:rFonts w:cs="Arial"/>
          <w:sz w:val="24"/>
          <w:szCs w:val="24"/>
        </w:rPr>
      </w:pPr>
      <w:r w:rsidRPr="00517A15">
        <w:rPr>
          <w:rFonts w:cs="Arial"/>
          <w:sz w:val="24"/>
          <w:szCs w:val="24"/>
        </w:rPr>
        <w:tab/>
        <w:t>As empresas candidatas ao credenciamento como posto de ensaio e as já cr</w:t>
      </w:r>
      <w:r w:rsidRPr="00517A15">
        <w:rPr>
          <w:rFonts w:cs="Arial"/>
          <w:sz w:val="24"/>
          <w:szCs w:val="24"/>
        </w:rPr>
        <w:t>e</w:t>
      </w:r>
      <w:r w:rsidRPr="00517A15">
        <w:rPr>
          <w:rFonts w:cs="Arial"/>
          <w:sz w:val="24"/>
          <w:szCs w:val="24"/>
        </w:rPr>
        <w:t>denciadas devem apresentar e manter em seu estabelecimento todas as ferramentas apropriadas para que os diferentes procedimentos de ensaio, em qualquer marca ou modelo de cronotacógrafo, oco</w:t>
      </w:r>
      <w:r w:rsidRPr="00517A15">
        <w:rPr>
          <w:rFonts w:cs="Arial"/>
          <w:sz w:val="24"/>
          <w:szCs w:val="24"/>
        </w:rPr>
        <w:t>r</w:t>
      </w:r>
      <w:r w:rsidRPr="00517A15">
        <w:rPr>
          <w:rFonts w:cs="Arial"/>
          <w:sz w:val="24"/>
          <w:szCs w:val="24"/>
        </w:rPr>
        <w:t>ram sem prejuízo à correção dos serviços.</w:t>
      </w:r>
    </w:p>
    <w:p w:rsidR="003F6985" w:rsidRPr="00517A15" w:rsidRDefault="003F6985" w:rsidP="003F6985">
      <w:pPr>
        <w:spacing w:after="0"/>
        <w:ind w:firstLine="0"/>
        <w:rPr>
          <w:rFonts w:cs="Arial"/>
          <w:sz w:val="24"/>
          <w:szCs w:val="24"/>
        </w:rPr>
      </w:pPr>
      <w:r w:rsidRPr="00517A15">
        <w:rPr>
          <w:rFonts w:cs="Arial"/>
          <w:sz w:val="24"/>
          <w:szCs w:val="24"/>
        </w:rPr>
        <w:tab/>
        <w:t xml:space="preserve">Todo o processo administrativo em que tramitam os registros de selagem e de ensaio </w:t>
      </w:r>
      <w:proofErr w:type="gramStart"/>
      <w:r w:rsidRPr="00517A15">
        <w:rPr>
          <w:rFonts w:cs="Arial"/>
          <w:sz w:val="24"/>
          <w:szCs w:val="24"/>
        </w:rPr>
        <w:t>são conduzidos</w:t>
      </w:r>
      <w:proofErr w:type="gramEnd"/>
      <w:r w:rsidRPr="00517A15">
        <w:rPr>
          <w:rFonts w:cs="Arial"/>
          <w:sz w:val="24"/>
          <w:szCs w:val="24"/>
        </w:rPr>
        <w:t xml:space="preserve"> via web, desta forma, se faz necessário utilizar computadores conectados à internet nos locais destinados a esse serviço além do equipamento sim</w:t>
      </w:r>
      <w:r w:rsidRPr="00517A15">
        <w:rPr>
          <w:rFonts w:cs="Arial"/>
          <w:sz w:val="24"/>
          <w:szCs w:val="24"/>
        </w:rPr>
        <w:t>u</w:t>
      </w:r>
      <w:r w:rsidRPr="00517A15">
        <w:rPr>
          <w:rFonts w:cs="Arial"/>
          <w:sz w:val="24"/>
          <w:szCs w:val="24"/>
        </w:rPr>
        <w:t>lador para que se processem os dados, internamente e junto ao Inmetro, através das ferramentas de comunicação.</w:t>
      </w:r>
    </w:p>
    <w:p w:rsidR="003F6985" w:rsidRPr="00517A15" w:rsidRDefault="003F6985" w:rsidP="003F6985">
      <w:pPr>
        <w:spacing w:after="0"/>
        <w:ind w:firstLine="0"/>
        <w:rPr>
          <w:rFonts w:cs="Arial"/>
          <w:sz w:val="24"/>
          <w:szCs w:val="24"/>
        </w:rPr>
      </w:pPr>
    </w:p>
    <w:p w:rsidR="00B23C67" w:rsidRPr="00517A15" w:rsidRDefault="00B23C67" w:rsidP="00E63723">
      <w:pPr>
        <w:ind w:firstLine="0"/>
        <w:rPr>
          <w:rFonts w:cs="Arial"/>
          <w:b/>
          <w:sz w:val="24"/>
          <w:szCs w:val="24"/>
        </w:rPr>
      </w:pPr>
      <w:r w:rsidRPr="00517A15">
        <w:rPr>
          <w:rFonts w:cs="Arial"/>
          <w:b/>
          <w:sz w:val="24"/>
          <w:szCs w:val="24"/>
        </w:rPr>
        <w:t>Referência específica</w:t>
      </w:r>
    </w:p>
    <w:p w:rsidR="00B23C67" w:rsidRPr="00517A15" w:rsidRDefault="00B23C67" w:rsidP="00B23C67">
      <w:pPr>
        <w:spacing w:after="0"/>
        <w:ind w:firstLine="0"/>
        <w:outlineLvl w:val="0"/>
        <w:rPr>
          <w:rFonts w:cs="Arial"/>
          <w:b/>
          <w:sz w:val="24"/>
          <w:szCs w:val="24"/>
        </w:rPr>
      </w:pPr>
    </w:p>
    <w:p w:rsidR="003F6985" w:rsidRPr="00517A15" w:rsidRDefault="003F6985" w:rsidP="00B23C67">
      <w:pPr>
        <w:ind w:firstLine="0"/>
        <w:rPr>
          <w:rFonts w:cs="Arial"/>
          <w:b/>
          <w:sz w:val="24"/>
          <w:szCs w:val="24"/>
        </w:rPr>
      </w:pPr>
      <w:r w:rsidRPr="00517A15">
        <w:rPr>
          <w:rFonts w:cs="Arial"/>
          <w:b/>
          <w:sz w:val="24"/>
          <w:szCs w:val="24"/>
        </w:rPr>
        <w:t>ANEXO B</w:t>
      </w:r>
      <w:r w:rsidR="00B23C67" w:rsidRPr="00517A15">
        <w:rPr>
          <w:rFonts w:cs="Arial"/>
          <w:b/>
          <w:sz w:val="24"/>
          <w:szCs w:val="24"/>
        </w:rPr>
        <w:t xml:space="preserve"> - </w:t>
      </w:r>
      <w:r w:rsidRPr="00517A15">
        <w:rPr>
          <w:rFonts w:cs="Arial"/>
          <w:b/>
          <w:sz w:val="24"/>
          <w:szCs w:val="24"/>
        </w:rPr>
        <w:t>ESPECIFICAÇÕES DO EQUIPAMENTO DE VERIFICAÇÃO – SIMULADOR DE PISTA</w:t>
      </w:r>
    </w:p>
    <w:p w:rsidR="003F6985" w:rsidRPr="00517A15" w:rsidRDefault="00E63723" w:rsidP="000A5C1D">
      <w:pPr>
        <w:pStyle w:val="PargrafodaLista"/>
        <w:numPr>
          <w:ilvl w:val="0"/>
          <w:numId w:val="9"/>
        </w:numPr>
        <w:tabs>
          <w:tab w:val="left" w:pos="284"/>
        </w:tabs>
        <w:ind w:left="0" w:firstLine="0"/>
        <w:outlineLvl w:val="0"/>
        <w:rPr>
          <w:rFonts w:cs="Arial"/>
          <w:b/>
          <w:sz w:val="24"/>
          <w:szCs w:val="24"/>
        </w:rPr>
      </w:pPr>
      <w:bookmarkStart w:id="45" w:name="_Toc353976658"/>
      <w:r w:rsidRPr="00517A15">
        <w:rPr>
          <w:rFonts w:cs="Arial"/>
          <w:b/>
          <w:sz w:val="24"/>
          <w:szCs w:val="24"/>
        </w:rPr>
        <w:t>BANCO DE ROLOS</w:t>
      </w:r>
      <w:bookmarkEnd w:id="45"/>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Item 1,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spacing w:after="0"/>
        <w:ind w:firstLine="0"/>
        <w:rPr>
          <w:rFonts w:cs="Arial"/>
          <w:i/>
          <w:sz w:val="24"/>
          <w:szCs w:val="24"/>
        </w:rPr>
      </w:pPr>
      <w:r w:rsidRPr="00517A15">
        <w:rPr>
          <w:rFonts w:cs="Arial"/>
          <w:i/>
          <w:sz w:val="24"/>
          <w:szCs w:val="24"/>
        </w:rPr>
        <w:t>Os modelos de equipamentos de verificação – simuladores de pista – fabricados no Brasil ou importados deverão ser dotados de banco de rolos e terão o seu projeto e desempenho avaliados por ocasião da apresentação da primeira unidade instalada em estabelecimento candidato ao credenciamento. Todos os equipamentos serão subm</w:t>
      </w:r>
      <w:r w:rsidRPr="00517A15">
        <w:rPr>
          <w:rFonts w:cs="Arial"/>
          <w:i/>
          <w:sz w:val="24"/>
          <w:szCs w:val="24"/>
        </w:rPr>
        <w:t>e</w:t>
      </w:r>
      <w:r w:rsidRPr="00517A15">
        <w:rPr>
          <w:rFonts w:cs="Arial"/>
          <w:i/>
          <w:sz w:val="24"/>
          <w:szCs w:val="24"/>
        </w:rPr>
        <w:t>tidos a um processo individual de aprov</w:t>
      </w:r>
      <w:r w:rsidRPr="00517A15">
        <w:rPr>
          <w:rFonts w:cs="Arial"/>
          <w:i/>
          <w:sz w:val="24"/>
          <w:szCs w:val="24"/>
        </w:rPr>
        <w:t>a</w:t>
      </w:r>
      <w:r w:rsidRPr="00517A15">
        <w:rPr>
          <w:rFonts w:cs="Arial"/>
          <w:i/>
          <w:sz w:val="24"/>
          <w:szCs w:val="24"/>
        </w:rPr>
        <w:t>ção, devendo atender aos requisitos técnicos e metrológicos abaixo especificados:</w:t>
      </w:r>
    </w:p>
    <w:p w:rsidR="003F6985" w:rsidRPr="00517A15" w:rsidRDefault="003F6985" w:rsidP="003F6985">
      <w:pPr>
        <w:spacing w:before="240" w:after="0"/>
        <w:ind w:firstLine="0"/>
        <w:rPr>
          <w:rFonts w:cs="Arial"/>
          <w:sz w:val="24"/>
          <w:szCs w:val="24"/>
        </w:rPr>
      </w:pPr>
    </w:p>
    <w:p w:rsidR="003F6985" w:rsidRPr="00517A15" w:rsidRDefault="003F6985" w:rsidP="003F6985">
      <w:pPr>
        <w:spacing w:after="0"/>
        <w:ind w:firstLine="0"/>
        <w:rPr>
          <w:rFonts w:cs="Arial"/>
          <w:sz w:val="24"/>
          <w:szCs w:val="24"/>
        </w:rPr>
      </w:pPr>
      <w:r w:rsidRPr="00517A15">
        <w:rPr>
          <w:rFonts w:cs="Arial"/>
          <w:sz w:val="24"/>
          <w:szCs w:val="24"/>
        </w:rPr>
        <w:tab/>
        <w:t>O item, acima, estabelece a obrigatoriedade do sistema com banco de rolos para todos os equipamentos simuladores. Significa que o uso de esteiras rolantes, por exemplo, estariam em desacordo.</w:t>
      </w:r>
    </w:p>
    <w:p w:rsidR="003F6985" w:rsidRPr="00517A15" w:rsidRDefault="003F6985" w:rsidP="003F6985">
      <w:pPr>
        <w:spacing w:after="0"/>
        <w:ind w:firstLine="0"/>
        <w:rPr>
          <w:rFonts w:cs="Arial"/>
          <w:sz w:val="24"/>
          <w:szCs w:val="24"/>
        </w:rPr>
      </w:pPr>
      <w:r w:rsidRPr="00517A15">
        <w:rPr>
          <w:rFonts w:cs="Arial"/>
          <w:sz w:val="24"/>
          <w:szCs w:val="24"/>
        </w:rPr>
        <w:tab/>
        <w:t xml:space="preserve">A </w:t>
      </w:r>
      <w:proofErr w:type="spellStart"/>
      <w:r w:rsidRPr="00517A15">
        <w:rPr>
          <w:rFonts w:cs="Arial"/>
          <w:sz w:val="24"/>
          <w:szCs w:val="24"/>
        </w:rPr>
        <w:t>rastreabilidade</w:t>
      </w:r>
      <w:proofErr w:type="spellEnd"/>
      <w:r w:rsidRPr="00517A15">
        <w:rPr>
          <w:rFonts w:cs="Arial"/>
          <w:sz w:val="24"/>
          <w:szCs w:val="24"/>
        </w:rPr>
        <w:t xml:space="preserve"> do equipamento simulador, não regulamentado, é obtida com a emi</w:t>
      </w:r>
      <w:r w:rsidRPr="00517A15">
        <w:rPr>
          <w:rFonts w:cs="Arial"/>
          <w:sz w:val="24"/>
          <w:szCs w:val="24"/>
        </w:rPr>
        <w:t>s</w:t>
      </w:r>
      <w:r w:rsidRPr="00517A15">
        <w:rPr>
          <w:rFonts w:cs="Arial"/>
          <w:sz w:val="24"/>
          <w:szCs w:val="24"/>
        </w:rPr>
        <w:t>são, pelo Inmetro, dos relatórios de avaliação produzidos durante o processo para credenci</w:t>
      </w:r>
      <w:r w:rsidRPr="00517A15">
        <w:rPr>
          <w:rFonts w:cs="Arial"/>
          <w:sz w:val="24"/>
          <w:szCs w:val="24"/>
        </w:rPr>
        <w:t>a</w:t>
      </w:r>
      <w:r w:rsidRPr="00517A15">
        <w:rPr>
          <w:rFonts w:cs="Arial"/>
          <w:sz w:val="24"/>
          <w:szCs w:val="24"/>
        </w:rPr>
        <w:t>mento ou manutenção da condição como posto de ensaio.</w:t>
      </w:r>
    </w:p>
    <w:p w:rsidR="003F6985" w:rsidRPr="00517A15" w:rsidRDefault="003F6985" w:rsidP="003F6985">
      <w:pPr>
        <w:spacing w:after="0"/>
        <w:ind w:firstLine="0"/>
        <w:rPr>
          <w:rFonts w:cs="Arial"/>
          <w:sz w:val="24"/>
          <w:szCs w:val="24"/>
        </w:rPr>
      </w:pPr>
      <w:r w:rsidRPr="00517A15">
        <w:rPr>
          <w:rFonts w:cs="Arial"/>
          <w:sz w:val="24"/>
          <w:szCs w:val="24"/>
        </w:rPr>
        <w:lastRenderedPageBreak/>
        <w:tab/>
        <w:t xml:space="preserve">Cada um dos equipamentos, em todos os seus aspectos, é tratado como único e deve possuir a </w:t>
      </w:r>
      <w:proofErr w:type="spellStart"/>
      <w:r w:rsidRPr="00517A15">
        <w:rPr>
          <w:rFonts w:cs="Arial"/>
          <w:sz w:val="24"/>
          <w:szCs w:val="24"/>
        </w:rPr>
        <w:t>rastreabilidade</w:t>
      </w:r>
      <w:proofErr w:type="spellEnd"/>
      <w:r w:rsidRPr="00517A15">
        <w:rPr>
          <w:rFonts w:cs="Arial"/>
          <w:sz w:val="24"/>
          <w:szCs w:val="24"/>
        </w:rPr>
        <w:t xml:space="preserve"> da sua construção com os registros de fabricação prescritos no Edital que, previamente, são encaminhados ao Inmetro/</w:t>
      </w:r>
      <w:proofErr w:type="spellStart"/>
      <w:r w:rsidRPr="00517A15">
        <w:rPr>
          <w:rFonts w:cs="Arial"/>
          <w:sz w:val="24"/>
          <w:szCs w:val="24"/>
        </w:rPr>
        <w:t>Surrs</w:t>
      </w:r>
      <w:proofErr w:type="spellEnd"/>
      <w:r w:rsidRPr="00517A15">
        <w:rPr>
          <w:rFonts w:cs="Arial"/>
          <w:sz w:val="24"/>
          <w:szCs w:val="24"/>
        </w:rPr>
        <w:t xml:space="preserve"> para abe</w:t>
      </w:r>
      <w:r w:rsidRPr="00517A15">
        <w:rPr>
          <w:rFonts w:cs="Arial"/>
          <w:sz w:val="24"/>
          <w:szCs w:val="24"/>
        </w:rPr>
        <w:t>r</w:t>
      </w:r>
      <w:r w:rsidRPr="00517A15">
        <w:rPr>
          <w:rFonts w:cs="Arial"/>
          <w:sz w:val="24"/>
          <w:szCs w:val="24"/>
        </w:rPr>
        <w:t>tura de processo e determin</w:t>
      </w:r>
      <w:r w:rsidRPr="00517A15">
        <w:rPr>
          <w:rFonts w:cs="Arial"/>
          <w:sz w:val="24"/>
          <w:szCs w:val="24"/>
        </w:rPr>
        <w:t>a</w:t>
      </w:r>
      <w:r w:rsidRPr="00517A15">
        <w:rPr>
          <w:rFonts w:cs="Arial"/>
          <w:sz w:val="24"/>
          <w:szCs w:val="24"/>
        </w:rPr>
        <w:t>ção dos procedimentos.</w:t>
      </w:r>
    </w:p>
    <w:p w:rsidR="00B23C67" w:rsidRPr="00517A15" w:rsidRDefault="00B23C67" w:rsidP="003F6985">
      <w:pPr>
        <w:spacing w:after="0"/>
        <w:ind w:firstLine="0"/>
        <w:rPr>
          <w:rFonts w:cs="Arial"/>
          <w:sz w:val="24"/>
          <w:szCs w:val="24"/>
        </w:rPr>
      </w:pPr>
    </w:p>
    <w:p w:rsidR="003F6985" w:rsidRPr="00517A15" w:rsidRDefault="003F6985" w:rsidP="003F6985">
      <w:pPr>
        <w:spacing w:after="0"/>
        <w:ind w:firstLine="0"/>
        <w:rPr>
          <w:rFonts w:cs="Arial"/>
          <w:sz w:val="24"/>
          <w:szCs w:val="24"/>
        </w:rPr>
      </w:pPr>
    </w:p>
    <w:p w:rsidR="003F6985" w:rsidRPr="00517A15" w:rsidRDefault="003F6985" w:rsidP="000A5C1D">
      <w:pPr>
        <w:pStyle w:val="PargrafodaLista"/>
        <w:numPr>
          <w:ilvl w:val="1"/>
          <w:numId w:val="9"/>
        </w:numPr>
        <w:tabs>
          <w:tab w:val="left" w:pos="426"/>
        </w:tabs>
        <w:ind w:left="0" w:firstLine="0"/>
        <w:outlineLvl w:val="0"/>
        <w:rPr>
          <w:rFonts w:cs="Arial"/>
          <w:b/>
          <w:sz w:val="24"/>
          <w:szCs w:val="24"/>
        </w:rPr>
      </w:pPr>
      <w:bookmarkStart w:id="46" w:name="_Toc353976659"/>
      <w:r w:rsidRPr="00517A15">
        <w:rPr>
          <w:rFonts w:cs="Arial"/>
          <w:b/>
          <w:sz w:val="24"/>
          <w:szCs w:val="24"/>
        </w:rPr>
        <w:t xml:space="preserve">Banco de Rolos – Especificações Mensuráveis (não </w:t>
      </w:r>
      <w:proofErr w:type="spellStart"/>
      <w:r w:rsidRPr="00517A15">
        <w:rPr>
          <w:rFonts w:cs="Arial"/>
          <w:b/>
          <w:sz w:val="24"/>
          <w:szCs w:val="24"/>
        </w:rPr>
        <w:t>rastreável</w:t>
      </w:r>
      <w:proofErr w:type="spellEnd"/>
      <w:r w:rsidRPr="00517A15">
        <w:rPr>
          <w:rFonts w:cs="Arial"/>
          <w:b/>
          <w:sz w:val="24"/>
          <w:szCs w:val="24"/>
        </w:rPr>
        <w:t>)</w:t>
      </w:r>
      <w:bookmarkEnd w:id="46"/>
    </w:p>
    <w:p w:rsidR="003F6985" w:rsidRPr="00517A15" w:rsidRDefault="003F6985" w:rsidP="003F6985">
      <w:pPr>
        <w:spacing w:after="0"/>
        <w:ind w:firstLine="0"/>
        <w:rPr>
          <w:rFonts w:cs="Arial"/>
          <w:b/>
          <w:sz w:val="24"/>
          <w:szCs w:val="24"/>
        </w:rPr>
      </w:pP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Subitem 1.1,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i/>
          <w:sz w:val="24"/>
          <w:szCs w:val="24"/>
        </w:rPr>
        <w:t>O conjunto de rolos utilizado para rolagem dos pneus dos veículos sob ensaio deve ser confecci</w:t>
      </w:r>
      <w:r w:rsidRPr="00517A15">
        <w:rPr>
          <w:rFonts w:cs="Arial"/>
          <w:i/>
          <w:sz w:val="24"/>
          <w:szCs w:val="24"/>
        </w:rPr>
        <w:t>o</w:t>
      </w:r>
      <w:r w:rsidRPr="00517A15">
        <w:rPr>
          <w:rFonts w:cs="Arial"/>
          <w:i/>
          <w:sz w:val="24"/>
          <w:szCs w:val="24"/>
        </w:rPr>
        <w:t xml:space="preserve">nado com tubo metálico com espessura mínima de 5,0 mm, capaz de suportar uma carga igual ou superior a 127,5 </w:t>
      </w:r>
      <w:proofErr w:type="spellStart"/>
      <w:proofErr w:type="gramStart"/>
      <w:r w:rsidRPr="00517A15">
        <w:rPr>
          <w:rFonts w:cs="Arial"/>
          <w:i/>
          <w:sz w:val="24"/>
          <w:szCs w:val="24"/>
        </w:rPr>
        <w:t>kN</w:t>
      </w:r>
      <w:proofErr w:type="spellEnd"/>
      <w:proofErr w:type="gramEnd"/>
      <w:r w:rsidRPr="00517A15">
        <w:rPr>
          <w:rFonts w:cs="Arial"/>
          <w:i/>
          <w:sz w:val="24"/>
          <w:szCs w:val="24"/>
        </w:rPr>
        <w:t xml:space="preserve"> (13.000 </w:t>
      </w:r>
      <w:proofErr w:type="spellStart"/>
      <w:r w:rsidRPr="00517A15">
        <w:rPr>
          <w:rFonts w:cs="Arial"/>
          <w:i/>
          <w:sz w:val="24"/>
          <w:szCs w:val="24"/>
        </w:rPr>
        <w:t>kgf</w:t>
      </w:r>
      <w:proofErr w:type="spellEnd"/>
      <w:r w:rsidRPr="00517A15">
        <w:rPr>
          <w:rFonts w:cs="Arial"/>
          <w:i/>
          <w:sz w:val="24"/>
          <w:szCs w:val="24"/>
        </w:rPr>
        <w:t>) e a realização de pelo menos 10.000 (dez mil) ensaios metrológicos em veículos que atendam às especificações de</w:t>
      </w:r>
      <w:r w:rsidRPr="00517A15">
        <w:rPr>
          <w:rFonts w:cs="Arial"/>
          <w:i/>
          <w:sz w:val="24"/>
          <w:szCs w:val="24"/>
        </w:rPr>
        <w:t>s</w:t>
      </w:r>
      <w:r w:rsidRPr="00517A15">
        <w:rPr>
          <w:rFonts w:cs="Arial"/>
          <w:i/>
          <w:sz w:val="24"/>
          <w:szCs w:val="24"/>
        </w:rPr>
        <w:t>critas no Anexo C deste edital, nas cond</w:t>
      </w:r>
      <w:r w:rsidRPr="00517A15">
        <w:rPr>
          <w:rFonts w:cs="Arial"/>
          <w:i/>
          <w:sz w:val="24"/>
          <w:szCs w:val="24"/>
        </w:rPr>
        <w:t>i</w:t>
      </w:r>
      <w:r w:rsidRPr="00517A15">
        <w:rPr>
          <w:rFonts w:cs="Arial"/>
          <w:i/>
          <w:sz w:val="24"/>
          <w:szCs w:val="24"/>
        </w:rPr>
        <w:t>ções de operação definidas na norma de ensaio (</w:t>
      </w:r>
      <w:proofErr w:type="spellStart"/>
      <w:r w:rsidRPr="00517A15">
        <w:rPr>
          <w:rFonts w:cs="Arial"/>
          <w:i/>
          <w:sz w:val="24"/>
          <w:szCs w:val="24"/>
        </w:rPr>
        <w:t>NIE-DIMEL</w:t>
      </w:r>
      <w:proofErr w:type="spellEnd"/>
      <w:r w:rsidRPr="00517A15">
        <w:rPr>
          <w:rFonts w:cs="Arial"/>
          <w:i/>
          <w:sz w:val="24"/>
          <w:szCs w:val="24"/>
        </w:rPr>
        <w:t>-100) e no presente edital, sem sofrer desgaste significativo que comprom</w:t>
      </w:r>
      <w:r w:rsidRPr="00517A15">
        <w:rPr>
          <w:rFonts w:cs="Arial"/>
          <w:i/>
          <w:sz w:val="24"/>
          <w:szCs w:val="24"/>
        </w:rPr>
        <w:t>e</w:t>
      </w:r>
      <w:r w:rsidRPr="00517A15">
        <w:rPr>
          <w:rFonts w:cs="Arial"/>
          <w:i/>
          <w:sz w:val="24"/>
          <w:szCs w:val="24"/>
        </w:rPr>
        <w:t>ta a confiabilidade metrológica do equipamento atendendo aos limites construtivos no que se refere aos materiais, componentes e configuração</w:t>
      </w:r>
      <w:r w:rsidRPr="00517A15">
        <w:rPr>
          <w:rFonts w:cs="Arial"/>
          <w:sz w:val="24"/>
          <w:szCs w:val="24"/>
        </w:rPr>
        <w:t>;</w:t>
      </w:r>
    </w:p>
    <w:p w:rsidR="003F6985" w:rsidRPr="00517A15" w:rsidRDefault="003F6985" w:rsidP="003F6985">
      <w:pPr>
        <w:spacing w:after="0"/>
        <w:ind w:firstLine="0"/>
        <w:rPr>
          <w:rFonts w:cs="Arial"/>
          <w:sz w:val="24"/>
          <w:szCs w:val="24"/>
        </w:rPr>
      </w:pPr>
    </w:p>
    <w:p w:rsidR="003F6985" w:rsidRDefault="003F6985" w:rsidP="003F6985">
      <w:pPr>
        <w:spacing w:before="240"/>
        <w:ind w:firstLine="0"/>
        <w:rPr>
          <w:rFonts w:cs="Arial"/>
          <w:sz w:val="24"/>
          <w:szCs w:val="24"/>
        </w:rPr>
      </w:pPr>
      <w:r w:rsidRPr="00517A15">
        <w:rPr>
          <w:rFonts w:cs="Arial"/>
          <w:sz w:val="24"/>
          <w:szCs w:val="24"/>
        </w:rPr>
        <w:tab/>
        <w:t>O agente avaliador deve observar a espessura do tubo utilizado para a confe</w:t>
      </w:r>
      <w:r w:rsidRPr="00517A15">
        <w:rPr>
          <w:rFonts w:cs="Arial"/>
          <w:sz w:val="24"/>
          <w:szCs w:val="24"/>
        </w:rPr>
        <w:t>c</w:t>
      </w:r>
      <w:r w:rsidRPr="00517A15">
        <w:rPr>
          <w:rFonts w:cs="Arial"/>
          <w:sz w:val="24"/>
          <w:szCs w:val="24"/>
        </w:rPr>
        <w:t>ção dos rolos, quando possível, a qualidade da solda, a inexistência de trincas, se em movimento, não apresenta ruídos, vibrações ou qualquer sinal de deficiência constr</w:t>
      </w:r>
      <w:r w:rsidRPr="00517A15">
        <w:rPr>
          <w:rFonts w:cs="Arial"/>
          <w:sz w:val="24"/>
          <w:szCs w:val="24"/>
        </w:rPr>
        <w:t>u</w:t>
      </w:r>
      <w:r w:rsidRPr="00517A15">
        <w:rPr>
          <w:rFonts w:cs="Arial"/>
          <w:sz w:val="24"/>
          <w:szCs w:val="24"/>
        </w:rPr>
        <w:t xml:space="preserve">tiva. A capacidade de carga e demais atributos devem ser declarados </w:t>
      </w:r>
      <w:proofErr w:type="gramStart"/>
      <w:r w:rsidRPr="00517A15">
        <w:rPr>
          <w:rFonts w:cs="Arial"/>
          <w:sz w:val="24"/>
          <w:szCs w:val="24"/>
        </w:rPr>
        <w:t>sob responsabil</w:t>
      </w:r>
      <w:r w:rsidRPr="00517A15">
        <w:rPr>
          <w:rFonts w:cs="Arial"/>
          <w:sz w:val="24"/>
          <w:szCs w:val="24"/>
        </w:rPr>
        <w:t>i</w:t>
      </w:r>
      <w:r w:rsidRPr="00517A15">
        <w:rPr>
          <w:rFonts w:cs="Arial"/>
          <w:sz w:val="24"/>
          <w:szCs w:val="24"/>
        </w:rPr>
        <w:t>dade</w:t>
      </w:r>
      <w:proofErr w:type="gramEnd"/>
      <w:r w:rsidRPr="00517A15">
        <w:rPr>
          <w:rFonts w:cs="Arial"/>
          <w:sz w:val="24"/>
          <w:szCs w:val="24"/>
        </w:rPr>
        <w:t xml:space="preserve"> técnica do fabricante ou import</w:t>
      </w:r>
      <w:r w:rsidRPr="00517A15">
        <w:rPr>
          <w:rFonts w:cs="Arial"/>
          <w:sz w:val="24"/>
          <w:szCs w:val="24"/>
        </w:rPr>
        <w:t>a</w:t>
      </w:r>
      <w:r w:rsidRPr="00517A15">
        <w:rPr>
          <w:rFonts w:cs="Arial"/>
          <w:sz w:val="24"/>
          <w:szCs w:val="24"/>
        </w:rPr>
        <w:t>dor do equipamento.</w:t>
      </w:r>
    </w:p>
    <w:p w:rsidR="000A5C1D" w:rsidRPr="00517A15" w:rsidRDefault="000A5C1D" w:rsidP="003F6985">
      <w:pPr>
        <w:spacing w:before="240"/>
        <w:ind w:firstLine="0"/>
        <w:rPr>
          <w:rFonts w:cs="Arial"/>
          <w:sz w:val="24"/>
          <w:szCs w:val="24"/>
        </w:rPr>
      </w:pPr>
    </w:p>
    <w:p w:rsidR="003F6985" w:rsidRPr="00517A15" w:rsidRDefault="003F6985" w:rsidP="00B23C67">
      <w:pPr>
        <w:pStyle w:val="PargrafodaLista"/>
        <w:numPr>
          <w:ilvl w:val="1"/>
          <w:numId w:val="9"/>
        </w:numPr>
        <w:outlineLvl w:val="0"/>
        <w:rPr>
          <w:rFonts w:cs="Arial"/>
          <w:b/>
          <w:sz w:val="24"/>
          <w:szCs w:val="24"/>
        </w:rPr>
      </w:pPr>
      <w:bookmarkStart w:id="47" w:name="_Toc353976660"/>
      <w:r w:rsidRPr="00517A15">
        <w:rPr>
          <w:rFonts w:cs="Arial"/>
          <w:b/>
          <w:sz w:val="24"/>
          <w:szCs w:val="24"/>
        </w:rPr>
        <w:t xml:space="preserve">Banco de Rolos – Componentes de Segurança (não </w:t>
      </w:r>
      <w:proofErr w:type="spellStart"/>
      <w:r w:rsidRPr="00517A15">
        <w:rPr>
          <w:rFonts w:cs="Arial"/>
          <w:b/>
          <w:sz w:val="24"/>
          <w:szCs w:val="24"/>
        </w:rPr>
        <w:t>rastreável</w:t>
      </w:r>
      <w:proofErr w:type="spellEnd"/>
      <w:r w:rsidRPr="00517A15">
        <w:rPr>
          <w:rFonts w:cs="Arial"/>
          <w:b/>
          <w:sz w:val="24"/>
          <w:szCs w:val="24"/>
        </w:rPr>
        <w:t>)</w:t>
      </w:r>
      <w:bookmarkEnd w:id="47"/>
    </w:p>
    <w:p w:rsidR="000C31CC" w:rsidRPr="00517A15" w:rsidRDefault="000C31CC" w:rsidP="000C31CC">
      <w:pPr>
        <w:pStyle w:val="PargrafodaLista"/>
        <w:ind w:left="502" w:firstLine="0"/>
        <w:outlineLvl w:val="0"/>
        <w:rPr>
          <w:rFonts w:cs="Arial"/>
          <w:b/>
          <w:sz w:val="24"/>
          <w:szCs w:val="24"/>
        </w:rPr>
      </w:pP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spacing w:before="240"/>
        <w:ind w:firstLine="0"/>
        <w:rPr>
          <w:rFonts w:cs="Arial"/>
          <w:sz w:val="24"/>
          <w:szCs w:val="24"/>
        </w:rPr>
      </w:pPr>
      <w:r w:rsidRPr="00517A15">
        <w:rPr>
          <w:rFonts w:cs="Arial"/>
          <w:sz w:val="24"/>
          <w:szCs w:val="24"/>
        </w:rPr>
        <w:t>Subitem 1.2,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t>Possuir proteções laterais das partes móveis (rolos) que somente permitam o início do processo de medição após o veículo estar devidamente posicionado sobre os mesmos;</w:t>
      </w:r>
    </w:p>
    <w:p w:rsidR="00B23C67" w:rsidRPr="00517A15" w:rsidRDefault="0033740A" w:rsidP="003F6985">
      <w:pPr>
        <w:ind w:firstLine="0"/>
        <w:jc w:val="center"/>
        <w:rPr>
          <w:rFonts w:cs="Arial"/>
          <w:sz w:val="24"/>
          <w:szCs w:val="24"/>
        </w:rPr>
      </w:pPr>
      <w:r>
        <w:rPr>
          <w:rFonts w:cs="Arial"/>
          <w:noProof/>
          <w:sz w:val="24"/>
          <w:szCs w:val="24"/>
          <w:lang w:eastAsia="pt-BR"/>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ctor de seta reta 14" o:spid="_x0000_s1036" type="#_x0000_t34" style="position:absolute;left:0;text-align:left;margin-left:186.65pt;margin-top:55.05pt;width:135.15pt;height:64.75pt;rotation:180;flip:y;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" adj="239,43884,-65024">
            <v:stroke endarrow="block"/>
          </v:shape>
        </w:pict>
      </w:r>
      <w:r>
        <w:rPr>
          <w:rFonts w:cs="Arial"/>
          <w:noProof/>
          <w:sz w:val="24"/>
          <w:szCs w:val="24"/>
          <w:lang w:eastAsia="pt-BR"/>
        </w:rPr>
        <w:pict>
          <v:shapetype id="_x0000_t32" coordsize="21600,21600" o:spt="32" o:oned="t" path="m,l21600,21600e" filled="f">
            <v:path arrowok="t" fillok="f" o:connecttype="none"/>
            <o:lock v:ext="edit" shapetype="t"/>
          </v:shapetype>
          <v:shape id="Conector de seta reta 15" o:spid="_x0000_s1037" type="#_x0000_t32" style="position:absolute;left:0;text-align:left;margin-left:190.95pt;margin-top:55.05pt;width:130.85pt;height:0;rotation:180;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" adj="-67161,-1,-67161">
            <v:stroke endarrow="block"/>
          </v:shape>
        </w:pict>
      </w:r>
      <w:r>
        <w:rPr>
          <w:rFonts w:cs="Arial"/>
          <w:noProof/>
          <w:sz w:val="24"/>
          <w:szCs w:val="24"/>
          <w:lang w:eastAsia="pt-BR"/>
        </w:rPr>
        <w:pict>
          <v:shape id="Conector de seta reta 13" o:spid="_x0000_s1035" type="#_x0000_t34" style="position:absolute;left:0;text-align:left;margin-left:273.25pt;margin-top:7.65pt;width:48.55pt;height:47.4pt;rotation:180;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" adj="867,-59947,-181008">
            <v:stroke endarrow="block"/>
          </v:shape>
        </w:pict>
      </w:r>
      <w:r>
        <w:rPr>
          <w:rFonts w:cs="Arial"/>
          <w:noProof/>
          <w:sz w:val="24"/>
          <w:szCs w:val="24"/>
          <w:lang w:eastAsia="pt-BR"/>
        </w:rPr>
        <w:pict>
          <v:shapetype id="_x0000_t202" coordsize="21600,21600" o:spt="202" path="m,l,21600r21600,l21600,xe">
            <v:stroke joinstyle="miter"/>
            <v:path gradientshapeok="t" o:connecttype="rect"/>
          </v:shapetype>
          <v:shape id="Caixa de texto 12" o:spid="_x0000_s1034" type="#_x0000_t202" style="position:absolute;left:0;text-align:left;margin-left:321.8pt;margin-top:47.8pt;width:96.3pt;height:18.4pt;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">
            <v:textbox>
              <w:txbxContent>
                <w:p w:rsidR="00436A1E" w:rsidRPr="00D55832" w:rsidRDefault="00436A1E" w:rsidP="003F6985">
                  <w:pPr>
                    <w:ind w:firstLine="0"/>
                    <w:rPr>
                      <w:sz w:val="20"/>
                    </w:rPr>
                  </w:pPr>
                  <w:r w:rsidRPr="00D55832">
                    <w:rPr>
                      <w:sz w:val="20"/>
                    </w:rPr>
                    <w:t>Placas de proteção</w:t>
                  </w:r>
                </w:p>
              </w:txbxContent>
            </v:textbox>
          </v:shape>
        </w:pict>
      </w:r>
    </w:p>
    <w:p w:rsidR="00B23C67" w:rsidRPr="00517A15" w:rsidRDefault="00B23C67" w:rsidP="00B23C67">
      <w:pPr>
        <w:pStyle w:val="Legenda"/>
        <w:keepNext/>
        <w:jc w:val="center"/>
        <w:rPr>
          <w:rFonts w:cs="Arial"/>
          <w:color w:val="auto"/>
          <w:sz w:val="24"/>
          <w:szCs w:val="24"/>
        </w:rPr>
      </w:pPr>
      <w:r w:rsidRPr="00517A15">
        <w:rPr>
          <w:rFonts w:cs="Arial"/>
          <w:color w:val="auto"/>
          <w:sz w:val="24"/>
          <w:szCs w:val="24"/>
        </w:rPr>
        <w:lastRenderedPageBreak/>
        <w:t xml:space="preserve">Figura </w:t>
      </w:r>
      <w:r w:rsidR="0033740A" w:rsidRPr="00517A15">
        <w:rPr>
          <w:rFonts w:cs="Arial"/>
          <w:color w:val="auto"/>
          <w:sz w:val="24"/>
          <w:szCs w:val="24"/>
        </w:rPr>
        <w:fldChar w:fldCharType="begin"/>
      </w:r>
      <w:r w:rsidRPr="00517A15">
        <w:rPr>
          <w:rFonts w:cs="Arial"/>
          <w:color w:val="auto"/>
          <w:sz w:val="24"/>
          <w:szCs w:val="24"/>
        </w:rPr>
        <w:instrText xml:space="preserve"> SEQ Figura \* ARABIC </w:instrText>
      </w:r>
      <w:r w:rsidR="0033740A" w:rsidRPr="00517A15">
        <w:rPr>
          <w:rFonts w:cs="Arial"/>
          <w:color w:val="auto"/>
          <w:sz w:val="24"/>
          <w:szCs w:val="24"/>
        </w:rPr>
        <w:fldChar w:fldCharType="separate"/>
      </w:r>
      <w:r w:rsidR="00074EF7">
        <w:rPr>
          <w:rFonts w:cs="Arial"/>
          <w:noProof/>
          <w:color w:val="auto"/>
          <w:sz w:val="24"/>
          <w:szCs w:val="24"/>
        </w:rPr>
        <w:t>2</w:t>
      </w:r>
      <w:r w:rsidR="0033740A" w:rsidRPr="00517A15">
        <w:rPr>
          <w:rFonts w:cs="Arial"/>
          <w:color w:val="auto"/>
          <w:sz w:val="24"/>
          <w:szCs w:val="24"/>
        </w:rPr>
        <w:fldChar w:fldCharType="end"/>
      </w:r>
      <w:r w:rsidRPr="00517A15">
        <w:rPr>
          <w:rFonts w:cs="Arial"/>
          <w:color w:val="auto"/>
          <w:sz w:val="24"/>
          <w:szCs w:val="24"/>
        </w:rPr>
        <w:t xml:space="preserve"> - banco de rolos</w:t>
      </w:r>
    </w:p>
    <w:p w:rsidR="003F6985" w:rsidRPr="00517A15" w:rsidRDefault="003F6985" w:rsidP="003F6985">
      <w:pPr>
        <w:ind w:firstLine="0"/>
        <w:jc w:val="center"/>
        <w:rPr>
          <w:rFonts w:cs="Arial"/>
          <w:sz w:val="24"/>
          <w:szCs w:val="24"/>
        </w:rPr>
      </w:pPr>
      <w:r w:rsidRPr="00517A15">
        <w:rPr>
          <w:rFonts w:cs="Arial"/>
          <w:noProof/>
          <w:sz w:val="24"/>
          <w:szCs w:val="24"/>
          <w:lang w:eastAsia="pt-BR"/>
        </w:rPr>
        <w:drawing>
          <wp:inline distT="0" distB="0" distL="0" distR="0">
            <wp:extent cx="2160000" cy="1620000"/>
            <wp:effectExtent l="0" t="0" r="0" b="0"/>
            <wp:docPr id="3" name="Imagem 3" descr="H:\MATERIAL TREINAMENTO-CURSOS-PALESTRAS\IMAGENS\IMAGENS ensaios e medições\SS10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MATERIAL TREINAMENTO-CURSOS-PALESTRAS\IMAGENS\IMAGENS ensaios e medições\SS100518.JP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p w:rsidR="003F6985" w:rsidRPr="00517A15" w:rsidRDefault="003F6985" w:rsidP="003F6985">
      <w:pPr>
        <w:ind w:firstLine="0"/>
        <w:rPr>
          <w:rFonts w:cs="Arial"/>
          <w:sz w:val="24"/>
          <w:szCs w:val="24"/>
        </w:rPr>
      </w:pPr>
      <w:r w:rsidRPr="00517A15">
        <w:rPr>
          <w:rFonts w:cs="Arial"/>
          <w:sz w:val="24"/>
          <w:szCs w:val="24"/>
        </w:rPr>
        <w:tab/>
        <w:t>A medida de segurança, inserida nesse critério, é atendida com a fixação de placas onde não haja movimentação de componentes, com espessura e resistência adequada ao peso dos veículos eventualmente mal posicionados.</w:t>
      </w:r>
    </w:p>
    <w:p w:rsidR="00B23C67" w:rsidRPr="00517A15" w:rsidRDefault="00B23C67" w:rsidP="003F6985">
      <w:pPr>
        <w:ind w:firstLine="0"/>
        <w:rPr>
          <w:rFonts w:cs="Arial"/>
          <w:sz w:val="24"/>
          <w:szCs w:val="24"/>
        </w:rPr>
      </w:pPr>
    </w:p>
    <w:p w:rsidR="003F6985" w:rsidRPr="00517A15" w:rsidRDefault="003F6985" w:rsidP="000A5C1D">
      <w:pPr>
        <w:pStyle w:val="PargrafodaLista"/>
        <w:numPr>
          <w:ilvl w:val="2"/>
          <w:numId w:val="9"/>
        </w:numPr>
        <w:ind w:left="0" w:firstLine="0"/>
        <w:outlineLvl w:val="0"/>
        <w:rPr>
          <w:rFonts w:cs="Arial"/>
          <w:b/>
          <w:sz w:val="24"/>
          <w:szCs w:val="24"/>
        </w:rPr>
      </w:pPr>
      <w:bookmarkStart w:id="48" w:name="_Toc353976661"/>
      <w:r w:rsidRPr="00517A15">
        <w:rPr>
          <w:rFonts w:cs="Arial"/>
          <w:b/>
          <w:sz w:val="24"/>
          <w:szCs w:val="24"/>
        </w:rPr>
        <w:t xml:space="preserve">Calços de segurança (não </w:t>
      </w:r>
      <w:proofErr w:type="spellStart"/>
      <w:r w:rsidRPr="00517A15">
        <w:rPr>
          <w:rFonts w:cs="Arial"/>
          <w:b/>
          <w:sz w:val="24"/>
          <w:szCs w:val="24"/>
        </w:rPr>
        <w:t>rastreável</w:t>
      </w:r>
      <w:proofErr w:type="spellEnd"/>
      <w:r w:rsidRPr="00517A15">
        <w:rPr>
          <w:rFonts w:cs="Arial"/>
          <w:b/>
          <w:sz w:val="24"/>
          <w:szCs w:val="24"/>
        </w:rPr>
        <w:t>)</w:t>
      </w:r>
      <w:bookmarkEnd w:id="48"/>
    </w:p>
    <w:p w:rsidR="00B23C67" w:rsidRPr="00517A15" w:rsidRDefault="00B23C67" w:rsidP="00B23C67">
      <w:pPr>
        <w:pStyle w:val="PargrafodaLista"/>
        <w:ind w:left="786" w:firstLine="0"/>
        <w:outlineLvl w:val="0"/>
        <w:rPr>
          <w:rFonts w:cs="Arial"/>
          <w:b/>
          <w:sz w:val="24"/>
          <w:szCs w:val="24"/>
        </w:rPr>
      </w:pP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Subitem 1.3,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t>Possuir um sistema eficaz de segurança de modo a evitar que o veículo se desloque acidenta</w:t>
      </w:r>
      <w:r w:rsidRPr="00517A15">
        <w:rPr>
          <w:rFonts w:cs="Arial"/>
          <w:i/>
          <w:sz w:val="24"/>
          <w:szCs w:val="24"/>
        </w:rPr>
        <w:t>l</w:t>
      </w:r>
      <w:r w:rsidRPr="00517A15">
        <w:rPr>
          <w:rFonts w:cs="Arial"/>
          <w:i/>
          <w:sz w:val="24"/>
          <w:szCs w:val="24"/>
        </w:rPr>
        <w:t>mente no decorrer dos ensaios metrológicos;</w:t>
      </w:r>
    </w:p>
    <w:p w:rsidR="00B23C67" w:rsidRPr="00517A15" w:rsidRDefault="0033740A" w:rsidP="003F6985">
      <w:pPr>
        <w:ind w:firstLine="0"/>
        <w:jc w:val="center"/>
        <w:rPr>
          <w:rFonts w:cs="Arial"/>
          <w:sz w:val="24"/>
          <w:szCs w:val="24"/>
        </w:rPr>
      </w:pPr>
      <w:r>
        <w:rPr>
          <w:rFonts w:cs="Arial"/>
          <w:noProof/>
          <w:sz w:val="24"/>
          <w:szCs w:val="24"/>
        </w:rPr>
        <w:pict>
          <v:shape id="_x0000_s1048" type="#_x0000_t202" style="position:absolute;left:0;text-align:left;margin-left:3.8pt;margin-top:17.05pt;width:425.85pt;height:15.3pt;z-index:251681792;mso-position-horizontal-relative:text;mso-position-vertical-relative:text" stroked="f">
            <v:textbox inset="0,0,0,0">
              <w:txbxContent>
                <w:p w:rsidR="00436A1E" w:rsidRPr="00615EE0" w:rsidRDefault="00436A1E" w:rsidP="00615EE0">
                  <w:pPr>
                    <w:pStyle w:val="Legenda"/>
                    <w:jc w:val="center"/>
                    <w:rPr>
                      <w:rFonts w:ascii="Arial" w:hAnsi="Arial" w:cs="Arial"/>
                      <w:noProof/>
                      <w:color w:val="auto"/>
                    </w:rPr>
                  </w:pPr>
                  <w:r w:rsidRPr="00615EE0">
                    <w:rPr>
                      <w:color w:val="auto"/>
                    </w:rPr>
                    <w:t xml:space="preserve">Figura </w:t>
                  </w:r>
                  <w:r w:rsidRPr="00615EE0">
                    <w:rPr>
                      <w:color w:val="auto"/>
                    </w:rPr>
                    <w:fldChar w:fldCharType="begin"/>
                  </w:r>
                  <w:r w:rsidRPr="00615EE0">
                    <w:rPr>
                      <w:color w:val="auto"/>
                    </w:rPr>
                    <w:instrText xml:space="preserve"> SEQ Figura \* ARABIC </w:instrText>
                  </w:r>
                  <w:r w:rsidRPr="00615EE0">
                    <w:rPr>
                      <w:color w:val="auto"/>
                    </w:rPr>
                    <w:fldChar w:fldCharType="separate"/>
                  </w:r>
                  <w:r>
                    <w:rPr>
                      <w:noProof/>
                      <w:color w:val="auto"/>
                    </w:rPr>
                    <w:t>3</w:t>
                  </w:r>
                  <w:r w:rsidRPr="00615EE0">
                    <w:rPr>
                      <w:color w:val="auto"/>
                    </w:rPr>
                    <w:fldChar w:fldCharType="end"/>
                  </w:r>
                  <w:r w:rsidRPr="00615EE0">
                    <w:rPr>
                      <w:color w:val="auto"/>
                    </w:rPr>
                    <w:t xml:space="preserve"> - calços de segurança</w:t>
                  </w:r>
                </w:p>
              </w:txbxContent>
            </v:textbox>
          </v:shape>
        </w:pict>
      </w:r>
    </w:p>
    <w:p w:rsidR="00B23C67" w:rsidRPr="00517A15" w:rsidRDefault="0033740A" w:rsidP="003F6985">
      <w:pPr>
        <w:ind w:firstLine="0"/>
        <w:jc w:val="center"/>
        <w:rPr>
          <w:rFonts w:cs="Arial"/>
          <w:sz w:val="24"/>
          <w:szCs w:val="24"/>
        </w:rPr>
      </w:pPr>
      <w:r>
        <w:rPr>
          <w:rFonts w:cs="Arial"/>
          <w:noProof/>
          <w:sz w:val="24"/>
          <w:szCs w:val="24"/>
          <w:lang w:eastAsia="pt-BR"/>
        </w:rPr>
        <w:pict>
          <v:group id="_x0000_s1049" style="position:absolute;left:0;text-align:left;margin-left:3.8pt;margin-top:9.7pt;width:425.85pt;height:106.5pt;z-index:251679744" coordorigin="1777,11214" coordsize="8517,2130">
            <v:shape id="_x0000_s1046" type="#_x0000_t202" style="position:absolute;left:1777;top:11214;width:8517;height:2130" strokecolor="#bfbfbf [2412]">
              <v:textbox>
                <w:txbxContent>
                  <w:p w:rsidR="00436A1E" w:rsidRDefault="00436A1E" w:rsidP="00B23C67">
                    <w:pPr>
                      <w:ind w:firstLine="0"/>
                      <w:jc w:val="center"/>
                    </w:pPr>
                    <w:r w:rsidRPr="00216122">
                      <w:rPr>
                        <w:noProof/>
                        <w:lang w:eastAsia="pt-BR"/>
                      </w:rPr>
                      <w:drawing>
                        <wp:inline distT="0" distB="0" distL="0" distR="0">
                          <wp:extent cx="2109085" cy="1262104"/>
                          <wp:effectExtent l="19050" t="0" r="5465" b="0"/>
                          <wp:docPr id="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2109085" cy="1262104"/>
                                  </a:xfrm>
                                  <a:prstGeom prst="rect">
                                    <a:avLst/>
                                  </a:prstGeom>
                                  <a:ln>
                                    <a:noFill/>
                                  </a:ln>
                                </pic:spPr>
                              </pic:pic>
                            </a:graphicData>
                          </a:graphic>
                        </wp:inline>
                      </w:drawing>
                    </w:r>
                    <w:r w:rsidRPr="00B23C67">
                      <w:rPr>
                        <w:noProof/>
                        <w:lang w:eastAsia="pt-BR"/>
                      </w:rPr>
                      <w:drawing>
                        <wp:inline distT="0" distB="0" distL="0" distR="0">
                          <wp:extent cx="1685821" cy="1264366"/>
                          <wp:effectExtent l="19050" t="0" r="0" b="0"/>
                          <wp:docPr id="12" name="Imagem 4" descr="H:\MATERIAL TREINAMENTO-CURSOS-PALESTRAS\IMAGENS\IMAGENS ensaios e medições\SS10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MATERIAL TREINAMENTO-CURSOS-PALESTRAS\IMAGENS\IMAGENS ensaios e medições\SS100520.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5821" cy="1264366"/>
                                  </a:xfrm>
                                  <a:prstGeom prst="rect">
                                    <a:avLst/>
                                  </a:prstGeom>
                                  <a:noFill/>
                                  <a:ln>
                                    <a:noFill/>
                                  </a:ln>
                                </pic:spPr>
                              </pic:pic>
                            </a:graphicData>
                          </a:graphic>
                        </wp:inline>
                      </w:drawing>
                    </w:r>
                  </w:p>
                </w:txbxContent>
              </v:textbox>
            </v:shape>
            <v:shape id="_x0000_s1047" type="#_x0000_t32" style="position:absolute;left:6005;top:12746;width:1161;height:399;flip:y" o:connectortype="straight" strokecolor="red" strokeweight="3pt">
              <v:stroke endarrow="block"/>
            </v:shape>
          </v:group>
        </w:pict>
      </w:r>
    </w:p>
    <w:p w:rsidR="00B23C67" w:rsidRPr="00517A15" w:rsidRDefault="00B23C67" w:rsidP="003F6985">
      <w:pPr>
        <w:ind w:firstLine="0"/>
        <w:jc w:val="center"/>
        <w:rPr>
          <w:rFonts w:cs="Arial"/>
          <w:sz w:val="24"/>
          <w:szCs w:val="24"/>
        </w:rPr>
      </w:pPr>
    </w:p>
    <w:p w:rsidR="00B23C67" w:rsidRPr="00517A15" w:rsidRDefault="00B23C67" w:rsidP="003F6985">
      <w:pPr>
        <w:ind w:firstLine="0"/>
        <w:jc w:val="center"/>
        <w:rPr>
          <w:rFonts w:cs="Arial"/>
          <w:sz w:val="24"/>
          <w:szCs w:val="24"/>
        </w:rPr>
      </w:pPr>
    </w:p>
    <w:p w:rsidR="003F6985" w:rsidRPr="00517A15" w:rsidRDefault="003F6985" w:rsidP="003F6985">
      <w:pPr>
        <w:ind w:firstLine="0"/>
        <w:jc w:val="center"/>
        <w:rPr>
          <w:rFonts w:cs="Arial"/>
          <w:sz w:val="24"/>
          <w:szCs w:val="24"/>
        </w:rPr>
      </w:pPr>
    </w:p>
    <w:p w:rsidR="00B23C67" w:rsidRPr="00517A15" w:rsidRDefault="003F6985" w:rsidP="003F6985">
      <w:pPr>
        <w:spacing w:before="240"/>
        <w:ind w:firstLine="0"/>
        <w:rPr>
          <w:rFonts w:cs="Arial"/>
          <w:sz w:val="24"/>
          <w:szCs w:val="24"/>
        </w:rPr>
      </w:pPr>
      <w:r w:rsidRPr="00517A15">
        <w:rPr>
          <w:rFonts w:cs="Arial"/>
          <w:sz w:val="24"/>
          <w:szCs w:val="24"/>
        </w:rPr>
        <w:tab/>
      </w:r>
    </w:p>
    <w:p w:rsidR="00B23C67" w:rsidRPr="00517A15" w:rsidRDefault="00B23C67" w:rsidP="003F6985">
      <w:pPr>
        <w:spacing w:before="240"/>
        <w:ind w:firstLine="0"/>
        <w:rPr>
          <w:rFonts w:cs="Arial"/>
          <w:sz w:val="24"/>
          <w:szCs w:val="24"/>
        </w:rPr>
      </w:pPr>
    </w:p>
    <w:p w:rsidR="003F6985" w:rsidRPr="00517A15" w:rsidRDefault="003F6985" w:rsidP="00DE3D88">
      <w:pPr>
        <w:spacing w:before="240"/>
        <w:ind w:firstLine="708"/>
        <w:rPr>
          <w:rFonts w:cs="Arial"/>
          <w:sz w:val="24"/>
          <w:szCs w:val="24"/>
        </w:rPr>
      </w:pPr>
      <w:r w:rsidRPr="00517A15">
        <w:rPr>
          <w:rFonts w:cs="Arial"/>
          <w:sz w:val="24"/>
          <w:szCs w:val="24"/>
        </w:rPr>
        <w:t>A solução desse requisito de segurança é atendida com a disposição de calços que devem ser posicionados imediatamente à frente dos pneus do eixo dianteiro do veiculo sobre os rolos. Esses calços poderão ser confeccionados com metal, madeira, borracha ou outro material resi</w:t>
      </w:r>
      <w:r w:rsidRPr="00517A15">
        <w:rPr>
          <w:rFonts w:cs="Arial"/>
          <w:sz w:val="24"/>
          <w:szCs w:val="24"/>
        </w:rPr>
        <w:t>s</w:t>
      </w:r>
      <w:r w:rsidRPr="00517A15">
        <w:rPr>
          <w:rFonts w:cs="Arial"/>
          <w:sz w:val="24"/>
          <w:szCs w:val="24"/>
        </w:rPr>
        <w:t>tente. Pelo menos dois calços são exigidos.</w:t>
      </w:r>
    </w:p>
    <w:p w:rsidR="00B23C67" w:rsidRPr="00517A15" w:rsidRDefault="00B23C67" w:rsidP="003F6985">
      <w:pPr>
        <w:spacing w:before="240"/>
        <w:ind w:firstLine="0"/>
        <w:rPr>
          <w:rFonts w:cs="Arial"/>
          <w:sz w:val="24"/>
          <w:szCs w:val="24"/>
        </w:rPr>
      </w:pPr>
    </w:p>
    <w:p w:rsidR="003F6985" w:rsidRPr="00517A15" w:rsidRDefault="003F6985" w:rsidP="000A5C1D">
      <w:pPr>
        <w:pStyle w:val="PargrafodaLista"/>
        <w:numPr>
          <w:ilvl w:val="2"/>
          <w:numId w:val="9"/>
        </w:numPr>
        <w:ind w:left="0" w:firstLine="0"/>
        <w:outlineLvl w:val="0"/>
        <w:rPr>
          <w:rFonts w:cs="Arial"/>
          <w:b/>
          <w:sz w:val="24"/>
          <w:szCs w:val="24"/>
        </w:rPr>
      </w:pPr>
      <w:bookmarkStart w:id="49" w:name="_Toc353976662"/>
      <w:r w:rsidRPr="00517A15">
        <w:rPr>
          <w:rFonts w:cs="Arial"/>
          <w:b/>
          <w:sz w:val="24"/>
          <w:szCs w:val="24"/>
        </w:rPr>
        <w:t>Dispositi</w:t>
      </w:r>
      <w:r w:rsidR="00B23C67" w:rsidRPr="00517A15">
        <w:rPr>
          <w:rFonts w:cs="Arial"/>
          <w:b/>
          <w:sz w:val="24"/>
          <w:szCs w:val="24"/>
        </w:rPr>
        <w:t xml:space="preserve">vo de Elevação (não </w:t>
      </w:r>
      <w:proofErr w:type="spellStart"/>
      <w:r w:rsidR="00B23C67" w:rsidRPr="00517A15">
        <w:rPr>
          <w:rFonts w:cs="Arial"/>
          <w:b/>
          <w:sz w:val="24"/>
          <w:szCs w:val="24"/>
        </w:rPr>
        <w:t>rastreável</w:t>
      </w:r>
      <w:proofErr w:type="spellEnd"/>
      <w:r w:rsidR="00B23C67" w:rsidRPr="00517A15">
        <w:rPr>
          <w:rFonts w:cs="Arial"/>
          <w:b/>
          <w:sz w:val="24"/>
          <w:szCs w:val="24"/>
        </w:rPr>
        <w:t>)</w:t>
      </w:r>
      <w:bookmarkEnd w:id="49"/>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Subitem 1.4,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lastRenderedPageBreak/>
        <w:t xml:space="preserve">Ser dotado de dispositivo hidráulico de elevação do veículo para sua entrada e </w:t>
      </w:r>
      <w:proofErr w:type="spellStart"/>
      <w:r w:rsidRPr="00517A15">
        <w:rPr>
          <w:rFonts w:cs="Arial"/>
          <w:i/>
          <w:sz w:val="24"/>
          <w:szCs w:val="24"/>
        </w:rPr>
        <w:t>saídado</w:t>
      </w:r>
      <w:proofErr w:type="spellEnd"/>
      <w:r w:rsidRPr="00517A15">
        <w:rPr>
          <w:rFonts w:cs="Arial"/>
          <w:i/>
          <w:sz w:val="24"/>
          <w:szCs w:val="24"/>
        </w:rPr>
        <w:t xml:space="preserve"> equipamento, de modo a evitar esforço sobre os rolos que suportam os pneus do veíc</w:t>
      </w:r>
      <w:r w:rsidRPr="00517A15">
        <w:rPr>
          <w:rFonts w:cs="Arial"/>
          <w:i/>
          <w:sz w:val="24"/>
          <w:szCs w:val="24"/>
        </w:rPr>
        <w:t>u</w:t>
      </w:r>
      <w:r w:rsidRPr="00517A15">
        <w:rPr>
          <w:rFonts w:cs="Arial"/>
          <w:i/>
          <w:sz w:val="24"/>
          <w:szCs w:val="24"/>
        </w:rPr>
        <w:t xml:space="preserve">lo </w:t>
      </w:r>
      <w:proofErr w:type="gramStart"/>
      <w:r w:rsidRPr="00517A15">
        <w:rPr>
          <w:rFonts w:cs="Arial"/>
          <w:i/>
          <w:sz w:val="24"/>
          <w:szCs w:val="24"/>
        </w:rPr>
        <w:t>sob ensaio</w:t>
      </w:r>
      <w:proofErr w:type="gramEnd"/>
      <w:r w:rsidRPr="00517A15">
        <w:rPr>
          <w:rFonts w:cs="Arial"/>
          <w:i/>
          <w:sz w:val="24"/>
          <w:szCs w:val="24"/>
        </w:rPr>
        <w:t xml:space="preserve"> e deformação ou desgaste do rolo de medição;</w:t>
      </w:r>
    </w:p>
    <w:p w:rsidR="00BC774A" w:rsidRPr="00517A15" w:rsidRDefault="00BC774A" w:rsidP="003F6985">
      <w:pPr>
        <w:ind w:firstLine="0"/>
        <w:rPr>
          <w:rFonts w:cs="Arial"/>
          <w:sz w:val="24"/>
          <w:szCs w:val="24"/>
        </w:rPr>
      </w:pPr>
    </w:p>
    <w:p w:rsidR="003F6985" w:rsidRPr="00517A15" w:rsidRDefault="0033740A" w:rsidP="003F6985">
      <w:pPr>
        <w:ind w:firstLine="0"/>
        <w:rPr>
          <w:rFonts w:cs="Arial"/>
          <w:sz w:val="24"/>
          <w:szCs w:val="24"/>
        </w:rPr>
      </w:pPr>
      <w:r>
        <w:rPr>
          <w:rFonts w:cs="Arial"/>
          <w:noProof/>
          <w:sz w:val="24"/>
          <w:szCs w:val="24"/>
          <w:lang w:eastAsia="pt-BR"/>
        </w:rPr>
        <w:pict>
          <v:shape id="_x0000_s1033" type="#_x0000_t75" style="position:absolute;left:0;text-align:left;margin-left:235.35pt;margin-top:.75pt;width:193.8pt;height:132.25pt;z-index:-251633664" o:regroupid="1">
            <v:imagedata r:id="rId24" o:title=""/>
          </v:shape>
          <o:OLEObject Type="Embed" ProgID="CorelDRAW.Graphic.14" ShapeID="_x0000_s1033" DrawAspect="Content" ObjectID="_1427718327" r:id="rId25"/>
        </w:pict>
      </w:r>
      <w:r>
        <w:rPr>
          <w:rFonts w:cs="Arial"/>
          <w:noProof/>
          <w:sz w:val="24"/>
          <w:szCs w:val="24"/>
          <w:lang w:eastAsia="pt-BR"/>
        </w:rPr>
        <w:pict>
          <v:shape id="Caixa de texto 9" o:spid="_x0000_s1038" type="#_x0000_t202" style="position:absolute;left:0;text-align:left;margin-left:21.75pt;margin-top:.75pt;width:192.45pt;height:33.8pt;z-index:251683840;visibility:visible;mso-width-relative:margin;mso-height-relative:margin"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">
            <v:textbox>
              <w:txbxContent>
                <w:p w:rsidR="00436A1E" w:rsidRDefault="00436A1E" w:rsidP="003F6985">
                  <w:pPr>
                    <w:ind w:firstLine="0"/>
                  </w:pPr>
                  <w:r>
                    <w:t>Plataforma de elevação acionada por sistemas hidráulicos</w:t>
                  </w:r>
                </w:p>
              </w:txbxContent>
            </v:textbox>
          </v:shape>
        </w:pict>
      </w:r>
      <w:r>
        <w:rPr>
          <w:rFonts w:cs="Arial"/>
          <w:noProof/>
          <w:sz w:val="24"/>
          <w:szCs w:val="24"/>
          <w:lang w:eastAsia="pt-BR"/>
        </w:rPr>
        <w:pict>
          <v:shape id="Conector de seta reta 10" o:spid="_x0000_s1039" type="#_x0000_t32" style="position:absolute;left:0;text-align:left;margin-left:113.2pt;margin-top:34.55pt;width:19.55pt;height:30.8pt;flip:x;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">
            <v:stroke endarrow="block"/>
          </v:shape>
        </w:pict>
      </w:r>
      <w:r w:rsidR="003F6985" w:rsidRPr="00517A15">
        <w:rPr>
          <w:rFonts w:cs="Arial"/>
          <w:noProof/>
          <w:sz w:val="24"/>
          <w:szCs w:val="24"/>
          <w:lang w:eastAsia="pt-BR"/>
        </w:rPr>
        <w:drawing>
          <wp:inline distT="0" distB="0" distL="0" distR="0">
            <wp:extent cx="2986268" cy="1678329"/>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991376" cy="1681200"/>
                    </a:xfrm>
                    <a:prstGeom prst="rect">
                      <a:avLst/>
                    </a:prstGeom>
                  </pic:spPr>
                </pic:pic>
              </a:graphicData>
            </a:graphic>
          </wp:inline>
        </w:drawing>
      </w:r>
    </w:p>
    <w:p w:rsidR="003F6985" w:rsidRPr="00517A15" w:rsidRDefault="003F6985" w:rsidP="003F6985">
      <w:pPr>
        <w:spacing w:after="0"/>
        <w:ind w:firstLine="0"/>
        <w:rPr>
          <w:rFonts w:cs="Arial"/>
          <w:sz w:val="24"/>
          <w:szCs w:val="24"/>
        </w:rPr>
      </w:pPr>
      <w:r w:rsidRPr="00517A15">
        <w:rPr>
          <w:rFonts w:cs="Arial"/>
          <w:sz w:val="24"/>
          <w:szCs w:val="24"/>
        </w:rPr>
        <w:tab/>
        <w:t>A definição do sistema hidráulico restringe a aceitação de quaisquer outros meios a exemplo dos sistemas pneumáticos ou mecânicos.</w:t>
      </w:r>
    </w:p>
    <w:p w:rsidR="003F6985" w:rsidRPr="00517A15" w:rsidRDefault="003F6985" w:rsidP="003F6985">
      <w:pPr>
        <w:spacing w:after="0"/>
        <w:ind w:firstLine="0"/>
        <w:rPr>
          <w:rFonts w:cs="Arial"/>
          <w:sz w:val="24"/>
          <w:szCs w:val="24"/>
        </w:rPr>
      </w:pPr>
      <w:r w:rsidRPr="00517A15">
        <w:rPr>
          <w:rFonts w:cs="Arial"/>
          <w:sz w:val="24"/>
          <w:szCs w:val="24"/>
        </w:rPr>
        <w:tab/>
        <w:t>O modelo atua com a aplicação de vasos de pressão alimentados por uma bomba hidrá</w:t>
      </w:r>
      <w:r w:rsidRPr="00517A15">
        <w:rPr>
          <w:rFonts w:cs="Arial"/>
          <w:sz w:val="24"/>
          <w:szCs w:val="24"/>
        </w:rPr>
        <w:t>u</w:t>
      </w:r>
      <w:r w:rsidRPr="00517A15">
        <w:rPr>
          <w:rFonts w:cs="Arial"/>
          <w:sz w:val="24"/>
          <w:szCs w:val="24"/>
        </w:rPr>
        <w:t>lica e comandos de subida e descida acionados por válvulas solenoides</w:t>
      </w:r>
      <w:r w:rsidR="00BC774A" w:rsidRPr="00517A15">
        <w:rPr>
          <w:rStyle w:val="Refdenotaderodap"/>
          <w:rFonts w:cs="Arial"/>
          <w:sz w:val="24"/>
          <w:szCs w:val="24"/>
        </w:rPr>
        <w:footnoteReference w:id="1"/>
      </w:r>
      <w:r w:rsidRPr="00517A15">
        <w:rPr>
          <w:rFonts w:cs="Arial"/>
          <w:sz w:val="24"/>
          <w:szCs w:val="24"/>
        </w:rPr>
        <w:t>.</w:t>
      </w:r>
    </w:p>
    <w:p w:rsidR="003F6985" w:rsidRPr="00517A15" w:rsidRDefault="003F6985" w:rsidP="003F6985">
      <w:pPr>
        <w:spacing w:after="0"/>
        <w:ind w:firstLine="0"/>
        <w:rPr>
          <w:rFonts w:cs="Arial"/>
          <w:sz w:val="24"/>
          <w:szCs w:val="24"/>
        </w:rPr>
      </w:pPr>
      <w:r w:rsidRPr="00517A15">
        <w:rPr>
          <w:rFonts w:cs="Arial"/>
          <w:sz w:val="24"/>
          <w:szCs w:val="24"/>
        </w:rPr>
        <w:tab/>
        <w:t>O sistema deve ser capaz de suportar a carga máxima definida pelo fabricante e atuar de forma segura, sem movimentos bruscos.</w:t>
      </w:r>
    </w:p>
    <w:p w:rsidR="003F6985" w:rsidRPr="00517A15" w:rsidRDefault="003F6985" w:rsidP="003F6985">
      <w:pPr>
        <w:spacing w:after="0"/>
        <w:ind w:firstLine="0"/>
        <w:rPr>
          <w:rFonts w:cs="Arial"/>
          <w:sz w:val="24"/>
          <w:szCs w:val="24"/>
        </w:rPr>
      </w:pPr>
      <w:r w:rsidRPr="00517A15">
        <w:rPr>
          <w:rFonts w:cs="Arial"/>
          <w:sz w:val="24"/>
          <w:szCs w:val="24"/>
        </w:rPr>
        <w:t xml:space="preserve"> </w:t>
      </w:r>
    </w:p>
    <w:p w:rsidR="003F6985" w:rsidRPr="00517A15" w:rsidRDefault="0033740A" w:rsidP="003F6985">
      <w:pPr>
        <w:spacing w:after="0"/>
        <w:ind w:firstLine="0"/>
        <w:jc w:val="right"/>
        <w:rPr>
          <w:rFonts w:cs="Arial"/>
          <w:sz w:val="24"/>
          <w:szCs w:val="24"/>
        </w:rPr>
      </w:pPr>
      <w:r>
        <w:rPr>
          <w:rFonts w:cs="Arial"/>
          <w:noProof/>
          <w:sz w:val="24"/>
          <w:szCs w:val="24"/>
          <w:lang w:eastAsia="pt-BR"/>
        </w:rPr>
        <w:pict>
          <v:shape id="Conector de seta reta 8" o:spid="_x0000_s1041" type="#_x0000_t32" style="position:absolute;left:0;text-align:left;margin-left:29.8pt;margin-top:74.3pt;width:94.3pt;height:51.5pt;flip:y;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">
            <v:stroke endarrow="block"/>
          </v:shape>
        </w:pict>
      </w:r>
      <w:r>
        <w:rPr>
          <w:rFonts w:cs="Arial"/>
          <w:noProof/>
          <w:sz w:val="24"/>
          <w:szCs w:val="24"/>
          <w:lang w:eastAsia="pt-BR"/>
        </w:rPr>
        <w:pict>
          <v:shape id="Caixa de texto 5" o:spid="_x0000_s1040" type="#_x0000_t202" style="position:absolute;left:0;text-align:left;margin-left:3.1pt;margin-top:125.8pt;width:147.45pt;height:44.8pt;z-index:25167462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">
            <v:textbox style="mso-next-textbox:#Caixa de texto 5;mso-fit-shape-to-text:t">
              <w:txbxContent>
                <w:p w:rsidR="00436A1E" w:rsidRDefault="00436A1E" w:rsidP="003F6985">
                  <w:pPr>
                    <w:ind w:firstLine="0"/>
                    <w:jc w:val="left"/>
                  </w:pPr>
                  <w:r>
                    <w:t>Comandos de acionamento da plataforma hidráulica.</w:t>
                  </w:r>
                </w:p>
              </w:txbxContent>
            </v:textbox>
          </v:shape>
        </w:pict>
      </w:r>
      <w:r w:rsidR="003F6985" w:rsidRPr="00517A15">
        <w:rPr>
          <w:rFonts w:cs="Arial"/>
          <w:noProof/>
          <w:sz w:val="24"/>
          <w:szCs w:val="24"/>
          <w:lang w:eastAsia="pt-BR"/>
        </w:rPr>
        <w:drawing>
          <wp:inline distT="0" distB="0" distL="0" distR="0">
            <wp:extent cx="3859200" cy="2167200"/>
            <wp:effectExtent l="19050" t="19050" r="27000" b="2355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3859200" cy="2167200"/>
                    </a:xfrm>
                    <a:prstGeom prst="rect">
                      <a:avLst/>
                    </a:prstGeom>
                    <a:ln>
                      <a:solidFill>
                        <a:schemeClr val="bg1">
                          <a:lumMod val="65000"/>
                        </a:schemeClr>
                      </a:solidFill>
                    </a:ln>
                  </pic:spPr>
                </pic:pic>
              </a:graphicData>
            </a:graphic>
          </wp:inline>
        </w:drawing>
      </w:r>
    </w:p>
    <w:p w:rsidR="003F6985" w:rsidRPr="00517A15" w:rsidRDefault="003F6985" w:rsidP="003F6985">
      <w:pPr>
        <w:ind w:firstLine="0"/>
        <w:rPr>
          <w:rFonts w:cs="Arial"/>
          <w:sz w:val="24"/>
          <w:szCs w:val="24"/>
        </w:rPr>
      </w:pPr>
      <w:r w:rsidRPr="00517A15">
        <w:rPr>
          <w:rFonts w:cs="Arial"/>
          <w:sz w:val="24"/>
          <w:szCs w:val="24"/>
        </w:rPr>
        <w:tab/>
      </w:r>
    </w:p>
    <w:p w:rsidR="003F6985" w:rsidRPr="00517A15" w:rsidRDefault="003F6985" w:rsidP="003F6985">
      <w:pPr>
        <w:ind w:firstLine="708"/>
        <w:rPr>
          <w:rFonts w:cs="Arial"/>
          <w:sz w:val="24"/>
          <w:szCs w:val="24"/>
        </w:rPr>
      </w:pPr>
      <w:r w:rsidRPr="00517A15">
        <w:rPr>
          <w:rFonts w:cs="Arial"/>
          <w:sz w:val="24"/>
          <w:szCs w:val="24"/>
        </w:rPr>
        <w:t>O mecanismo deve ser acionado de forma automatizada, através de comandos dispon</w:t>
      </w:r>
      <w:r w:rsidRPr="00517A15">
        <w:rPr>
          <w:rFonts w:cs="Arial"/>
          <w:sz w:val="24"/>
          <w:szCs w:val="24"/>
        </w:rPr>
        <w:t>í</w:t>
      </w:r>
      <w:r w:rsidRPr="00517A15">
        <w:rPr>
          <w:rFonts w:cs="Arial"/>
          <w:sz w:val="24"/>
          <w:szCs w:val="24"/>
        </w:rPr>
        <w:t>veis nas telas operacionais contidas no programa de ensaios. Algum tipo de modo manual (alavancas ou botões) será aceito caso se apresente como meio secu</w:t>
      </w:r>
      <w:r w:rsidRPr="00517A15">
        <w:rPr>
          <w:rFonts w:cs="Arial"/>
          <w:sz w:val="24"/>
          <w:szCs w:val="24"/>
        </w:rPr>
        <w:t>n</w:t>
      </w:r>
      <w:r w:rsidRPr="00517A15">
        <w:rPr>
          <w:rFonts w:cs="Arial"/>
          <w:sz w:val="24"/>
          <w:szCs w:val="24"/>
        </w:rPr>
        <w:t>dário e instalado em local pr</w:t>
      </w:r>
      <w:r w:rsidRPr="00517A15">
        <w:rPr>
          <w:rFonts w:cs="Arial"/>
          <w:sz w:val="24"/>
          <w:szCs w:val="24"/>
        </w:rPr>
        <w:t>o</w:t>
      </w:r>
      <w:r w:rsidRPr="00517A15">
        <w:rPr>
          <w:rFonts w:cs="Arial"/>
          <w:sz w:val="24"/>
          <w:szCs w:val="24"/>
        </w:rPr>
        <w:t>tegido.</w:t>
      </w:r>
    </w:p>
    <w:p w:rsidR="00BC774A" w:rsidRPr="00517A15" w:rsidRDefault="00BC774A" w:rsidP="003F6985">
      <w:pPr>
        <w:ind w:firstLine="708"/>
        <w:rPr>
          <w:rFonts w:cs="Arial"/>
          <w:sz w:val="24"/>
          <w:szCs w:val="24"/>
        </w:rPr>
      </w:pPr>
    </w:p>
    <w:p w:rsidR="00BC774A" w:rsidRPr="00517A15" w:rsidRDefault="00BC774A" w:rsidP="00BC774A">
      <w:pPr>
        <w:pStyle w:val="PargrafodaLista"/>
        <w:ind w:left="1146" w:firstLine="0"/>
        <w:outlineLvl w:val="0"/>
        <w:rPr>
          <w:rFonts w:cs="Arial"/>
          <w:b/>
          <w:sz w:val="24"/>
          <w:szCs w:val="24"/>
        </w:rPr>
      </w:pPr>
    </w:p>
    <w:p w:rsidR="003F6985" w:rsidRPr="00517A15" w:rsidRDefault="003F6985" w:rsidP="000A5C1D">
      <w:pPr>
        <w:pStyle w:val="PargrafodaLista"/>
        <w:numPr>
          <w:ilvl w:val="2"/>
          <w:numId w:val="9"/>
        </w:numPr>
        <w:ind w:left="0" w:firstLine="0"/>
        <w:outlineLvl w:val="0"/>
        <w:rPr>
          <w:rFonts w:cs="Arial"/>
          <w:b/>
          <w:sz w:val="24"/>
          <w:szCs w:val="24"/>
        </w:rPr>
      </w:pPr>
      <w:bookmarkStart w:id="50" w:name="_Toc353976663"/>
      <w:r w:rsidRPr="00517A15">
        <w:rPr>
          <w:rFonts w:cs="Arial"/>
          <w:b/>
          <w:sz w:val="24"/>
          <w:szCs w:val="24"/>
        </w:rPr>
        <w:lastRenderedPageBreak/>
        <w:t xml:space="preserve">Dispositivos de Visualização das Indicações (não </w:t>
      </w:r>
      <w:proofErr w:type="spellStart"/>
      <w:r w:rsidRPr="00517A15">
        <w:rPr>
          <w:rFonts w:cs="Arial"/>
          <w:b/>
          <w:sz w:val="24"/>
          <w:szCs w:val="24"/>
        </w:rPr>
        <w:t>rastreável</w:t>
      </w:r>
      <w:proofErr w:type="spellEnd"/>
      <w:r w:rsidRPr="00517A15">
        <w:rPr>
          <w:rFonts w:cs="Arial"/>
          <w:b/>
          <w:sz w:val="24"/>
          <w:szCs w:val="24"/>
        </w:rPr>
        <w:t>)</w:t>
      </w:r>
      <w:bookmarkEnd w:id="50"/>
    </w:p>
    <w:p w:rsidR="00BC774A" w:rsidRPr="00517A15" w:rsidRDefault="00BC774A" w:rsidP="00BC774A">
      <w:pPr>
        <w:pStyle w:val="PargrafodaLista"/>
        <w:ind w:left="1146" w:firstLine="0"/>
        <w:outlineLvl w:val="0"/>
        <w:rPr>
          <w:rFonts w:cs="Arial"/>
          <w:b/>
          <w:sz w:val="24"/>
          <w:szCs w:val="24"/>
        </w:rPr>
      </w:pP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Subitem 1.5,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Ser dotado de dispositivo que permita ao operador do simulador de pista a</w:t>
      </w:r>
      <w:r w:rsidR="00BC774A" w:rsidRPr="00517A15">
        <w:rPr>
          <w:rFonts w:cs="Arial"/>
          <w:sz w:val="24"/>
          <w:szCs w:val="24"/>
        </w:rPr>
        <w:t xml:space="preserve"> </w:t>
      </w:r>
      <w:r w:rsidRPr="00517A15">
        <w:rPr>
          <w:rFonts w:cs="Arial"/>
          <w:sz w:val="24"/>
          <w:szCs w:val="24"/>
        </w:rPr>
        <w:t>visualiz</w:t>
      </w:r>
      <w:r w:rsidRPr="00517A15">
        <w:rPr>
          <w:rFonts w:cs="Arial"/>
          <w:sz w:val="24"/>
          <w:szCs w:val="24"/>
        </w:rPr>
        <w:t>a</w:t>
      </w:r>
      <w:r w:rsidRPr="00517A15">
        <w:rPr>
          <w:rFonts w:cs="Arial"/>
          <w:sz w:val="24"/>
          <w:szCs w:val="24"/>
        </w:rPr>
        <w:t>ção das ind</w:t>
      </w:r>
      <w:r w:rsidRPr="00517A15">
        <w:rPr>
          <w:rFonts w:cs="Arial"/>
          <w:sz w:val="24"/>
          <w:szCs w:val="24"/>
        </w:rPr>
        <w:t>i</w:t>
      </w:r>
      <w:r w:rsidRPr="00517A15">
        <w:rPr>
          <w:rFonts w:cs="Arial"/>
          <w:sz w:val="24"/>
          <w:szCs w:val="24"/>
        </w:rPr>
        <w:t>cações instantâneas dos resultados das medições (velocidade, distância e</w:t>
      </w:r>
      <w:r w:rsidR="00BC774A" w:rsidRPr="00517A15">
        <w:rPr>
          <w:rFonts w:cs="Arial"/>
          <w:sz w:val="24"/>
          <w:szCs w:val="24"/>
        </w:rPr>
        <w:t xml:space="preserve"> </w:t>
      </w:r>
      <w:r w:rsidRPr="00517A15">
        <w:rPr>
          <w:rFonts w:cs="Arial"/>
          <w:sz w:val="24"/>
          <w:szCs w:val="24"/>
        </w:rPr>
        <w:t>tempo), bem como das orientações necessárias para o correto desenvolvimento das condições de</w:t>
      </w:r>
      <w:r w:rsidR="00BC774A" w:rsidRPr="00517A15">
        <w:rPr>
          <w:rFonts w:cs="Arial"/>
          <w:sz w:val="24"/>
          <w:szCs w:val="24"/>
        </w:rPr>
        <w:t xml:space="preserve"> </w:t>
      </w:r>
      <w:r w:rsidRPr="00517A15">
        <w:rPr>
          <w:rFonts w:cs="Arial"/>
          <w:sz w:val="24"/>
          <w:szCs w:val="24"/>
        </w:rPr>
        <w:t>ensaio relacionadas com as velocidades e tempos determinados para cada ensaio, conforme</w:t>
      </w:r>
      <w:r w:rsidR="00BC774A" w:rsidRPr="00517A15">
        <w:rPr>
          <w:rFonts w:cs="Arial"/>
          <w:sz w:val="24"/>
          <w:szCs w:val="24"/>
        </w:rPr>
        <w:t xml:space="preserve"> </w:t>
      </w:r>
      <w:r w:rsidRPr="00517A15">
        <w:rPr>
          <w:rFonts w:cs="Arial"/>
          <w:sz w:val="24"/>
          <w:szCs w:val="24"/>
        </w:rPr>
        <w:t>estabelecido em norma do Inmetro, para os ensaios metrológ</w:t>
      </w:r>
      <w:r w:rsidRPr="00517A15">
        <w:rPr>
          <w:rFonts w:cs="Arial"/>
          <w:sz w:val="24"/>
          <w:szCs w:val="24"/>
        </w:rPr>
        <w:t>i</w:t>
      </w:r>
      <w:r w:rsidRPr="00517A15">
        <w:rPr>
          <w:rFonts w:cs="Arial"/>
          <w:sz w:val="24"/>
          <w:szCs w:val="24"/>
        </w:rPr>
        <w:t>cos de Verificação subsequente de</w:t>
      </w:r>
      <w:r w:rsidR="00BC774A" w:rsidRPr="00517A15">
        <w:rPr>
          <w:rFonts w:cs="Arial"/>
          <w:sz w:val="24"/>
          <w:szCs w:val="24"/>
        </w:rPr>
        <w:t xml:space="preserve"> cronotacógrafo; [...</w:t>
      </w:r>
      <w:proofErr w:type="gramStart"/>
      <w:r w:rsidR="00BC774A" w:rsidRPr="00517A15">
        <w:rPr>
          <w:rFonts w:cs="Arial"/>
          <w:sz w:val="24"/>
          <w:szCs w:val="24"/>
        </w:rPr>
        <w:t>]</w:t>
      </w:r>
      <w:proofErr w:type="gramEnd"/>
    </w:p>
    <w:p w:rsidR="00BC774A" w:rsidRPr="00517A15" w:rsidRDefault="00BC774A" w:rsidP="003F6985">
      <w:pPr>
        <w:ind w:firstLine="0"/>
        <w:jc w:val="center"/>
        <w:rPr>
          <w:rFonts w:cs="Arial"/>
          <w:sz w:val="24"/>
          <w:szCs w:val="24"/>
        </w:rPr>
      </w:pPr>
    </w:p>
    <w:p w:rsidR="00BC774A" w:rsidRPr="00517A15" w:rsidRDefault="00BC774A" w:rsidP="00BC774A">
      <w:pPr>
        <w:pStyle w:val="Legenda"/>
        <w:keepNext/>
        <w:ind w:firstLine="0"/>
        <w:jc w:val="center"/>
        <w:rPr>
          <w:rFonts w:cs="Arial"/>
          <w:color w:val="auto"/>
          <w:sz w:val="24"/>
          <w:szCs w:val="24"/>
        </w:rPr>
      </w:pPr>
      <w:r w:rsidRPr="00517A15">
        <w:rPr>
          <w:rFonts w:cs="Arial"/>
          <w:color w:val="auto"/>
          <w:sz w:val="24"/>
          <w:szCs w:val="24"/>
        </w:rPr>
        <w:t xml:space="preserve">Figura </w:t>
      </w:r>
      <w:r w:rsidR="0033740A" w:rsidRPr="00517A15">
        <w:rPr>
          <w:rFonts w:cs="Arial"/>
          <w:color w:val="auto"/>
          <w:sz w:val="24"/>
          <w:szCs w:val="24"/>
        </w:rPr>
        <w:fldChar w:fldCharType="begin"/>
      </w:r>
      <w:r w:rsidRPr="00517A15">
        <w:rPr>
          <w:rFonts w:cs="Arial"/>
          <w:color w:val="auto"/>
          <w:sz w:val="24"/>
          <w:szCs w:val="24"/>
        </w:rPr>
        <w:instrText xml:space="preserve"> SEQ Figura \* ARABIC </w:instrText>
      </w:r>
      <w:r w:rsidR="0033740A" w:rsidRPr="00517A15">
        <w:rPr>
          <w:rFonts w:cs="Arial"/>
          <w:color w:val="auto"/>
          <w:sz w:val="24"/>
          <w:szCs w:val="24"/>
        </w:rPr>
        <w:fldChar w:fldCharType="separate"/>
      </w:r>
      <w:r w:rsidR="00074EF7">
        <w:rPr>
          <w:rFonts w:cs="Arial"/>
          <w:noProof/>
          <w:color w:val="auto"/>
          <w:sz w:val="24"/>
          <w:szCs w:val="24"/>
        </w:rPr>
        <w:t>4</w:t>
      </w:r>
      <w:r w:rsidR="0033740A" w:rsidRPr="00517A15">
        <w:rPr>
          <w:rFonts w:cs="Arial"/>
          <w:color w:val="auto"/>
          <w:sz w:val="24"/>
          <w:szCs w:val="24"/>
        </w:rPr>
        <w:fldChar w:fldCharType="end"/>
      </w:r>
      <w:r w:rsidRPr="00517A15">
        <w:rPr>
          <w:rFonts w:cs="Arial"/>
          <w:color w:val="auto"/>
          <w:sz w:val="24"/>
          <w:szCs w:val="24"/>
        </w:rPr>
        <w:t xml:space="preserve"> - exemplo e dispositivo de visualização das indicações</w:t>
      </w:r>
    </w:p>
    <w:p w:rsidR="003F6985" w:rsidRPr="00517A15" w:rsidRDefault="003F6985" w:rsidP="003F6985">
      <w:pPr>
        <w:ind w:firstLine="0"/>
        <w:jc w:val="center"/>
        <w:rPr>
          <w:rFonts w:cs="Arial"/>
          <w:sz w:val="24"/>
          <w:szCs w:val="24"/>
        </w:rPr>
      </w:pPr>
      <w:r w:rsidRPr="00517A15">
        <w:rPr>
          <w:rFonts w:cs="Arial"/>
          <w:noProof/>
          <w:sz w:val="24"/>
          <w:szCs w:val="24"/>
          <w:lang w:eastAsia="pt-BR"/>
        </w:rPr>
        <w:drawing>
          <wp:inline distT="0" distB="0" distL="0" distR="0">
            <wp:extent cx="2542074" cy="1883955"/>
            <wp:effectExtent l="19050" t="19050" r="10626" b="21045"/>
            <wp:docPr id="5" name="Imagem 2" descr="DSC0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0192"/>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2074" cy="1883955"/>
                    </a:xfrm>
                    <a:prstGeom prst="rect">
                      <a:avLst/>
                    </a:prstGeom>
                    <a:noFill/>
                    <a:ln>
                      <a:solidFill>
                        <a:schemeClr val="bg1">
                          <a:lumMod val="85000"/>
                        </a:schemeClr>
                      </a:solidFill>
                    </a:ln>
                  </pic:spPr>
                </pic:pic>
              </a:graphicData>
            </a:graphic>
          </wp:inline>
        </w:drawing>
      </w:r>
    </w:p>
    <w:p w:rsidR="00BC774A" w:rsidRPr="00517A15" w:rsidRDefault="009C5F76" w:rsidP="003F6985">
      <w:pPr>
        <w:ind w:firstLine="708"/>
        <w:rPr>
          <w:rFonts w:cs="Arial"/>
          <w:sz w:val="24"/>
          <w:szCs w:val="24"/>
        </w:rPr>
      </w:pPr>
      <w:r w:rsidRPr="00517A15">
        <w:rPr>
          <w:rFonts w:cs="Arial"/>
          <w:sz w:val="24"/>
          <w:szCs w:val="24"/>
        </w:rPr>
        <w:t xml:space="preserve"> </w:t>
      </w:r>
    </w:p>
    <w:p w:rsidR="003F6985" w:rsidRPr="00517A15" w:rsidRDefault="003F6985" w:rsidP="003F6985">
      <w:pPr>
        <w:ind w:firstLine="708"/>
        <w:rPr>
          <w:rFonts w:cs="Arial"/>
          <w:sz w:val="24"/>
          <w:szCs w:val="24"/>
        </w:rPr>
      </w:pPr>
      <w:r w:rsidRPr="00517A15">
        <w:rPr>
          <w:rFonts w:cs="Arial"/>
          <w:sz w:val="24"/>
          <w:szCs w:val="24"/>
        </w:rPr>
        <w:t>Os dispositivos de visualização, adotados pelos fabricantes, são as telas do computador que contém o programa operacional ou que compartilham as imagens em tela auxiliar. Em quaisquer casos, a tamanho dos caracteres de todas as telas oper</w:t>
      </w:r>
      <w:r w:rsidRPr="00517A15">
        <w:rPr>
          <w:rFonts w:cs="Arial"/>
          <w:sz w:val="24"/>
          <w:szCs w:val="24"/>
        </w:rPr>
        <w:t>a</w:t>
      </w:r>
      <w:r w:rsidRPr="00517A15">
        <w:rPr>
          <w:rFonts w:cs="Arial"/>
          <w:sz w:val="24"/>
          <w:szCs w:val="24"/>
        </w:rPr>
        <w:t>cionais, o tamanho da tela do computador (ou TV) e a distância que esse recurso se encontra em relação ao operador devem ser observados constituindo não conform</w:t>
      </w:r>
      <w:r w:rsidRPr="00517A15">
        <w:rPr>
          <w:rFonts w:cs="Arial"/>
          <w:sz w:val="24"/>
          <w:szCs w:val="24"/>
        </w:rPr>
        <w:t>i</w:t>
      </w:r>
      <w:r w:rsidRPr="00517A15">
        <w:rPr>
          <w:rFonts w:cs="Arial"/>
          <w:sz w:val="24"/>
          <w:szCs w:val="24"/>
        </w:rPr>
        <w:t>dade caso represente falha potencial ou efetiva na correção e segurança dos ensaios.</w:t>
      </w:r>
    </w:p>
    <w:p w:rsidR="00BC774A" w:rsidRPr="00517A15" w:rsidRDefault="00BC774A" w:rsidP="003F6985">
      <w:pPr>
        <w:ind w:firstLine="708"/>
        <w:rPr>
          <w:rFonts w:cs="Arial"/>
          <w:sz w:val="24"/>
          <w:szCs w:val="24"/>
        </w:rPr>
      </w:pPr>
    </w:p>
    <w:p w:rsidR="003F6985" w:rsidRPr="00517A15" w:rsidRDefault="008737CD" w:rsidP="000A5C1D">
      <w:pPr>
        <w:pStyle w:val="PargrafodaLista"/>
        <w:numPr>
          <w:ilvl w:val="0"/>
          <w:numId w:val="9"/>
        </w:numPr>
        <w:tabs>
          <w:tab w:val="left" w:pos="426"/>
        </w:tabs>
        <w:ind w:left="0" w:firstLine="0"/>
        <w:outlineLvl w:val="0"/>
        <w:rPr>
          <w:rFonts w:cs="Arial"/>
          <w:b/>
          <w:sz w:val="24"/>
          <w:szCs w:val="24"/>
        </w:rPr>
      </w:pPr>
      <w:bookmarkStart w:id="51" w:name="_Toc353976664"/>
      <w:r w:rsidRPr="00517A15">
        <w:rPr>
          <w:rFonts w:cs="Arial"/>
          <w:b/>
          <w:sz w:val="24"/>
          <w:szCs w:val="24"/>
        </w:rPr>
        <w:t>FERRAMENTAS – TECNOLOGIA DA INFORMAÇÃO (</w:t>
      </w:r>
      <w:proofErr w:type="spellStart"/>
      <w:r w:rsidRPr="00517A15">
        <w:rPr>
          <w:rFonts w:cs="Arial"/>
          <w:b/>
          <w:sz w:val="24"/>
          <w:szCs w:val="24"/>
        </w:rPr>
        <w:t>RASTREÁVEL</w:t>
      </w:r>
      <w:proofErr w:type="spellEnd"/>
      <w:r w:rsidRPr="00517A15">
        <w:rPr>
          <w:rFonts w:cs="Arial"/>
          <w:b/>
          <w:sz w:val="24"/>
          <w:szCs w:val="24"/>
        </w:rPr>
        <w:t>)</w:t>
      </w:r>
      <w:bookmarkEnd w:id="51"/>
    </w:p>
    <w:p w:rsidR="000C31CC" w:rsidRPr="00517A15" w:rsidRDefault="000C31CC" w:rsidP="000C31CC">
      <w:pPr>
        <w:pStyle w:val="PargrafodaLista"/>
        <w:ind w:left="786" w:firstLine="0"/>
        <w:outlineLvl w:val="0"/>
        <w:rPr>
          <w:rFonts w:cs="Arial"/>
          <w:b/>
          <w:sz w:val="24"/>
          <w:szCs w:val="24"/>
        </w:rPr>
      </w:pP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Subitem 1.7,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t>Ter hardware e software compatíveis à utilização do sistema via web, com acesso à internet, adequados ao uso dos documentos em formato e conteúdo definidos pelo Inmetro, para a impressão dos registros e transferência de dados;</w:t>
      </w:r>
    </w:p>
    <w:p w:rsidR="003F6985" w:rsidRDefault="003F6985" w:rsidP="003F6985">
      <w:pPr>
        <w:ind w:firstLine="0"/>
        <w:rPr>
          <w:rFonts w:cs="Arial"/>
          <w:sz w:val="24"/>
          <w:szCs w:val="24"/>
        </w:rPr>
      </w:pPr>
      <w:r w:rsidRPr="00517A15">
        <w:rPr>
          <w:rFonts w:cs="Arial"/>
          <w:sz w:val="24"/>
          <w:szCs w:val="24"/>
        </w:rPr>
        <w:lastRenderedPageBreak/>
        <w:tab/>
        <w:t>Caso o software atue com a aplicação de ferramentas operacionais, a exemplo do Micr</w:t>
      </w:r>
      <w:r w:rsidRPr="00517A15">
        <w:rPr>
          <w:rFonts w:cs="Arial"/>
          <w:sz w:val="24"/>
          <w:szCs w:val="24"/>
        </w:rPr>
        <w:t>o</w:t>
      </w:r>
      <w:r w:rsidRPr="00517A15">
        <w:rPr>
          <w:rFonts w:cs="Arial"/>
          <w:sz w:val="24"/>
          <w:szCs w:val="24"/>
        </w:rPr>
        <w:t xml:space="preserve">soft, e empresa devera apresentar o Certificado (ou selo) de Autenticidade do produto fornecido pelo fabricante do equipamento simulador de pista. </w:t>
      </w:r>
    </w:p>
    <w:p w:rsidR="003F6985" w:rsidRDefault="008737CD" w:rsidP="000A5C1D">
      <w:pPr>
        <w:pStyle w:val="PargrafodaLista"/>
        <w:numPr>
          <w:ilvl w:val="0"/>
          <w:numId w:val="9"/>
        </w:numPr>
        <w:tabs>
          <w:tab w:val="left" w:pos="284"/>
        </w:tabs>
        <w:ind w:left="0" w:firstLine="0"/>
        <w:outlineLvl w:val="0"/>
        <w:rPr>
          <w:rFonts w:cs="Arial"/>
          <w:b/>
          <w:sz w:val="24"/>
          <w:szCs w:val="24"/>
        </w:rPr>
      </w:pPr>
      <w:bookmarkStart w:id="52" w:name="_Toc353976665"/>
      <w:r w:rsidRPr="00517A15">
        <w:rPr>
          <w:rFonts w:cs="Arial"/>
          <w:b/>
          <w:sz w:val="24"/>
          <w:szCs w:val="24"/>
        </w:rPr>
        <w:t>DISPOSITIVO AUXILIAR DE MEDIÇÃO (</w:t>
      </w:r>
      <w:proofErr w:type="spellStart"/>
      <w:r w:rsidRPr="00517A15">
        <w:rPr>
          <w:rFonts w:cs="Arial"/>
          <w:b/>
          <w:sz w:val="24"/>
          <w:szCs w:val="24"/>
        </w:rPr>
        <w:t>RASTREÁVEL</w:t>
      </w:r>
      <w:proofErr w:type="spellEnd"/>
      <w:r w:rsidRPr="00517A15">
        <w:rPr>
          <w:rFonts w:cs="Arial"/>
          <w:b/>
          <w:sz w:val="24"/>
          <w:szCs w:val="24"/>
        </w:rPr>
        <w:t>)</w:t>
      </w:r>
      <w:bookmarkEnd w:id="52"/>
    </w:p>
    <w:p w:rsidR="000A5C1D" w:rsidRPr="00517A15" w:rsidRDefault="000A5C1D" w:rsidP="000A5C1D">
      <w:pPr>
        <w:pStyle w:val="PargrafodaLista"/>
        <w:tabs>
          <w:tab w:val="left" w:pos="284"/>
        </w:tabs>
        <w:ind w:left="0" w:firstLine="0"/>
        <w:outlineLvl w:val="0"/>
        <w:rPr>
          <w:rFonts w:cs="Arial"/>
          <w:b/>
          <w:sz w:val="24"/>
          <w:szCs w:val="24"/>
        </w:rPr>
      </w:pP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Subitem 1.8,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t>Ser capaz de realizar automaticamente todos os cálculos e correções das medições para os dive</w:t>
      </w:r>
      <w:r w:rsidRPr="00517A15">
        <w:rPr>
          <w:rFonts w:cs="Arial"/>
          <w:i/>
          <w:sz w:val="24"/>
          <w:szCs w:val="24"/>
        </w:rPr>
        <w:t>r</w:t>
      </w:r>
      <w:r w:rsidRPr="00517A15">
        <w:rPr>
          <w:rFonts w:cs="Arial"/>
          <w:i/>
          <w:sz w:val="24"/>
          <w:szCs w:val="24"/>
        </w:rPr>
        <w:t>sos valores de circunferências de rodagem e deformações apresentadas pelos pneus quando posicionados sobre os rolos, sem: (1) qualquer tipo de interferê</w:t>
      </w:r>
      <w:r w:rsidRPr="00517A15">
        <w:rPr>
          <w:rFonts w:cs="Arial"/>
          <w:i/>
          <w:sz w:val="24"/>
          <w:szCs w:val="24"/>
        </w:rPr>
        <w:t>n</w:t>
      </w:r>
      <w:r w:rsidRPr="00517A15">
        <w:rPr>
          <w:rFonts w:cs="Arial"/>
          <w:i/>
          <w:sz w:val="24"/>
          <w:szCs w:val="24"/>
        </w:rPr>
        <w:t>cia, direta ou indireta, do operador do equipamento, e: (2) utilização de dados não obtidos nas etapas previstas para cada tipo de ensaio (modo normal ou adicional), especialmente a constante K do cronotacógrafo, que possam alterar ou comprometer a confiabilidade do resultado das medições exigidas neste edital, de fo</w:t>
      </w:r>
      <w:r w:rsidRPr="00517A15">
        <w:rPr>
          <w:rFonts w:cs="Arial"/>
          <w:i/>
          <w:sz w:val="24"/>
          <w:szCs w:val="24"/>
        </w:rPr>
        <w:t>r</w:t>
      </w:r>
      <w:r w:rsidRPr="00517A15">
        <w:rPr>
          <w:rFonts w:cs="Arial"/>
          <w:i/>
          <w:sz w:val="24"/>
          <w:szCs w:val="24"/>
        </w:rPr>
        <w:t>ma a garantir a qualidade e a integridade destas medições;</w:t>
      </w:r>
    </w:p>
    <w:p w:rsidR="003F6985" w:rsidRPr="00517A15" w:rsidRDefault="003F6985" w:rsidP="003F6985">
      <w:pPr>
        <w:spacing w:after="0"/>
        <w:ind w:firstLine="0"/>
        <w:rPr>
          <w:rFonts w:cs="Arial"/>
          <w:sz w:val="24"/>
          <w:szCs w:val="24"/>
        </w:rPr>
      </w:pPr>
      <w:r w:rsidRPr="00517A15">
        <w:rPr>
          <w:rFonts w:cs="Arial"/>
          <w:sz w:val="24"/>
          <w:szCs w:val="24"/>
        </w:rPr>
        <w:tab/>
        <w:t>O parágrafo, acima, define que o programa de ensaios independa de interf</w:t>
      </w:r>
      <w:r w:rsidRPr="00517A15">
        <w:rPr>
          <w:rFonts w:cs="Arial"/>
          <w:sz w:val="24"/>
          <w:szCs w:val="24"/>
        </w:rPr>
        <w:t>e</w:t>
      </w:r>
      <w:r w:rsidRPr="00517A15">
        <w:rPr>
          <w:rFonts w:cs="Arial"/>
          <w:sz w:val="24"/>
          <w:szCs w:val="24"/>
        </w:rPr>
        <w:t>rência na ex</w:t>
      </w:r>
      <w:r w:rsidRPr="00517A15">
        <w:rPr>
          <w:rFonts w:cs="Arial"/>
          <w:sz w:val="24"/>
          <w:szCs w:val="24"/>
        </w:rPr>
        <w:t>e</w:t>
      </w:r>
      <w:r w:rsidRPr="00517A15">
        <w:rPr>
          <w:rFonts w:cs="Arial"/>
          <w:sz w:val="24"/>
          <w:szCs w:val="24"/>
        </w:rPr>
        <w:t xml:space="preserve">cução de todos os cálculos necessários, exceto uma situação. </w:t>
      </w:r>
    </w:p>
    <w:p w:rsidR="003F6985" w:rsidRPr="00517A15" w:rsidRDefault="003F6985" w:rsidP="003F6985">
      <w:pPr>
        <w:spacing w:after="0"/>
        <w:ind w:firstLine="708"/>
        <w:rPr>
          <w:rFonts w:cs="Arial"/>
          <w:sz w:val="24"/>
          <w:szCs w:val="24"/>
        </w:rPr>
      </w:pPr>
      <w:r w:rsidRPr="00517A15">
        <w:rPr>
          <w:rFonts w:cs="Arial"/>
          <w:sz w:val="24"/>
          <w:szCs w:val="24"/>
        </w:rPr>
        <w:t>O ensaio no modo adicional requer um equipamento para a medição do per</w:t>
      </w:r>
      <w:r w:rsidRPr="00517A15">
        <w:rPr>
          <w:rFonts w:cs="Arial"/>
          <w:sz w:val="24"/>
          <w:szCs w:val="24"/>
        </w:rPr>
        <w:t>í</w:t>
      </w:r>
      <w:r w:rsidRPr="00517A15">
        <w:rPr>
          <w:rFonts w:cs="Arial"/>
          <w:sz w:val="24"/>
          <w:szCs w:val="24"/>
        </w:rPr>
        <w:t>metro do pneu em movimento sobre uma pista real. Essa medida constitui exceção visto que, via rádio ou por cabeamento a medida do perímetro é introduzida nas regras de cálculo do equipamento simulador atendendo as prescrições tratadas no anexo B, subitens 1.10; 1.11 e 1.13.</w:t>
      </w:r>
    </w:p>
    <w:p w:rsidR="000C31CC" w:rsidRPr="00517A15" w:rsidRDefault="000C31CC" w:rsidP="003F6985">
      <w:pPr>
        <w:spacing w:after="0"/>
        <w:ind w:firstLine="708"/>
        <w:rPr>
          <w:rFonts w:cs="Arial"/>
          <w:sz w:val="24"/>
          <w:szCs w:val="24"/>
        </w:rPr>
      </w:pPr>
    </w:p>
    <w:p w:rsidR="003F6985" w:rsidRPr="00517A15" w:rsidRDefault="003F6985" w:rsidP="003F6985">
      <w:pPr>
        <w:tabs>
          <w:tab w:val="left" w:pos="360"/>
        </w:tabs>
        <w:spacing w:line="240" w:lineRule="atLeast"/>
        <w:ind w:left="2268"/>
        <w:rPr>
          <w:rFonts w:cs="Arial"/>
          <w:sz w:val="24"/>
          <w:szCs w:val="24"/>
        </w:rPr>
      </w:pPr>
      <w:r w:rsidRPr="00517A15">
        <w:rPr>
          <w:rFonts w:cs="Arial"/>
          <w:sz w:val="24"/>
          <w:szCs w:val="24"/>
        </w:rPr>
        <w:t>1.10 O equipamento simulador de pista deverá possuir robustez compatível com aplicações industriais, atendendo às condições e regime de operação exigidas nesta aplicação, devendo funcionar de forma adequada, apresentando med</w:t>
      </w:r>
      <w:r w:rsidRPr="00517A15">
        <w:rPr>
          <w:rFonts w:cs="Arial"/>
          <w:sz w:val="24"/>
          <w:szCs w:val="24"/>
        </w:rPr>
        <w:t>i</w:t>
      </w:r>
      <w:r w:rsidRPr="00517A15">
        <w:rPr>
          <w:rFonts w:cs="Arial"/>
          <w:sz w:val="24"/>
          <w:szCs w:val="24"/>
        </w:rPr>
        <w:t>ções que satisfaçam o presente edital durante toda sua vida útil, observando-se as devidas condições de manutenção.</w:t>
      </w:r>
    </w:p>
    <w:p w:rsidR="003F6985" w:rsidRPr="00517A15" w:rsidRDefault="003F6985" w:rsidP="003F6985">
      <w:pPr>
        <w:spacing w:line="240" w:lineRule="atLeast"/>
        <w:ind w:left="2268"/>
        <w:rPr>
          <w:rFonts w:cs="Arial"/>
          <w:sz w:val="24"/>
          <w:szCs w:val="24"/>
        </w:rPr>
      </w:pPr>
      <w:proofErr w:type="gramStart"/>
      <w:r w:rsidRPr="00517A15">
        <w:rPr>
          <w:rFonts w:cs="Arial"/>
          <w:sz w:val="24"/>
          <w:szCs w:val="24"/>
        </w:rPr>
        <w:t>1.11 Nos casos em que houver comunicação de dados com o dispositivo externo componente do equipamento sim</w:t>
      </w:r>
      <w:r w:rsidRPr="00517A15">
        <w:rPr>
          <w:rFonts w:cs="Arial"/>
          <w:sz w:val="24"/>
          <w:szCs w:val="24"/>
        </w:rPr>
        <w:t>u</w:t>
      </w:r>
      <w:r w:rsidRPr="00517A15">
        <w:rPr>
          <w:rFonts w:cs="Arial"/>
          <w:sz w:val="24"/>
          <w:szCs w:val="24"/>
        </w:rPr>
        <w:lastRenderedPageBreak/>
        <w:t>lador, esta</w:t>
      </w:r>
      <w:proofErr w:type="gramEnd"/>
      <w:r w:rsidRPr="00517A15">
        <w:rPr>
          <w:rFonts w:cs="Arial"/>
          <w:sz w:val="24"/>
          <w:szCs w:val="24"/>
        </w:rPr>
        <w:t xml:space="preserve"> deve ser realizada com protocolo de comunicação que atenda aos requisitos de segurança da informação, tais como integridade e autenticidade dos dados;</w:t>
      </w:r>
    </w:p>
    <w:p w:rsidR="003F6985" w:rsidRPr="00517A15" w:rsidRDefault="0033740A" w:rsidP="003F6985">
      <w:pPr>
        <w:spacing w:line="240" w:lineRule="atLeast"/>
        <w:ind w:left="2268"/>
        <w:rPr>
          <w:rFonts w:cs="Arial"/>
          <w:sz w:val="24"/>
          <w:szCs w:val="24"/>
        </w:rPr>
      </w:pPr>
      <w:r>
        <w:rPr>
          <w:rFonts w:cs="Arial"/>
          <w:noProof/>
          <w:sz w:val="24"/>
          <w:szCs w:val="24"/>
        </w:rPr>
        <w:pict>
          <v:shape id="_x0000_s1043" type="#_x0000_t202" style="position:absolute;left:0;text-align:left;margin-left:113.8pt;margin-top:6.25pt;width:310.3pt;height:50.8pt;z-index:251677696;mso-width-relative:margin;mso-height-relative:margin" fillcolor="white [3201]" strokecolor="#95b3d7 [1940]" strokeweight="1pt">
            <v:fill color2="#b8cce4 [1300]" focusposition="1" focussize="" focus="100%" type="gradient"/>
            <v:shadow on="t" type="perspective" color="#243f60 [1604]" opacity=".5" offset="1pt" offset2="-3pt"/>
            <v:textbox>
              <w:txbxContent>
                <w:p w:rsidR="00436A1E" w:rsidRDefault="00436A1E" w:rsidP="003F6985">
                  <w:r>
                    <w:t>Os requisitos de segurança da informação devem ser fo</w:t>
                  </w:r>
                  <w:r>
                    <w:t>r</w:t>
                  </w:r>
                  <w:r>
                    <w:t>malmente declarados ao Inmetro, pelo fabricante do equipame</w:t>
                  </w:r>
                  <w:r>
                    <w:t>n</w:t>
                  </w:r>
                  <w:r>
                    <w:t>to, assumindo a responsabilidade perante a ANATEL.</w:t>
                  </w:r>
                </w:p>
              </w:txbxContent>
            </v:textbox>
          </v:shape>
        </w:pict>
      </w:r>
    </w:p>
    <w:p w:rsidR="003F6985" w:rsidRPr="00517A15" w:rsidRDefault="003F6985" w:rsidP="003F6985">
      <w:pPr>
        <w:spacing w:line="240" w:lineRule="atLeast"/>
        <w:ind w:left="2268"/>
        <w:rPr>
          <w:rFonts w:cs="Arial"/>
          <w:sz w:val="24"/>
          <w:szCs w:val="24"/>
        </w:rPr>
      </w:pPr>
    </w:p>
    <w:p w:rsidR="000A5C1D" w:rsidRDefault="000A5C1D" w:rsidP="003F6985">
      <w:pPr>
        <w:spacing w:line="240" w:lineRule="atLeast"/>
        <w:ind w:left="2268"/>
        <w:rPr>
          <w:rFonts w:cs="Arial"/>
          <w:sz w:val="24"/>
          <w:szCs w:val="24"/>
        </w:rPr>
      </w:pPr>
    </w:p>
    <w:p w:rsidR="003F6985" w:rsidRPr="00517A15" w:rsidRDefault="003F6985" w:rsidP="003F6985">
      <w:pPr>
        <w:spacing w:line="240" w:lineRule="atLeast"/>
        <w:ind w:left="2268"/>
        <w:rPr>
          <w:rFonts w:cs="Arial"/>
          <w:sz w:val="24"/>
          <w:szCs w:val="24"/>
        </w:rPr>
      </w:pPr>
      <w:r w:rsidRPr="00517A15">
        <w:rPr>
          <w:rFonts w:cs="Arial"/>
          <w:sz w:val="24"/>
          <w:szCs w:val="24"/>
        </w:rPr>
        <w:t>1.11.1 A comunicação entre módulos e seus equipame</w:t>
      </w:r>
      <w:r w:rsidRPr="00517A15">
        <w:rPr>
          <w:rFonts w:cs="Arial"/>
          <w:sz w:val="24"/>
          <w:szCs w:val="24"/>
        </w:rPr>
        <w:t>n</w:t>
      </w:r>
      <w:r w:rsidRPr="00517A15">
        <w:rPr>
          <w:rFonts w:cs="Arial"/>
          <w:sz w:val="24"/>
          <w:szCs w:val="24"/>
        </w:rPr>
        <w:t xml:space="preserve">tos externos, quando necessária, deverá ser feita em meio seguro e o protocolo utilizado deverá ser confiável. </w:t>
      </w:r>
    </w:p>
    <w:p w:rsidR="003F6985" w:rsidRPr="00517A15" w:rsidRDefault="003F6985" w:rsidP="003F6985">
      <w:pPr>
        <w:tabs>
          <w:tab w:val="left" w:pos="360"/>
        </w:tabs>
        <w:spacing w:line="240" w:lineRule="atLeast"/>
        <w:ind w:left="2268"/>
        <w:rPr>
          <w:rFonts w:cs="Arial"/>
          <w:sz w:val="24"/>
          <w:szCs w:val="24"/>
        </w:rPr>
      </w:pPr>
      <w:r w:rsidRPr="00517A15">
        <w:rPr>
          <w:rFonts w:cs="Arial"/>
          <w:sz w:val="24"/>
          <w:szCs w:val="24"/>
        </w:rPr>
        <w:t xml:space="preserve">Nota: </w:t>
      </w:r>
      <w:proofErr w:type="gramStart"/>
      <w:r w:rsidRPr="00517A15">
        <w:rPr>
          <w:rFonts w:cs="Arial"/>
          <w:sz w:val="24"/>
          <w:szCs w:val="24"/>
        </w:rPr>
        <w:t>As comunicações poderão ser feitas através de cabos com uso de padrão industrial e com imunidade às inte</w:t>
      </w:r>
      <w:r w:rsidRPr="00517A15">
        <w:rPr>
          <w:rFonts w:cs="Arial"/>
          <w:sz w:val="24"/>
          <w:szCs w:val="24"/>
        </w:rPr>
        <w:t>r</w:t>
      </w:r>
      <w:r w:rsidRPr="00517A15">
        <w:rPr>
          <w:rFonts w:cs="Arial"/>
          <w:sz w:val="24"/>
          <w:szCs w:val="24"/>
        </w:rPr>
        <w:t xml:space="preserve">ferências eletromagnéticas ou através de comunicações por rádio </w:t>
      </w:r>
      <w:r w:rsidR="000C31CC" w:rsidRPr="00517A15">
        <w:rPr>
          <w:rFonts w:cs="Arial"/>
          <w:sz w:val="24"/>
          <w:szCs w:val="24"/>
        </w:rPr>
        <w:t>frequência</w:t>
      </w:r>
      <w:r w:rsidRPr="00517A15">
        <w:rPr>
          <w:rFonts w:cs="Arial"/>
          <w:sz w:val="24"/>
          <w:szCs w:val="24"/>
        </w:rPr>
        <w:t>, situação em que o di</w:t>
      </w:r>
      <w:r w:rsidRPr="00517A15">
        <w:rPr>
          <w:rFonts w:cs="Arial"/>
          <w:sz w:val="24"/>
          <w:szCs w:val="24"/>
        </w:rPr>
        <w:t>s</w:t>
      </w:r>
      <w:r w:rsidRPr="00517A15">
        <w:rPr>
          <w:rFonts w:cs="Arial"/>
          <w:sz w:val="24"/>
          <w:szCs w:val="24"/>
        </w:rPr>
        <w:t>positivo de transmissão deverá ser configurado dentro da faixa específica para aplic</w:t>
      </w:r>
      <w:r w:rsidRPr="00517A15">
        <w:rPr>
          <w:rFonts w:cs="Arial"/>
          <w:sz w:val="24"/>
          <w:szCs w:val="24"/>
        </w:rPr>
        <w:t>a</w:t>
      </w:r>
      <w:r w:rsidRPr="00517A15">
        <w:rPr>
          <w:rFonts w:cs="Arial"/>
          <w:sz w:val="24"/>
          <w:szCs w:val="24"/>
        </w:rPr>
        <w:t xml:space="preserve">ções industriais de acordo com atribuição de faixas de </w:t>
      </w:r>
      <w:r w:rsidR="000C31CC" w:rsidRPr="00517A15">
        <w:rPr>
          <w:rFonts w:cs="Arial"/>
          <w:sz w:val="24"/>
          <w:szCs w:val="24"/>
        </w:rPr>
        <w:t>frequê</w:t>
      </w:r>
      <w:r w:rsidR="000C31CC" w:rsidRPr="00517A15">
        <w:rPr>
          <w:rFonts w:cs="Arial"/>
          <w:sz w:val="24"/>
          <w:szCs w:val="24"/>
        </w:rPr>
        <w:t>n</w:t>
      </w:r>
      <w:r w:rsidR="000C31CC" w:rsidRPr="00517A15">
        <w:rPr>
          <w:rFonts w:cs="Arial"/>
          <w:sz w:val="24"/>
          <w:szCs w:val="24"/>
        </w:rPr>
        <w:t>cia</w:t>
      </w:r>
      <w:r w:rsidRPr="00517A15">
        <w:rPr>
          <w:rFonts w:cs="Arial"/>
          <w:sz w:val="24"/>
          <w:szCs w:val="24"/>
        </w:rPr>
        <w:t>, potência de transmissão e outras exigências estabelecidas pela ANATEL.</w:t>
      </w:r>
      <w:proofErr w:type="gramEnd"/>
    </w:p>
    <w:p w:rsidR="003F6985" w:rsidRPr="00517A15" w:rsidRDefault="003F6985" w:rsidP="003F6985">
      <w:pPr>
        <w:ind w:left="2268"/>
        <w:rPr>
          <w:rFonts w:cs="Arial"/>
          <w:sz w:val="24"/>
          <w:szCs w:val="24"/>
        </w:rPr>
      </w:pPr>
      <w:proofErr w:type="gramStart"/>
      <w:r w:rsidRPr="00517A15">
        <w:rPr>
          <w:rFonts w:cs="Arial"/>
          <w:sz w:val="24"/>
          <w:szCs w:val="24"/>
        </w:rPr>
        <w:t>1.13 O Equipamento de Verificação deverá disponibilizar sistema adicional de medição para ensaio de cronotacógrafos, a ser demonstrado na auditoria realizada por ocasião de sua pr</w:t>
      </w:r>
      <w:r w:rsidRPr="00517A15">
        <w:rPr>
          <w:rFonts w:cs="Arial"/>
          <w:sz w:val="24"/>
          <w:szCs w:val="24"/>
        </w:rPr>
        <w:t>i</w:t>
      </w:r>
      <w:r w:rsidRPr="00517A15">
        <w:rPr>
          <w:rFonts w:cs="Arial"/>
          <w:sz w:val="24"/>
          <w:szCs w:val="24"/>
        </w:rPr>
        <w:t>meira avaliação e nos procedimentos de validação periódica previstos no item 3 referido abaixo, que atenda aos seguintes critérios, em um conjunto de medições idêntico ao descrito no item 1.12:</w:t>
      </w:r>
      <w:proofErr w:type="gramEnd"/>
    </w:p>
    <w:p w:rsidR="003F6985" w:rsidRPr="00517A15" w:rsidRDefault="003F6985" w:rsidP="003F6985">
      <w:pPr>
        <w:ind w:left="2268" w:firstLine="1134"/>
        <w:rPr>
          <w:rFonts w:cs="Arial"/>
          <w:sz w:val="24"/>
          <w:szCs w:val="24"/>
        </w:rPr>
      </w:pPr>
      <w:r w:rsidRPr="00517A15">
        <w:rPr>
          <w:rFonts w:cs="Arial"/>
          <w:sz w:val="24"/>
          <w:szCs w:val="24"/>
        </w:rPr>
        <w:t>a) A diferença de indicação entre a indicação do equipamento simulador e a indicação do sistema adicional deve ser menor ou igual a 0,3%, para mais ou para menos, em cada medição;</w:t>
      </w:r>
    </w:p>
    <w:p w:rsidR="003F6985" w:rsidRPr="00517A15" w:rsidRDefault="003F6985" w:rsidP="003F6985">
      <w:pPr>
        <w:ind w:left="2268" w:firstLine="1276"/>
        <w:rPr>
          <w:rFonts w:cs="Arial"/>
          <w:sz w:val="24"/>
          <w:szCs w:val="24"/>
        </w:rPr>
      </w:pPr>
      <w:r w:rsidRPr="00517A15">
        <w:rPr>
          <w:rFonts w:cs="Arial"/>
          <w:sz w:val="24"/>
          <w:szCs w:val="24"/>
        </w:rPr>
        <w:t>b) O desvio padrão relativo de cada conjunto de dez med</w:t>
      </w:r>
      <w:r w:rsidRPr="00517A15">
        <w:rPr>
          <w:rFonts w:cs="Arial"/>
          <w:sz w:val="24"/>
          <w:szCs w:val="24"/>
        </w:rPr>
        <w:t>i</w:t>
      </w:r>
      <w:r w:rsidRPr="00517A15">
        <w:rPr>
          <w:rFonts w:cs="Arial"/>
          <w:sz w:val="24"/>
          <w:szCs w:val="24"/>
        </w:rPr>
        <w:t xml:space="preserve">ções deve ser menor ou igual a </w:t>
      </w:r>
      <w:r w:rsidRPr="00517A15">
        <w:rPr>
          <w:rFonts w:cs="Arial"/>
          <w:sz w:val="24"/>
          <w:szCs w:val="24"/>
        </w:rPr>
        <w:tab/>
        <w:t>0,1 %;</w:t>
      </w:r>
    </w:p>
    <w:p w:rsidR="003F6985" w:rsidRPr="00517A15" w:rsidRDefault="003F6985" w:rsidP="003F6985">
      <w:pPr>
        <w:ind w:left="2268" w:firstLine="1276"/>
        <w:rPr>
          <w:rFonts w:cs="Arial"/>
          <w:sz w:val="24"/>
          <w:szCs w:val="24"/>
        </w:rPr>
      </w:pPr>
      <w:r w:rsidRPr="00517A15">
        <w:rPr>
          <w:rFonts w:cs="Arial"/>
          <w:sz w:val="24"/>
          <w:szCs w:val="24"/>
        </w:rPr>
        <w:t>c) Possuir filtro ou dispositivo capaz de eliminar a influência da distorção harmônica e a influência dos transientes elétricos ocasion</w:t>
      </w:r>
      <w:r w:rsidRPr="00517A15">
        <w:rPr>
          <w:rFonts w:cs="Arial"/>
          <w:sz w:val="24"/>
          <w:szCs w:val="24"/>
        </w:rPr>
        <w:t>a</w:t>
      </w:r>
      <w:r w:rsidRPr="00517A15">
        <w:rPr>
          <w:rFonts w:cs="Arial"/>
          <w:sz w:val="24"/>
          <w:szCs w:val="24"/>
        </w:rPr>
        <w:t>dos na linha de alimentação.</w:t>
      </w:r>
    </w:p>
    <w:p w:rsidR="003F6985" w:rsidRPr="00517A15" w:rsidRDefault="003F6985" w:rsidP="003F6985">
      <w:pPr>
        <w:ind w:firstLine="708"/>
        <w:rPr>
          <w:rFonts w:cs="Arial"/>
          <w:sz w:val="24"/>
          <w:szCs w:val="24"/>
        </w:rPr>
      </w:pPr>
    </w:p>
    <w:p w:rsidR="003F6985" w:rsidRPr="00517A15" w:rsidRDefault="003F6985" w:rsidP="003F6985">
      <w:pPr>
        <w:ind w:firstLine="708"/>
        <w:rPr>
          <w:rFonts w:cs="Arial"/>
          <w:sz w:val="24"/>
          <w:szCs w:val="24"/>
        </w:rPr>
      </w:pPr>
      <w:r w:rsidRPr="00517A15">
        <w:rPr>
          <w:rFonts w:cs="Arial"/>
          <w:sz w:val="24"/>
          <w:szCs w:val="24"/>
        </w:rPr>
        <w:t>O dispositivo auxiliar de medição é um instrumento crucial no processo de val</w:t>
      </w:r>
      <w:r w:rsidRPr="00517A15">
        <w:rPr>
          <w:rFonts w:cs="Arial"/>
          <w:sz w:val="24"/>
          <w:szCs w:val="24"/>
        </w:rPr>
        <w:t>i</w:t>
      </w:r>
      <w:r w:rsidRPr="00517A15">
        <w:rPr>
          <w:rFonts w:cs="Arial"/>
          <w:sz w:val="24"/>
          <w:szCs w:val="24"/>
        </w:rPr>
        <w:t xml:space="preserve">dação periódica do equipamento simulador e, portanto, exige </w:t>
      </w:r>
      <w:proofErr w:type="spellStart"/>
      <w:r w:rsidRPr="00517A15">
        <w:rPr>
          <w:rFonts w:cs="Arial"/>
          <w:sz w:val="24"/>
          <w:szCs w:val="24"/>
        </w:rPr>
        <w:t>rastreabilidade</w:t>
      </w:r>
      <w:proofErr w:type="spellEnd"/>
      <w:r w:rsidRPr="00517A15">
        <w:rPr>
          <w:rFonts w:cs="Arial"/>
          <w:sz w:val="24"/>
          <w:szCs w:val="24"/>
        </w:rPr>
        <w:t xml:space="preserve"> através da apresentação de Laudo de Exame de Calibração emitido por ente reconhecido pela </w:t>
      </w:r>
      <w:proofErr w:type="spellStart"/>
      <w:r w:rsidRPr="00517A15">
        <w:rPr>
          <w:rFonts w:cs="Arial"/>
          <w:sz w:val="24"/>
          <w:szCs w:val="24"/>
        </w:rPr>
        <w:t>RBC</w:t>
      </w:r>
      <w:proofErr w:type="spellEnd"/>
      <w:r w:rsidRPr="00517A15">
        <w:rPr>
          <w:rFonts w:cs="Arial"/>
          <w:sz w:val="24"/>
          <w:szCs w:val="24"/>
        </w:rPr>
        <w:t>.</w:t>
      </w:r>
    </w:p>
    <w:p w:rsidR="003F6985" w:rsidRPr="00517A15" w:rsidRDefault="003F6985" w:rsidP="003F6985">
      <w:pPr>
        <w:ind w:firstLine="0"/>
        <w:rPr>
          <w:rFonts w:cs="Arial"/>
          <w:sz w:val="24"/>
          <w:szCs w:val="24"/>
        </w:rPr>
      </w:pPr>
    </w:p>
    <w:p w:rsidR="003F6985" w:rsidRPr="00517A15" w:rsidRDefault="008737CD" w:rsidP="000A5C1D">
      <w:pPr>
        <w:pStyle w:val="PargrafodaLista"/>
        <w:numPr>
          <w:ilvl w:val="0"/>
          <w:numId w:val="9"/>
        </w:numPr>
        <w:tabs>
          <w:tab w:val="left" w:pos="567"/>
        </w:tabs>
        <w:ind w:left="0" w:firstLine="0"/>
        <w:outlineLvl w:val="0"/>
        <w:rPr>
          <w:rFonts w:cs="Arial"/>
          <w:b/>
          <w:sz w:val="24"/>
          <w:szCs w:val="24"/>
        </w:rPr>
      </w:pPr>
      <w:bookmarkStart w:id="53" w:name="_Toc353976666"/>
      <w:r w:rsidRPr="00517A15">
        <w:rPr>
          <w:rFonts w:cs="Arial"/>
          <w:b/>
          <w:sz w:val="24"/>
          <w:szCs w:val="24"/>
        </w:rPr>
        <w:t xml:space="preserve">CÂMERA AUTOMÁTICA (NÃO </w:t>
      </w:r>
      <w:proofErr w:type="spellStart"/>
      <w:r w:rsidRPr="00517A15">
        <w:rPr>
          <w:rFonts w:cs="Arial"/>
          <w:b/>
          <w:sz w:val="24"/>
          <w:szCs w:val="24"/>
        </w:rPr>
        <w:t>RASTREÁVEL</w:t>
      </w:r>
      <w:proofErr w:type="spellEnd"/>
      <w:r w:rsidRPr="00517A15">
        <w:rPr>
          <w:rFonts w:cs="Arial"/>
          <w:b/>
          <w:sz w:val="24"/>
          <w:szCs w:val="24"/>
        </w:rPr>
        <w:t>)</w:t>
      </w:r>
      <w:bookmarkEnd w:id="53"/>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Subitem 1.9,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t>Ser dotado de dispositivo de captura de imagem para o registro visual do veículo em ensaio integrado ao software de gerenciamento do equipamento, que permita a int</w:t>
      </w:r>
      <w:r w:rsidRPr="00517A15">
        <w:rPr>
          <w:rFonts w:cs="Arial"/>
          <w:i/>
          <w:sz w:val="24"/>
          <w:szCs w:val="24"/>
        </w:rPr>
        <w:t>e</w:t>
      </w:r>
      <w:r w:rsidRPr="00517A15">
        <w:rPr>
          <w:rFonts w:cs="Arial"/>
          <w:i/>
          <w:sz w:val="24"/>
          <w:szCs w:val="24"/>
        </w:rPr>
        <w:t>gração dos resultados das medidas do ensaio com as imagens obtidas por ocasião dos mesmos, atendendo os seguintes critérios:</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t>a) o dispositivo de captura da imagem deverá permitir seu deslocamento somente de</w:t>
      </w:r>
      <w:r w:rsidRPr="00517A15">
        <w:rPr>
          <w:rFonts w:cs="Arial"/>
          <w:i/>
          <w:sz w:val="24"/>
          <w:szCs w:val="24"/>
        </w:rPr>
        <w:t>n</w:t>
      </w:r>
      <w:r w:rsidRPr="00517A15">
        <w:rPr>
          <w:rFonts w:cs="Arial"/>
          <w:i/>
          <w:sz w:val="24"/>
          <w:szCs w:val="24"/>
        </w:rPr>
        <w:t>tro da área delimitada para o ensaio do veículo. Sua instalação poderá ser feita de forma fixa, em suporte ou parede, ou móvel, desde que em suporte adequado;</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t>b) a imagem obtida deverá registrar: a parte traseira do veículo; a placa do veículo de forma leg</w:t>
      </w:r>
      <w:r w:rsidRPr="00517A15">
        <w:rPr>
          <w:rFonts w:cs="Arial"/>
          <w:i/>
          <w:sz w:val="24"/>
          <w:szCs w:val="24"/>
        </w:rPr>
        <w:t>í</w:t>
      </w:r>
      <w:r w:rsidRPr="00517A15">
        <w:rPr>
          <w:rFonts w:cs="Arial"/>
          <w:i/>
          <w:sz w:val="24"/>
          <w:szCs w:val="24"/>
        </w:rPr>
        <w:t>vel; o ambiente do ensaio, sendo identificado o posicionamento do veículo sobre o equipamento simulador.</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t>c) a imagem deverá ser obtida automaticamente pelo simulador de pista e deverá co</w:t>
      </w:r>
      <w:r w:rsidRPr="00517A15">
        <w:rPr>
          <w:rFonts w:cs="Arial"/>
          <w:i/>
          <w:sz w:val="24"/>
          <w:szCs w:val="24"/>
        </w:rPr>
        <w:t>n</w:t>
      </w:r>
      <w:r w:rsidRPr="00517A15">
        <w:rPr>
          <w:rFonts w:cs="Arial"/>
          <w:i/>
          <w:sz w:val="24"/>
          <w:szCs w:val="24"/>
        </w:rPr>
        <w:t>ter a hora, minuto e segundos de sua obtenção, que deverá ocorrer durante o ensaio do cronotacógrafo.</w:t>
      </w:r>
    </w:p>
    <w:p w:rsidR="003F6985" w:rsidRPr="00517A15" w:rsidRDefault="003F6985" w:rsidP="003F6985">
      <w:pPr>
        <w:ind w:firstLine="0"/>
        <w:rPr>
          <w:rFonts w:cs="Arial"/>
          <w:sz w:val="24"/>
          <w:szCs w:val="24"/>
        </w:rPr>
      </w:pPr>
      <w:r w:rsidRPr="00517A15">
        <w:rPr>
          <w:rFonts w:cs="Arial"/>
          <w:sz w:val="24"/>
          <w:szCs w:val="24"/>
        </w:rPr>
        <w:tab/>
        <w:t>O dispositivo para a captura da imagem do veículo, quando submetido ao ensaio, repr</w:t>
      </w:r>
      <w:r w:rsidRPr="00517A15">
        <w:rPr>
          <w:rFonts w:cs="Arial"/>
          <w:sz w:val="24"/>
          <w:szCs w:val="24"/>
        </w:rPr>
        <w:t>e</w:t>
      </w:r>
      <w:r w:rsidRPr="00517A15">
        <w:rPr>
          <w:rFonts w:cs="Arial"/>
          <w:sz w:val="24"/>
          <w:szCs w:val="24"/>
        </w:rPr>
        <w:t>senta um importante item para a segurança da informação, portanto, o avaliador deve evidenciar sua correta instalação e durante os ensaios requisitar relat</w:t>
      </w:r>
      <w:r w:rsidRPr="00517A15">
        <w:rPr>
          <w:rFonts w:cs="Arial"/>
          <w:sz w:val="24"/>
          <w:szCs w:val="24"/>
        </w:rPr>
        <w:t>ó</w:t>
      </w:r>
      <w:r w:rsidRPr="00517A15">
        <w:rPr>
          <w:rFonts w:cs="Arial"/>
          <w:sz w:val="24"/>
          <w:szCs w:val="24"/>
        </w:rPr>
        <w:t>rios que irão comprovar a co</w:t>
      </w:r>
      <w:r w:rsidRPr="00517A15">
        <w:rPr>
          <w:rFonts w:cs="Arial"/>
          <w:sz w:val="24"/>
          <w:szCs w:val="24"/>
        </w:rPr>
        <w:t>n</w:t>
      </w:r>
      <w:r w:rsidRPr="00517A15">
        <w:rPr>
          <w:rFonts w:cs="Arial"/>
          <w:sz w:val="24"/>
          <w:szCs w:val="24"/>
        </w:rPr>
        <w:t>formidade desse requisito.</w:t>
      </w:r>
    </w:p>
    <w:p w:rsidR="003F6985" w:rsidRPr="00517A15" w:rsidRDefault="008737CD" w:rsidP="000A5C1D">
      <w:pPr>
        <w:pStyle w:val="PargrafodaLista"/>
        <w:numPr>
          <w:ilvl w:val="0"/>
          <w:numId w:val="9"/>
        </w:numPr>
        <w:tabs>
          <w:tab w:val="left" w:pos="426"/>
        </w:tabs>
        <w:ind w:left="0" w:firstLine="0"/>
        <w:outlineLvl w:val="0"/>
        <w:rPr>
          <w:rFonts w:cs="Arial"/>
          <w:b/>
          <w:sz w:val="24"/>
          <w:szCs w:val="24"/>
        </w:rPr>
      </w:pPr>
      <w:r w:rsidRPr="00517A15">
        <w:rPr>
          <w:rFonts w:cs="Arial"/>
          <w:b/>
          <w:sz w:val="24"/>
          <w:szCs w:val="24"/>
        </w:rPr>
        <w:t xml:space="preserve"> </w:t>
      </w:r>
      <w:bookmarkStart w:id="54" w:name="_Toc353976667"/>
      <w:r w:rsidRPr="00517A15">
        <w:rPr>
          <w:rFonts w:cs="Arial"/>
          <w:b/>
          <w:sz w:val="24"/>
          <w:szCs w:val="24"/>
        </w:rPr>
        <w:t>ATRIBUTOS QUALITATIVOS</w:t>
      </w:r>
      <w:bookmarkEnd w:id="54"/>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Subitem 1.10,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i/>
          <w:sz w:val="24"/>
          <w:szCs w:val="24"/>
        </w:rPr>
        <w:t>O equipamento simulador de pista deverá possuir robustez compatível com aplicações industriais, atendendo às condições e regime de operação exigidas nesta aplicação, devendo funcionar de forma adequada, apresentando medições que satisfaçam o pr</w:t>
      </w:r>
      <w:r w:rsidRPr="00517A15">
        <w:rPr>
          <w:rFonts w:cs="Arial"/>
          <w:i/>
          <w:sz w:val="24"/>
          <w:szCs w:val="24"/>
        </w:rPr>
        <w:t>e</w:t>
      </w:r>
      <w:r w:rsidRPr="00517A15">
        <w:rPr>
          <w:rFonts w:cs="Arial"/>
          <w:i/>
          <w:sz w:val="24"/>
          <w:szCs w:val="24"/>
        </w:rPr>
        <w:t>sente edital durante toda sua vida útil, observando-se as devidas condições de man</w:t>
      </w:r>
      <w:r w:rsidRPr="00517A15">
        <w:rPr>
          <w:rFonts w:cs="Arial"/>
          <w:i/>
          <w:sz w:val="24"/>
          <w:szCs w:val="24"/>
        </w:rPr>
        <w:t>u</w:t>
      </w:r>
      <w:r w:rsidRPr="00517A15">
        <w:rPr>
          <w:rFonts w:cs="Arial"/>
          <w:i/>
          <w:sz w:val="24"/>
          <w:szCs w:val="24"/>
        </w:rPr>
        <w:t>tenção.</w:t>
      </w:r>
    </w:p>
    <w:p w:rsidR="003F6985" w:rsidRPr="00517A15" w:rsidRDefault="003F6985" w:rsidP="003F6985">
      <w:pPr>
        <w:ind w:firstLine="0"/>
        <w:rPr>
          <w:rFonts w:cs="Arial"/>
          <w:sz w:val="24"/>
          <w:szCs w:val="24"/>
        </w:rPr>
      </w:pPr>
      <w:r w:rsidRPr="00517A15">
        <w:rPr>
          <w:rFonts w:cs="Arial"/>
          <w:sz w:val="24"/>
          <w:szCs w:val="24"/>
        </w:rPr>
        <w:tab/>
        <w:t>A robustez e eficiência do equipamento simulador são atributos declarados pelo fabrica</w:t>
      </w:r>
      <w:r w:rsidRPr="00517A15">
        <w:rPr>
          <w:rFonts w:cs="Arial"/>
          <w:sz w:val="24"/>
          <w:szCs w:val="24"/>
        </w:rPr>
        <w:t>n</w:t>
      </w:r>
      <w:r w:rsidRPr="00517A15">
        <w:rPr>
          <w:rFonts w:cs="Arial"/>
          <w:sz w:val="24"/>
          <w:szCs w:val="24"/>
        </w:rPr>
        <w:t xml:space="preserve">te em Anotação de Responsabilidade Técnica </w:t>
      </w:r>
      <w:r w:rsidR="000C31CC" w:rsidRPr="00517A15">
        <w:rPr>
          <w:rFonts w:cs="Arial"/>
          <w:sz w:val="24"/>
          <w:szCs w:val="24"/>
        </w:rPr>
        <w:t>(</w:t>
      </w:r>
      <w:proofErr w:type="spellStart"/>
      <w:r w:rsidRPr="00517A15">
        <w:rPr>
          <w:rFonts w:cs="Arial"/>
          <w:sz w:val="24"/>
          <w:szCs w:val="24"/>
        </w:rPr>
        <w:t>ART</w:t>
      </w:r>
      <w:proofErr w:type="spellEnd"/>
      <w:r w:rsidR="000C31CC" w:rsidRPr="00517A15">
        <w:rPr>
          <w:rFonts w:cs="Arial"/>
          <w:sz w:val="24"/>
          <w:szCs w:val="24"/>
        </w:rPr>
        <w:t>)</w:t>
      </w:r>
      <w:r w:rsidRPr="00517A15">
        <w:rPr>
          <w:rFonts w:cs="Arial"/>
          <w:sz w:val="24"/>
          <w:szCs w:val="24"/>
        </w:rPr>
        <w:t xml:space="preserve"> e relatórios expedidos </w:t>
      </w:r>
      <w:proofErr w:type="gramStart"/>
      <w:r w:rsidRPr="00517A15">
        <w:rPr>
          <w:rFonts w:cs="Arial"/>
          <w:sz w:val="24"/>
          <w:szCs w:val="24"/>
        </w:rPr>
        <w:t>ao Inmetro/</w:t>
      </w:r>
      <w:proofErr w:type="spellStart"/>
      <w:r w:rsidRPr="00517A15">
        <w:rPr>
          <w:rFonts w:cs="Arial"/>
          <w:sz w:val="24"/>
          <w:szCs w:val="24"/>
        </w:rPr>
        <w:t>Surrs</w:t>
      </w:r>
      <w:proofErr w:type="spellEnd"/>
      <w:r w:rsidRPr="00517A15">
        <w:rPr>
          <w:rFonts w:cs="Arial"/>
          <w:sz w:val="24"/>
          <w:szCs w:val="24"/>
        </w:rPr>
        <w:t xml:space="preserve">, </w:t>
      </w:r>
      <w:r w:rsidR="000C31CC" w:rsidRPr="00517A15">
        <w:rPr>
          <w:rFonts w:cs="Arial"/>
          <w:sz w:val="24"/>
          <w:szCs w:val="24"/>
        </w:rPr>
        <w:t xml:space="preserve"> </w:t>
      </w:r>
      <w:r w:rsidRPr="00517A15">
        <w:rPr>
          <w:rFonts w:cs="Arial"/>
          <w:sz w:val="24"/>
          <w:szCs w:val="24"/>
        </w:rPr>
        <w:t>para dar andamento ao processo de credenciamento e, durante as avaliações, devem ser evide</w:t>
      </w:r>
      <w:r w:rsidRPr="00517A15">
        <w:rPr>
          <w:rFonts w:cs="Arial"/>
          <w:sz w:val="24"/>
          <w:szCs w:val="24"/>
        </w:rPr>
        <w:t>n</w:t>
      </w:r>
      <w:r w:rsidRPr="00517A15">
        <w:rPr>
          <w:rFonts w:cs="Arial"/>
          <w:sz w:val="24"/>
          <w:szCs w:val="24"/>
        </w:rPr>
        <w:t>ciados ao inspecionar seus componentes e ao</w:t>
      </w:r>
      <w:proofErr w:type="gramEnd"/>
      <w:r w:rsidRPr="00517A15">
        <w:rPr>
          <w:rFonts w:cs="Arial"/>
          <w:sz w:val="24"/>
          <w:szCs w:val="24"/>
        </w:rPr>
        <w:t xml:space="preserve"> longo dos ensaios.</w:t>
      </w:r>
    </w:p>
    <w:p w:rsidR="003F6985" w:rsidRPr="00517A15" w:rsidRDefault="003F6985" w:rsidP="003F6985">
      <w:pPr>
        <w:spacing w:after="0"/>
        <w:ind w:firstLine="0"/>
        <w:rPr>
          <w:rFonts w:cs="Arial"/>
          <w:sz w:val="24"/>
          <w:szCs w:val="24"/>
        </w:rPr>
      </w:pPr>
    </w:p>
    <w:p w:rsidR="003F6985" w:rsidRPr="00517A15" w:rsidRDefault="008737CD" w:rsidP="000A5C1D">
      <w:pPr>
        <w:pStyle w:val="PargrafodaLista"/>
        <w:numPr>
          <w:ilvl w:val="0"/>
          <w:numId w:val="9"/>
        </w:numPr>
        <w:tabs>
          <w:tab w:val="left" w:pos="426"/>
        </w:tabs>
        <w:ind w:left="0" w:firstLine="0"/>
        <w:outlineLvl w:val="0"/>
        <w:rPr>
          <w:rFonts w:cs="Arial"/>
          <w:b/>
          <w:sz w:val="24"/>
          <w:szCs w:val="24"/>
        </w:rPr>
      </w:pPr>
      <w:bookmarkStart w:id="55" w:name="_Toc353976668"/>
      <w:r w:rsidRPr="00517A15">
        <w:rPr>
          <w:rFonts w:cs="Arial"/>
          <w:b/>
          <w:sz w:val="24"/>
          <w:szCs w:val="24"/>
        </w:rPr>
        <w:t>PLANO DE SELAGEM (</w:t>
      </w:r>
      <w:proofErr w:type="spellStart"/>
      <w:r w:rsidRPr="00517A15">
        <w:rPr>
          <w:rFonts w:cs="Arial"/>
          <w:b/>
          <w:sz w:val="24"/>
          <w:szCs w:val="24"/>
        </w:rPr>
        <w:t>RASTREÁVEL</w:t>
      </w:r>
      <w:proofErr w:type="spellEnd"/>
      <w:r w:rsidRPr="00517A15">
        <w:rPr>
          <w:rFonts w:cs="Arial"/>
          <w:b/>
          <w:sz w:val="24"/>
          <w:szCs w:val="24"/>
        </w:rPr>
        <w:t>)</w:t>
      </w:r>
      <w:bookmarkEnd w:id="55"/>
    </w:p>
    <w:p w:rsidR="003F6985" w:rsidRPr="00517A15" w:rsidRDefault="003F6985" w:rsidP="003F6985">
      <w:pPr>
        <w:spacing w:after="0"/>
        <w:ind w:firstLine="0"/>
        <w:rPr>
          <w:rFonts w:cs="Arial"/>
          <w:b/>
          <w:sz w:val="24"/>
          <w:szCs w:val="24"/>
        </w:rPr>
      </w:pP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Item 5, anexo B.</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lastRenderedPageBreak/>
        <w:t>O equipamento deverá dispor, por medida de segurança, de plano de selagem, sob a responsabilidade de seu fabricante, que contemple os pontos que devam ser preserv</w:t>
      </w:r>
      <w:r w:rsidRPr="00517A15">
        <w:rPr>
          <w:rFonts w:cs="Arial"/>
          <w:i/>
          <w:sz w:val="24"/>
          <w:szCs w:val="24"/>
        </w:rPr>
        <w:t>a</w:t>
      </w:r>
      <w:r w:rsidRPr="00517A15">
        <w:rPr>
          <w:rFonts w:cs="Arial"/>
          <w:i/>
          <w:sz w:val="24"/>
          <w:szCs w:val="24"/>
        </w:rPr>
        <w:t>dos de modo a gara</w:t>
      </w:r>
      <w:r w:rsidRPr="00517A15">
        <w:rPr>
          <w:rFonts w:cs="Arial"/>
          <w:i/>
          <w:sz w:val="24"/>
          <w:szCs w:val="24"/>
        </w:rPr>
        <w:t>n</w:t>
      </w:r>
      <w:r w:rsidRPr="00517A15">
        <w:rPr>
          <w:rFonts w:cs="Arial"/>
          <w:i/>
          <w:sz w:val="24"/>
          <w:szCs w:val="24"/>
        </w:rPr>
        <w:t>tir a integridade das medições.</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r w:rsidRPr="00517A15">
        <w:rPr>
          <w:rFonts w:cs="Arial"/>
          <w:i/>
          <w:sz w:val="24"/>
          <w:szCs w:val="24"/>
        </w:rPr>
        <w:t>5.1 O plano de selagem deve ser informado ao Inmetro pelo fabricante do equipame</w:t>
      </w:r>
      <w:r w:rsidRPr="00517A15">
        <w:rPr>
          <w:rFonts w:cs="Arial"/>
          <w:i/>
          <w:sz w:val="24"/>
          <w:szCs w:val="24"/>
        </w:rPr>
        <w:t>n</w:t>
      </w:r>
      <w:r w:rsidRPr="00517A15">
        <w:rPr>
          <w:rFonts w:cs="Arial"/>
          <w:i/>
          <w:sz w:val="24"/>
          <w:szCs w:val="24"/>
        </w:rPr>
        <w:t>to simul</w:t>
      </w:r>
      <w:r w:rsidRPr="00517A15">
        <w:rPr>
          <w:rFonts w:cs="Arial"/>
          <w:i/>
          <w:sz w:val="24"/>
          <w:szCs w:val="24"/>
        </w:rPr>
        <w:t>a</w:t>
      </w:r>
      <w:r w:rsidRPr="00517A15">
        <w:rPr>
          <w:rFonts w:cs="Arial"/>
          <w:i/>
          <w:sz w:val="24"/>
          <w:szCs w:val="24"/>
        </w:rPr>
        <w:t>dor de pista, cabendo ao Posto de Ensaio em que o mesmo estiver instalado a responsabilidade por sua integridade, ficando o fabricante isento de qualquer respo</w:t>
      </w:r>
      <w:r w:rsidRPr="00517A15">
        <w:rPr>
          <w:rFonts w:cs="Arial"/>
          <w:i/>
          <w:sz w:val="24"/>
          <w:szCs w:val="24"/>
        </w:rPr>
        <w:t>n</w:t>
      </w:r>
      <w:r w:rsidRPr="00517A15">
        <w:rPr>
          <w:rFonts w:cs="Arial"/>
          <w:i/>
          <w:sz w:val="24"/>
          <w:szCs w:val="24"/>
        </w:rPr>
        <w:t>sabilidade de atos decorre</w:t>
      </w:r>
      <w:r w:rsidRPr="00517A15">
        <w:rPr>
          <w:rFonts w:cs="Arial"/>
          <w:i/>
          <w:sz w:val="24"/>
          <w:szCs w:val="24"/>
        </w:rPr>
        <w:t>n</w:t>
      </w:r>
      <w:r w:rsidRPr="00517A15">
        <w:rPr>
          <w:rFonts w:cs="Arial"/>
          <w:i/>
          <w:sz w:val="24"/>
          <w:szCs w:val="24"/>
        </w:rPr>
        <w:t>tes de sua violação ocorrida sem sua autorização;</w:t>
      </w:r>
    </w:p>
    <w:p w:rsidR="003F6985" w:rsidRPr="00517A15" w:rsidRDefault="003F6985" w:rsidP="003F6985">
      <w:pPr>
        <w:pBdr>
          <w:top w:val="single" w:sz="4" w:space="1" w:color="auto" w:shadow="1"/>
          <w:left w:val="single" w:sz="4" w:space="4" w:color="auto" w:shadow="1"/>
          <w:bottom w:val="single" w:sz="4" w:space="1" w:color="auto" w:shadow="1"/>
          <w:right w:val="single" w:sz="4" w:space="4" w:color="auto" w:shadow="1"/>
        </w:pBdr>
        <w:ind w:firstLine="0"/>
        <w:rPr>
          <w:rFonts w:cs="Arial"/>
          <w:i/>
          <w:sz w:val="24"/>
          <w:szCs w:val="24"/>
        </w:rPr>
      </w:pPr>
      <w:proofErr w:type="gramStart"/>
      <w:r w:rsidRPr="00517A15">
        <w:rPr>
          <w:rFonts w:cs="Arial"/>
          <w:i/>
          <w:sz w:val="24"/>
          <w:szCs w:val="24"/>
        </w:rPr>
        <w:t>5.2 Qualquer</w:t>
      </w:r>
      <w:proofErr w:type="gramEnd"/>
      <w:r w:rsidRPr="00517A15">
        <w:rPr>
          <w:rFonts w:cs="Arial"/>
          <w:i/>
          <w:sz w:val="24"/>
          <w:szCs w:val="24"/>
        </w:rPr>
        <w:t xml:space="preserve"> manutenção realizada no equipamento que exija o rompimento das ma</w:t>
      </w:r>
      <w:r w:rsidRPr="00517A15">
        <w:rPr>
          <w:rFonts w:cs="Arial"/>
          <w:i/>
          <w:sz w:val="24"/>
          <w:szCs w:val="24"/>
        </w:rPr>
        <w:t>r</w:t>
      </w:r>
      <w:r w:rsidRPr="00517A15">
        <w:rPr>
          <w:rFonts w:cs="Arial"/>
          <w:i/>
          <w:sz w:val="24"/>
          <w:szCs w:val="24"/>
        </w:rPr>
        <w:t>cas de selagem apostas pelo fabricante deverá ser comunicada ao Inmetro através de laudo técnico justificando a necessidade deste rompimento e informando a nova sel</w:t>
      </w:r>
      <w:r w:rsidRPr="00517A15">
        <w:rPr>
          <w:rFonts w:cs="Arial"/>
          <w:i/>
          <w:sz w:val="24"/>
          <w:szCs w:val="24"/>
        </w:rPr>
        <w:t>a</w:t>
      </w:r>
      <w:r w:rsidRPr="00517A15">
        <w:rPr>
          <w:rFonts w:cs="Arial"/>
          <w:i/>
          <w:sz w:val="24"/>
          <w:szCs w:val="24"/>
        </w:rPr>
        <w:t>gem.</w:t>
      </w:r>
    </w:p>
    <w:p w:rsidR="003F6985" w:rsidRPr="00517A15" w:rsidRDefault="003F6985" w:rsidP="003F6985">
      <w:pPr>
        <w:ind w:firstLine="0"/>
        <w:rPr>
          <w:rFonts w:cs="Arial"/>
          <w:sz w:val="24"/>
          <w:szCs w:val="24"/>
        </w:rPr>
      </w:pPr>
      <w:r w:rsidRPr="00517A15">
        <w:rPr>
          <w:rFonts w:cs="Arial"/>
          <w:sz w:val="24"/>
          <w:szCs w:val="24"/>
        </w:rPr>
        <w:tab/>
        <w:t xml:space="preserve">Para que a </w:t>
      </w:r>
      <w:proofErr w:type="spellStart"/>
      <w:r w:rsidRPr="00517A15">
        <w:rPr>
          <w:rFonts w:cs="Arial"/>
          <w:sz w:val="24"/>
          <w:szCs w:val="24"/>
        </w:rPr>
        <w:t>rastreabilidade</w:t>
      </w:r>
      <w:proofErr w:type="spellEnd"/>
      <w:r w:rsidRPr="00517A15">
        <w:rPr>
          <w:rFonts w:cs="Arial"/>
          <w:sz w:val="24"/>
          <w:szCs w:val="24"/>
        </w:rPr>
        <w:t xml:space="preserve"> do equipamento tenha validade, fornecida pelo Inmetro com a emissão dos relatórios de avaliação, o fabricante deve indicar os pontos de selagem importantes para a manutenção da integridade e afixar suas marcas de selagem. </w:t>
      </w:r>
    </w:p>
    <w:p w:rsidR="003F6985" w:rsidRPr="00517A15" w:rsidRDefault="003F6985" w:rsidP="003F6985">
      <w:pPr>
        <w:ind w:firstLine="708"/>
        <w:rPr>
          <w:rFonts w:cs="Arial"/>
          <w:sz w:val="24"/>
          <w:szCs w:val="24"/>
        </w:rPr>
      </w:pPr>
      <w:r w:rsidRPr="00517A15">
        <w:rPr>
          <w:rFonts w:cs="Arial"/>
          <w:sz w:val="24"/>
          <w:szCs w:val="24"/>
        </w:rPr>
        <w:t>Na primeira avaliação, com o instrumento em desuso, a selagem deverá ser aplicada após a conclusão dos serviços para que se tenha acesso a todos os compone</w:t>
      </w:r>
      <w:r w:rsidRPr="00517A15">
        <w:rPr>
          <w:rFonts w:cs="Arial"/>
          <w:sz w:val="24"/>
          <w:szCs w:val="24"/>
        </w:rPr>
        <w:t>n</w:t>
      </w:r>
      <w:r w:rsidRPr="00517A15">
        <w:rPr>
          <w:rFonts w:cs="Arial"/>
          <w:sz w:val="24"/>
          <w:szCs w:val="24"/>
        </w:rPr>
        <w:t xml:space="preserve">tes. </w:t>
      </w:r>
    </w:p>
    <w:p w:rsidR="003F6985" w:rsidRPr="00517A15" w:rsidRDefault="003F6985" w:rsidP="003F6985">
      <w:pPr>
        <w:ind w:firstLine="708"/>
        <w:rPr>
          <w:rFonts w:cs="Arial"/>
          <w:sz w:val="24"/>
          <w:szCs w:val="24"/>
        </w:rPr>
      </w:pPr>
      <w:r w:rsidRPr="00517A15">
        <w:rPr>
          <w:rFonts w:cs="Arial"/>
          <w:sz w:val="24"/>
          <w:szCs w:val="24"/>
        </w:rPr>
        <w:t xml:space="preserve">Os selos podem ser etiquetas adesivas com dispositivos de segurança ou selos plásticos com travamento mecânico. Devem conter a marca do fabricante e uma </w:t>
      </w:r>
      <w:r w:rsidR="000C31CC" w:rsidRPr="00517A15">
        <w:rPr>
          <w:rFonts w:cs="Arial"/>
          <w:sz w:val="24"/>
          <w:szCs w:val="24"/>
        </w:rPr>
        <w:t>sequencia</w:t>
      </w:r>
      <w:r w:rsidRPr="00517A15">
        <w:rPr>
          <w:rFonts w:cs="Arial"/>
          <w:sz w:val="24"/>
          <w:szCs w:val="24"/>
        </w:rPr>
        <w:t xml:space="preserve"> numérica que será anotada pelo avaliador para que seja lançada em seu relatório com a indicação do comp</w:t>
      </w:r>
      <w:r w:rsidRPr="00517A15">
        <w:rPr>
          <w:rFonts w:cs="Arial"/>
          <w:sz w:val="24"/>
          <w:szCs w:val="24"/>
        </w:rPr>
        <w:t>o</w:t>
      </w:r>
      <w:r w:rsidRPr="00517A15">
        <w:rPr>
          <w:rFonts w:cs="Arial"/>
          <w:sz w:val="24"/>
          <w:szCs w:val="24"/>
        </w:rPr>
        <w:t>nente que cada uma irá proteger.</w:t>
      </w:r>
    </w:p>
    <w:p w:rsidR="003F6985" w:rsidRPr="00517A15" w:rsidRDefault="003F6985" w:rsidP="003F6985">
      <w:pPr>
        <w:ind w:firstLine="708"/>
        <w:rPr>
          <w:rFonts w:cs="Arial"/>
          <w:sz w:val="24"/>
          <w:szCs w:val="24"/>
        </w:rPr>
      </w:pPr>
      <w:proofErr w:type="gramStart"/>
      <w:r w:rsidRPr="00517A15">
        <w:rPr>
          <w:rFonts w:cs="Arial"/>
          <w:sz w:val="24"/>
          <w:szCs w:val="24"/>
        </w:rPr>
        <w:t>Cabe ao usuário do equipamento a conservação do plano de selagem que poderá ser removido quando houver necessidade de reparos, contudo, tal ação deve ser descrita em relat</w:t>
      </w:r>
      <w:r w:rsidRPr="00517A15">
        <w:rPr>
          <w:rFonts w:cs="Arial"/>
          <w:sz w:val="24"/>
          <w:szCs w:val="24"/>
        </w:rPr>
        <w:t>ó</w:t>
      </w:r>
      <w:r w:rsidRPr="00517A15">
        <w:rPr>
          <w:rFonts w:cs="Arial"/>
          <w:sz w:val="24"/>
          <w:szCs w:val="24"/>
        </w:rPr>
        <w:t>rio de manutenção do fabricante ou autorizado, com via mantida no estabelecimento e cópia encaminhada ao Inmetro/</w:t>
      </w:r>
      <w:proofErr w:type="spellStart"/>
      <w:r w:rsidRPr="00517A15">
        <w:rPr>
          <w:rFonts w:cs="Arial"/>
          <w:sz w:val="24"/>
          <w:szCs w:val="24"/>
        </w:rPr>
        <w:t>S</w:t>
      </w:r>
      <w:r w:rsidR="000C31CC" w:rsidRPr="00517A15">
        <w:rPr>
          <w:rFonts w:cs="Arial"/>
          <w:sz w:val="24"/>
          <w:szCs w:val="24"/>
        </w:rPr>
        <w:t>urrs</w:t>
      </w:r>
      <w:proofErr w:type="spellEnd"/>
      <w:r w:rsidRPr="00517A15">
        <w:rPr>
          <w:rFonts w:cs="Arial"/>
          <w:sz w:val="24"/>
          <w:szCs w:val="24"/>
        </w:rPr>
        <w:t>, contendo a numeração do plano de selagem aplicado imediat</w:t>
      </w:r>
      <w:r w:rsidRPr="00517A15">
        <w:rPr>
          <w:rFonts w:cs="Arial"/>
          <w:sz w:val="24"/>
          <w:szCs w:val="24"/>
        </w:rPr>
        <w:t>a</w:t>
      </w:r>
      <w:r w:rsidRPr="00517A15">
        <w:rPr>
          <w:rFonts w:cs="Arial"/>
          <w:sz w:val="24"/>
          <w:szCs w:val="24"/>
        </w:rPr>
        <w:t>mente após os serviços.</w:t>
      </w:r>
      <w:proofErr w:type="gramEnd"/>
    </w:p>
    <w:p w:rsidR="003F6985" w:rsidRPr="00517A15" w:rsidRDefault="003F6985" w:rsidP="003F6985">
      <w:pPr>
        <w:ind w:firstLine="708"/>
        <w:rPr>
          <w:rFonts w:cs="Arial"/>
          <w:sz w:val="24"/>
          <w:szCs w:val="24"/>
        </w:rPr>
      </w:pPr>
      <w:r w:rsidRPr="00517A15">
        <w:rPr>
          <w:rFonts w:cs="Arial"/>
          <w:sz w:val="24"/>
          <w:szCs w:val="24"/>
        </w:rPr>
        <w:t>A manutenção corretiva que, de forma potencial ou efetiva, implique alter</w:t>
      </w:r>
      <w:r w:rsidRPr="00517A15">
        <w:rPr>
          <w:rFonts w:cs="Arial"/>
          <w:sz w:val="24"/>
          <w:szCs w:val="24"/>
        </w:rPr>
        <w:t>a</w:t>
      </w:r>
      <w:r w:rsidRPr="00517A15">
        <w:rPr>
          <w:rFonts w:cs="Arial"/>
          <w:sz w:val="24"/>
          <w:szCs w:val="24"/>
        </w:rPr>
        <w:t>ções nas características metrológicas, deverá ser imediatamente comunicada ao Inm</w:t>
      </w:r>
      <w:r w:rsidRPr="00517A15">
        <w:rPr>
          <w:rFonts w:cs="Arial"/>
          <w:sz w:val="24"/>
          <w:szCs w:val="24"/>
        </w:rPr>
        <w:t>e</w:t>
      </w:r>
      <w:r w:rsidRPr="00517A15">
        <w:rPr>
          <w:rFonts w:cs="Arial"/>
          <w:sz w:val="24"/>
          <w:szCs w:val="24"/>
        </w:rPr>
        <w:t>tro/</w:t>
      </w:r>
      <w:proofErr w:type="spellStart"/>
      <w:r w:rsidRPr="00517A15">
        <w:rPr>
          <w:rFonts w:cs="Arial"/>
          <w:sz w:val="24"/>
          <w:szCs w:val="24"/>
        </w:rPr>
        <w:t>S</w:t>
      </w:r>
      <w:r w:rsidR="000C31CC" w:rsidRPr="00517A15">
        <w:rPr>
          <w:rFonts w:cs="Arial"/>
          <w:sz w:val="24"/>
          <w:szCs w:val="24"/>
        </w:rPr>
        <w:t>urrs</w:t>
      </w:r>
      <w:proofErr w:type="spellEnd"/>
      <w:r w:rsidR="000C31CC" w:rsidRPr="00517A15">
        <w:rPr>
          <w:rFonts w:cs="Arial"/>
          <w:sz w:val="24"/>
          <w:szCs w:val="24"/>
        </w:rPr>
        <w:t xml:space="preserve"> </w:t>
      </w:r>
      <w:r w:rsidRPr="00517A15">
        <w:rPr>
          <w:rFonts w:cs="Arial"/>
          <w:sz w:val="24"/>
          <w:szCs w:val="24"/>
        </w:rPr>
        <w:t>e mantida a suspensão das atividades até que se proceda a uma nova avali</w:t>
      </w:r>
      <w:r w:rsidRPr="00517A15">
        <w:rPr>
          <w:rFonts w:cs="Arial"/>
          <w:sz w:val="24"/>
          <w:szCs w:val="24"/>
        </w:rPr>
        <w:t>a</w:t>
      </w:r>
      <w:r w:rsidRPr="00517A15">
        <w:rPr>
          <w:rFonts w:cs="Arial"/>
          <w:sz w:val="24"/>
          <w:szCs w:val="24"/>
        </w:rPr>
        <w:t xml:space="preserve">ção. </w:t>
      </w:r>
    </w:p>
    <w:p w:rsidR="00F56AB8" w:rsidRPr="00517A15" w:rsidRDefault="00F56AB8" w:rsidP="00F56AB8">
      <w:pPr>
        <w:ind w:firstLine="0"/>
        <w:rPr>
          <w:rFonts w:cs="Arial"/>
          <w:sz w:val="24"/>
          <w:szCs w:val="24"/>
        </w:rPr>
      </w:pPr>
    </w:p>
    <w:p w:rsidR="000C31CC" w:rsidRDefault="000C31CC" w:rsidP="00F56AB8">
      <w:pPr>
        <w:ind w:firstLine="0"/>
        <w:rPr>
          <w:rFonts w:cs="Arial"/>
          <w:sz w:val="24"/>
          <w:szCs w:val="24"/>
        </w:rPr>
      </w:pPr>
    </w:p>
    <w:p w:rsidR="000A5C1D" w:rsidRDefault="000A5C1D" w:rsidP="00F56AB8">
      <w:pPr>
        <w:ind w:firstLine="0"/>
        <w:rPr>
          <w:rFonts w:cs="Arial"/>
          <w:sz w:val="24"/>
          <w:szCs w:val="24"/>
        </w:rPr>
      </w:pPr>
    </w:p>
    <w:p w:rsidR="000A5C1D" w:rsidRDefault="000A5C1D" w:rsidP="00F56AB8">
      <w:pPr>
        <w:ind w:firstLine="0"/>
        <w:rPr>
          <w:rFonts w:cs="Arial"/>
          <w:sz w:val="24"/>
          <w:szCs w:val="24"/>
        </w:rPr>
      </w:pPr>
    </w:p>
    <w:p w:rsidR="000A5C1D" w:rsidRDefault="000A5C1D" w:rsidP="00F56AB8">
      <w:pPr>
        <w:ind w:firstLine="0"/>
        <w:rPr>
          <w:rFonts w:cs="Arial"/>
          <w:sz w:val="24"/>
          <w:szCs w:val="24"/>
        </w:rPr>
      </w:pPr>
    </w:p>
    <w:p w:rsidR="000A5C1D" w:rsidRDefault="000A5C1D" w:rsidP="00F56AB8">
      <w:pPr>
        <w:ind w:firstLine="0"/>
        <w:rPr>
          <w:rFonts w:cs="Arial"/>
          <w:sz w:val="24"/>
          <w:szCs w:val="24"/>
        </w:rPr>
      </w:pPr>
    </w:p>
    <w:p w:rsidR="000A5C1D" w:rsidRDefault="000A5C1D" w:rsidP="00F56AB8">
      <w:pPr>
        <w:ind w:firstLine="0"/>
        <w:rPr>
          <w:rFonts w:cs="Arial"/>
          <w:sz w:val="24"/>
          <w:szCs w:val="24"/>
        </w:rPr>
      </w:pPr>
    </w:p>
    <w:p w:rsidR="000A5C1D" w:rsidRDefault="000A5C1D" w:rsidP="00F56AB8">
      <w:pPr>
        <w:ind w:firstLine="0"/>
        <w:rPr>
          <w:rFonts w:cs="Arial"/>
          <w:sz w:val="24"/>
          <w:szCs w:val="24"/>
        </w:rPr>
      </w:pPr>
    </w:p>
    <w:p w:rsidR="000A5C1D" w:rsidRDefault="000A5C1D" w:rsidP="00F56AB8">
      <w:pPr>
        <w:ind w:firstLine="0"/>
        <w:rPr>
          <w:rFonts w:cs="Arial"/>
          <w:sz w:val="24"/>
          <w:szCs w:val="24"/>
        </w:rPr>
      </w:pPr>
    </w:p>
    <w:p w:rsidR="000A5C1D" w:rsidRDefault="000A5C1D" w:rsidP="00F56AB8">
      <w:pPr>
        <w:ind w:firstLine="0"/>
        <w:rPr>
          <w:rFonts w:cs="Arial"/>
          <w:sz w:val="24"/>
          <w:szCs w:val="24"/>
        </w:rPr>
      </w:pPr>
    </w:p>
    <w:p w:rsidR="000A5C1D" w:rsidRDefault="000A5C1D" w:rsidP="00F56AB8">
      <w:pPr>
        <w:ind w:firstLine="0"/>
        <w:rPr>
          <w:rFonts w:cs="Arial"/>
          <w:sz w:val="24"/>
          <w:szCs w:val="24"/>
        </w:rPr>
      </w:pPr>
    </w:p>
    <w:p w:rsidR="000A5C1D" w:rsidRDefault="000A5C1D" w:rsidP="00F56AB8">
      <w:pPr>
        <w:ind w:firstLine="0"/>
        <w:rPr>
          <w:rFonts w:cs="Arial"/>
          <w:sz w:val="24"/>
          <w:szCs w:val="24"/>
        </w:rPr>
      </w:pPr>
    </w:p>
    <w:p w:rsidR="000A5C1D" w:rsidRDefault="000A5C1D" w:rsidP="00F56AB8">
      <w:pPr>
        <w:ind w:firstLine="0"/>
        <w:rPr>
          <w:rFonts w:cs="Arial"/>
          <w:sz w:val="24"/>
          <w:szCs w:val="24"/>
        </w:rPr>
      </w:pPr>
    </w:p>
    <w:p w:rsidR="000A5C1D" w:rsidRDefault="000A5C1D" w:rsidP="00F56AB8">
      <w:pPr>
        <w:ind w:firstLine="0"/>
        <w:rPr>
          <w:rFonts w:cs="Arial"/>
          <w:sz w:val="24"/>
          <w:szCs w:val="24"/>
        </w:rPr>
      </w:pPr>
    </w:p>
    <w:p w:rsidR="000A5C1D" w:rsidRDefault="000A5C1D" w:rsidP="00F56AB8">
      <w:pPr>
        <w:ind w:firstLine="0"/>
        <w:rPr>
          <w:rFonts w:cs="Arial"/>
          <w:sz w:val="24"/>
          <w:szCs w:val="24"/>
        </w:rPr>
      </w:pPr>
    </w:p>
    <w:p w:rsidR="000A5C1D" w:rsidRDefault="000A5C1D" w:rsidP="00F56AB8">
      <w:pPr>
        <w:ind w:firstLine="0"/>
        <w:rPr>
          <w:rFonts w:cs="Arial"/>
          <w:sz w:val="24"/>
          <w:szCs w:val="24"/>
        </w:rPr>
      </w:pPr>
    </w:p>
    <w:p w:rsidR="000C31CC" w:rsidRDefault="008737CD" w:rsidP="008737CD">
      <w:pPr>
        <w:pStyle w:val="Ttulo1"/>
        <w:ind w:firstLine="0"/>
        <w:rPr>
          <w:rFonts w:asciiTheme="minorHAnsi" w:hAnsiTheme="minorHAnsi" w:cs="Arial"/>
          <w:color w:val="auto"/>
          <w:sz w:val="24"/>
          <w:szCs w:val="24"/>
        </w:rPr>
      </w:pPr>
      <w:bookmarkStart w:id="56" w:name="_Toc353976669"/>
      <w:r w:rsidRPr="008737CD">
        <w:rPr>
          <w:rFonts w:asciiTheme="minorHAnsi" w:hAnsiTheme="minorHAnsi" w:cs="Arial"/>
          <w:color w:val="auto"/>
          <w:sz w:val="24"/>
          <w:szCs w:val="24"/>
        </w:rPr>
        <w:t>TERCEIRA PARTE -  EXAMES PRELIMINARES E O PLANO DE SELAGEM</w:t>
      </w:r>
      <w:bookmarkEnd w:id="56"/>
    </w:p>
    <w:p w:rsidR="008737CD" w:rsidRPr="008737CD" w:rsidRDefault="008737CD" w:rsidP="008737CD"/>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r w:rsidRPr="008737CD">
        <w:rPr>
          <w:rFonts w:cs="Arial"/>
          <w:sz w:val="20"/>
          <w:szCs w:val="24"/>
        </w:rPr>
        <w:t>1. Exame preliminar do equipamento simulador: operacionalidade dos recursos do equip</w:t>
      </w:r>
      <w:r w:rsidRPr="008737CD">
        <w:rPr>
          <w:rFonts w:cs="Arial"/>
          <w:sz w:val="20"/>
          <w:szCs w:val="24"/>
        </w:rPr>
        <w:t>a</w:t>
      </w:r>
      <w:r w:rsidRPr="008737CD">
        <w:rPr>
          <w:rFonts w:cs="Arial"/>
          <w:sz w:val="20"/>
          <w:szCs w:val="24"/>
        </w:rPr>
        <w:t>mento, dos componentes de medição, periféricos e aplicativos do programa.</w:t>
      </w: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r w:rsidRPr="008737CD">
        <w:rPr>
          <w:rFonts w:cs="Arial"/>
          <w:sz w:val="20"/>
          <w:szCs w:val="24"/>
        </w:rPr>
        <w:t>2.  Exame dos pontos indicados no plano de selagem.</w:t>
      </w: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r w:rsidRPr="008737CD">
        <w:rPr>
          <w:rFonts w:cs="Arial"/>
          <w:sz w:val="20"/>
          <w:szCs w:val="24"/>
        </w:rPr>
        <w:t>3. Exame preliminar dos veículos fornecidos para as amostragens: aceitação das amostras, ad</w:t>
      </w:r>
      <w:r w:rsidRPr="008737CD">
        <w:rPr>
          <w:rFonts w:cs="Arial"/>
          <w:sz w:val="20"/>
          <w:szCs w:val="24"/>
        </w:rPr>
        <w:t>e</w:t>
      </w:r>
      <w:r w:rsidRPr="008737CD">
        <w:rPr>
          <w:rFonts w:cs="Arial"/>
          <w:sz w:val="20"/>
          <w:szCs w:val="24"/>
        </w:rPr>
        <w:t>quação e conservação dos veículos.</w:t>
      </w: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p>
    <w:p w:rsidR="000C31CC" w:rsidRPr="008737CD" w:rsidRDefault="000C31CC" w:rsidP="00507C4B">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u w:val="single"/>
        </w:rPr>
      </w:pPr>
      <w:r w:rsidRPr="008737CD">
        <w:rPr>
          <w:rFonts w:cs="Arial"/>
          <w:sz w:val="20"/>
          <w:szCs w:val="24"/>
          <w:u w:val="single"/>
        </w:rPr>
        <w:t>Autor do conteúdo: Antonio C. Vargas.</w:t>
      </w: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p>
    <w:p w:rsidR="000C31CC" w:rsidRPr="008737CD" w:rsidRDefault="000C31CC" w:rsidP="00507C4B">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u w:val="single"/>
        </w:rPr>
      </w:pPr>
      <w:r w:rsidRPr="008737CD">
        <w:rPr>
          <w:rFonts w:cs="Arial"/>
          <w:sz w:val="20"/>
          <w:szCs w:val="24"/>
          <w:u w:val="single"/>
        </w:rPr>
        <w:t>Instrutor: Antonio C. Vargas.</w:t>
      </w: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r w:rsidRPr="008737CD">
        <w:rPr>
          <w:rFonts w:cs="Arial"/>
          <w:sz w:val="20"/>
          <w:szCs w:val="24"/>
          <w:u w:val="single"/>
        </w:rPr>
        <w:t>Material de Apoio</w:t>
      </w:r>
      <w:r w:rsidRPr="008737CD">
        <w:rPr>
          <w:rFonts w:cs="Arial"/>
          <w:sz w:val="20"/>
          <w:szCs w:val="24"/>
        </w:rPr>
        <w:t xml:space="preserve">: apostila </w:t>
      </w:r>
      <w:r w:rsidR="00507C4B" w:rsidRPr="008737CD">
        <w:rPr>
          <w:rFonts w:cs="Arial"/>
          <w:sz w:val="20"/>
          <w:szCs w:val="24"/>
        </w:rPr>
        <w:t xml:space="preserve">com </w:t>
      </w:r>
      <w:r w:rsidRPr="008737CD">
        <w:rPr>
          <w:rFonts w:cs="Arial"/>
          <w:sz w:val="20"/>
          <w:szCs w:val="24"/>
        </w:rPr>
        <w:t xml:space="preserve">o tema “Exames Preliminares”, associado </w:t>
      </w:r>
      <w:proofErr w:type="gramStart"/>
      <w:r w:rsidRPr="008737CD">
        <w:rPr>
          <w:rFonts w:cs="Arial"/>
          <w:sz w:val="20"/>
          <w:szCs w:val="24"/>
        </w:rPr>
        <w:t>à</w:t>
      </w:r>
      <w:proofErr w:type="gramEnd"/>
      <w:r w:rsidRPr="008737CD">
        <w:rPr>
          <w:rFonts w:cs="Arial"/>
          <w:sz w:val="20"/>
          <w:szCs w:val="24"/>
        </w:rPr>
        <w:t xml:space="preserve"> apresentaç</w:t>
      </w:r>
      <w:r w:rsidR="00507C4B" w:rsidRPr="008737CD">
        <w:rPr>
          <w:rFonts w:cs="Arial"/>
          <w:sz w:val="20"/>
          <w:szCs w:val="24"/>
        </w:rPr>
        <w:t>ões</w:t>
      </w:r>
      <w:r w:rsidRPr="008737CD">
        <w:rPr>
          <w:rFonts w:cs="Arial"/>
          <w:sz w:val="20"/>
          <w:szCs w:val="24"/>
        </w:rPr>
        <w:t xml:space="preserve"> em </w:t>
      </w:r>
      <w:r w:rsidRPr="008737CD">
        <w:rPr>
          <w:rFonts w:cs="Arial"/>
          <w:i/>
          <w:sz w:val="20"/>
          <w:szCs w:val="24"/>
        </w:rPr>
        <w:t>Powe</w:t>
      </w:r>
      <w:r w:rsidRPr="008737CD">
        <w:rPr>
          <w:rFonts w:cs="Arial"/>
          <w:i/>
          <w:sz w:val="20"/>
          <w:szCs w:val="24"/>
        </w:rPr>
        <w:t>r</w:t>
      </w:r>
      <w:r w:rsidRPr="008737CD">
        <w:rPr>
          <w:rFonts w:cs="Arial"/>
          <w:i/>
          <w:sz w:val="20"/>
          <w:szCs w:val="24"/>
        </w:rPr>
        <w:t>Point</w:t>
      </w:r>
      <w:r w:rsidRPr="008737CD">
        <w:rPr>
          <w:rFonts w:cs="Arial"/>
          <w:sz w:val="20"/>
          <w:szCs w:val="24"/>
        </w:rPr>
        <w:t xml:space="preserve"> com imagens, vídeos de curta duração e textos com informações-chave.</w:t>
      </w: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p>
    <w:p w:rsidR="000C31CC" w:rsidRPr="008737CD"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0"/>
          <w:szCs w:val="24"/>
        </w:rPr>
      </w:pPr>
      <w:r w:rsidRPr="008737CD">
        <w:rPr>
          <w:rFonts w:cs="Arial"/>
          <w:sz w:val="20"/>
          <w:szCs w:val="24"/>
        </w:rPr>
        <w:t>Referência: anexo A, anexo B e anexo C do Edital Inmetro sob vigência (nº 01, de 06.10.2011</w:t>
      </w:r>
      <w:proofErr w:type="gramStart"/>
      <w:r w:rsidRPr="008737CD">
        <w:rPr>
          <w:rFonts w:cs="Arial"/>
          <w:sz w:val="20"/>
          <w:szCs w:val="24"/>
        </w:rPr>
        <w:t>)</w:t>
      </w:r>
      <w:proofErr w:type="gramEnd"/>
    </w:p>
    <w:p w:rsidR="000C31CC" w:rsidRPr="00517A15" w:rsidRDefault="000C31CC" w:rsidP="000C31CC">
      <w:pPr>
        <w:spacing w:after="0"/>
        <w:ind w:firstLine="0"/>
        <w:jc w:val="left"/>
        <w:rPr>
          <w:rFonts w:eastAsia="Times New Roman" w:cs="Arial"/>
          <w:sz w:val="24"/>
          <w:szCs w:val="24"/>
          <w:lang w:eastAsia="pt-BR"/>
        </w:rPr>
      </w:pPr>
    </w:p>
    <w:p w:rsidR="000C31CC" w:rsidRPr="00517A15" w:rsidRDefault="000C31CC" w:rsidP="00CC4958">
      <w:pPr>
        <w:ind w:firstLine="709"/>
        <w:rPr>
          <w:rFonts w:cs="Arial"/>
          <w:sz w:val="24"/>
          <w:szCs w:val="24"/>
        </w:rPr>
      </w:pPr>
      <w:r w:rsidRPr="00517A15">
        <w:rPr>
          <w:rFonts w:cs="Arial"/>
          <w:sz w:val="24"/>
          <w:szCs w:val="24"/>
        </w:rPr>
        <w:t>Nes</w:t>
      </w:r>
      <w:r w:rsidR="00507C4B" w:rsidRPr="00517A15">
        <w:rPr>
          <w:rFonts w:cs="Arial"/>
          <w:sz w:val="24"/>
          <w:szCs w:val="24"/>
        </w:rPr>
        <w:t>t</w:t>
      </w:r>
      <w:r w:rsidRPr="00517A15">
        <w:rPr>
          <w:rFonts w:cs="Arial"/>
          <w:sz w:val="24"/>
          <w:szCs w:val="24"/>
        </w:rPr>
        <w:t>e conteúdo, dedicado aos exames preliminares, vamos observar o retorno de muitos tópicos já apresentados. Essas são as interconexões que, sobre um mesmo objeto, apresentam diferentes formas de ver.</w:t>
      </w:r>
    </w:p>
    <w:p w:rsidR="000C31CC" w:rsidRPr="00517A15" w:rsidRDefault="00CC4958" w:rsidP="0058674A">
      <w:pPr>
        <w:rPr>
          <w:rFonts w:cs="Arial"/>
          <w:sz w:val="24"/>
          <w:szCs w:val="24"/>
        </w:rPr>
      </w:pPr>
      <w:r>
        <w:rPr>
          <w:rFonts w:cs="Arial"/>
          <w:sz w:val="24"/>
          <w:szCs w:val="24"/>
        </w:rPr>
        <w:lastRenderedPageBreak/>
        <w:t xml:space="preserve"> </w:t>
      </w:r>
      <w:r>
        <w:rPr>
          <w:rFonts w:cs="Arial"/>
          <w:sz w:val="24"/>
          <w:szCs w:val="24"/>
        </w:rPr>
        <w:tab/>
      </w:r>
      <w:r w:rsidR="000C31CC" w:rsidRPr="00517A15">
        <w:rPr>
          <w:rFonts w:cs="Arial"/>
          <w:sz w:val="24"/>
          <w:szCs w:val="24"/>
        </w:rPr>
        <w:t>Ao repensar a matéria, até aqui apresentada, veremos que a segunda parte tr</w:t>
      </w:r>
      <w:r w:rsidR="000C31CC" w:rsidRPr="00517A15">
        <w:rPr>
          <w:rFonts w:cs="Arial"/>
          <w:sz w:val="24"/>
          <w:szCs w:val="24"/>
        </w:rPr>
        <w:t>a</w:t>
      </w:r>
      <w:r w:rsidR="000C31CC" w:rsidRPr="00517A15">
        <w:rPr>
          <w:rFonts w:cs="Arial"/>
          <w:sz w:val="24"/>
          <w:szCs w:val="24"/>
        </w:rPr>
        <w:t>ta da materialidade, da existência do requisito. A terceira parte traz princípios básicos de funcion</w:t>
      </w:r>
      <w:r w:rsidR="000C31CC" w:rsidRPr="00517A15">
        <w:rPr>
          <w:rFonts w:cs="Arial"/>
          <w:sz w:val="24"/>
          <w:szCs w:val="24"/>
        </w:rPr>
        <w:t>a</w:t>
      </w:r>
      <w:r w:rsidR="000C31CC" w:rsidRPr="00517A15">
        <w:rPr>
          <w:rFonts w:cs="Arial"/>
          <w:sz w:val="24"/>
          <w:szCs w:val="24"/>
        </w:rPr>
        <w:t xml:space="preserve">mento dos instrumentos de medição. </w:t>
      </w:r>
    </w:p>
    <w:p w:rsidR="000C31CC" w:rsidRPr="00517A15" w:rsidRDefault="000C31CC" w:rsidP="0058674A">
      <w:pPr>
        <w:rPr>
          <w:rFonts w:cs="Arial"/>
          <w:sz w:val="24"/>
          <w:szCs w:val="24"/>
        </w:rPr>
      </w:pPr>
      <w:r w:rsidRPr="00517A15">
        <w:rPr>
          <w:rFonts w:cs="Arial"/>
          <w:sz w:val="24"/>
          <w:szCs w:val="24"/>
        </w:rPr>
        <w:t>O quarto conteúdo irá tratar de objetos já apresentados, contudo, nesta etapa vamos ex</w:t>
      </w:r>
      <w:r w:rsidRPr="00517A15">
        <w:rPr>
          <w:rFonts w:cs="Arial"/>
          <w:sz w:val="24"/>
          <w:szCs w:val="24"/>
        </w:rPr>
        <w:t>a</w:t>
      </w:r>
      <w:r w:rsidRPr="00517A15">
        <w:rPr>
          <w:rFonts w:cs="Arial"/>
          <w:sz w:val="24"/>
          <w:szCs w:val="24"/>
        </w:rPr>
        <w:t>miná-los em funcionamento quando o assunto for equipamento simulador. Ao tratar dos veículos disponibilizados como recurso para amostragem, vamos det</w:t>
      </w:r>
      <w:r w:rsidRPr="00517A15">
        <w:rPr>
          <w:rFonts w:cs="Arial"/>
          <w:sz w:val="24"/>
          <w:szCs w:val="24"/>
        </w:rPr>
        <w:t>a</w:t>
      </w:r>
      <w:r w:rsidRPr="00517A15">
        <w:rPr>
          <w:rFonts w:cs="Arial"/>
          <w:sz w:val="24"/>
          <w:szCs w:val="24"/>
        </w:rPr>
        <w:t>lhar os cuidados que devem ser tomados para que, durante as medições, não ocorra risco à segurança ou erros causados pelas condições da amostra.</w:t>
      </w:r>
    </w:p>
    <w:p w:rsidR="000C31CC" w:rsidRPr="00517A15" w:rsidRDefault="000C31CC" w:rsidP="0058674A">
      <w:pPr>
        <w:rPr>
          <w:rFonts w:cs="Arial"/>
          <w:sz w:val="24"/>
          <w:szCs w:val="24"/>
        </w:rPr>
      </w:pPr>
      <w:r w:rsidRPr="00517A15">
        <w:rPr>
          <w:rFonts w:cs="Arial"/>
          <w:sz w:val="24"/>
          <w:szCs w:val="24"/>
        </w:rPr>
        <w:t>A finalidade dessa etapa propõe o exame específico, os detalhes de cada comp</w:t>
      </w:r>
      <w:r w:rsidRPr="00517A15">
        <w:rPr>
          <w:rFonts w:cs="Arial"/>
          <w:sz w:val="24"/>
          <w:szCs w:val="24"/>
        </w:rPr>
        <w:t>o</w:t>
      </w:r>
      <w:r w:rsidRPr="00517A15">
        <w:rPr>
          <w:rFonts w:cs="Arial"/>
          <w:sz w:val="24"/>
          <w:szCs w:val="24"/>
        </w:rPr>
        <w:t xml:space="preserve">nente envolvido nos procedimentos de ensaio, contudo, observados antes da efetiva execução das </w:t>
      </w:r>
      <w:r w:rsidR="00507C4B" w:rsidRPr="00517A15">
        <w:rPr>
          <w:rFonts w:cs="Arial"/>
          <w:sz w:val="24"/>
          <w:szCs w:val="24"/>
        </w:rPr>
        <w:t xml:space="preserve">medições. </w:t>
      </w:r>
      <w:r w:rsidRPr="00517A15">
        <w:rPr>
          <w:rFonts w:cs="Arial"/>
          <w:sz w:val="24"/>
          <w:szCs w:val="24"/>
        </w:rPr>
        <w:t>Dessa forma, riscos à segurança podem ser evitados e eve</w:t>
      </w:r>
      <w:r w:rsidRPr="00517A15">
        <w:rPr>
          <w:rFonts w:cs="Arial"/>
          <w:sz w:val="24"/>
          <w:szCs w:val="24"/>
        </w:rPr>
        <w:t>n</w:t>
      </w:r>
      <w:r w:rsidRPr="00517A15">
        <w:rPr>
          <w:rFonts w:cs="Arial"/>
          <w:sz w:val="24"/>
          <w:szCs w:val="24"/>
        </w:rPr>
        <w:t>tuais falhas pontualmente identificadas, descartando a possibilidade de não ser perc</w:t>
      </w:r>
      <w:r w:rsidRPr="00517A15">
        <w:rPr>
          <w:rFonts w:cs="Arial"/>
          <w:sz w:val="24"/>
          <w:szCs w:val="24"/>
        </w:rPr>
        <w:t>e</w:t>
      </w:r>
      <w:r w:rsidRPr="00517A15">
        <w:rPr>
          <w:rFonts w:cs="Arial"/>
          <w:sz w:val="24"/>
          <w:szCs w:val="24"/>
        </w:rPr>
        <w:t>bidas no conjunto de ações que requer extrema atenção a cada detalhe.</w:t>
      </w:r>
    </w:p>
    <w:p w:rsidR="000C31CC" w:rsidRPr="00517A15" w:rsidRDefault="000C31CC" w:rsidP="000C31CC">
      <w:pPr>
        <w:spacing w:after="0"/>
        <w:ind w:firstLine="0"/>
        <w:outlineLvl w:val="0"/>
        <w:rPr>
          <w:rFonts w:cs="Arial"/>
          <w:b/>
          <w:sz w:val="24"/>
          <w:szCs w:val="24"/>
        </w:rPr>
      </w:pPr>
    </w:p>
    <w:p w:rsidR="000C31CC" w:rsidRPr="00517A15" w:rsidRDefault="000C31CC" w:rsidP="008737CD">
      <w:pPr>
        <w:ind w:firstLine="0"/>
        <w:rPr>
          <w:rFonts w:cs="Arial"/>
          <w:b/>
          <w:sz w:val="24"/>
          <w:szCs w:val="24"/>
        </w:rPr>
      </w:pPr>
      <w:r w:rsidRPr="00517A15">
        <w:rPr>
          <w:rFonts w:cs="Arial"/>
          <w:b/>
          <w:sz w:val="24"/>
          <w:szCs w:val="24"/>
        </w:rPr>
        <w:t xml:space="preserve">Referência geral </w:t>
      </w:r>
    </w:p>
    <w:p w:rsidR="000C31CC" w:rsidRPr="00517A15" w:rsidRDefault="000C31CC" w:rsidP="000C31CC">
      <w:pPr>
        <w:spacing w:after="0"/>
        <w:ind w:firstLine="0"/>
        <w:rPr>
          <w:rFonts w:cs="Arial"/>
          <w:sz w:val="24"/>
          <w:szCs w:val="24"/>
        </w:rPr>
      </w:pPr>
      <w:r w:rsidRPr="00517A15">
        <w:rPr>
          <w:rFonts w:cs="Arial"/>
          <w:sz w:val="24"/>
          <w:szCs w:val="24"/>
        </w:rPr>
        <w:t>Processo Seletivo Público para Cadastramento de Oficinas, Postos de Selagem e Cr</w:t>
      </w:r>
      <w:r w:rsidRPr="00517A15">
        <w:rPr>
          <w:rFonts w:cs="Arial"/>
          <w:sz w:val="24"/>
          <w:szCs w:val="24"/>
        </w:rPr>
        <w:t>e</w:t>
      </w:r>
      <w:r w:rsidRPr="00517A15">
        <w:rPr>
          <w:rFonts w:cs="Arial"/>
          <w:sz w:val="24"/>
          <w:szCs w:val="24"/>
        </w:rPr>
        <w:t>denciamento de Postos de Ensaio Metrológico em Cronotacógrafos, conforme Edital nº 01, de 06 de outubro de 2011.</w:t>
      </w:r>
    </w:p>
    <w:p w:rsidR="000C31CC" w:rsidRPr="00517A15" w:rsidRDefault="000C31CC" w:rsidP="000C31CC">
      <w:pPr>
        <w:spacing w:after="0"/>
        <w:ind w:firstLine="0"/>
        <w:outlineLvl w:val="0"/>
        <w:rPr>
          <w:rFonts w:cs="Arial"/>
          <w:b/>
          <w:sz w:val="24"/>
          <w:szCs w:val="24"/>
        </w:rPr>
      </w:pPr>
    </w:p>
    <w:p w:rsidR="0058674A" w:rsidRDefault="0058674A" w:rsidP="000C31CC">
      <w:pPr>
        <w:spacing w:after="0"/>
        <w:ind w:firstLine="0"/>
        <w:outlineLvl w:val="0"/>
        <w:rPr>
          <w:rFonts w:cs="Arial"/>
          <w:b/>
          <w:sz w:val="24"/>
          <w:szCs w:val="24"/>
        </w:rPr>
      </w:pPr>
    </w:p>
    <w:p w:rsidR="008737CD" w:rsidRDefault="008737CD" w:rsidP="000C31CC">
      <w:pPr>
        <w:spacing w:after="0"/>
        <w:ind w:firstLine="0"/>
        <w:outlineLvl w:val="0"/>
        <w:rPr>
          <w:rFonts w:cs="Arial"/>
          <w:b/>
          <w:sz w:val="24"/>
          <w:szCs w:val="24"/>
        </w:rPr>
      </w:pPr>
    </w:p>
    <w:p w:rsidR="008737CD" w:rsidRDefault="008737CD" w:rsidP="000C31CC">
      <w:pPr>
        <w:spacing w:after="0"/>
        <w:ind w:firstLine="0"/>
        <w:outlineLvl w:val="0"/>
        <w:rPr>
          <w:rFonts w:cs="Arial"/>
          <w:b/>
          <w:sz w:val="24"/>
          <w:szCs w:val="24"/>
        </w:rPr>
      </w:pPr>
    </w:p>
    <w:p w:rsidR="000C31CC" w:rsidRPr="00517A15" w:rsidRDefault="000C31CC" w:rsidP="008737CD">
      <w:pPr>
        <w:ind w:firstLine="0"/>
        <w:rPr>
          <w:rFonts w:cs="Arial"/>
          <w:b/>
          <w:sz w:val="24"/>
          <w:szCs w:val="24"/>
        </w:rPr>
      </w:pPr>
      <w:r w:rsidRPr="00517A15">
        <w:rPr>
          <w:rFonts w:cs="Arial"/>
          <w:b/>
          <w:sz w:val="24"/>
          <w:szCs w:val="24"/>
        </w:rPr>
        <w:t>Referências específicas</w:t>
      </w:r>
    </w:p>
    <w:p w:rsidR="000C31CC" w:rsidRPr="00517A15" w:rsidRDefault="00507C4B" w:rsidP="00095DB4">
      <w:pPr>
        <w:rPr>
          <w:rFonts w:cs="Arial"/>
          <w:sz w:val="24"/>
          <w:szCs w:val="24"/>
        </w:rPr>
      </w:pPr>
      <w:r w:rsidRPr="00517A15">
        <w:rPr>
          <w:rFonts w:cs="Arial"/>
          <w:sz w:val="24"/>
          <w:szCs w:val="24"/>
        </w:rPr>
        <w:t>À</w:t>
      </w:r>
      <w:r w:rsidR="000C31CC" w:rsidRPr="00517A15">
        <w:rPr>
          <w:rFonts w:cs="Arial"/>
          <w:sz w:val="24"/>
          <w:szCs w:val="24"/>
        </w:rPr>
        <w:t xml:space="preserve"> medida que for </w:t>
      </w:r>
      <w:r w:rsidRPr="00517A15">
        <w:rPr>
          <w:rFonts w:cs="Arial"/>
          <w:sz w:val="24"/>
          <w:szCs w:val="24"/>
        </w:rPr>
        <w:t xml:space="preserve">avançando o </w:t>
      </w:r>
      <w:r w:rsidR="000C31CC" w:rsidRPr="00517A15">
        <w:rPr>
          <w:rFonts w:cs="Arial"/>
          <w:sz w:val="24"/>
          <w:szCs w:val="24"/>
        </w:rPr>
        <w:t>assunto, vamos transcrever a referência regul</w:t>
      </w:r>
      <w:r w:rsidR="000C31CC" w:rsidRPr="00517A15">
        <w:rPr>
          <w:rFonts w:cs="Arial"/>
          <w:sz w:val="24"/>
          <w:szCs w:val="24"/>
        </w:rPr>
        <w:t>a</w:t>
      </w:r>
      <w:r w:rsidR="000C31CC" w:rsidRPr="00517A15">
        <w:rPr>
          <w:rFonts w:cs="Arial"/>
          <w:sz w:val="24"/>
          <w:szCs w:val="24"/>
        </w:rPr>
        <w:t>mentar, salientada de seu contexto, dentro de um quadro.</w:t>
      </w:r>
    </w:p>
    <w:p w:rsidR="000C31CC" w:rsidRPr="00517A15" w:rsidRDefault="000C31CC" w:rsidP="000C31CC">
      <w:pPr>
        <w:ind w:firstLine="0"/>
        <w:outlineLvl w:val="0"/>
        <w:rPr>
          <w:rFonts w:cs="Arial"/>
          <w:b/>
          <w:sz w:val="24"/>
          <w:szCs w:val="24"/>
        </w:rPr>
      </w:pPr>
    </w:p>
    <w:p w:rsidR="000C31CC" w:rsidRPr="00517A15" w:rsidRDefault="00095DB4" w:rsidP="00507C4B">
      <w:pPr>
        <w:pStyle w:val="PargrafodaLista"/>
        <w:numPr>
          <w:ilvl w:val="0"/>
          <w:numId w:val="9"/>
        </w:numPr>
        <w:tabs>
          <w:tab w:val="left" w:pos="426"/>
        </w:tabs>
        <w:ind w:left="0" w:firstLine="0"/>
        <w:outlineLvl w:val="0"/>
        <w:rPr>
          <w:rFonts w:cs="Arial"/>
          <w:b/>
          <w:sz w:val="24"/>
          <w:szCs w:val="24"/>
        </w:rPr>
      </w:pPr>
      <w:bookmarkStart w:id="57" w:name="_Toc353976670"/>
      <w:r w:rsidRPr="00517A15">
        <w:rPr>
          <w:rFonts w:cs="Arial"/>
          <w:b/>
          <w:sz w:val="24"/>
          <w:szCs w:val="24"/>
        </w:rPr>
        <w:t>EXAME PRELIMINAR DO EQUIPAMENTO SIMULADOR</w:t>
      </w:r>
      <w:bookmarkEnd w:id="57"/>
    </w:p>
    <w:p w:rsidR="000C31CC" w:rsidRPr="00517A15" w:rsidRDefault="000C31CC" w:rsidP="000C31CC">
      <w:pPr>
        <w:spacing w:after="0"/>
        <w:ind w:firstLine="0"/>
        <w:rPr>
          <w:rFonts w:cs="Arial"/>
          <w:sz w:val="24"/>
          <w:szCs w:val="24"/>
        </w:rPr>
      </w:pPr>
    </w:p>
    <w:p w:rsidR="000C31CC" w:rsidRPr="00517A15" w:rsidRDefault="000C31CC" w:rsidP="00507C4B">
      <w:pPr>
        <w:pStyle w:val="PargrafodaLista"/>
        <w:numPr>
          <w:ilvl w:val="1"/>
          <w:numId w:val="9"/>
        </w:numPr>
        <w:ind w:hanging="502"/>
        <w:outlineLvl w:val="0"/>
        <w:rPr>
          <w:rFonts w:cs="Arial"/>
          <w:b/>
          <w:sz w:val="24"/>
          <w:szCs w:val="24"/>
        </w:rPr>
      </w:pPr>
      <w:bookmarkStart w:id="58" w:name="_Toc353976671"/>
      <w:r w:rsidRPr="00517A15">
        <w:rPr>
          <w:rFonts w:cs="Arial"/>
          <w:b/>
          <w:sz w:val="24"/>
          <w:szCs w:val="24"/>
        </w:rPr>
        <w:t>Operacionalidade dos recursos do equipamento</w:t>
      </w:r>
      <w:bookmarkEnd w:id="58"/>
    </w:p>
    <w:p w:rsidR="000C31CC" w:rsidRPr="00517A15" w:rsidRDefault="000C31CC" w:rsidP="000C31CC">
      <w:pPr>
        <w:spacing w:after="0"/>
        <w:ind w:firstLine="0"/>
        <w:rPr>
          <w:rFonts w:cs="Arial"/>
          <w:sz w:val="24"/>
          <w:szCs w:val="24"/>
        </w:rPr>
      </w:pPr>
    </w:p>
    <w:p w:rsidR="000C31CC" w:rsidRPr="00517A15" w:rsidRDefault="000C31CC" w:rsidP="000C31CC">
      <w:pPr>
        <w:spacing w:after="0"/>
        <w:ind w:firstLine="708"/>
        <w:rPr>
          <w:rFonts w:cs="Arial"/>
          <w:sz w:val="24"/>
          <w:szCs w:val="24"/>
        </w:rPr>
      </w:pPr>
      <w:r w:rsidRPr="00517A15">
        <w:rPr>
          <w:rFonts w:cs="Arial"/>
          <w:sz w:val="24"/>
          <w:szCs w:val="24"/>
        </w:rPr>
        <w:t>São os componentes que representam recursos com os quais o equipamento executa suas funcionalidades, a exemplo das partes móveis acionadas por sistemas mecânicos ou hidrá</w:t>
      </w:r>
      <w:r w:rsidRPr="00517A15">
        <w:rPr>
          <w:rFonts w:cs="Arial"/>
          <w:sz w:val="24"/>
          <w:szCs w:val="24"/>
        </w:rPr>
        <w:t>u</w:t>
      </w:r>
      <w:r w:rsidRPr="00517A15">
        <w:rPr>
          <w:rFonts w:cs="Arial"/>
          <w:sz w:val="24"/>
          <w:szCs w:val="24"/>
        </w:rPr>
        <w:t>licos e dos componentes eletrônicos e digitas.</w:t>
      </w:r>
    </w:p>
    <w:p w:rsidR="000C31CC" w:rsidRPr="00517A15" w:rsidRDefault="000C31CC" w:rsidP="000C31CC">
      <w:pPr>
        <w:spacing w:after="0"/>
        <w:ind w:firstLine="708"/>
        <w:rPr>
          <w:rFonts w:cs="Arial"/>
          <w:sz w:val="24"/>
          <w:szCs w:val="24"/>
        </w:rPr>
      </w:pPr>
    </w:p>
    <w:p w:rsidR="000C31CC" w:rsidRPr="00517A15" w:rsidRDefault="000C31CC" w:rsidP="000C31CC">
      <w:pPr>
        <w:spacing w:after="0"/>
        <w:ind w:firstLine="708"/>
        <w:rPr>
          <w:rFonts w:cs="Arial"/>
          <w:sz w:val="24"/>
          <w:szCs w:val="24"/>
        </w:rPr>
      </w:pPr>
    </w:p>
    <w:p w:rsidR="000C31CC" w:rsidRPr="00517A15" w:rsidRDefault="000C31CC" w:rsidP="000C31CC">
      <w:pPr>
        <w:spacing w:after="0"/>
        <w:ind w:firstLine="708"/>
        <w:jc w:val="center"/>
        <w:rPr>
          <w:rFonts w:cs="Arial"/>
          <w:b/>
          <w:sz w:val="24"/>
          <w:szCs w:val="24"/>
        </w:rPr>
      </w:pPr>
      <w:r w:rsidRPr="00517A15">
        <w:rPr>
          <w:rFonts w:cs="Arial"/>
          <w:b/>
          <w:sz w:val="24"/>
          <w:szCs w:val="24"/>
        </w:rPr>
        <w:t>ANEXO B</w:t>
      </w:r>
    </w:p>
    <w:p w:rsidR="000C31CC" w:rsidRPr="00517A15" w:rsidRDefault="000C31CC" w:rsidP="000C31CC">
      <w:pPr>
        <w:spacing w:after="0"/>
        <w:ind w:firstLine="708"/>
        <w:jc w:val="center"/>
        <w:rPr>
          <w:rFonts w:cs="Arial"/>
          <w:b/>
          <w:sz w:val="24"/>
          <w:szCs w:val="24"/>
        </w:rPr>
      </w:pPr>
    </w:p>
    <w:p w:rsidR="000C31CC" w:rsidRPr="00517A15" w:rsidRDefault="000C31CC" w:rsidP="000C31CC">
      <w:pPr>
        <w:spacing w:after="0"/>
        <w:ind w:firstLine="0"/>
        <w:jc w:val="center"/>
        <w:rPr>
          <w:rFonts w:cs="Arial"/>
          <w:b/>
          <w:sz w:val="24"/>
          <w:szCs w:val="24"/>
        </w:rPr>
      </w:pPr>
      <w:r w:rsidRPr="00517A15">
        <w:rPr>
          <w:rFonts w:cs="Arial"/>
          <w:b/>
          <w:sz w:val="24"/>
          <w:szCs w:val="24"/>
        </w:rPr>
        <w:t>ESPECIFICAÇÕES DO EQUIPAMENTO SIMULADOR DE PISTA</w:t>
      </w:r>
    </w:p>
    <w:p w:rsidR="000C31CC" w:rsidRPr="00517A15" w:rsidRDefault="000C31CC" w:rsidP="000C31CC">
      <w:pPr>
        <w:spacing w:after="0"/>
        <w:ind w:firstLine="0"/>
        <w:rPr>
          <w:rFonts w:cs="Arial"/>
          <w:sz w:val="24"/>
          <w:szCs w:val="24"/>
        </w:rPr>
      </w:pPr>
    </w:p>
    <w:p w:rsidR="000C31CC" w:rsidRPr="00517A15" w:rsidRDefault="000C31CC" w:rsidP="005B4D7F">
      <w:pPr>
        <w:pBdr>
          <w:top w:val="single" w:sz="4" w:space="1" w:color="auto" w:shadow="1"/>
          <w:left w:val="single" w:sz="4" w:space="1" w:color="auto" w:shadow="1"/>
          <w:bottom w:val="single" w:sz="4" w:space="1" w:color="auto" w:shadow="1"/>
          <w:right w:val="single" w:sz="4" w:space="4" w:color="auto" w:shadow="1"/>
        </w:pBdr>
        <w:rPr>
          <w:rFonts w:cs="Arial"/>
          <w:sz w:val="24"/>
          <w:szCs w:val="24"/>
        </w:rPr>
      </w:pPr>
      <w:r w:rsidRPr="00517A15">
        <w:rPr>
          <w:rFonts w:cs="Arial"/>
          <w:sz w:val="24"/>
          <w:szCs w:val="24"/>
        </w:rPr>
        <w:t>1.1 O conjunto de rolos utilizado para rolagem dos pneus dos veículos sob ensaio deve ser confeccionado com tubo metálico com espessura mínima de 5,0 mm, capaz de suportar uma carga igual ou superior a 127,5 </w:t>
      </w:r>
      <w:proofErr w:type="spellStart"/>
      <w:proofErr w:type="gramStart"/>
      <w:r w:rsidRPr="00517A15">
        <w:rPr>
          <w:rFonts w:cs="Arial"/>
          <w:sz w:val="24"/>
          <w:szCs w:val="24"/>
        </w:rPr>
        <w:t>kN</w:t>
      </w:r>
      <w:proofErr w:type="spellEnd"/>
      <w:proofErr w:type="gramEnd"/>
      <w:r w:rsidRPr="00517A15">
        <w:rPr>
          <w:rFonts w:cs="Arial"/>
          <w:sz w:val="24"/>
          <w:szCs w:val="24"/>
        </w:rPr>
        <w:t xml:space="preserve"> (13.000 </w:t>
      </w:r>
      <w:proofErr w:type="spellStart"/>
      <w:r w:rsidRPr="00517A15">
        <w:rPr>
          <w:rFonts w:cs="Arial"/>
          <w:sz w:val="24"/>
          <w:szCs w:val="24"/>
        </w:rPr>
        <w:t>kgf</w:t>
      </w:r>
      <w:proofErr w:type="spellEnd"/>
      <w:r w:rsidRPr="00517A15">
        <w:rPr>
          <w:rFonts w:cs="Arial"/>
          <w:sz w:val="24"/>
          <w:szCs w:val="24"/>
        </w:rPr>
        <w:t>) e a realização de pelo menos 10.000 (dez mil) ensaios metrológicos em veículos que atendam às especific</w:t>
      </w:r>
      <w:r w:rsidRPr="00517A15">
        <w:rPr>
          <w:rFonts w:cs="Arial"/>
          <w:sz w:val="24"/>
          <w:szCs w:val="24"/>
        </w:rPr>
        <w:t>a</w:t>
      </w:r>
      <w:r w:rsidRPr="00517A15">
        <w:rPr>
          <w:rFonts w:cs="Arial"/>
          <w:sz w:val="24"/>
          <w:szCs w:val="24"/>
        </w:rPr>
        <w:lastRenderedPageBreak/>
        <w:t>ções descritas no Anexo C deste ed</w:t>
      </w:r>
      <w:r w:rsidRPr="00517A15">
        <w:rPr>
          <w:rFonts w:cs="Arial"/>
          <w:sz w:val="24"/>
          <w:szCs w:val="24"/>
        </w:rPr>
        <w:t>i</w:t>
      </w:r>
      <w:r w:rsidRPr="00517A15">
        <w:rPr>
          <w:rFonts w:cs="Arial"/>
          <w:sz w:val="24"/>
          <w:szCs w:val="24"/>
        </w:rPr>
        <w:t>tal, nas condições de operação definidas na norma de ensaio (</w:t>
      </w:r>
      <w:proofErr w:type="spellStart"/>
      <w:r w:rsidRPr="00517A15">
        <w:rPr>
          <w:rFonts w:cs="Arial"/>
          <w:sz w:val="24"/>
          <w:szCs w:val="24"/>
        </w:rPr>
        <w:t>NIE-DIMEL</w:t>
      </w:r>
      <w:proofErr w:type="spellEnd"/>
      <w:r w:rsidRPr="00517A15">
        <w:rPr>
          <w:rFonts w:cs="Arial"/>
          <w:sz w:val="24"/>
          <w:szCs w:val="24"/>
        </w:rPr>
        <w:t>-100) e no presente ed</w:t>
      </w:r>
      <w:r w:rsidRPr="00517A15">
        <w:rPr>
          <w:rFonts w:cs="Arial"/>
          <w:sz w:val="24"/>
          <w:szCs w:val="24"/>
        </w:rPr>
        <w:t>i</w:t>
      </w:r>
      <w:r w:rsidRPr="00517A15">
        <w:rPr>
          <w:rFonts w:cs="Arial"/>
          <w:sz w:val="24"/>
          <w:szCs w:val="24"/>
        </w:rPr>
        <w:t>tal, sem sofrer desgaste significativo que comprometa a confiabilidade metrológica do equipamento atendendo aos limites construtivos no que se refere aos materiais, componentes e conf</w:t>
      </w:r>
      <w:r w:rsidRPr="00517A15">
        <w:rPr>
          <w:rFonts w:cs="Arial"/>
          <w:sz w:val="24"/>
          <w:szCs w:val="24"/>
        </w:rPr>
        <w:t>i</w:t>
      </w:r>
      <w:r w:rsidRPr="00517A15">
        <w:rPr>
          <w:rFonts w:cs="Arial"/>
          <w:sz w:val="24"/>
          <w:szCs w:val="24"/>
        </w:rPr>
        <w:t>guração;</w:t>
      </w:r>
    </w:p>
    <w:p w:rsidR="000C31CC" w:rsidRPr="00517A15" w:rsidRDefault="000C31CC" w:rsidP="000C31CC">
      <w:pPr>
        <w:rPr>
          <w:rFonts w:cs="Arial"/>
          <w:sz w:val="24"/>
          <w:szCs w:val="24"/>
        </w:rPr>
      </w:pPr>
      <w:r w:rsidRPr="00517A15">
        <w:rPr>
          <w:rFonts w:cs="Arial"/>
          <w:sz w:val="24"/>
          <w:szCs w:val="24"/>
        </w:rPr>
        <w:t>Observe nas instalações do conjunto de rolos se os mancais, cruzetas e demais estruturas de apoio e fixação demonstram estar bem montadas. Observe a simetria, os parafusos de fixação, trincas, peças soltas ou qualquer objeto ou condição que possib</w:t>
      </w:r>
      <w:r w:rsidRPr="00517A15">
        <w:rPr>
          <w:rFonts w:cs="Arial"/>
          <w:sz w:val="24"/>
          <w:szCs w:val="24"/>
        </w:rPr>
        <w:t>i</w:t>
      </w:r>
      <w:r w:rsidRPr="00517A15">
        <w:rPr>
          <w:rFonts w:cs="Arial"/>
          <w:sz w:val="24"/>
          <w:szCs w:val="24"/>
        </w:rPr>
        <w:t>lite falha ou risco à seg</w:t>
      </w:r>
      <w:r w:rsidRPr="00517A15">
        <w:rPr>
          <w:rFonts w:cs="Arial"/>
          <w:sz w:val="24"/>
          <w:szCs w:val="24"/>
        </w:rPr>
        <w:t>u</w:t>
      </w:r>
      <w:r w:rsidRPr="00517A15">
        <w:rPr>
          <w:rFonts w:cs="Arial"/>
          <w:sz w:val="24"/>
          <w:szCs w:val="24"/>
        </w:rPr>
        <w:t>rança.</w:t>
      </w:r>
    </w:p>
    <w:p w:rsidR="000C31CC" w:rsidRPr="00517A15" w:rsidRDefault="000C31CC" w:rsidP="000C31CC">
      <w:pPr>
        <w:rPr>
          <w:rFonts w:cs="Arial"/>
          <w:sz w:val="24"/>
          <w:szCs w:val="24"/>
        </w:rPr>
      </w:pPr>
      <w:r w:rsidRPr="00517A15">
        <w:rPr>
          <w:rFonts w:cs="Arial"/>
          <w:sz w:val="24"/>
          <w:szCs w:val="24"/>
        </w:rPr>
        <w:t xml:space="preserve">Aproveite para anotar, no seu rascunho de campo, a marca, o modelo, o nº de série e se o equipamento é dotado para veículos de tração simples ou de dupla tração (veículos traçados). </w:t>
      </w:r>
    </w:p>
    <w:p w:rsidR="000C31CC" w:rsidRPr="00517A15" w:rsidRDefault="000C31CC" w:rsidP="000C31CC">
      <w:pPr>
        <w:rPr>
          <w:rFonts w:cs="Arial"/>
          <w:sz w:val="24"/>
          <w:szCs w:val="24"/>
        </w:rPr>
      </w:pPr>
      <w:r w:rsidRPr="00517A15">
        <w:rPr>
          <w:rFonts w:cs="Arial"/>
          <w:sz w:val="24"/>
          <w:szCs w:val="24"/>
        </w:rPr>
        <w:t>Caso o equipamento apresente um conjunto de roletes para veículos traçados, examine seus componentes conforme acima citado.</w:t>
      </w:r>
    </w:p>
    <w:p w:rsidR="000C31CC" w:rsidRPr="00517A15" w:rsidRDefault="000C31CC" w:rsidP="000C31CC">
      <w:pPr>
        <w:spacing w:after="0"/>
        <w:ind w:firstLine="0"/>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sz w:val="24"/>
          <w:szCs w:val="24"/>
        </w:rPr>
        <w:t xml:space="preserve">1.4 Ser dotado de dispositivo hidráulico de elevação do veículo para sua entrada e saída do equipamento, de modo a evitar esforço sobre os rolos que suportam os pneus do veículo </w:t>
      </w:r>
      <w:proofErr w:type="gramStart"/>
      <w:r w:rsidRPr="00517A15">
        <w:rPr>
          <w:rFonts w:cs="Arial"/>
          <w:sz w:val="24"/>
          <w:szCs w:val="24"/>
        </w:rPr>
        <w:t>sob ensaio</w:t>
      </w:r>
      <w:proofErr w:type="gramEnd"/>
      <w:r w:rsidRPr="00517A15">
        <w:rPr>
          <w:rFonts w:cs="Arial"/>
          <w:sz w:val="24"/>
          <w:szCs w:val="24"/>
        </w:rPr>
        <w:t xml:space="preserve"> e deformação ou desgaste do rolo de medição;</w:t>
      </w:r>
    </w:p>
    <w:p w:rsidR="000C31CC" w:rsidRPr="00517A15" w:rsidRDefault="000C31CC" w:rsidP="000C31CC">
      <w:pPr>
        <w:spacing w:after="0"/>
        <w:rPr>
          <w:rFonts w:cs="Arial"/>
          <w:sz w:val="24"/>
          <w:szCs w:val="24"/>
        </w:rPr>
      </w:pPr>
      <w:r w:rsidRPr="00517A15">
        <w:rPr>
          <w:rFonts w:cs="Arial"/>
          <w:sz w:val="24"/>
          <w:szCs w:val="24"/>
        </w:rPr>
        <w:t xml:space="preserve">Proceda ao acionamento do dispositivo. Examine se não existem vazamentos no circuito hidráulico. Observe se ao baixar </w:t>
      </w:r>
      <w:proofErr w:type="gramStart"/>
      <w:r w:rsidRPr="00517A15">
        <w:rPr>
          <w:rFonts w:cs="Arial"/>
          <w:sz w:val="24"/>
          <w:szCs w:val="24"/>
        </w:rPr>
        <w:t>ou erguer a plataforma não ocorre travame</w:t>
      </w:r>
      <w:r w:rsidRPr="00517A15">
        <w:rPr>
          <w:rFonts w:cs="Arial"/>
          <w:sz w:val="24"/>
          <w:szCs w:val="24"/>
        </w:rPr>
        <w:t>n</w:t>
      </w:r>
      <w:r w:rsidRPr="00517A15">
        <w:rPr>
          <w:rFonts w:cs="Arial"/>
          <w:sz w:val="24"/>
          <w:szCs w:val="24"/>
        </w:rPr>
        <w:t>tos ou movimentos bruscos ou ainda se partes cortantes ou</w:t>
      </w:r>
      <w:proofErr w:type="gramEnd"/>
      <w:r w:rsidRPr="00517A15">
        <w:rPr>
          <w:rFonts w:cs="Arial"/>
          <w:sz w:val="24"/>
          <w:szCs w:val="24"/>
        </w:rPr>
        <w:t xml:space="preserve"> pontiagudas ofer</w:t>
      </w:r>
      <w:r w:rsidRPr="00517A15">
        <w:rPr>
          <w:rFonts w:cs="Arial"/>
          <w:sz w:val="24"/>
          <w:szCs w:val="24"/>
        </w:rPr>
        <w:t>e</w:t>
      </w:r>
      <w:r w:rsidRPr="00517A15">
        <w:rPr>
          <w:rFonts w:cs="Arial"/>
          <w:sz w:val="24"/>
          <w:szCs w:val="24"/>
        </w:rPr>
        <w:t>cem risco ao posicionar os pneus sobre os rolos.</w:t>
      </w:r>
    </w:p>
    <w:p w:rsidR="000C31CC" w:rsidRPr="00517A15" w:rsidRDefault="000C31CC" w:rsidP="000C31CC">
      <w:pPr>
        <w:spacing w:after="0"/>
        <w:rPr>
          <w:rFonts w:cs="Arial"/>
          <w:sz w:val="24"/>
          <w:szCs w:val="24"/>
        </w:rPr>
      </w:pPr>
    </w:p>
    <w:p w:rsidR="000C31CC" w:rsidRPr="00517A15" w:rsidRDefault="000C31CC" w:rsidP="000C31CC">
      <w:pPr>
        <w:spacing w:after="0"/>
        <w:ind w:firstLine="0"/>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rPr>
          <w:rFonts w:cs="Arial"/>
          <w:sz w:val="24"/>
          <w:szCs w:val="24"/>
        </w:rPr>
      </w:pPr>
      <w:proofErr w:type="gramStart"/>
      <w:r w:rsidRPr="00517A15">
        <w:rPr>
          <w:rFonts w:cs="Arial"/>
          <w:sz w:val="24"/>
          <w:szCs w:val="24"/>
        </w:rPr>
        <w:t>1.5 Ser dotado de dispositivo que permita ao operador do simulador de pista a visualização das indicações instantâneas dos resultados das medições (velocidade, di</w:t>
      </w:r>
      <w:r w:rsidRPr="00517A15">
        <w:rPr>
          <w:rFonts w:cs="Arial"/>
          <w:sz w:val="24"/>
          <w:szCs w:val="24"/>
        </w:rPr>
        <w:t>s</w:t>
      </w:r>
      <w:r w:rsidRPr="00517A15">
        <w:rPr>
          <w:rFonts w:cs="Arial"/>
          <w:sz w:val="24"/>
          <w:szCs w:val="24"/>
        </w:rPr>
        <w:t>tância e tempo), bem como das orientações necessárias para o correto desenvolv</w:t>
      </w:r>
      <w:r w:rsidRPr="00517A15">
        <w:rPr>
          <w:rFonts w:cs="Arial"/>
          <w:sz w:val="24"/>
          <w:szCs w:val="24"/>
        </w:rPr>
        <w:t>i</w:t>
      </w:r>
      <w:r w:rsidRPr="00517A15">
        <w:rPr>
          <w:rFonts w:cs="Arial"/>
          <w:sz w:val="24"/>
          <w:szCs w:val="24"/>
        </w:rPr>
        <w:t>mento das condições de ensaio relacionadas com as velocidades e tempos determin</w:t>
      </w:r>
      <w:r w:rsidRPr="00517A15">
        <w:rPr>
          <w:rFonts w:cs="Arial"/>
          <w:sz w:val="24"/>
          <w:szCs w:val="24"/>
        </w:rPr>
        <w:t>a</w:t>
      </w:r>
      <w:r w:rsidRPr="00517A15">
        <w:rPr>
          <w:rFonts w:cs="Arial"/>
          <w:sz w:val="24"/>
          <w:szCs w:val="24"/>
        </w:rPr>
        <w:t xml:space="preserve">dos para cada ensaio, conforme estabelecido em norma do Inmetro, para os ensaios metrológicos de Verificação </w:t>
      </w:r>
      <w:r w:rsidR="00507C4B" w:rsidRPr="00517A15">
        <w:rPr>
          <w:rFonts w:cs="Arial"/>
          <w:sz w:val="24"/>
          <w:szCs w:val="24"/>
        </w:rPr>
        <w:t>subsequente</w:t>
      </w:r>
      <w:r w:rsidRPr="00517A15">
        <w:rPr>
          <w:rFonts w:cs="Arial"/>
          <w:sz w:val="24"/>
          <w:szCs w:val="24"/>
        </w:rPr>
        <w:t xml:space="preserve"> de cronotac</w:t>
      </w:r>
      <w:r w:rsidRPr="00517A15">
        <w:rPr>
          <w:rFonts w:cs="Arial"/>
          <w:sz w:val="24"/>
          <w:szCs w:val="24"/>
        </w:rPr>
        <w:t>ó</w:t>
      </w:r>
      <w:r w:rsidRPr="00517A15">
        <w:rPr>
          <w:rFonts w:cs="Arial"/>
          <w:sz w:val="24"/>
          <w:szCs w:val="24"/>
        </w:rPr>
        <w:t>grafo;</w:t>
      </w:r>
      <w:proofErr w:type="gramEnd"/>
    </w:p>
    <w:p w:rsidR="000C31CC" w:rsidRPr="00517A15" w:rsidRDefault="000C31CC" w:rsidP="000C31CC">
      <w:pPr>
        <w:rPr>
          <w:rFonts w:cs="Arial"/>
          <w:sz w:val="24"/>
          <w:szCs w:val="24"/>
        </w:rPr>
      </w:pPr>
      <w:r w:rsidRPr="00517A15">
        <w:rPr>
          <w:rFonts w:cs="Arial"/>
          <w:sz w:val="24"/>
          <w:szCs w:val="24"/>
        </w:rPr>
        <w:t>O dispositivo que permite a visualização das indicações consiste em monitores de vídeo. Verifique a correta instalação desse componente, sua fixação, cabeamentos devidamente pos</w:t>
      </w:r>
      <w:r w:rsidRPr="00517A15">
        <w:rPr>
          <w:rFonts w:cs="Arial"/>
          <w:sz w:val="24"/>
          <w:szCs w:val="24"/>
        </w:rPr>
        <w:t>i</w:t>
      </w:r>
      <w:r w:rsidRPr="00517A15">
        <w:rPr>
          <w:rFonts w:cs="Arial"/>
          <w:sz w:val="24"/>
          <w:szCs w:val="24"/>
        </w:rPr>
        <w:t>cionados e conectados, fácil visualização das indicações, tamanho adequado da tela e proteção contra a ação de intempéries ou de danos causados por abalroamentos.</w:t>
      </w:r>
    </w:p>
    <w:p w:rsidR="000C31CC" w:rsidRPr="00517A15" w:rsidRDefault="000C31CC" w:rsidP="000C31CC">
      <w:pPr>
        <w:spacing w:after="0"/>
        <w:ind w:firstLine="0"/>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after="0"/>
        <w:rPr>
          <w:rFonts w:cs="Arial"/>
          <w:sz w:val="24"/>
          <w:szCs w:val="24"/>
        </w:rPr>
      </w:pPr>
      <w:proofErr w:type="gramStart"/>
      <w:r w:rsidRPr="00517A15">
        <w:rPr>
          <w:rFonts w:cs="Arial"/>
          <w:sz w:val="24"/>
          <w:szCs w:val="24"/>
        </w:rPr>
        <w:t>1.13 O Equipamento de Verificação deverá disponibilizar sistema adicional de medição para ensaio de cronotacógrafos, a ser demonstrado na auditoria realizada por ocasião de sua primeira avaliação e nos procedimentos de validação periódica previ</w:t>
      </w:r>
      <w:r w:rsidRPr="00517A15">
        <w:rPr>
          <w:rFonts w:cs="Arial"/>
          <w:sz w:val="24"/>
          <w:szCs w:val="24"/>
        </w:rPr>
        <w:t>s</w:t>
      </w:r>
      <w:r w:rsidRPr="00517A15">
        <w:rPr>
          <w:rFonts w:cs="Arial"/>
          <w:sz w:val="24"/>
          <w:szCs w:val="24"/>
        </w:rPr>
        <w:t>tos no item 3 referido abaixo, que atenda aos seguintes critérios, em um conjunto de medições idêntico ao descrito no item 1.12:</w:t>
      </w:r>
      <w:proofErr w:type="gramEnd"/>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lastRenderedPageBreak/>
        <w:t>[...]</w:t>
      </w:r>
    </w:p>
    <w:p w:rsidR="000C31CC" w:rsidRPr="00517A15" w:rsidRDefault="000C31CC" w:rsidP="000C31CC">
      <w:pPr>
        <w:spacing w:after="0"/>
        <w:ind w:firstLine="0"/>
        <w:rPr>
          <w:rFonts w:cs="Arial"/>
          <w:sz w:val="24"/>
          <w:szCs w:val="24"/>
        </w:rPr>
      </w:pPr>
    </w:p>
    <w:p w:rsidR="000C31CC" w:rsidRPr="00517A15" w:rsidRDefault="000C31CC" w:rsidP="000C31CC">
      <w:pPr>
        <w:ind w:firstLine="0"/>
        <w:rPr>
          <w:rFonts w:cs="Arial"/>
          <w:sz w:val="24"/>
          <w:szCs w:val="24"/>
        </w:rPr>
      </w:pPr>
      <w:r w:rsidRPr="00517A15">
        <w:rPr>
          <w:rFonts w:cs="Arial"/>
          <w:sz w:val="24"/>
          <w:szCs w:val="24"/>
        </w:rPr>
        <w:tab/>
        <w:t>O sistema adicional de medição não precisa ser instalado no veículo amostra, durante essa etapa preliminar. Basta ligar o dispositivo para observar se a operacion</w:t>
      </w:r>
      <w:r w:rsidRPr="00517A15">
        <w:rPr>
          <w:rFonts w:cs="Arial"/>
          <w:sz w:val="24"/>
          <w:szCs w:val="24"/>
        </w:rPr>
        <w:t>a</w:t>
      </w:r>
      <w:r w:rsidRPr="00517A15">
        <w:rPr>
          <w:rFonts w:cs="Arial"/>
          <w:sz w:val="24"/>
          <w:szCs w:val="24"/>
        </w:rPr>
        <w:t>lidade irá atender às exigências adiante avaliadas. Examine o modo de comunicação instalado (</w:t>
      </w:r>
      <w:proofErr w:type="spellStart"/>
      <w:proofErr w:type="gramStart"/>
      <w:r w:rsidRPr="00517A15">
        <w:rPr>
          <w:rFonts w:cs="Arial"/>
          <w:i/>
          <w:sz w:val="24"/>
          <w:szCs w:val="24"/>
        </w:rPr>
        <w:t>bluetooth</w:t>
      </w:r>
      <w:proofErr w:type="spellEnd"/>
      <w:proofErr w:type="gramEnd"/>
      <w:r w:rsidRPr="00517A15">
        <w:rPr>
          <w:rFonts w:cs="Arial"/>
          <w:i/>
          <w:sz w:val="24"/>
          <w:szCs w:val="24"/>
        </w:rPr>
        <w:t>, wireless</w:t>
      </w:r>
      <w:r w:rsidRPr="00517A15">
        <w:rPr>
          <w:rFonts w:cs="Arial"/>
          <w:sz w:val="24"/>
          <w:szCs w:val="24"/>
        </w:rPr>
        <w:t>, etc.), se existe um protocolo de comunicação instalado e se a transmissão está operante sem falhas.</w:t>
      </w:r>
    </w:p>
    <w:p w:rsidR="000C31CC" w:rsidRPr="00517A15" w:rsidRDefault="000C31CC" w:rsidP="000C31CC">
      <w:pPr>
        <w:ind w:firstLine="0"/>
        <w:rPr>
          <w:rFonts w:cs="Arial"/>
          <w:sz w:val="24"/>
          <w:szCs w:val="24"/>
        </w:rPr>
      </w:pPr>
      <w:r w:rsidRPr="00517A15">
        <w:rPr>
          <w:rFonts w:cs="Arial"/>
          <w:sz w:val="24"/>
          <w:szCs w:val="24"/>
        </w:rPr>
        <w:tab/>
        <w:t xml:space="preserve">Aproveite para anotar, no seu rascunho de campo, a marca do dispositivo, o modelo, o nº de série e o seu modo de medição (trena laser ou </w:t>
      </w:r>
      <w:proofErr w:type="spellStart"/>
      <w:r w:rsidRPr="00517A15">
        <w:rPr>
          <w:rFonts w:cs="Arial"/>
          <w:sz w:val="24"/>
          <w:szCs w:val="24"/>
        </w:rPr>
        <w:t>encoder</w:t>
      </w:r>
      <w:proofErr w:type="spellEnd"/>
      <w:r w:rsidRPr="00517A15">
        <w:rPr>
          <w:rFonts w:cs="Arial"/>
          <w:sz w:val="24"/>
          <w:szCs w:val="24"/>
        </w:rPr>
        <w:t>).</w:t>
      </w:r>
    </w:p>
    <w:p w:rsidR="000C31CC" w:rsidRPr="00517A15" w:rsidRDefault="000C31CC" w:rsidP="000C31CC">
      <w:pPr>
        <w:ind w:firstLine="0"/>
        <w:rPr>
          <w:rFonts w:cs="Arial"/>
          <w:sz w:val="24"/>
          <w:szCs w:val="24"/>
        </w:rPr>
      </w:pPr>
      <w:r w:rsidRPr="00517A15">
        <w:rPr>
          <w:rFonts w:cs="Arial"/>
          <w:sz w:val="24"/>
          <w:szCs w:val="24"/>
        </w:rPr>
        <w:tab/>
        <w:t>Entre os recursos que o equipamento deve dispor, está definido o acesso à rede mundial de computadores. Examine o acesso à internet utilizando os comandos do equipamento.</w:t>
      </w:r>
    </w:p>
    <w:p w:rsidR="000C31CC" w:rsidRPr="00517A15" w:rsidRDefault="000C31CC" w:rsidP="00507C4B">
      <w:pPr>
        <w:pStyle w:val="PargrafodaLista"/>
        <w:ind w:left="502" w:firstLine="0"/>
        <w:outlineLvl w:val="0"/>
        <w:rPr>
          <w:rFonts w:cs="Arial"/>
          <w:b/>
          <w:sz w:val="24"/>
          <w:szCs w:val="24"/>
        </w:rPr>
      </w:pPr>
    </w:p>
    <w:p w:rsidR="000C31CC" w:rsidRPr="00517A15" w:rsidRDefault="000C31CC" w:rsidP="00507C4B">
      <w:pPr>
        <w:pStyle w:val="PargrafodaLista"/>
        <w:numPr>
          <w:ilvl w:val="1"/>
          <w:numId w:val="9"/>
        </w:numPr>
        <w:ind w:hanging="502"/>
        <w:outlineLvl w:val="0"/>
        <w:rPr>
          <w:rFonts w:cs="Arial"/>
          <w:b/>
          <w:sz w:val="24"/>
          <w:szCs w:val="24"/>
        </w:rPr>
      </w:pPr>
      <w:r w:rsidRPr="00517A15">
        <w:rPr>
          <w:rFonts w:cs="Arial"/>
          <w:b/>
          <w:sz w:val="24"/>
          <w:szCs w:val="24"/>
        </w:rPr>
        <w:t xml:space="preserve"> </w:t>
      </w:r>
      <w:bookmarkStart w:id="59" w:name="_Toc353976672"/>
      <w:r w:rsidRPr="00517A15">
        <w:rPr>
          <w:rFonts w:cs="Arial"/>
          <w:b/>
          <w:sz w:val="24"/>
          <w:szCs w:val="24"/>
        </w:rPr>
        <w:t>Componentes de medição</w:t>
      </w:r>
      <w:bookmarkEnd w:id="59"/>
    </w:p>
    <w:p w:rsidR="000C31CC" w:rsidRPr="00517A15" w:rsidRDefault="000C31CC" w:rsidP="000C31CC">
      <w:pPr>
        <w:spacing w:after="0"/>
        <w:ind w:firstLine="708"/>
        <w:rPr>
          <w:rFonts w:cs="Arial"/>
          <w:sz w:val="24"/>
          <w:szCs w:val="24"/>
        </w:rPr>
      </w:pPr>
      <w:r w:rsidRPr="00517A15">
        <w:rPr>
          <w:rFonts w:cs="Arial"/>
          <w:sz w:val="24"/>
          <w:szCs w:val="24"/>
        </w:rPr>
        <w:t>Os modelos, o posicionamento e a condição de instalação de todos os comp</w:t>
      </w:r>
      <w:r w:rsidRPr="00517A15">
        <w:rPr>
          <w:rFonts w:cs="Arial"/>
          <w:sz w:val="24"/>
          <w:szCs w:val="24"/>
        </w:rPr>
        <w:t>o</w:t>
      </w:r>
      <w:r w:rsidRPr="00517A15">
        <w:rPr>
          <w:rFonts w:cs="Arial"/>
          <w:sz w:val="24"/>
          <w:szCs w:val="24"/>
        </w:rPr>
        <w:t>nentes de medição devem ser apresentados pelo fabricante e examinados pelo avali</w:t>
      </w:r>
      <w:r w:rsidRPr="00517A15">
        <w:rPr>
          <w:rFonts w:cs="Arial"/>
          <w:sz w:val="24"/>
          <w:szCs w:val="24"/>
        </w:rPr>
        <w:t>a</w:t>
      </w:r>
      <w:r w:rsidRPr="00517A15">
        <w:rPr>
          <w:rFonts w:cs="Arial"/>
          <w:sz w:val="24"/>
          <w:szCs w:val="24"/>
        </w:rPr>
        <w:t>dor para constatar que não há evidências de não conformidade, tais como fiação de</w:t>
      </w:r>
      <w:r w:rsidRPr="00517A15">
        <w:rPr>
          <w:rFonts w:cs="Arial"/>
          <w:sz w:val="24"/>
          <w:szCs w:val="24"/>
        </w:rPr>
        <w:t>s</w:t>
      </w:r>
      <w:r w:rsidRPr="00517A15">
        <w:rPr>
          <w:rFonts w:cs="Arial"/>
          <w:sz w:val="24"/>
          <w:szCs w:val="24"/>
        </w:rPr>
        <w:t>conectada, componentes mal fixados ou com danos aparentes. Quando possível, solic</w:t>
      </w:r>
      <w:r w:rsidRPr="00517A15">
        <w:rPr>
          <w:rFonts w:cs="Arial"/>
          <w:sz w:val="24"/>
          <w:szCs w:val="24"/>
        </w:rPr>
        <w:t>i</w:t>
      </w:r>
      <w:r w:rsidRPr="00517A15">
        <w:rPr>
          <w:rFonts w:cs="Arial"/>
          <w:sz w:val="24"/>
          <w:szCs w:val="24"/>
        </w:rPr>
        <w:t>te ao fabricante que proceda a demonstração prática do funcionamento dos comp</w:t>
      </w:r>
      <w:r w:rsidRPr="00517A15">
        <w:rPr>
          <w:rFonts w:cs="Arial"/>
          <w:sz w:val="24"/>
          <w:szCs w:val="24"/>
        </w:rPr>
        <w:t>o</w:t>
      </w:r>
      <w:r w:rsidRPr="00517A15">
        <w:rPr>
          <w:rFonts w:cs="Arial"/>
          <w:sz w:val="24"/>
          <w:szCs w:val="24"/>
        </w:rPr>
        <w:t xml:space="preserve">nentes.  </w:t>
      </w:r>
    </w:p>
    <w:p w:rsidR="000C31CC" w:rsidRPr="00517A15" w:rsidRDefault="000C31CC" w:rsidP="000C31CC">
      <w:pPr>
        <w:spacing w:after="0"/>
        <w:ind w:firstLine="0"/>
        <w:rPr>
          <w:rFonts w:cs="Arial"/>
          <w:sz w:val="24"/>
          <w:szCs w:val="24"/>
        </w:rPr>
      </w:pPr>
    </w:p>
    <w:p w:rsidR="00507C4B" w:rsidRPr="00517A15" w:rsidRDefault="00507C4B" w:rsidP="000C31CC">
      <w:pPr>
        <w:spacing w:after="0"/>
        <w:ind w:firstLine="0"/>
        <w:rPr>
          <w:rFonts w:cs="Arial"/>
          <w:sz w:val="24"/>
          <w:szCs w:val="24"/>
        </w:rPr>
      </w:pPr>
    </w:p>
    <w:p w:rsidR="000C31CC" w:rsidRPr="00517A15" w:rsidRDefault="000C31CC" w:rsidP="00507C4B">
      <w:pPr>
        <w:pStyle w:val="PargrafodaLista"/>
        <w:numPr>
          <w:ilvl w:val="1"/>
          <w:numId w:val="9"/>
        </w:numPr>
        <w:ind w:hanging="502"/>
        <w:outlineLvl w:val="0"/>
        <w:rPr>
          <w:rFonts w:cs="Arial"/>
          <w:b/>
          <w:sz w:val="24"/>
          <w:szCs w:val="24"/>
        </w:rPr>
      </w:pPr>
      <w:bookmarkStart w:id="60" w:name="_Toc353976673"/>
      <w:r w:rsidRPr="00517A15">
        <w:rPr>
          <w:rFonts w:cs="Arial"/>
          <w:b/>
          <w:sz w:val="24"/>
          <w:szCs w:val="24"/>
        </w:rPr>
        <w:t>Periféricos</w:t>
      </w:r>
      <w:bookmarkEnd w:id="60"/>
    </w:p>
    <w:p w:rsidR="000C31CC" w:rsidRPr="00517A15" w:rsidRDefault="000C31CC" w:rsidP="000C31CC">
      <w:pPr>
        <w:rPr>
          <w:rFonts w:cs="Arial"/>
          <w:sz w:val="24"/>
          <w:szCs w:val="24"/>
        </w:rPr>
      </w:pPr>
      <w:r w:rsidRPr="00517A15">
        <w:rPr>
          <w:rFonts w:cs="Arial"/>
          <w:sz w:val="24"/>
          <w:szCs w:val="24"/>
        </w:rPr>
        <w:t>O Edital não faz restrição à instalação de outro monitor para a visualização das indicações, entretanto, se o objetivo for instruir os operadores do equipamento, os dispositivos devem se apresentar com as mesmas correções. Nesses casos, o monitor principal (original do equipame</w:t>
      </w:r>
      <w:r w:rsidRPr="00517A15">
        <w:rPr>
          <w:rFonts w:cs="Arial"/>
          <w:sz w:val="24"/>
          <w:szCs w:val="24"/>
        </w:rPr>
        <w:t>n</w:t>
      </w:r>
      <w:r w:rsidRPr="00517A15">
        <w:rPr>
          <w:rFonts w:cs="Arial"/>
          <w:sz w:val="24"/>
          <w:szCs w:val="24"/>
        </w:rPr>
        <w:t>to) poderá não estar localizado na pista de ensaios (restrições de espaço ou de segurança), mas deve estar bem próximo, com fácil acesso e com a presença de um operador, junto ao equip</w:t>
      </w:r>
      <w:r w:rsidRPr="00517A15">
        <w:rPr>
          <w:rFonts w:cs="Arial"/>
          <w:sz w:val="24"/>
          <w:szCs w:val="24"/>
        </w:rPr>
        <w:t>a</w:t>
      </w:r>
      <w:r w:rsidRPr="00517A15">
        <w:rPr>
          <w:rFonts w:cs="Arial"/>
          <w:sz w:val="24"/>
          <w:szCs w:val="24"/>
        </w:rPr>
        <w:t>mento durante os ensaios.</w:t>
      </w:r>
    </w:p>
    <w:p w:rsidR="000C31CC" w:rsidRPr="00517A15" w:rsidRDefault="000C31CC" w:rsidP="000C31CC">
      <w:pPr>
        <w:spacing w:after="0"/>
        <w:ind w:firstLine="0"/>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after="0"/>
        <w:rPr>
          <w:rFonts w:cs="Arial"/>
          <w:sz w:val="24"/>
          <w:szCs w:val="24"/>
        </w:rPr>
      </w:pPr>
      <w:r w:rsidRPr="00517A15">
        <w:rPr>
          <w:rFonts w:cs="Arial"/>
          <w:sz w:val="24"/>
          <w:szCs w:val="24"/>
        </w:rPr>
        <w:t>1.9 Ser dotado de dispositivo de captura de imagem para o registro visual do ve</w:t>
      </w:r>
      <w:r w:rsidRPr="00517A15">
        <w:rPr>
          <w:rFonts w:cs="Arial"/>
          <w:sz w:val="24"/>
          <w:szCs w:val="24"/>
        </w:rPr>
        <w:t>í</w:t>
      </w:r>
      <w:r w:rsidRPr="00517A15">
        <w:rPr>
          <w:rFonts w:cs="Arial"/>
          <w:sz w:val="24"/>
          <w:szCs w:val="24"/>
        </w:rPr>
        <w:t xml:space="preserve">culo em ensaio integrado ao </w:t>
      </w:r>
      <w:r w:rsidRPr="00517A15">
        <w:rPr>
          <w:rFonts w:cs="Arial"/>
          <w:i/>
          <w:iCs/>
          <w:sz w:val="24"/>
          <w:szCs w:val="24"/>
        </w:rPr>
        <w:t xml:space="preserve">software </w:t>
      </w:r>
      <w:r w:rsidRPr="00517A15">
        <w:rPr>
          <w:rFonts w:cs="Arial"/>
          <w:sz w:val="24"/>
          <w:szCs w:val="24"/>
        </w:rPr>
        <w:t>de gerenciamento do equipamento, que permita a integração dos resultados das medidas do ensaio com as imagens obtidas por oc</w:t>
      </w:r>
      <w:r w:rsidRPr="00517A15">
        <w:rPr>
          <w:rFonts w:cs="Arial"/>
          <w:sz w:val="24"/>
          <w:szCs w:val="24"/>
        </w:rPr>
        <w:t>a</w:t>
      </w:r>
      <w:r w:rsidRPr="00517A15">
        <w:rPr>
          <w:rFonts w:cs="Arial"/>
          <w:sz w:val="24"/>
          <w:szCs w:val="24"/>
        </w:rPr>
        <w:t>sião dos mesmos, atendendo os seguintes critérios:</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after="0"/>
        <w:rPr>
          <w:rFonts w:cs="Arial"/>
          <w:sz w:val="24"/>
          <w:szCs w:val="24"/>
        </w:rPr>
      </w:pPr>
      <w:r w:rsidRPr="00517A15">
        <w:rPr>
          <w:rFonts w:cs="Arial"/>
          <w:sz w:val="24"/>
          <w:szCs w:val="24"/>
        </w:rPr>
        <w:t>a) o dispositivo de captura da imagem deverá permitir seu deslocamento some</w:t>
      </w:r>
      <w:r w:rsidRPr="00517A15">
        <w:rPr>
          <w:rFonts w:cs="Arial"/>
          <w:sz w:val="24"/>
          <w:szCs w:val="24"/>
        </w:rPr>
        <w:t>n</w:t>
      </w:r>
      <w:r w:rsidRPr="00517A15">
        <w:rPr>
          <w:rFonts w:cs="Arial"/>
          <w:sz w:val="24"/>
          <w:szCs w:val="24"/>
        </w:rPr>
        <w:t>te dentro da área delimitada para o ensaio do veículo. Sua instalação poderá ser feita de forma fixa, em suporte ou parede, ou móvel, desde que em suporte adequado;</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 xml:space="preserve"> [...]</w:t>
      </w:r>
    </w:p>
    <w:p w:rsidR="000C31CC" w:rsidRPr="00517A15" w:rsidRDefault="000C31CC" w:rsidP="000C31CC">
      <w:pPr>
        <w:spacing w:after="0"/>
        <w:ind w:firstLine="0"/>
        <w:rPr>
          <w:rFonts w:cs="Arial"/>
          <w:sz w:val="24"/>
          <w:szCs w:val="24"/>
        </w:rPr>
      </w:pPr>
    </w:p>
    <w:p w:rsidR="000C31CC" w:rsidRPr="00517A15" w:rsidRDefault="000C31CC" w:rsidP="000C31CC">
      <w:pPr>
        <w:spacing w:after="0"/>
        <w:ind w:firstLine="0"/>
        <w:rPr>
          <w:rFonts w:cs="Arial"/>
          <w:sz w:val="24"/>
          <w:szCs w:val="24"/>
        </w:rPr>
      </w:pPr>
      <w:r w:rsidRPr="00517A15">
        <w:rPr>
          <w:rFonts w:cs="Arial"/>
          <w:sz w:val="24"/>
          <w:szCs w:val="24"/>
        </w:rPr>
        <w:tab/>
        <w:t>O dispositivo de captura de imagem é um requisito atendido com a instalação de câmera digital em posição afastada do equipamento simulador.</w:t>
      </w:r>
    </w:p>
    <w:p w:rsidR="000C31CC" w:rsidRPr="00517A15" w:rsidRDefault="000C31CC" w:rsidP="000C31CC">
      <w:pPr>
        <w:ind w:firstLine="0"/>
        <w:rPr>
          <w:rFonts w:cs="Arial"/>
          <w:sz w:val="24"/>
          <w:szCs w:val="24"/>
        </w:rPr>
      </w:pPr>
      <w:r w:rsidRPr="00517A15">
        <w:rPr>
          <w:rFonts w:cs="Arial"/>
          <w:sz w:val="24"/>
          <w:szCs w:val="24"/>
        </w:rPr>
        <w:lastRenderedPageBreak/>
        <w:tab/>
        <w:t xml:space="preserve">As imagens devem ser transmitidas através de cabos dentro de </w:t>
      </w:r>
      <w:proofErr w:type="spellStart"/>
      <w:r w:rsidRPr="00517A15">
        <w:rPr>
          <w:rFonts w:cs="Arial"/>
          <w:sz w:val="24"/>
          <w:szCs w:val="24"/>
        </w:rPr>
        <w:t>conduítes</w:t>
      </w:r>
      <w:proofErr w:type="spellEnd"/>
      <w:r w:rsidRPr="00517A15">
        <w:rPr>
          <w:rFonts w:cs="Arial"/>
          <w:sz w:val="24"/>
          <w:szCs w:val="24"/>
        </w:rPr>
        <w:t xml:space="preserve"> de proteção em toda a extensão necessária, exceto à extremidade conectada à câmera para que tenha flexibil</w:t>
      </w:r>
      <w:r w:rsidRPr="00517A15">
        <w:rPr>
          <w:rFonts w:cs="Arial"/>
          <w:sz w:val="24"/>
          <w:szCs w:val="24"/>
        </w:rPr>
        <w:t>i</w:t>
      </w:r>
      <w:r w:rsidRPr="00517A15">
        <w:rPr>
          <w:rFonts w:cs="Arial"/>
          <w:sz w:val="24"/>
          <w:szCs w:val="24"/>
        </w:rPr>
        <w:t>dade e mobilidade. Transmissão sem fio não será aceita.</w:t>
      </w:r>
    </w:p>
    <w:p w:rsidR="000C31CC" w:rsidRPr="00517A15" w:rsidRDefault="000C31CC" w:rsidP="000C31CC">
      <w:pPr>
        <w:ind w:firstLine="0"/>
        <w:rPr>
          <w:rFonts w:cs="Arial"/>
          <w:sz w:val="24"/>
          <w:szCs w:val="24"/>
        </w:rPr>
      </w:pPr>
      <w:r w:rsidRPr="00517A15">
        <w:rPr>
          <w:rFonts w:cs="Arial"/>
          <w:sz w:val="24"/>
          <w:szCs w:val="24"/>
        </w:rPr>
        <w:tab/>
        <w:t>Examine o funcionamento e a qualidade da imagem através do acesso dessa funcional</w:t>
      </w:r>
      <w:r w:rsidRPr="00517A15">
        <w:rPr>
          <w:rFonts w:cs="Arial"/>
          <w:sz w:val="24"/>
          <w:szCs w:val="24"/>
        </w:rPr>
        <w:t>i</w:t>
      </w:r>
      <w:r w:rsidRPr="00517A15">
        <w:rPr>
          <w:rFonts w:cs="Arial"/>
          <w:sz w:val="24"/>
          <w:szCs w:val="24"/>
        </w:rPr>
        <w:t>dade instalada no programa de ensaios.</w:t>
      </w:r>
    </w:p>
    <w:p w:rsidR="000C31CC" w:rsidRPr="00517A15" w:rsidRDefault="000C31CC" w:rsidP="000C31CC">
      <w:pPr>
        <w:ind w:firstLine="0"/>
        <w:rPr>
          <w:rFonts w:cs="Arial"/>
          <w:sz w:val="24"/>
          <w:szCs w:val="24"/>
        </w:rPr>
      </w:pPr>
      <w:r w:rsidRPr="00517A15">
        <w:rPr>
          <w:rFonts w:cs="Arial"/>
          <w:sz w:val="24"/>
          <w:szCs w:val="24"/>
        </w:rPr>
        <w:tab/>
        <w:t>Conforme define o critério, a câmera pode ser instalada em local fixo (parede, pedestal, etc.,) ou móvel sobre um tripé, cone de sinalização entre outros dispositivos desde que apresente peso e estabilidade suficientes para garantir a qualidade da im</w:t>
      </w:r>
      <w:r w:rsidRPr="00517A15">
        <w:rPr>
          <w:rFonts w:cs="Arial"/>
          <w:sz w:val="24"/>
          <w:szCs w:val="24"/>
        </w:rPr>
        <w:t>a</w:t>
      </w:r>
      <w:r w:rsidRPr="00517A15">
        <w:rPr>
          <w:rFonts w:cs="Arial"/>
          <w:sz w:val="24"/>
          <w:szCs w:val="24"/>
        </w:rPr>
        <w:t>gem e segurança contra qu</w:t>
      </w:r>
      <w:r w:rsidRPr="00517A15">
        <w:rPr>
          <w:rFonts w:cs="Arial"/>
          <w:sz w:val="24"/>
          <w:szCs w:val="24"/>
        </w:rPr>
        <w:t>e</w:t>
      </w:r>
      <w:r w:rsidRPr="00517A15">
        <w:rPr>
          <w:rFonts w:cs="Arial"/>
          <w:sz w:val="24"/>
          <w:szCs w:val="24"/>
        </w:rPr>
        <w:t>das.</w:t>
      </w:r>
    </w:p>
    <w:p w:rsidR="000C31CC" w:rsidRPr="00517A15" w:rsidRDefault="000C31CC" w:rsidP="000C31CC">
      <w:pPr>
        <w:ind w:firstLine="0"/>
        <w:rPr>
          <w:rFonts w:cs="Arial"/>
          <w:sz w:val="24"/>
          <w:szCs w:val="24"/>
        </w:rPr>
      </w:pPr>
      <w:r w:rsidRPr="00517A15">
        <w:rPr>
          <w:rFonts w:cs="Arial"/>
          <w:sz w:val="24"/>
          <w:szCs w:val="24"/>
        </w:rPr>
        <w:tab/>
        <w:t>Dispositivos óticos apresentam problemas relacionados à incidência solar bem como ao fenômeno da barreira claro-escuro. Neste sentido, quando a câmera estiver fora do galpão ou muito próxima da entrada, busque informações sobre as condições de luminosidade naquela área, oriente sobre os riscos do cancelamento de ensaios devido à má qualidade das imagens. Aproveite para ratificar os critérios de aceitação dos ensaios, subitem 1.9 do anexo B, relacion</w:t>
      </w:r>
      <w:r w:rsidRPr="00517A15">
        <w:rPr>
          <w:rFonts w:cs="Arial"/>
          <w:sz w:val="24"/>
          <w:szCs w:val="24"/>
        </w:rPr>
        <w:t>a</w:t>
      </w:r>
      <w:r w:rsidRPr="00517A15">
        <w:rPr>
          <w:rFonts w:cs="Arial"/>
          <w:sz w:val="24"/>
          <w:szCs w:val="24"/>
        </w:rPr>
        <w:t>dos à imagem:</w:t>
      </w:r>
    </w:p>
    <w:p w:rsidR="000C31CC" w:rsidRPr="00517A15" w:rsidRDefault="000C31CC" w:rsidP="000C31CC">
      <w:pPr>
        <w:spacing w:after="0"/>
        <w:ind w:left="2268" w:firstLine="0"/>
        <w:rPr>
          <w:rFonts w:cs="Arial"/>
          <w:sz w:val="24"/>
          <w:szCs w:val="24"/>
        </w:rPr>
      </w:pPr>
      <w:r w:rsidRPr="00517A15">
        <w:rPr>
          <w:rFonts w:cs="Arial"/>
          <w:sz w:val="24"/>
          <w:szCs w:val="24"/>
        </w:rPr>
        <w:t>[...]</w:t>
      </w:r>
    </w:p>
    <w:p w:rsidR="000C31CC" w:rsidRPr="00517A15" w:rsidRDefault="000C31CC" w:rsidP="000C31CC">
      <w:pPr>
        <w:spacing w:after="0"/>
        <w:ind w:left="2268" w:firstLine="0"/>
        <w:rPr>
          <w:rFonts w:cs="Arial"/>
          <w:sz w:val="24"/>
          <w:szCs w:val="24"/>
        </w:rPr>
      </w:pPr>
      <w:r w:rsidRPr="00517A15">
        <w:rPr>
          <w:rFonts w:cs="Arial"/>
          <w:sz w:val="24"/>
          <w:szCs w:val="24"/>
        </w:rPr>
        <w:t>b) a imagem obtida deverá registrar: a parte traseira do veículo; a placa do veículo de forma legível; o ambiente do ensaio, se</w:t>
      </w:r>
      <w:r w:rsidRPr="00517A15">
        <w:rPr>
          <w:rFonts w:cs="Arial"/>
          <w:sz w:val="24"/>
          <w:szCs w:val="24"/>
        </w:rPr>
        <w:t>n</w:t>
      </w:r>
      <w:r w:rsidRPr="00517A15">
        <w:rPr>
          <w:rFonts w:cs="Arial"/>
          <w:sz w:val="24"/>
          <w:szCs w:val="24"/>
        </w:rPr>
        <w:t>do identificado o posicionamento do veículo sobre o equip</w:t>
      </w:r>
      <w:r w:rsidRPr="00517A15">
        <w:rPr>
          <w:rFonts w:cs="Arial"/>
          <w:sz w:val="24"/>
          <w:szCs w:val="24"/>
        </w:rPr>
        <w:t>a</w:t>
      </w:r>
      <w:r w:rsidRPr="00517A15">
        <w:rPr>
          <w:rFonts w:cs="Arial"/>
          <w:sz w:val="24"/>
          <w:szCs w:val="24"/>
        </w:rPr>
        <w:t>mento simulador.</w:t>
      </w:r>
    </w:p>
    <w:p w:rsidR="000C31CC" w:rsidRPr="00517A15" w:rsidRDefault="000C31CC" w:rsidP="000C31CC">
      <w:pPr>
        <w:spacing w:after="0"/>
        <w:ind w:left="2268" w:firstLine="0"/>
        <w:rPr>
          <w:rFonts w:cs="Arial"/>
          <w:sz w:val="24"/>
          <w:szCs w:val="24"/>
        </w:rPr>
      </w:pPr>
      <w:r w:rsidRPr="00517A15">
        <w:rPr>
          <w:rFonts w:cs="Arial"/>
          <w:sz w:val="24"/>
          <w:szCs w:val="24"/>
        </w:rPr>
        <w:t>c) a imagem deverá ser obtida automaticamente pelo simul</w:t>
      </w:r>
      <w:r w:rsidRPr="00517A15">
        <w:rPr>
          <w:rFonts w:cs="Arial"/>
          <w:sz w:val="24"/>
          <w:szCs w:val="24"/>
        </w:rPr>
        <w:t>a</w:t>
      </w:r>
      <w:r w:rsidRPr="00517A15">
        <w:rPr>
          <w:rFonts w:cs="Arial"/>
          <w:sz w:val="24"/>
          <w:szCs w:val="24"/>
        </w:rPr>
        <w:t>dor de pista e deverá conter a hora, minuto e segundos de sua obtenção, que deverá ocorrer durante o ensaio do cronotac</w:t>
      </w:r>
      <w:r w:rsidRPr="00517A15">
        <w:rPr>
          <w:rFonts w:cs="Arial"/>
          <w:sz w:val="24"/>
          <w:szCs w:val="24"/>
        </w:rPr>
        <w:t>ó</w:t>
      </w:r>
      <w:r w:rsidRPr="00517A15">
        <w:rPr>
          <w:rFonts w:cs="Arial"/>
          <w:sz w:val="24"/>
          <w:szCs w:val="24"/>
        </w:rPr>
        <w:t>grafo.</w:t>
      </w:r>
    </w:p>
    <w:p w:rsidR="000C31CC" w:rsidRPr="00517A15" w:rsidRDefault="000C31CC" w:rsidP="000C31CC">
      <w:pPr>
        <w:spacing w:after="0"/>
        <w:ind w:firstLine="0"/>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tabs>
          <w:tab w:val="left" w:pos="10080"/>
        </w:tabs>
        <w:spacing w:after="0"/>
        <w:rPr>
          <w:rFonts w:cs="Arial"/>
          <w:sz w:val="24"/>
          <w:szCs w:val="24"/>
        </w:rPr>
      </w:pPr>
      <w:r w:rsidRPr="00517A15">
        <w:rPr>
          <w:rFonts w:cs="Arial"/>
          <w:sz w:val="24"/>
          <w:szCs w:val="24"/>
        </w:rPr>
        <w:t>8. Os postos de ensaio deverão fornecer ao Inmetro as seguintes informações sobre o ensaio realizado no cronotacógrafo, sobre o veículo em que o mesmo se encontra instalado e sobre seu proprietário:</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 xml:space="preserve">                 a) Relatório com os resultados do ensaio emitido pelo equipamento simul</w:t>
      </w:r>
      <w:r w:rsidRPr="00517A15">
        <w:rPr>
          <w:rFonts w:cs="Arial"/>
          <w:sz w:val="24"/>
          <w:szCs w:val="24"/>
        </w:rPr>
        <w:t>a</w:t>
      </w:r>
      <w:r w:rsidRPr="00517A15">
        <w:rPr>
          <w:rFonts w:cs="Arial"/>
          <w:sz w:val="24"/>
          <w:szCs w:val="24"/>
        </w:rPr>
        <w:t>dor de pista, contendo:</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w:t>
      </w:r>
    </w:p>
    <w:p w:rsidR="000C31CC" w:rsidRPr="00517A15" w:rsidRDefault="000C31CC" w:rsidP="000C31CC">
      <w:pPr>
        <w:spacing w:after="0"/>
        <w:ind w:firstLine="0"/>
        <w:rPr>
          <w:rFonts w:cs="Arial"/>
          <w:sz w:val="24"/>
          <w:szCs w:val="24"/>
        </w:rPr>
      </w:pPr>
    </w:p>
    <w:p w:rsidR="000C31CC" w:rsidRPr="00517A15" w:rsidRDefault="000C31CC" w:rsidP="000C31CC">
      <w:pPr>
        <w:spacing w:after="0"/>
        <w:ind w:firstLine="708"/>
        <w:rPr>
          <w:rFonts w:cs="Arial"/>
          <w:sz w:val="24"/>
          <w:szCs w:val="24"/>
        </w:rPr>
      </w:pPr>
      <w:r w:rsidRPr="00517A15">
        <w:rPr>
          <w:rFonts w:cs="Arial"/>
          <w:sz w:val="24"/>
          <w:szCs w:val="24"/>
        </w:rPr>
        <w:t>Para assegurar o atendimento do item acima, examine a disponibilidade de uma impressora que deve estar conectada e configurada para gerar os relatórios. Comande a execução de uma impressão através do painel de comando do equipame</w:t>
      </w:r>
      <w:r w:rsidRPr="00517A15">
        <w:rPr>
          <w:rFonts w:cs="Arial"/>
          <w:sz w:val="24"/>
          <w:szCs w:val="24"/>
        </w:rPr>
        <w:t>n</w:t>
      </w:r>
      <w:r w:rsidRPr="00517A15">
        <w:rPr>
          <w:rFonts w:cs="Arial"/>
          <w:sz w:val="24"/>
          <w:szCs w:val="24"/>
        </w:rPr>
        <w:t>to simulador.</w:t>
      </w:r>
    </w:p>
    <w:p w:rsidR="000C31CC" w:rsidRPr="00517A15" w:rsidRDefault="000C31CC" w:rsidP="000C31CC">
      <w:pPr>
        <w:spacing w:after="0"/>
        <w:ind w:firstLine="0"/>
        <w:rPr>
          <w:rFonts w:cs="Arial"/>
          <w:sz w:val="24"/>
          <w:szCs w:val="24"/>
        </w:rPr>
      </w:pPr>
    </w:p>
    <w:p w:rsidR="000C31CC" w:rsidRPr="00517A15" w:rsidRDefault="000C31CC" w:rsidP="00CF230A">
      <w:pPr>
        <w:pStyle w:val="PargrafodaLista"/>
        <w:numPr>
          <w:ilvl w:val="1"/>
          <w:numId w:val="9"/>
        </w:numPr>
        <w:ind w:hanging="502"/>
        <w:outlineLvl w:val="0"/>
        <w:rPr>
          <w:rFonts w:cs="Arial"/>
          <w:b/>
          <w:sz w:val="24"/>
          <w:szCs w:val="24"/>
        </w:rPr>
      </w:pPr>
      <w:bookmarkStart w:id="61" w:name="_Toc353976674"/>
      <w:r w:rsidRPr="00517A15">
        <w:rPr>
          <w:rFonts w:cs="Arial"/>
          <w:b/>
          <w:sz w:val="24"/>
          <w:szCs w:val="24"/>
        </w:rPr>
        <w:t>Aplicativos do programa</w:t>
      </w:r>
      <w:bookmarkEnd w:id="61"/>
    </w:p>
    <w:p w:rsidR="00CF230A" w:rsidRPr="00517A15" w:rsidRDefault="00CF230A" w:rsidP="000C31CC">
      <w:pPr>
        <w:spacing w:after="0"/>
        <w:ind w:firstLine="0"/>
        <w:rPr>
          <w:rFonts w:cs="Arial"/>
          <w:b/>
          <w:sz w:val="24"/>
          <w:szCs w:val="24"/>
        </w:rPr>
      </w:pPr>
    </w:p>
    <w:p w:rsidR="000C31CC" w:rsidRPr="00517A15" w:rsidRDefault="000C31CC" w:rsidP="000C31CC">
      <w:pPr>
        <w:spacing w:after="0"/>
        <w:ind w:firstLine="708"/>
        <w:rPr>
          <w:rFonts w:cs="Arial"/>
          <w:sz w:val="24"/>
          <w:szCs w:val="24"/>
        </w:rPr>
      </w:pPr>
      <w:r w:rsidRPr="00517A15">
        <w:rPr>
          <w:rFonts w:cs="Arial"/>
          <w:sz w:val="24"/>
          <w:szCs w:val="24"/>
        </w:rPr>
        <w:t>O Edital define no anexo B que o equipamento simulador disponibilize meios para dif</w:t>
      </w:r>
      <w:r w:rsidRPr="00517A15">
        <w:rPr>
          <w:rFonts w:cs="Arial"/>
          <w:sz w:val="24"/>
          <w:szCs w:val="24"/>
        </w:rPr>
        <w:t>e</w:t>
      </w:r>
      <w:r w:rsidRPr="00517A15">
        <w:rPr>
          <w:rFonts w:cs="Arial"/>
          <w:sz w:val="24"/>
          <w:szCs w:val="24"/>
        </w:rPr>
        <w:t xml:space="preserve">rentes formas e níveis de medição. Nesse sentido, o software deve dispor de </w:t>
      </w:r>
      <w:r w:rsidRPr="00517A15">
        <w:rPr>
          <w:rFonts w:cs="Arial"/>
          <w:sz w:val="24"/>
          <w:szCs w:val="24"/>
        </w:rPr>
        <w:lastRenderedPageBreak/>
        <w:t>programas distr</w:t>
      </w:r>
      <w:r w:rsidRPr="00517A15">
        <w:rPr>
          <w:rFonts w:cs="Arial"/>
          <w:sz w:val="24"/>
          <w:szCs w:val="24"/>
        </w:rPr>
        <w:t>i</w:t>
      </w:r>
      <w:r w:rsidRPr="00517A15">
        <w:rPr>
          <w:rFonts w:cs="Arial"/>
          <w:sz w:val="24"/>
          <w:szCs w:val="24"/>
        </w:rPr>
        <w:t>buídos em telas que facilitem a operacionalidade dos aplicativos nos seus diferentes níveis ou módulos de operação.</w:t>
      </w:r>
    </w:p>
    <w:p w:rsidR="000C31CC" w:rsidRPr="00517A15" w:rsidRDefault="000C31CC" w:rsidP="000C31CC">
      <w:pPr>
        <w:spacing w:after="0"/>
        <w:ind w:firstLine="708"/>
        <w:rPr>
          <w:rFonts w:cs="Arial"/>
          <w:sz w:val="24"/>
          <w:szCs w:val="24"/>
        </w:rPr>
      </w:pPr>
    </w:p>
    <w:p w:rsidR="000C31CC" w:rsidRPr="00517A15" w:rsidRDefault="000C31CC" w:rsidP="000C31CC">
      <w:pPr>
        <w:spacing w:after="0"/>
        <w:ind w:firstLine="0"/>
        <w:jc w:val="center"/>
        <w:rPr>
          <w:rFonts w:cs="Arial"/>
          <w:sz w:val="24"/>
          <w:szCs w:val="24"/>
        </w:rPr>
      </w:pPr>
      <w:r w:rsidRPr="00517A15">
        <w:rPr>
          <w:rFonts w:cs="Arial"/>
          <w:noProof/>
          <w:sz w:val="24"/>
          <w:szCs w:val="24"/>
          <w:lang w:eastAsia="pt-BR"/>
        </w:rPr>
        <w:drawing>
          <wp:inline distT="0" distB="0" distL="0" distR="0">
            <wp:extent cx="4671429" cy="1611428"/>
            <wp:effectExtent l="19050" t="19050" r="14871" b="26872"/>
            <wp:docPr id="1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srcRect/>
                    <a:stretch>
                      <a:fillRect/>
                    </a:stretch>
                  </pic:blipFill>
                  <pic:spPr bwMode="auto">
                    <a:xfrm>
                      <a:off x="0" y="0"/>
                      <a:ext cx="4671429" cy="1611428"/>
                    </a:xfrm>
                    <a:prstGeom prst="rect">
                      <a:avLst/>
                    </a:prstGeom>
                    <a:noFill/>
                    <a:ln w="9525">
                      <a:solidFill>
                        <a:schemeClr val="bg1">
                          <a:lumMod val="85000"/>
                        </a:schemeClr>
                      </a:solidFill>
                      <a:miter lim="800000"/>
                      <a:headEnd/>
                      <a:tailEnd/>
                    </a:ln>
                  </pic:spPr>
                </pic:pic>
              </a:graphicData>
            </a:graphic>
          </wp:inline>
        </w:drawing>
      </w:r>
    </w:p>
    <w:p w:rsidR="00CF230A" w:rsidRPr="00517A15" w:rsidRDefault="00CF230A" w:rsidP="000C31CC">
      <w:pPr>
        <w:spacing w:after="0"/>
        <w:ind w:firstLine="0"/>
        <w:jc w:val="center"/>
        <w:rPr>
          <w:rFonts w:cs="Arial"/>
          <w:sz w:val="24"/>
          <w:szCs w:val="24"/>
        </w:rPr>
      </w:pPr>
    </w:p>
    <w:p w:rsidR="00CF230A" w:rsidRPr="00517A15" w:rsidRDefault="00CF230A" w:rsidP="000C31CC">
      <w:pPr>
        <w:spacing w:after="0"/>
        <w:ind w:firstLine="0"/>
        <w:jc w:val="center"/>
        <w:rPr>
          <w:rFonts w:cs="Arial"/>
          <w:sz w:val="24"/>
          <w:szCs w:val="24"/>
        </w:rPr>
      </w:pPr>
    </w:p>
    <w:p w:rsidR="000C31CC" w:rsidRPr="00517A15" w:rsidRDefault="000C31CC" w:rsidP="00CF230A">
      <w:pPr>
        <w:pStyle w:val="PargrafodaLista"/>
        <w:numPr>
          <w:ilvl w:val="1"/>
          <w:numId w:val="9"/>
        </w:numPr>
        <w:ind w:hanging="502"/>
        <w:outlineLvl w:val="0"/>
        <w:rPr>
          <w:rFonts w:cs="Arial"/>
          <w:b/>
          <w:sz w:val="24"/>
          <w:szCs w:val="24"/>
        </w:rPr>
      </w:pPr>
      <w:bookmarkStart w:id="62" w:name="_Toc353976675"/>
      <w:r w:rsidRPr="00517A15">
        <w:rPr>
          <w:rFonts w:cs="Arial"/>
          <w:b/>
          <w:sz w:val="24"/>
          <w:szCs w:val="24"/>
        </w:rPr>
        <w:t>Construção dos módulos do programa</w:t>
      </w:r>
      <w:bookmarkEnd w:id="62"/>
    </w:p>
    <w:p w:rsidR="000C31CC" w:rsidRPr="00517A15" w:rsidRDefault="000C31CC" w:rsidP="000C31CC">
      <w:pPr>
        <w:spacing w:after="0"/>
        <w:ind w:firstLine="0"/>
        <w:rPr>
          <w:rFonts w:cs="Arial"/>
          <w:b/>
          <w:sz w:val="24"/>
          <w:szCs w:val="24"/>
        </w:rPr>
      </w:pPr>
    </w:p>
    <w:p w:rsidR="000C31CC" w:rsidRPr="00517A15" w:rsidRDefault="000C31CC" w:rsidP="000C31CC">
      <w:pPr>
        <w:spacing w:after="0"/>
        <w:ind w:firstLine="0"/>
        <w:rPr>
          <w:rFonts w:cs="Arial"/>
          <w:sz w:val="24"/>
          <w:szCs w:val="24"/>
        </w:rPr>
      </w:pPr>
      <w:r w:rsidRPr="00517A15">
        <w:rPr>
          <w:rFonts w:cs="Arial"/>
          <w:sz w:val="24"/>
          <w:szCs w:val="24"/>
        </w:rPr>
        <w:t>Em geral, a construção dos programas se apresenta distribuída nos seguintes módulos:</w:t>
      </w:r>
    </w:p>
    <w:p w:rsidR="000C31CC" w:rsidRPr="00517A15" w:rsidRDefault="000C31CC" w:rsidP="000C31CC">
      <w:pPr>
        <w:spacing w:after="0"/>
        <w:ind w:firstLine="0"/>
        <w:rPr>
          <w:rFonts w:cs="Arial"/>
          <w:sz w:val="24"/>
          <w:szCs w:val="24"/>
        </w:rPr>
      </w:pPr>
    </w:p>
    <w:p w:rsidR="000C31CC" w:rsidRPr="00517A15" w:rsidRDefault="000C31CC" w:rsidP="000C31CC">
      <w:pPr>
        <w:ind w:firstLine="0"/>
        <w:rPr>
          <w:rFonts w:cs="Arial"/>
          <w:sz w:val="24"/>
          <w:szCs w:val="24"/>
        </w:rPr>
      </w:pPr>
      <w:r w:rsidRPr="00517A15">
        <w:rPr>
          <w:rFonts w:cs="Arial"/>
          <w:b/>
          <w:sz w:val="24"/>
          <w:szCs w:val="24"/>
        </w:rPr>
        <w:t xml:space="preserve">Módulo de avaliação </w:t>
      </w:r>
      <w:r w:rsidRPr="00517A15">
        <w:rPr>
          <w:rFonts w:cs="Arial"/>
          <w:sz w:val="24"/>
          <w:szCs w:val="24"/>
        </w:rPr>
        <w:t>- Apresenta telas com as indicações principais e acessórias para facilitar o controle e monitoramento das medições. São utilizadas apenas pelo Inmetro nas suas avaliações e pelos técnicos em manutenção do equipamento.</w:t>
      </w:r>
    </w:p>
    <w:p w:rsidR="000C31CC" w:rsidRPr="00517A15" w:rsidRDefault="000C31CC" w:rsidP="000C31CC">
      <w:pPr>
        <w:ind w:firstLine="0"/>
        <w:rPr>
          <w:rFonts w:cs="Arial"/>
          <w:sz w:val="24"/>
          <w:szCs w:val="24"/>
        </w:rPr>
      </w:pPr>
      <w:r w:rsidRPr="00517A15">
        <w:rPr>
          <w:rFonts w:cs="Arial"/>
          <w:b/>
          <w:sz w:val="24"/>
          <w:szCs w:val="24"/>
        </w:rPr>
        <w:t xml:space="preserve">Módulo Normal de Ensaios </w:t>
      </w:r>
      <w:r w:rsidRPr="00517A15">
        <w:rPr>
          <w:rFonts w:cs="Arial"/>
          <w:sz w:val="24"/>
          <w:szCs w:val="24"/>
        </w:rPr>
        <w:t>-  Apresenta a sequencia de telas e funcionalidades que o operador do equipamento devera aplicar para a execução dos ensaios metrológicos em cronotacógrafos dentro da rotina de tarefas estabelecidas no Edital.</w:t>
      </w:r>
    </w:p>
    <w:p w:rsidR="000C31CC" w:rsidRPr="00517A15" w:rsidRDefault="000C31CC" w:rsidP="000C31CC">
      <w:pPr>
        <w:ind w:firstLine="0"/>
        <w:rPr>
          <w:rFonts w:cs="Arial"/>
          <w:sz w:val="24"/>
          <w:szCs w:val="24"/>
        </w:rPr>
      </w:pPr>
      <w:r w:rsidRPr="00517A15">
        <w:rPr>
          <w:rFonts w:cs="Arial"/>
          <w:b/>
          <w:sz w:val="24"/>
          <w:szCs w:val="24"/>
        </w:rPr>
        <w:t>Módulo de Validação</w:t>
      </w:r>
      <w:r w:rsidRPr="00517A15">
        <w:rPr>
          <w:rFonts w:cs="Arial"/>
          <w:sz w:val="24"/>
          <w:szCs w:val="24"/>
        </w:rPr>
        <w:t xml:space="preserve"> - Apresenta as telas necessárias para o ensaio periódico de val</w:t>
      </w:r>
      <w:r w:rsidRPr="00517A15">
        <w:rPr>
          <w:rFonts w:cs="Arial"/>
          <w:sz w:val="24"/>
          <w:szCs w:val="24"/>
        </w:rPr>
        <w:t>i</w:t>
      </w:r>
      <w:r w:rsidRPr="00517A15">
        <w:rPr>
          <w:rFonts w:cs="Arial"/>
          <w:sz w:val="24"/>
          <w:szCs w:val="24"/>
        </w:rPr>
        <w:t>dação, executado pelo ente credenciado para comprovar a conformidade do equip</w:t>
      </w:r>
      <w:r w:rsidRPr="00517A15">
        <w:rPr>
          <w:rFonts w:cs="Arial"/>
          <w:sz w:val="24"/>
          <w:szCs w:val="24"/>
        </w:rPr>
        <w:t>a</w:t>
      </w:r>
      <w:r w:rsidRPr="00517A15">
        <w:rPr>
          <w:rFonts w:cs="Arial"/>
          <w:sz w:val="24"/>
          <w:szCs w:val="24"/>
        </w:rPr>
        <w:t>mento simulador de pista.</w:t>
      </w:r>
    </w:p>
    <w:p w:rsidR="000C31CC" w:rsidRPr="00517A15" w:rsidRDefault="000C31CC" w:rsidP="000C31CC">
      <w:pPr>
        <w:spacing w:after="0"/>
        <w:ind w:firstLine="708"/>
        <w:rPr>
          <w:rFonts w:cs="Arial"/>
          <w:sz w:val="24"/>
          <w:szCs w:val="24"/>
        </w:rPr>
      </w:pPr>
      <w:r w:rsidRPr="00517A15">
        <w:rPr>
          <w:rFonts w:cs="Arial"/>
          <w:sz w:val="24"/>
          <w:szCs w:val="24"/>
        </w:rPr>
        <w:t>No exame preliminar dos aplicativos do programa, solicite ao fabricante que lhe aprese</w:t>
      </w:r>
      <w:r w:rsidRPr="00517A15">
        <w:rPr>
          <w:rFonts w:cs="Arial"/>
          <w:sz w:val="24"/>
          <w:szCs w:val="24"/>
        </w:rPr>
        <w:t>n</w:t>
      </w:r>
      <w:r w:rsidRPr="00517A15">
        <w:rPr>
          <w:rFonts w:cs="Arial"/>
          <w:sz w:val="24"/>
          <w:szCs w:val="24"/>
        </w:rPr>
        <w:t>te todas as telas e explique suas funcionalidades, inclusive às que não estão estabelecidas em requisito.</w:t>
      </w:r>
    </w:p>
    <w:p w:rsidR="00CF230A" w:rsidRPr="00517A15" w:rsidRDefault="00CF230A" w:rsidP="000C31CC">
      <w:pPr>
        <w:spacing w:after="0"/>
        <w:ind w:firstLine="708"/>
        <w:rPr>
          <w:rFonts w:cs="Arial"/>
          <w:sz w:val="24"/>
          <w:szCs w:val="24"/>
        </w:rPr>
      </w:pPr>
    </w:p>
    <w:p w:rsidR="000C31CC" w:rsidRPr="00517A15" w:rsidRDefault="000C31CC" w:rsidP="000C31CC">
      <w:pPr>
        <w:spacing w:after="0"/>
        <w:ind w:firstLine="0"/>
        <w:rPr>
          <w:rFonts w:cs="Arial"/>
          <w:b/>
          <w:sz w:val="24"/>
          <w:szCs w:val="24"/>
        </w:rPr>
      </w:pPr>
    </w:p>
    <w:p w:rsidR="000C31CC" w:rsidRPr="00517A15" w:rsidRDefault="000C31CC" w:rsidP="00CF230A">
      <w:pPr>
        <w:pStyle w:val="PargrafodaLista"/>
        <w:numPr>
          <w:ilvl w:val="1"/>
          <w:numId w:val="9"/>
        </w:numPr>
        <w:tabs>
          <w:tab w:val="left" w:pos="426"/>
        </w:tabs>
        <w:outlineLvl w:val="0"/>
        <w:rPr>
          <w:rFonts w:cs="Arial"/>
          <w:b/>
          <w:sz w:val="24"/>
          <w:szCs w:val="24"/>
        </w:rPr>
      </w:pPr>
      <w:bookmarkStart w:id="63" w:name="_Toc353976676"/>
      <w:r w:rsidRPr="00517A15">
        <w:rPr>
          <w:rFonts w:cs="Arial"/>
          <w:b/>
          <w:sz w:val="24"/>
          <w:szCs w:val="24"/>
        </w:rPr>
        <w:t>Exame dos pontos indicados no plano de selagem</w:t>
      </w:r>
      <w:bookmarkEnd w:id="63"/>
    </w:p>
    <w:p w:rsidR="000C31CC" w:rsidRPr="00517A15" w:rsidRDefault="000C31CC" w:rsidP="000C31CC">
      <w:pPr>
        <w:spacing w:after="0"/>
        <w:ind w:firstLine="0"/>
        <w:rPr>
          <w:rFonts w:cs="Arial"/>
          <w:b/>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sz w:val="24"/>
          <w:szCs w:val="24"/>
        </w:rPr>
        <w:t>5. O equipamento deverá dispor, por medida de segurança, de plano de selagem, sob a responsabilidade de seu fabricante, que contemple os pontos que devam ser preservados de modo a garantir a integridade das medições.</w:t>
      </w:r>
    </w:p>
    <w:p w:rsidR="000C31CC" w:rsidRPr="00517A15" w:rsidRDefault="000C31CC" w:rsidP="000C31CC">
      <w:pPr>
        <w:rPr>
          <w:rFonts w:cs="Arial"/>
          <w:sz w:val="24"/>
          <w:szCs w:val="24"/>
        </w:rPr>
      </w:pPr>
      <w:r w:rsidRPr="00517A15">
        <w:rPr>
          <w:rFonts w:cs="Arial"/>
          <w:sz w:val="24"/>
          <w:szCs w:val="24"/>
        </w:rPr>
        <w:t>O equipamento simulador de pista, dotado de banco de rolos, designa um co</w:t>
      </w:r>
      <w:r w:rsidRPr="00517A15">
        <w:rPr>
          <w:rFonts w:cs="Arial"/>
          <w:sz w:val="24"/>
          <w:szCs w:val="24"/>
        </w:rPr>
        <w:t>n</w:t>
      </w:r>
      <w:r w:rsidRPr="00517A15">
        <w:rPr>
          <w:rFonts w:cs="Arial"/>
          <w:sz w:val="24"/>
          <w:szCs w:val="24"/>
        </w:rPr>
        <w:t>junto de dispositivos e procedimentos para os quais, apenas, o regulamento estabel</w:t>
      </w:r>
      <w:r w:rsidRPr="00517A15">
        <w:rPr>
          <w:rFonts w:cs="Arial"/>
          <w:sz w:val="24"/>
          <w:szCs w:val="24"/>
        </w:rPr>
        <w:t>e</w:t>
      </w:r>
      <w:r w:rsidRPr="00517A15">
        <w:rPr>
          <w:rFonts w:cs="Arial"/>
          <w:sz w:val="24"/>
          <w:szCs w:val="24"/>
        </w:rPr>
        <w:t xml:space="preserve">cido no Edital propõe certo grau de controle pelo Estado. </w:t>
      </w:r>
    </w:p>
    <w:p w:rsidR="000C31CC" w:rsidRPr="00517A15" w:rsidRDefault="000C31CC" w:rsidP="000C31CC">
      <w:pPr>
        <w:rPr>
          <w:rFonts w:cs="Arial"/>
          <w:sz w:val="24"/>
          <w:szCs w:val="24"/>
        </w:rPr>
      </w:pPr>
      <w:r w:rsidRPr="00517A15">
        <w:rPr>
          <w:rFonts w:cs="Arial"/>
          <w:sz w:val="24"/>
          <w:szCs w:val="24"/>
        </w:rPr>
        <w:lastRenderedPageBreak/>
        <w:t>A fabricação e o uso do equipamento a exemplo de outros, não obedecem a um regul</w:t>
      </w:r>
      <w:r w:rsidRPr="00517A15">
        <w:rPr>
          <w:rFonts w:cs="Arial"/>
          <w:sz w:val="24"/>
          <w:szCs w:val="24"/>
        </w:rPr>
        <w:t>a</w:t>
      </w:r>
      <w:r w:rsidRPr="00517A15">
        <w:rPr>
          <w:rFonts w:cs="Arial"/>
          <w:sz w:val="24"/>
          <w:szCs w:val="24"/>
        </w:rPr>
        <w:t>mento técnico metrológico, portanto, não possuem portaria de aprovação de modelo expedida pelo Inmetro/</w:t>
      </w:r>
      <w:proofErr w:type="spellStart"/>
      <w:r w:rsidRPr="00517A15">
        <w:rPr>
          <w:rFonts w:cs="Arial"/>
          <w:sz w:val="24"/>
          <w:szCs w:val="24"/>
        </w:rPr>
        <w:t>Dimel</w:t>
      </w:r>
      <w:proofErr w:type="spellEnd"/>
      <w:r w:rsidRPr="00517A15">
        <w:rPr>
          <w:rFonts w:cs="Arial"/>
          <w:sz w:val="24"/>
          <w:szCs w:val="24"/>
        </w:rPr>
        <w:t>.</w:t>
      </w:r>
    </w:p>
    <w:p w:rsidR="000C31CC" w:rsidRPr="00517A15" w:rsidRDefault="000C31CC" w:rsidP="000C31CC">
      <w:pPr>
        <w:rPr>
          <w:rFonts w:cs="Arial"/>
          <w:sz w:val="24"/>
          <w:szCs w:val="24"/>
        </w:rPr>
      </w:pPr>
      <w:r w:rsidRPr="00517A15">
        <w:rPr>
          <w:rFonts w:cs="Arial"/>
          <w:sz w:val="24"/>
          <w:szCs w:val="24"/>
        </w:rPr>
        <w:t>No entanto, aspectos do controle que exigem robustez, qualidade dos resultados e confi</w:t>
      </w:r>
      <w:r w:rsidRPr="00517A15">
        <w:rPr>
          <w:rFonts w:cs="Arial"/>
          <w:sz w:val="24"/>
          <w:szCs w:val="24"/>
        </w:rPr>
        <w:t>a</w:t>
      </w:r>
      <w:r w:rsidRPr="00517A15">
        <w:rPr>
          <w:rFonts w:cs="Arial"/>
          <w:sz w:val="24"/>
          <w:szCs w:val="24"/>
        </w:rPr>
        <w:t>bilidade constituem requisitos indispensáveis à sua conformidade.</w:t>
      </w:r>
    </w:p>
    <w:p w:rsidR="000C31CC" w:rsidRPr="00517A15" w:rsidRDefault="000C31CC" w:rsidP="000C31CC">
      <w:pPr>
        <w:rPr>
          <w:rFonts w:cs="Arial"/>
          <w:sz w:val="24"/>
          <w:szCs w:val="24"/>
        </w:rPr>
      </w:pPr>
      <w:r w:rsidRPr="00517A15">
        <w:rPr>
          <w:rFonts w:cs="Arial"/>
          <w:sz w:val="24"/>
          <w:szCs w:val="24"/>
        </w:rPr>
        <w:t>Nesse sentido, o fabricante do equipamento deve identificar todos os pontos suscetíveis à quebra da segurança metrológica com a manipulação de dispositivos de ajuste ou substituição de componentes e, através de sistemas eficientes de selagem, deve garantir a manutenção das características aceitas como satisfatórias no seu pr</w:t>
      </w:r>
      <w:r w:rsidRPr="00517A15">
        <w:rPr>
          <w:rFonts w:cs="Arial"/>
          <w:sz w:val="24"/>
          <w:szCs w:val="24"/>
        </w:rPr>
        <w:t>o</w:t>
      </w:r>
      <w:r w:rsidRPr="00517A15">
        <w:rPr>
          <w:rFonts w:cs="Arial"/>
          <w:sz w:val="24"/>
          <w:szCs w:val="24"/>
        </w:rPr>
        <w:t>cesso de avaliação.</w:t>
      </w:r>
    </w:p>
    <w:p w:rsidR="000C31CC" w:rsidRPr="00517A15" w:rsidRDefault="000C31CC" w:rsidP="000C31CC">
      <w:pPr>
        <w:spacing w:after="0"/>
        <w:rPr>
          <w:rFonts w:cs="Arial"/>
          <w:sz w:val="24"/>
          <w:szCs w:val="24"/>
        </w:rPr>
      </w:pPr>
    </w:p>
    <w:p w:rsidR="000C31CC" w:rsidRPr="00517A15" w:rsidRDefault="000C31CC" w:rsidP="00CF230A">
      <w:pPr>
        <w:pStyle w:val="PargrafodaLista"/>
        <w:numPr>
          <w:ilvl w:val="1"/>
          <w:numId w:val="9"/>
        </w:numPr>
        <w:tabs>
          <w:tab w:val="left" w:pos="426"/>
        </w:tabs>
        <w:outlineLvl w:val="0"/>
        <w:rPr>
          <w:rFonts w:cs="Arial"/>
          <w:b/>
          <w:sz w:val="24"/>
          <w:szCs w:val="24"/>
        </w:rPr>
      </w:pPr>
      <w:bookmarkStart w:id="64" w:name="_Toc353976677"/>
      <w:r w:rsidRPr="00517A15">
        <w:rPr>
          <w:rFonts w:cs="Arial"/>
          <w:b/>
          <w:sz w:val="24"/>
          <w:szCs w:val="24"/>
        </w:rPr>
        <w:t>Exame preliminar – primeira avaliação</w:t>
      </w:r>
      <w:bookmarkEnd w:id="64"/>
    </w:p>
    <w:p w:rsidR="000C31CC" w:rsidRPr="00517A15" w:rsidRDefault="000C31CC" w:rsidP="000C31CC">
      <w:pPr>
        <w:ind w:firstLine="708"/>
        <w:rPr>
          <w:rFonts w:cs="Arial"/>
          <w:sz w:val="24"/>
          <w:szCs w:val="24"/>
        </w:rPr>
      </w:pPr>
      <w:r w:rsidRPr="00517A15">
        <w:rPr>
          <w:rFonts w:cs="Arial"/>
          <w:sz w:val="24"/>
          <w:szCs w:val="24"/>
        </w:rPr>
        <w:t>Por ocasião da primeira avaliação, o fabricante deverá apresentar o seu equ</w:t>
      </w:r>
      <w:r w:rsidRPr="00517A15">
        <w:rPr>
          <w:rFonts w:cs="Arial"/>
          <w:sz w:val="24"/>
          <w:szCs w:val="24"/>
        </w:rPr>
        <w:t>i</w:t>
      </w:r>
      <w:r w:rsidRPr="00517A15">
        <w:rPr>
          <w:rFonts w:cs="Arial"/>
          <w:sz w:val="24"/>
          <w:szCs w:val="24"/>
        </w:rPr>
        <w:t>pamento e, no exame preliminar, cumpre observar a existência dos pontos de selagem e sua eficiência.</w:t>
      </w:r>
    </w:p>
    <w:p w:rsidR="000C31CC" w:rsidRPr="00517A15" w:rsidRDefault="000C31CC" w:rsidP="000C31CC">
      <w:pPr>
        <w:ind w:firstLine="708"/>
        <w:rPr>
          <w:rFonts w:cs="Arial"/>
          <w:sz w:val="24"/>
          <w:szCs w:val="24"/>
        </w:rPr>
      </w:pPr>
      <w:r w:rsidRPr="00517A15">
        <w:rPr>
          <w:rFonts w:cs="Arial"/>
          <w:sz w:val="24"/>
          <w:szCs w:val="24"/>
        </w:rPr>
        <w:t>Para a primeira avaliação, é necessário que os pontos ainda não estejam sel</w:t>
      </w:r>
      <w:r w:rsidRPr="00517A15">
        <w:rPr>
          <w:rFonts w:cs="Arial"/>
          <w:sz w:val="24"/>
          <w:szCs w:val="24"/>
        </w:rPr>
        <w:t>a</w:t>
      </w:r>
      <w:r w:rsidRPr="00517A15">
        <w:rPr>
          <w:rFonts w:cs="Arial"/>
          <w:sz w:val="24"/>
          <w:szCs w:val="24"/>
        </w:rPr>
        <w:t>dos para que o avaliador possa observar os componentes.</w:t>
      </w:r>
    </w:p>
    <w:p w:rsidR="000C31CC" w:rsidRPr="00517A15" w:rsidRDefault="000C31CC" w:rsidP="000C31CC">
      <w:pPr>
        <w:ind w:firstLine="708"/>
        <w:rPr>
          <w:rFonts w:cs="Arial"/>
          <w:sz w:val="24"/>
          <w:szCs w:val="24"/>
        </w:rPr>
      </w:pPr>
      <w:r w:rsidRPr="00517A15">
        <w:rPr>
          <w:rFonts w:cs="Arial"/>
          <w:sz w:val="24"/>
          <w:szCs w:val="24"/>
        </w:rPr>
        <w:t xml:space="preserve">Observe a adequação dos sistemas quando a selagem for do </w:t>
      </w:r>
      <w:proofErr w:type="gramStart"/>
      <w:r w:rsidR="00CF230A" w:rsidRPr="00517A15">
        <w:rPr>
          <w:rFonts w:cs="Arial"/>
          <w:sz w:val="24"/>
          <w:szCs w:val="24"/>
        </w:rPr>
        <w:t>tipo mecânica, com selo plástico e arame</w:t>
      </w:r>
      <w:proofErr w:type="gramEnd"/>
      <w:r w:rsidRPr="00517A15">
        <w:rPr>
          <w:rFonts w:cs="Arial"/>
          <w:sz w:val="24"/>
          <w:szCs w:val="24"/>
        </w:rPr>
        <w:t>. Para selos adesivos, observe a adequação das superfícies dos componentes, placas ou tampas de proteção que não devem estar suscetíveis à ação de compostos como gr</w:t>
      </w:r>
      <w:r w:rsidRPr="00517A15">
        <w:rPr>
          <w:rFonts w:cs="Arial"/>
          <w:sz w:val="24"/>
          <w:szCs w:val="24"/>
        </w:rPr>
        <w:t>a</w:t>
      </w:r>
      <w:r w:rsidRPr="00517A15">
        <w:rPr>
          <w:rFonts w:cs="Arial"/>
          <w:sz w:val="24"/>
          <w:szCs w:val="24"/>
        </w:rPr>
        <w:t>xas ou óleos. Pontos de selagem em partes móveis não devem oferecer risco de rompimento ou obliteração pela simples ação mecânica do sistema.</w:t>
      </w:r>
    </w:p>
    <w:p w:rsidR="000C31CC" w:rsidRPr="00517A15" w:rsidRDefault="000C31CC" w:rsidP="000C31CC">
      <w:pPr>
        <w:ind w:firstLine="708"/>
        <w:rPr>
          <w:rFonts w:cs="Arial"/>
          <w:sz w:val="24"/>
          <w:szCs w:val="24"/>
        </w:rPr>
      </w:pPr>
      <w:r w:rsidRPr="00517A15">
        <w:rPr>
          <w:rFonts w:cs="Arial"/>
          <w:sz w:val="24"/>
          <w:szCs w:val="24"/>
        </w:rPr>
        <w:t>Anote no seu rascunho de campo todos os pontos de selagem apresentados. Ao final da avaliação, determine a efetivação da selagem, acompanhe a tarefa e anote a numeração de cada um dos selos utilizados.</w:t>
      </w:r>
    </w:p>
    <w:p w:rsidR="000C31CC" w:rsidRPr="00517A15" w:rsidRDefault="000C31CC" w:rsidP="000C31CC">
      <w:pPr>
        <w:spacing w:after="0"/>
        <w:ind w:firstLine="708"/>
        <w:rPr>
          <w:rFonts w:cs="Arial"/>
          <w:sz w:val="24"/>
          <w:szCs w:val="24"/>
        </w:rPr>
      </w:pPr>
    </w:p>
    <w:p w:rsidR="000C31CC" w:rsidRPr="00517A15" w:rsidRDefault="000C31CC" w:rsidP="001132C1">
      <w:pPr>
        <w:pStyle w:val="PargrafodaLista"/>
        <w:numPr>
          <w:ilvl w:val="1"/>
          <w:numId w:val="9"/>
        </w:numPr>
        <w:tabs>
          <w:tab w:val="left" w:pos="426"/>
        </w:tabs>
        <w:outlineLvl w:val="0"/>
        <w:rPr>
          <w:rFonts w:cs="Arial"/>
          <w:b/>
          <w:sz w:val="24"/>
          <w:szCs w:val="24"/>
        </w:rPr>
      </w:pPr>
      <w:bookmarkStart w:id="65" w:name="_Toc353976678"/>
      <w:r w:rsidRPr="00517A15">
        <w:rPr>
          <w:rFonts w:cs="Arial"/>
          <w:b/>
          <w:sz w:val="24"/>
          <w:szCs w:val="24"/>
        </w:rPr>
        <w:t>Exame preliminar – avaliação periódica</w:t>
      </w:r>
      <w:bookmarkEnd w:id="65"/>
    </w:p>
    <w:p w:rsidR="001132C1" w:rsidRPr="00517A15" w:rsidRDefault="001132C1" w:rsidP="001132C1">
      <w:pPr>
        <w:pStyle w:val="PargrafodaLista"/>
        <w:tabs>
          <w:tab w:val="left" w:pos="426"/>
        </w:tabs>
        <w:ind w:left="502" w:firstLine="0"/>
        <w:outlineLvl w:val="0"/>
        <w:rPr>
          <w:rFonts w:cs="Arial"/>
          <w:b/>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sz w:val="24"/>
          <w:szCs w:val="24"/>
        </w:rPr>
        <w:t xml:space="preserve">4. Periodicamente, a cada dois anos a partir da avaliação anterior, deverão ser repetidos os procedimentos definidos no Item 1.12 deste Anexo, com o objetivo de evidenciar a continuidade do atendimento das exigências determinadas neste edital. O Inmetro, diretamente ou através da </w:t>
      </w:r>
      <w:proofErr w:type="spellStart"/>
      <w:r w:rsidRPr="00517A15">
        <w:rPr>
          <w:rFonts w:cs="Arial"/>
          <w:sz w:val="24"/>
          <w:szCs w:val="24"/>
        </w:rPr>
        <w:t>RBMLQ</w:t>
      </w:r>
      <w:proofErr w:type="spellEnd"/>
      <w:r w:rsidRPr="00517A15">
        <w:rPr>
          <w:rFonts w:cs="Arial"/>
          <w:sz w:val="24"/>
          <w:szCs w:val="24"/>
        </w:rPr>
        <w:t>-I, poderá efetuar auditorias nos Postos de Ensaio credenciados em razão de evidências de não conformidades, as quais poderão resultar em determinações de adequação ou em revogação do credenciamento conc</w:t>
      </w:r>
      <w:r w:rsidRPr="00517A15">
        <w:rPr>
          <w:rFonts w:cs="Arial"/>
          <w:sz w:val="24"/>
          <w:szCs w:val="24"/>
        </w:rPr>
        <w:t>e</w:t>
      </w:r>
      <w:r w:rsidRPr="00517A15">
        <w:rPr>
          <w:rFonts w:cs="Arial"/>
          <w:sz w:val="24"/>
          <w:szCs w:val="24"/>
        </w:rPr>
        <w:t>dido.</w:t>
      </w:r>
    </w:p>
    <w:p w:rsidR="000C31CC" w:rsidRPr="00517A15" w:rsidRDefault="000C31CC" w:rsidP="000C31CC">
      <w:pPr>
        <w:spacing w:after="0"/>
        <w:ind w:firstLine="0"/>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sz w:val="24"/>
          <w:szCs w:val="24"/>
        </w:rPr>
        <w:t>5.1 O plano de selagem deve ser informado ao Inmetro pelo fabricante do equ</w:t>
      </w:r>
      <w:r w:rsidRPr="00517A15">
        <w:rPr>
          <w:rFonts w:cs="Arial"/>
          <w:sz w:val="24"/>
          <w:szCs w:val="24"/>
        </w:rPr>
        <w:t>i</w:t>
      </w:r>
      <w:r w:rsidRPr="00517A15">
        <w:rPr>
          <w:rFonts w:cs="Arial"/>
          <w:sz w:val="24"/>
          <w:szCs w:val="24"/>
        </w:rPr>
        <w:t xml:space="preserve">pamento simulador de pista, cabendo ao Posto de Ensaio em que o mesmo estiver </w:t>
      </w:r>
      <w:r w:rsidRPr="00517A15">
        <w:rPr>
          <w:rFonts w:cs="Arial"/>
          <w:sz w:val="24"/>
          <w:szCs w:val="24"/>
        </w:rPr>
        <w:lastRenderedPageBreak/>
        <w:t>instalado a responsabilidade por sua integridade, ficando o fabricante isento de qua</w:t>
      </w:r>
      <w:r w:rsidRPr="00517A15">
        <w:rPr>
          <w:rFonts w:cs="Arial"/>
          <w:sz w:val="24"/>
          <w:szCs w:val="24"/>
        </w:rPr>
        <w:t>l</w:t>
      </w:r>
      <w:r w:rsidRPr="00517A15">
        <w:rPr>
          <w:rFonts w:cs="Arial"/>
          <w:sz w:val="24"/>
          <w:szCs w:val="24"/>
        </w:rPr>
        <w:t>quer responsabilidade de atos decorrentes de sua violação ocorrida sem sua autoriz</w:t>
      </w:r>
      <w:r w:rsidRPr="00517A15">
        <w:rPr>
          <w:rFonts w:cs="Arial"/>
          <w:sz w:val="24"/>
          <w:szCs w:val="24"/>
        </w:rPr>
        <w:t>a</w:t>
      </w:r>
      <w:r w:rsidRPr="00517A15">
        <w:rPr>
          <w:rFonts w:cs="Arial"/>
          <w:sz w:val="24"/>
          <w:szCs w:val="24"/>
        </w:rPr>
        <w:t>ção;</w:t>
      </w:r>
    </w:p>
    <w:p w:rsidR="000C31CC" w:rsidRPr="00517A15" w:rsidRDefault="000C31CC" w:rsidP="000C31CC">
      <w:pPr>
        <w:spacing w:after="0"/>
        <w:rPr>
          <w:rFonts w:cs="Arial"/>
          <w:sz w:val="24"/>
          <w:szCs w:val="24"/>
        </w:rPr>
      </w:pPr>
    </w:p>
    <w:p w:rsidR="001132C1" w:rsidRPr="00517A15" w:rsidRDefault="001132C1" w:rsidP="000C31CC">
      <w:pPr>
        <w:spacing w:after="0"/>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rPr>
          <w:rFonts w:cs="Arial"/>
          <w:sz w:val="24"/>
          <w:szCs w:val="24"/>
        </w:rPr>
      </w:pPr>
      <w:proofErr w:type="gramStart"/>
      <w:r w:rsidRPr="00517A15">
        <w:rPr>
          <w:rFonts w:cs="Arial"/>
          <w:sz w:val="24"/>
          <w:szCs w:val="24"/>
        </w:rPr>
        <w:t>5.2 Qualquer</w:t>
      </w:r>
      <w:proofErr w:type="gramEnd"/>
      <w:r w:rsidRPr="00517A15">
        <w:rPr>
          <w:rFonts w:cs="Arial"/>
          <w:sz w:val="24"/>
          <w:szCs w:val="24"/>
        </w:rPr>
        <w:t xml:space="preserve"> manutenção realizada no equipamento que exija o rompimento das marcas de selagem apostas pelo fabricante deverá ser comunicada ao Inmetro através de laudo técnico justificando a necessidade deste rompimento e informando a nova selagem.</w:t>
      </w:r>
    </w:p>
    <w:p w:rsidR="000C31CC" w:rsidRPr="00517A15" w:rsidRDefault="000C31CC" w:rsidP="000C31CC">
      <w:pPr>
        <w:rPr>
          <w:rFonts w:cs="Arial"/>
          <w:sz w:val="24"/>
          <w:szCs w:val="24"/>
        </w:rPr>
      </w:pPr>
      <w:r w:rsidRPr="00517A15">
        <w:rPr>
          <w:rFonts w:cs="Arial"/>
          <w:sz w:val="24"/>
          <w:szCs w:val="24"/>
        </w:rPr>
        <w:t>Nas avaliações periódicas do equipamento, o avaliador deve observar, não ap</w:t>
      </w:r>
      <w:r w:rsidRPr="00517A15">
        <w:rPr>
          <w:rFonts w:cs="Arial"/>
          <w:sz w:val="24"/>
          <w:szCs w:val="24"/>
        </w:rPr>
        <w:t>e</w:t>
      </w:r>
      <w:r w:rsidRPr="00517A15">
        <w:rPr>
          <w:rFonts w:cs="Arial"/>
          <w:sz w:val="24"/>
          <w:szCs w:val="24"/>
        </w:rPr>
        <w:t>nas a pe</w:t>
      </w:r>
      <w:r w:rsidRPr="00517A15">
        <w:rPr>
          <w:rFonts w:cs="Arial"/>
          <w:sz w:val="24"/>
          <w:szCs w:val="24"/>
        </w:rPr>
        <w:t>r</w:t>
      </w:r>
      <w:r w:rsidRPr="00517A15">
        <w:rPr>
          <w:rFonts w:cs="Arial"/>
          <w:sz w:val="24"/>
          <w:szCs w:val="24"/>
        </w:rPr>
        <w:t>manência e integridade da selagem</w:t>
      </w:r>
      <w:proofErr w:type="gramStart"/>
      <w:r w:rsidRPr="00517A15">
        <w:rPr>
          <w:rFonts w:cs="Arial"/>
          <w:sz w:val="24"/>
          <w:szCs w:val="24"/>
        </w:rPr>
        <w:t xml:space="preserve"> mas</w:t>
      </w:r>
      <w:proofErr w:type="gramEnd"/>
      <w:r w:rsidRPr="00517A15">
        <w:rPr>
          <w:rFonts w:cs="Arial"/>
          <w:sz w:val="24"/>
          <w:szCs w:val="24"/>
        </w:rPr>
        <w:t xml:space="preserve"> também se a numeração dos selos é a mesma registrada na primeira avaliação.</w:t>
      </w:r>
    </w:p>
    <w:p w:rsidR="000C31CC" w:rsidRPr="00517A15" w:rsidRDefault="000C31CC" w:rsidP="000C31CC">
      <w:pPr>
        <w:rPr>
          <w:rFonts w:cs="Arial"/>
          <w:sz w:val="24"/>
          <w:szCs w:val="24"/>
        </w:rPr>
      </w:pPr>
      <w:r w:rsidRPr="00517A15">
        <w:rPr>
          <w:rFonts w:cs="Arial"/>
          <w:sz w:val="24"/>
          <w:szCs w:val="24"/>
        </w:rPr>
        <w:t>Ao identificar selos com a numeração diferente daquela anteriormente registr</w:t>
      </w:r>
      <w:r w:rsidRPr="00517A15">
        <w:rPr>
          <w:rFonts w:cs="Arial"/>
          <w:sz w:val="24"/>
          <w:szCs w:val="24"/>
        </w:rPr>
        <w:t>a</w:t>
      </w:r>
      <w:r w:rsidRPr="00517A15">
        <w:rPr>
          <w:rFonts w:cs="Arial"/>
          <w:sz w:val="24"/>
          <w:szCs w:val="24"/>
        </w:rPr>
        <w:t>da, o responsável pelo equipamento deverá apresentar o laudo técnico, de ente rec</w:t>
      </w:r>
      <w:r w:rsidRPr="00517A15">
        <w:rPr>
          <w:rFonts w:cs="Arial"/>
          <w:sz w:val="24"/>
          <w:szCs w:val="24"/>
        </w:rPr>
        <w:t>o</w:t>
      </w:r>
      <w:r w:rsidRPr="00517A15">
        <w:rPr>
          <w:rFonts w:cs="Arial"/>
          <w:sz w:val="24"/>
          <w:szCs w:val="24"/>
        </w:rPr>
        <w:t xml:space="preserve">nhecido pelo Inmetro, que contenha o registro dos números de selos </w:t>
      </w:r>
      <w:proofErr w:type="gramStart"/>
      <w:r w:rsidRPr="00517A15">
        <w:rPr>
          <w:rFonts w:cs="Arial"/>
          <w:sz w:val="24"/>
          <w:szCs w:val="24"/>
        </w:rPr>
        <w:t>evidenci</w:t>
      </w:r>
      <w:r w:rsidRPr="00517A15">
        <w:rPr>
          <w:rFonts w:cs="Arial"/>
          <w:sz w:val="24"/>
          <w:szCs w:val="24"/>
        </w:rPr>
        <w:t>a</w:t>
      </w:r>
      <w:r w:rsidRPr="00517A15">
        <w:rPr>
          <w:rFonts w:cs="Arial"/>
          <w:sz w:val="24"/>
          <w:szCs w:val="24"/>
        </w:rPr>
        <w:t>dos.</w:t>
      </w:r>
      <w:proofErr w:type="gramEnd"/>
      <w:r w:rsidRPr="00517A15">
        <w:rPr>
          <w:rFonts w:cs="Arial"/>
          <w:sz w:val="24"/>
          <w:szCs w:val="24"/>
        </w:rPr>
        <w:t>Uma cópia do laudo técnico deverá ser recolhida para apurar as razões do desc</w:t>
      </w:r>
      <w:r w:rsidRPr="00517A15">
        <w:rPr>
          <w:rFonts w:cs="Arial"/>
          <w:sz w:val="24"/>
          <w:szCs w:val="24"/>
        </w:rPr>
        <w:t>o</w:t>
      </w:r>
      <w:r w:rsidRPr="00517A15">
        <w:rPr>
          <w:rFonts w:cs="Arial"/>
          <w:sz w:val="24"/>
          <w:szCs w:val="24"/>
        </w:rPr>
        <w:t xml:space="preserve">nhecimento de parte do Inmetro. Na falta do documento, o avaliador deverá tomar depoimento da circunstância evidenciada para registro em nota técnica que será encaminhada à </w:t>
      </w:r>
      <w:proofErr w:type="spellStart"/>
      <w:r w:rsidRPr="00517A15">
        <w:rPr>
          <w:rFonts w:cs="Arial"/>
          <w:sz w:val="24"/>
          <w:szCs w:val="24"/>
        </w:rPr>
        <w:t>Surrs</w:t>
      </w:r>
      <w:proofErr w:type="spellEnd"/>
      <w:r w:rsidRPr="00517A15">
        <w:rPr>
          <w:rFonts w:cs="Arial"/>
          <w:sz w:val="24"/>
          <w:szCs w:val="24"/>
        </w:rPr>
        <w:t xml:space="preserve"> para averiguação e tomada de decisão.</w:t>
      </w:r>
    </w:p>
    <w:p w:rsidR="000C31CC" w:rsidRPr="00517A15" w:rsidRDefault="000C31CC" w:rsidP="000C31CC">
      <w:pPr>
        <w:rPr>
          <w:rFonts w:cs="Arial"/>
          <w:sz w:val="24"/>
          <w:szCs w:val="24"/>
        </w:rPr>
      </w:pPr>
      <w:r w:rsidRPr="00517A15">
        <w:rPr>
          <w:rFonts w:cs="Arial"/>
          <w:sz w:val="24"/>
          <w:szCs w:val="24"/>
        </w:rPr>
        <w:t>Caso seja evidenciado sinal de rompimento, obliteração ou ausência de selos nos pontos obrigatórios, o avaliador também tomará depoimento de apuração da circun</w:t>
      </w:r>
      <w:r w:rsidRPr="00517A15">
        <w:rPr>
          <w:rFonts w:cs="Arial"/>
          <w:sz w:val="24"/>
          <w:szCs w:val="24"/>
        </w:rPr>
        <w:t>s</w:t>
      </w:r>
      <w:r w:rsidRPr="00517A15">
        <w:rPr>
          <w:rFonts w:cs="Arial"/>
          <w:sz w:val="24"/>
          <w:szCs w:val="24"/>
        </w:rPr>
        <w:t xml:space="preserve">tância para registro em nota técnica que será encaminhada à </w:t>
      </w:r>
      <w:proofErr w:type="spellStart"/>
      <w:r w:rsidRPr="00517A15">
        <w:rPr>
          <w:rFonts w:cs="Arial"/>
          <w:sz w:val="24"/>
          <w:szCs w:val="24"/>
        </w:rPr>
        <w:t>Surrs</w:t>
      </w:r>
      <w:proofErr w:type="spellEnd"/>
      <w:r w:rsidRPr="00517A15">
        <w:rPr>
          <w:rFonts w:cs="Arial"/>
          <w:sz w:val="24"/>
          <w:szCs w:val="24"/>
        </w:rPr>
        <w:t xml:space="preserve"> para averiguação e tomada de decisão. </w:t>
      </w:r>
    </w:p>
    <w:p w:rsidR="000C31CC" w:rsidRDefault="000C31CC" w:rsidP="000C31CC">
      <w:pPr>
        <w:rPr>
          <w:rFonts w:cs="Arial"/>
          <w:sz w:val="24"/>
          <w:szCs w:val="24"/>
        </w:rPr>
      </w:pPr>
      <w:r w:rsidRPr="00517A15">
        <w:rPr>
          <w:rFonts w:cs="Arial"/>
          <w:sz w:val="24"/>
          <w:szCs w:val="24"/>
        </w:rPr>
        <w:t xml:space="preserve">A vulnerabilidade do equipamento, mesmo que apresente medidas satisfatórias nos ensaios, deve ser imediatamente comunicada à </w:t>
      </w:r>
      <w:proofErr w:type="spellStart"/>
      <w:r w:rsidRPr="00517A15">
        <w:rPr>
          <w:rFonts w:cs="Arial"/>
          <w:sz w:val="24"/>
          <w:szCs w:val="24"/>
        </w:rPr>
        <w:t>Surrs</w:t>
      </w:r>
      <w:proofErr w:type="spellEnd"/>
      <w:r w:rsidRPr="00517A15">
        <w:rPr>
          <w:rFonts w:cs="Arial"/>
          <w:sz w:val="24"/>
          <w:szCs w:val="24"/>
        </w:rPr>
        <w:t>, para a decisão de suspensão das ativid</w:t>
      </w:r>
      <w:r w:rsidRPr="00517A15">
        <w:rPr>
          <w:rFonts w:cs="Arial"/>
          <w:sz w:val="24"/>
          <w:szCs w:val="24"/>
        </w:rPr>
        <w:t>a</w:t>
      </w:r>
      <w:r w:rsidRPr="00517A15">
        <w:rPr>
          <w:rFonts w:cs="Arial"/>
          <w:sz w:val="24"/>
          <w:szCs w:val="24"/>
        </w:rPr>
        <w:t>des até o saneamento da não conformidade.</w:t>
      </w:r>
    </w:p>
    <w:p w:rsidR="00FA6309" w:rsidRPr="00517A15" w:rsidRDefault="00FA6309" w:rsidP="000C31CC">
      <w:pPr>
        <w:rPr>
          <w:rFonts w:cs="Arial"/>
          <w:sz w:val="24"/>
          <w:szCs w:val="24"/>
        </w:rPr>
      </w:pPr>
    </w:p>
    <w:p w:rsidR="000C31CC" w:rsidRPr="00517A15" w:rsidRDefault="000C31CC" w:rsidP="000C31CC">
      <w:pPr>
        <w:spacing w:after="0"/>
        <w:ind w:firstLine="0"/>
        <w:rPr>
          <w:rFonts w:cs="Arial"/>
          <w:sz w:val="24"/>
          <w:szCs w:val="24"/>
        </w:rPr>
      </w:pPr>
    </w:p>
    <w:p w:rsidR="000C31CC" w:rsidRPr="00517A15" w:rsidRDefault="000C31CC" w:rsidP="001132C1">
      <w:pPr>
        <w:pStyle w:val="PargrafodaLista"/>
        <w:numPr>
          <w:ilvl w:val="1"/>
          <w:numId w:val="9"/>
        </w:numPr>
        <w:tabs>
          <w:tab w:val="left" w:pos="0"/>
        </w:tabs>
        <w:ind w:left="0" w:firstLine="0"/>
        <w:outlineLvl w:val="0"/>
        <w:rPr>
          <w:rFonts w:cs="Arial"/>
          <w:b/>
          <w:sz w:val="24"/>
          <w:szCs w:val="24"/>
        </w:rPr>
      </w:pPr>
      <w:bookmarkStart w:id="66" w:name="_Toc353976679"/>
      <w:r w:rsidRPr="00517A15">
        <w:rPr>
          <w:rFonts w:cs="Arial"/>
          <w:b/>
          <w:sz w:val="24"/>
          <w:szCs w:val="24"/>
        </w:rPr>
        <w:t>Exame preliminar – inspeção</w:t>
      </w:r>
      <w:bookmarkEnd w:id="66"/>
    </w:p>
    <w:p w:rsidR="000C31CC" w:rsidRPr="00517A15" w:rsidRDefault="000C31CC" w:rsidP="000C31CC">
      <w:pPr>
        <w:ind w:firstLine="708"/>
        <w:rPr>
          <w:rFonts w:cs="Arial"/>
          <w:sz w:val="24"/>
          <w:szCs w:val="24"/>
        </w:rPr>
      </w:pPr>
      <w:r w:rsidRPr="00517A15">
        <w:rPr>
          <w:rFonts w:cs="Arial"/>
          <w:sz w:val="24"/>
          <w:szCs w:val="24"/>
        </w:rPr>
        <w:t>Nas ações de inspeção, motivadas por solicitação do posto de ensaio ou denú</w:t>
      </w:r>
      <w:r w:rsidRPr="00517A15">
        <w:rPr>
          <w:rFonts w:cs="Arial"/>
          <w:sz w:val="24"/>
          <w:szCs w:val="24"/>
        </w:rPr>
        <w:t>n</w:t>
      </w:r>
      <w:r w:rsidRPr="00517A15">
        <w:rPr>
          <w:rFonts w:cs="Arial"/>
          <w:sz w:val="24"/>
          <w:szCs w:val="24"/>
        </w:rPr>
        <w:t>cia, os procedimentos dedicados ao plano de selagem devem ser os mesmos apont</w:t>
      </w:r>
      <w:r w:rsidRPr="00517A15">
        <w:rPr>
          <w:rFonts w:cs="Arial"/>
          <w:sz w:val="24"/>
          <w:szCs w:val="24"/>
        </w:rPr>
        <w:t>a</w:t>
      </w:r>
      <w:r w:rsidRPr="00517A15">
        <w:rPr>
          <w:rFonts w:cs="Arial"/>
          <w:sz w:val="24"/>
          <w:szCs w:val="24"/>
        </w:rPr>
        <w:t xml:space="preserve">dos em </w:t>
      </w:r>
      <w:r w:rsidRPr="00517A15">
        <w:rPr>
          <w:rFonts w:cs="Arial"/>
          <w:i/>
          <w:sz w:val="24"/>
          <w:szCs w:val="24"/>
        </w:rPr>
        <w:t>2.2. Exame preliminar – avaliação periódica</w:t>
      </w:r>
      <w:r w:rsidRPr="00517A15">
        <w:rPr>
          <w:rFonts w:cs="Arial"/>
          <w:sz w:val="24"/>
          <w:szCs w:val="24"/>
        </w:rPr>
        <w:t>.</w:t>
      </w:r>
    </w:p>
    <w:p w:rsidR="000C31CC" w:rsidRPr="00517A15" w:rsidRDefault="000C31CC" w:rsidP="000C31CC">
      <w:pPr>
        <w:spacing w:after="0"/>
        <w:ind w:firstLine="708"/>
        <w:rPr>
          <w:rFonts w:cs="Arial"/>
          <w:sz w:val="24"/>
          <w:szCs w:val="24"/>
        </w:rPr>
      </w:pPr>
    </w:p>
    <w:p w:rsidR="000C31CC" w:rsidRPr="00517A15" w:rsidRDefault="00502A85" w:rsidP="001132C1">
      <w:pPr>
        <w:pStyle w:val="PargrafodaLista"/>
        <w:numPr>
          <w:ilvl w:val="0"/>
          <w:numId w:val="9"/>
        </w:numPr>
        <w:tabs>
          <w:tab w:val="left" w:pos="426"/>
        </w:tabs>
        <w:ind w:left="0" w:firstLine="0"/>
        <w:outlineLvl w:val="0"/>
        <w:rPr>
          <w:rFonts w:cs="Arial"/>
          <w:b/>
          <w:sz w:val="24"/>
          <w:szCs w:val="24"/>
        </w:rPr>
      </w:pPr>
      <w:bookmarkStart w:id="67" w:name="_Toc353976680"/>
      <w:r w:rsidRPr="00517A15">
        <w:rPr>
          <w:rFonts w:cs="Arial"/>
          <w:b/>
          <w:sz w:val="24"/>
          <w:szCs w:val="24"/>
        </w:rPr>
        <w:t>EXAME PRELIMINAR DOS VEÍCULOS FORNECIDOS PARA AS AMOSTRAGENS</w:t>
      </w:r>
      <w:bookmarkEnd w:id="67"/>
      <w:r w:rsidRPr="00517A15">
        <w:rPr>
          <w:rFonts w:cs="Arial"/>
          <w:b/>
          <w:sz w:val="24"/>
          <w:szCs w:val="24"/>
        </w:rPr>
        <w:t xml:space="preserve"> </w:t>
      </w:r>
    </w:p>
    <w:p w:rsidR="000C31CC" w:rsidRPr="00517A15" w:rsidRDefault="000C31CC" w:rsidP="000C31CC">
      <w:pPr>
        <w:spacing w:after="0"/>
        <w:ind w:firstLine="0"/>
        <w:rPr>
          <w:rFonts w:cs="Arial"/>
          <w:b/>
          <w:sz w:val="24"/>
          <w:szCs w:val="24"/>
        </w:rPr>
      </w:pPr>
    </w:p>
    <w:p w:rsidR="000C31CC" w:rsidRPr="00517A15" w:rsidRDefault="000C31CC" w:rsidP="001132C1">
      <w:pPr>
        <w:pStyle w:val="PargrafodaLista"/>
        <w:numPr>
          <w:ilvl w:val="1"/>
          <w:numId w:val="9"/>
        </w:numPr>
        <w:tabs>
          <w:tab w:val="left" w:pos="0"/>
        </w:tabs>
        <w:ind w:left="0" w:firstLine="0"/>
        <w:outlineLvl w:val="0"/>
        <w:rPr>
          <w:rFonts w:cs="Arial"/>
          <w:b/>
          <w:sz w:val="24"/>
          <w:szCs w:val="24"/>
        </w:rPr>
      </w:pPr>
      <w:bookmarkStart w:id="68" w:name="_Toc353976681"/>
      <w:r w:rsidRPr="00517A15">
        <w:rPr>
          <w:rFonts w:cs="Arial"/>
          <w:b/>
          <w:sz w:val="24"/>
          <w:szCs w:val="24"/>
        </w:rPr>
        <w:t>Aceitação das amostras</w:t>
      </w:r>
      <w:bookmarkEnd w:id="68"/>
    </w:p>
    <w:p w:rsidR="000C31CC" w:rsidRPr="00517A15" w:rsidRDefault="000C31CC" w:rsidP="000C31CC">
      <w:pPr>
        <w:spacing w:after="0"/>
        <w:ind w:firstLine="0"/>
        <w:jc w:val="center"/>
        <w:rPr>
          <w:rFonts w:cs="Arial"/>
          <w:sz w:val="24"/>
          <w:szCs w:val="24"/>
        </w:rPr>
      </w:pPr>
    </w:p>
    <w:p w:rsidR="000C31CC" w:rsidRPr="00517A15" w:rsidRDefault="000C31CC" w:rsidP="000C31CC">
      <w:pPr>
        <w:spacing w:after="0"/>
        <w:ind w:firstLine="0"/>
        <w:jc w:val="center"/>
        <w:rPr>
          <w:rFonts w:cs="Arial"/>
          <w:b/>
          <w:sz w:val="24"/>
          <w:szCs w:val="24"/>
        </w:rPr>
      </w:pPr>
      <w:r w:rsidRPr="00517A15">
        <w:rPr>
          <w:rFonts w:cs="Arial"/>
          <w:b/>
          <w:sz w:val="24"/>
          <w:szCs w:val="24"/>
        </w:rPr>
        <w:t>ANEXO B</w:t>
      </w:r>
    </w:p>
    <w:p w:rsidR="000C31CC" w:rsidRPr="00517A15" w:rsidRDefault="000C31CC" w:rsidP="000C31CC">
      <w:pPr>
        <w:spacing w:after="0"/>
        <w:ind w:firstLine="0"/>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after="0"/>
        <w:rPr>
          <w:rFonts w:cs="Arial"/>
          <w:sz w:val="24"/>
          <w:szCs w:val="24"/>
        </w:rPr>
      </w:pPr>
      <w:r w:rsidRPr="00517A15">
        <w:rPr>
          <w:rFonts w:cs="Arial"/>
          <w:sz w:val="24"/>
          <w:szCs w:val="24"/>
        </w:rPr>
        <w:t>1.12 As medições com o simulador de pista devem ser realizadas em dois veíc</w:t>
      </w:r>
      <w:r w:rsidRPr="00517A15">
        <w:rPr>
          <w:rFonts w:cs="Arial"/>
          <w:sz w:val="24"/>
          <w:szCs w:val="24"/>
        </w:rPr>
        <w:t>u</w:t>
      </w:r>
      <w:r w:rsidRPr="00517A15">
        <w:rPr>
          <w:rFonts w:cs="Arial"/>
          <w:sz w:val="24"/>
          <w:szCs w:val="24"/>
        </w:rPr>
        <w:t>los, um deles utilizando aro de diâmetro nominal igual ou menor a 17,5 polegadas e outro utilizando aro de diâmetro nominal maior ou igual a 22 polegadas. Cada medição envolve um conjunto de dez valores medidos individuais, tendo como referência a di</w:t>
      </w:r>
      <w:r w:rsidRPr="00517A15">
        <w:rPr>
          <w:rFonts w:cs="Arial"/>
          <w:sz w:val="24"/>
          <w:szCs w:val="24"/>
        </w:rPr>
        <w:t>s</w:t>
      </w:r>
      <w:r w:rsidRPr="00517A15">
        <w:rPr>
          <w:rFonts w:cs="Arial"/>
          <w:sz w:val="24"/>
          <w:szCs w:val="24"/>
        </w:rPr>
        <w:t>tância medida pelo tacômetro padrão. Por ocasião da auditoria na qual será avaliado o desempenho do simulador de pista como padrão metrológico, deverá ser demonstr</w:t>
      </w:r>
      <w:r w:rsidRPr="00517A15">
        <w:rPr>
          <w:rFonts w:cs="Arial"/>
          <w:sz w:val="24"/>
          <w:szCs w:val="24"/>
        </w:rPr>
        <w:t>a</w:t>
      </w:r>
      <w:r w:rsidRPr="00517A15">
        <w:rPr>
          <w:rFonts w:cs="Arial"/>
          <w:sz w:val="24"/>
          <w:szCs w:val="24"/>
        </w:rPr>
        <w:t>do que o mesmo é capaz de atender aos seguintes requisitos:</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w:t>
      </w:r>
    </w:p>
    <w:p w:rsidR="000C31CC" w:rsidRPr="00517A15" w:rsidRDefault="000C31CC" w:rsidP="000C31CC">
      <w:pPr>
        <w:spacing w:after="0"/>
        <w:ind w:firstLine="0"/>
        <w:rPr>
          <w:rFonts w:cs="Arial"/>
          <w:sz w:val="24"/>
          <w:szCs w:val="24"/>
        </w:rPr>
      </w:pPr>
    </w:p>
    <w:p w:rsidR="000C31CC" w:rsidRPr="00517A15" w:rsidRDefault="000C31CC" w:rsidP="000C31CC">
      <w:pPr>
        <w:rPr>
          <w:rFonts w:cs="Arial"/>
          <w:sz w:val="24"/>
          <w:szCs w:val="24"/>
        </w:rPr>
      </w:pPr>
      <w:r w:rsidRPr="00517A15">
        <w:rPr>
          <w:rFonts w:cs="Arial"/>
          <w:sz w:val="24"/>
          <w:szCs w:val="24"/>
        </w:rPr>
        <w:t>O agente avaliador deverá observar a disponibilidade de, pelo menos, dois veíc</w:t>
      </w:r>
      <w:r w:rsidRPr="00517A15">
        <w:rPr>
          <w:rFonts w:cs="Arial"/>
          <w:sz w:val="24"/>
          <w:szCs w:val="24"/>
        </w:rPr>
        <w:t>u</w:t>
      </w:r>
      <w:r w:rsidRPr="00517A15">
        <w:rPr>
          <w:rFonts w:cs="Arial"/>
          <w:sz w:val="24"/>
          <w:szCs w:val="24"/>
        </w:rPr>
        <w:t>los e cada um deles com o tamanho de pneu requisitado. As medidas de pneu estab</w:t>
      </w:r>
      <w:r w:rsidRPr="00517A15">
        <w:rPr>
          <w:rFonts w:cs="Arial"/>
          <w:sz w:val="24"/>
          <w:szCs w:val="24"/>
        </w:rPr>
        <w:t>e</w:t>
      </w:r>
      <w:r w:rsidRPr="00517A15">
        <w:rPr>
          <w:rFonts w:cs="Arial"/>
          <w:sz w:val="24"/>
          <w:szCs w:val="24"/>
        </w:rPr>
        <w:t>lecidas objetivam avaliar a capacidade de medição do equipamento em condições variadas, visto que, sem qualquer modificação, os resultados deverão ser satisfatórios para pneus com perímetros muito difere</w:t>
      </w:r>
      <w:r w:rsidRPr="00517A15">
        <w:rPr>
          <w:rFonts w:cs="Arial"/>
          <w:sz w:val="24"/>
          <w:szCs w:val="24"/>
        </w:rPr>
        <w:t>n</w:t>
      </w:r>
      <w:r w:rsidRPr="00517A15">
        <w:rPr>
          <w:rFonts w:cs="Arial"/>
          <w:sz w:val="24"/>
          <w:szCs w:val="24"/>
        </w:rPr>
        <w:t>tes.</w:t>
      </w:r>
    </w:p>
    <w:p w:rsidR="000C31CC" w:rsidRPr="00517A15" w:rsidRDefault="000C31CC" w:rsidP="000C31CC">
      <w:pPr>
        <w:rPr>
          <w:rFonts w:cs="Arial"/>
          <w:sz w:val="24"/>
          <w:szCs w:val="24"/>
        </w:rPr>
      </w:pPr>
      <w:r w:rsidRPr="00517A15">
        <w:rPr>
          <w:rFonts w:cs="Arial"/>
          <w:sz w:val="24"/>
          <w:szCs w:val="24"/>
        </w:rPr>
        <w:t>A quantidade de veículos, acima estabelecida, é suficiente para a avaliação de equipame</w:t>
      </w:r>
      <w:r w:rsidRPr="00517A15">
        <w:rPr>
          <w:rFonts w:cs="Arial"/>
          <w:sz w:val="24"/>
          <w:szCs w:val="24"/>
        </w:rPr>
        <w:t>n</w:t>
      </w:r>
      <w:r w:rsidRPr="00517A15">
        <w:rPr>
          <w:rFonts w:cs="Arial"/>
          <w:sz w:val="24"/>
          <w:szCs w:val="24"/>
        </w:rPr>
        <w:t xml:space="preserve">tos que simulam veículos com apenas um eixo trator. </w:t>
      </w:r>
    </w:p>
    <w:p w:rsidR="000C31CC" w:rsidRDefault="000C31CC" w:rsidP="000C31CC">
      <w:pPr>
        <w:rPr>
          <w:rFonts w:cs="Arial"/>
          <w:sz w:val="24"/>
          <w:szCs w:val="24"/>
        </w:rPr>
      </w:pPr>
      <w:r w:rsidRPr="00517A15">
        <w:rPr>
          <w:rFonts w:cs="Arial"/>
          <w:sz w:val="24"/>
          <w:szCs w:val="24"/>
        </w:rPr>
        <w:t>Apesar de não conter regra estabelecida no Edital, para os equipamentos dot</w:t>
      </w:r>
      <w:r w:rsidRPr="00517A15">
        <w:rPr>
          <w:rFonts w:cs="Arial"/>
          <w:sz w:val="24"/>
          <w:szCs w:val="24"/>
        </w:rPr>
        <w:t>a</w:t>
      </w:r>
      <w:r w:rsidRPr="00517A15">
        <w:rPr>
          <w:rFonts w:cs="Arial"/>
          <w:sz w:val="24"/>
          <w:szCs w:val="24"/>
        </w:rPr>
        <w:t>dos de plataforma com roletes, para ensaios em veículos com duplo eixo trator (traç</w:t>
      </w:r>
      <w:r w:rsidRPr="00517A15">
        <w:rPr>
          <w:rFonts w:cs="Arial"/>
          <w:sz w:val="24"/>
          <w:szCs w:val="24"/>
        </w:rPr>
        <w:t>a</w:t>
      </w:r>
      <w:r w:rsidRPr="00517A15">
        <w:rPr>
          <w:rFonts w:cs="Arial"/>
          <w:sz w:val="24"/>
          <w:szCs w:val="24"/>
        </w:rPr>
        <w:t>dos), na ocorrência da situação, devemos exigir a disponibilidade de um terceiro veíc</w:t>
      </w:r>
      <w:r w:rsidRPr="00517A15">
        <w:rPr>
          <w:rFonts w:cs="Arial"/>
          <w:sz w:val="24"/>
          <w:szCs w:val="24"/>
        </w:rPr>
        <w:t>u</w:t>
      </w:r>
      <w:r w:rsidRPr="00517A15">
        <w:rPr>
          <w:rFonts w:cs="Arial"/>
          <w:sz w:val="24"/>
          <w:szCs w:val="24"/>
        </w:rPr>
        <w:t>lo sem especificar tamanho de pneu, contudo, mantidas as exigências quanto à ad</w:t>
      </w:r>
      <w:r w:rsidRPr="00517A15">
        <w:rPr>
          <w:rFonts w:cs="Arial"/>
          <w:sz w:val="24"/>
          <w:szCs w:val="24"/>
        </w:rPr>
        <w:t>e</w:t>
      </w:r>
      <w:r w:rsidRPr="00517A15">
        <w:rPr>
          <w:rFonts w:cs="Arial"/>
          <w:sz w:val="24"/>
          <w:szCs w:val="24"/>
        </w:rPr>
        <w:t>quação e conservação.</w:t>
      </w:r>
    </w:p>
    <w:p w:rsidR="00E00D46" w:rsidRDefault="00E00D46" w:rsidP="000C31CC">
      <w:pPr>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sz w:val="24"/>
          <w:szCs w:val="24"/>
        </w:rPr>
        <w:t xml:space="preserve">1.12.1 Os veículos devem estar </w:t>
      </w:r>
      <w:proofErr w:type="spellStart"/>
      <w:r w:rsidRPr="00517A15">
        <w:rPr>
          <w:rFonts w:cs="Arial"/>
          <w:sz w:val="24"/>
          <w:szCs w:val="24"/>
        </w:rPr>
        <w:t>encarroçados</w:t>
      </w:r>
      <w:proofErr w:type="spellEnd"/>
      <w:r w:rsidRPr="00517A15">
        <w:rPr>
          <w:rFonts w:cs="Arial"/>
          <w:sz w:val="24"/>
          <w:szCs w:val="24"/>
        </w:rPr>
        <w:t xml:space="preserve"> (ônibus, baú e outros), com os implementos (tanques e outros) instalados e emplacados, prontos para sua adequada utilização, conforme a legislação de trânsito em vigor e o descrito no Anexo C deste edital. </w:t>
      </w:r>
      <w:proofErr w:type="gramStart"/>
      <w:r w:rsidRPr="00517A15">
        <w:rPr>
          <w:rFonts w:cs="Arial"/>
          <w:sz w:val="24"/>
          <w:szCs w:val="24"/>
        </w:rPr>
        <w:t>O solicitante deverá dispon</w:t>
      </w:r>
      <w:r w:rsidRPr="00517A15">
        <w:rPr>
          <w:rFonts w:cs="Arial"/>
          <w:sz w:val="24"/>
          <w:szCs w:val="24"/>
        </w:rPr>
        <w:t>i</w:t>
      </w:r>
      <w:r w:rsidRPr="00517A15">
        <w:rPr>
          <w:rFonts w:cs="Arial"/>
          <w:sz w:val="24"/>
          <w:szCs w:val="24"/>
        </w:rPr>
        <w:t>bilizar veículos dos quais nenhum parâmetro, caso introduzido nos cálculos efetuados pelo equipamento, permita direcionar os result</w:t>
      </w:r>
      <w:r w:rsidRPr="00517A15">
        <w:rPr>
          <w:rFonts w:cs="Arial"/>
          <w:sz w:val="24"/>
          <w:szCs w:val="24"/>
        </w:rPr>
        <w:t>a</w:t>
      </w:r>
      <w:r w:rsidRPr="00517A15">
        <w:rPr>
          <w:rFonts w:cs="Arial"/>
          <w:sz w:val="24"/>
          <w:szCs w:val="24"/>
        </w:rPr>
        <w:t xml:space="preserve">dos das medições realizadas (a exemplo da constante </w:t>
      </w:r>
      <w:r w:rsidRPr="00517A15">
        <w:rPr>
          <w:rFonts w:cs="Arial"/>
          <w:i/>
          <w:iCs/>
          <w:sz w:val="24"/>
          <w:szCs w:val="24"/>
        </w:rPr>
        <w:t>K</w:t>
      </w:r>
      <w:r w:rsidRPr="00517A15">
        <w:rPr>
          <w:rFonts w:cs="Arial"/>
          <w:sz w:val="24"/>
          <w:szCs w:val="24"/>
        </w:rPr>
        <w:t xml:space="preserve"> do cronotacógrafo e da con</w:t>
      </w:r>
      <w:r w:rsidRPr="00517A15">
        <w:rPr>
          <w:rFonts w:cs="Arial"/>
          <w:sz w:val="24"/>
          <w:szCs w:val="24"/>
        </w:rPr>
        <w:t>s</w:t>
      </w:r>
      <w:r w:rsidRPr="00517A15">
        <w:rPr>
          <w:rFonts w:cs="Arial"/>
          <w:sz w:val="24"/>
          <w:szCs w:val="24"/>
        </w:rPr>
        <w:t xml:space="preserve">tante </w:t>
      </w:r>
      <w:r w:rsidRPr="00517A15">
        <w:rPr>
          <w:rFonts w:cs="Arial"/>
          <w:i/>
          <w:iCs/>
          <w:sz w:val="24"/>
          <w:szCs w:val="24"/>
        </w:rPr>
        <w:t>W</w:t>
      </w:r>
      <w:r w:rsidRPr="00517A15">
        <w:rPr>
          <w:rFonts w:cs="Arial"/>
          <w:sz w:val="24"/>
          <w:szCs w:val="24"/>
        </w:rPr>
        <w:t xml:space="preserve"> do veículo), podendo o auditor solicitar a substituição e/ou inclusão de outros veículos com as características acima descritas que entender mais adequados para a realização dos ensaios.</w:t>
      </w:r>
      <w:proofErr w:type="gramEnd"/>
      <w:r w:rsidRPr="00517A15">
        <w:rPr>
          <w:rFonts w:cs="Arial"/>
          <w:sz w:val="24"/>
          <w:szCs w:val="24"/>
        </w:rPr>
        <w:t xml:space="preserve"> O solicitante deverá disponibilizar também os condutores dos veículos necessários para a realização dos ensaios metrológicos de avaliação do equ</w:t>
      </w:r>
      <w:r w:rsidRPr="00517A15">
        <w:rPr>
          <w:rFonts w:cs="Arial"/>
          <w:sz w:val="24"/>
          <w:szCs w:val="24"/>
        </w:rPr>
        <w:t>i</w:t>
      </w:r>
      <w:r w:rsidRPr="00517A15">
        <w:rPr>
          <w:rFonts w:cs="Arial"/>
          <w:sz w:val="24"/>
          <w:szCs w:val="24"/>
        </w:rPr>
        <w:t>pamento sim</w:t>
      </w:r>
      <w:r w:rsidRPr="00517A15">
        <w:rPr>
          <w:rFonts w:cs="Arial"/>
          <w:sz w:val="24"/>
          <w:szCs w:val="24"/>
        </w:rPr>
        <w:t>u</w:t>
      </w:r>
      <w:r w:rsidRPr="00517A15">
        <w:rPr>
          <w:rFonts w:cs="Arial"/>
          <w:sz w:val="24"/>
          <w:szCs w:val="24"/>
        </w:rPr>
        <w:t>lador de pista;</w:t>
      </w:r>
    </w:p>
    <w:p w:rsidR="000C31CC" w:rsidRPr="00517A15" w:rsidRDefault="000C31CC" w:rsidP="000C31CC">
      <w:pPr>
        <w:rPr>
          <w:rFonts w:cs="Arial"/>
          <w:sz w:val="24"/>
          <w:szCs w:val="24"/>
        </w:rPr>
      </w:pPr>
      <w:r w:rsidRPr="00517A15">
        <w:rPr>
          <w:rFonts w:cs="Arial"/>
          <w:sz w:val="24"/>
          <w:szCs w:val="24"/>
        </w:rPr>
        <w:t>O subitem define que apenas veículos completos, com todos os implementos com os quais será prestado um serviço, devem ser aceitos como amostra. Ocorre que muitas empresas cand</w:t>
      </w:r>
      <w:r w:rsidRPr="00517A15">
        <w:rPr>
          <w:rFonts w:cs="Arial"/>
          <w:sz w:val="24"/>
          <w:szCs w:val="24"/>
        </w:rPr>
        <w:t>i</w:t>
      </w:r>
      <w:r w:rsidRPr="00517A15">
        <w:rPr>
          <w:rFonts w:cs="Arial"/>
          <w:sz w:val="24"/>
          <w:szCs w:val="24"/>
        </w:rPr>
        <w:t xml:space="preserve">datas ao credenciamento ou já credenciadas disponibilizam veículos novos, sem </w:t>
      </w:r>
      <w:proofErr w:type="spellStart"/>
      <w:proofErr w:type="gramStart"/>
      <w:r w:rsidRPr="00517A15">
        <w:rPr>
          <w:rFonts w:cs="Arial"/>
          <w:sz w:val="24"/>
          <w:szCs w:val="24"/>
        </w:rPr>
        <w:t>Renavam</w:t>
      </w:r>
      <w:proofErr w:type="spellEnd"/>
      <w:proofErr w:type="gramEnd"/>
      <w:r w:rsidRPr="00517A15">
        <w:rPr>
          <w:rFonts w:cs="Arial"/>
          <w:sz w:val="24"/>
          <w:szCs w:val="24"/>
        </w:rPr>
        <w:t xml:space="preserve">, para garantir a total qualidade das amostras. Nesses </w:t>
      </w:r>
      <w:r w:rsidRPr="00517A15">
        <w:rPr>
          <w:rFonts w:cs="Arial"/>
          <w:sz w:val="24"/>
          <w:szCs w:val="24"/>
        </w:rPr>
        <w:lastRenderedPageBreak/>
        <w:t>casos, existindo autorização provisória para o trafego sob a responsabilidade do ente avaliado, serão aceitos desde que devidamente adequ</w:t>
      </w:r>
      <w:r w:rsidRPr="00517A15">
        <w:rPr>
          <w:rFonts w:cs="Arial"/>
          <w:sz w:val="24"/>
          <w:szCs w:val="24"/>
        </w:rPr>
        <w:t>a</w:t>
      </w:r>
      <w:r w:rsidRPr="00517A15">
        <w:rPr>
          <w:rFonts w:cs="Arial"/>
          <w:sz w:val="24"/>
          <w:szCs w:val="24"/>
        </w:rPr>
        <w:t>dos à finalidade dos ensaios.</w:t>
      </w:r>
    </w:p>
    <w:p w:rsidR="000C31CC" w:rsidRPr="00517A15" w:rsidRDefault="000C31CC" w:rsidP="000C31CC">
      <w:pPr>
        <w:rPr>
          <w:rFonts w:cs="Arial"/>
          <w:sz w:val="24"/>
          <w:szCs w:val="24"/>
        </w:rPr>
      </w:pPr>
      <w:r w:rsidRPr="00517A15">
        <w:rPr>
          <w:rFonts w:cs="Arial"/>
          <w:sz w:val="24"/>
          <w:szCs w:val="24"/>
        </w:rPr>
        <w:t>A não existência de “</w:t>
      </w:r>
      <w:r w:rsidRPr="00517A15">
        <w:rPr>
          <w:rFonts w:cs="Arial"/>
          <w:i/>
          <w:sz w:val="24"/>
          <w:szCs w:val="24"/>
        </w:rPr>
        <w:t>parâmetros direcionadores</w:t>
      </w:r>
      <w:r w:rsidRPr="00517A15">
        <w:rPr>
          <w:rFonts w:cs="Arial"/>
          <w:sz w:val="24"/>
          <w:szCs w:val="24"/>
        </w:rPr>
        <w:t>” é garantida com a proibição de qualquer exame, ensaio ou medição paralela aos processos coordenados pelo agente avaliador.</w:t>
      </w:r>
    </w:p>
    <w:p w:rsidR="000C31CC" w:rsidRPr="00517A15" w:rsidRDefault="000C31CC" w:rsidP="000C31CC">
      <w:pPr>
        <w:rPr>
          <w:rFonts w:cs="Arial"/>
          <w:sz w:val="24"/>
          <w:szCs w:val="24"/>
        </w:rPr>
      </w:pPr>
      <w:r w:rsidRPr="00517A15">
        <w:rPr>
          <w:rFonts w:cs="Arial"/>
          <w:sz w:val="24"/>
          <w:szCs w:val="24"/>
        </w:rPr>
        <w:t>Juntamente com a disponibilidade dos veículos, pelo tempo que se fizer necess</w:t>
      </w:r>
      <w:r w:rsidRPr="00517A15">
        <w:rPr>
          <w:rFonts w:cs="Arial"/>
          <w:sz w:val="24"/>
          <w:szCs w:val="24"/>
        </w:rPr>
        <w:t>á</w:t>
      </w:r>
      <w:r w:rsidRPr="00517A15">
        <w:rPr>
          <w:rFonts w:cs="Arial"/>
          <w:sz w:val="24"/>
          <w:szCs w:val="24"/>
        </w:rPr>
        <w:t>rio, deve haver pelo menos um motorista habilitado. Esse profissional deverá conhecer a operacionalidade do veículo e dominar a prática da sua condução para todas as situações exigidas pelos ensaios.</w:t>
      </w:r>
    </w:p>
    <w:p w:rsidR="000C31CC" w:rsidRPr="00517A15" w:rsidRDefault="000C31CC" w:rsidP="000C31CC">
      <w:pPr>
        <w:spacing w:after="0"/>
        <w:rPr>
          <w:rFonts w:cs="Arial"/>
          <w:sz w:val="24"/>
          <w:szCs w:val="24"/>
        </w:rPr>
      </w:pPr>
      <w:r w:rsidRPr="00517A15">
        <w:rPr>
          <w:rFonts w:cs="Arial"/>
          <w:sz w:val="24"/>
          <w:szCs w:val="24"/>
        </w:rPr>
        <w:t>Cabe ao avaliador o contato com o motorista para lhe descrever os detalhes das etapas nas quais irá participar e o modo como deverá conduzir o veículo durante a execução de todas as operações, dentro e fora da empresa avaliada.</w:t>
      </w:r>
    </w:p>
    <w:p w:rsidR="00CF5872" w:rsidRPr="00517A15" w:rsidRDefault="00CF5872" w:rsidP="000C31CC">
      <w:pPr>
        <w:spacing w:after="0"/>
        <w:rPr>
          <w:rFonts w:cs="Arial"/>
          <w:sz w:val="24"/>
          <w:szCs w:val="24"/>
        </w:rPr>
      </w:pPr>
    </w:p>
    <w:p w:rsidR="000C31CC" w:rsidRPr="00517A15" w:rsidRDefault="000C31CC" w:rsidP="000C31CC">
      <w:pPr>
        <w:spacing w:after="0"/>
        <w:rPr>
          <w:rFonts w:cs="Arial"/>
          <w:sz w:val="24"/>
          <w:szCs w:val="24"/>
        </w:rPr>
      </w:pPr>
    </w:p>
    <w:p w:rsidR="000C31CC" w:rsidRPr="00517A15" w:rsidRDefault="000C31CC" w:rsidP="00CF5872">
      <w:pPr>
        <w:pStyle w:val="PargrafodaLista"/>
        <w:numPr>
          <w:ilvl w:val="1"/>
          <w:numId w:val="9"/>
        </w:numPr>
        <w:tabs>
          <w:tab w:val="left" w:pos="0"/>
        </w:tabs>
        <w:ind w:left="0" w:firstLine="0"/>
        <w:outlineLvl w:val="0"/>
        <w:rPr>
          <w:rFonts w:cs="Arial"/>
          <w:b/>
          <w:sz w:val="24"/>
          <w:szCs w:val="24"/>
        </w:rPr>
      </w:pPr>
      <w:r w:rsidRPr="00517A15">
        <w:rPr>
          <w:rFonts w:cs="Arial"/>
          <w:b/>
          <w:sz w:val="24"/>
          <w:szCs w:val="24"/>
        </w:rPr>
        <w:t xml:space="preserve"> </w:t>
      </w:r>
      <w:bookmarkStart w:id="69" w:name="_Toc353976682"/>
      <w:r w:rsidRPr="00517A15">
        <w:rPr>
          <w:rFonts w:cs="Arial"/>
          <w:b/>
          <w:sz w:val="24"/>
          <w:szCs w:val="24"/>
        </w:rPr>
        <w:t>Adequação e conservação dos veículos</w:t>
      </w:r>
      <w:bookmarkEnd w:id="69"/>
    </w:p>
    <w:p w:rsidR="000C31CC" w:rsidRPr="00517A15" w:rsidRDefault="000C31CC" w:rsidP="000C31CC">
      <w:pPr>
        <w:spacing w:after="0"/>
        <w:ind w:firstLine="0"/>
        <w:rPr>
          <w:rFonts w:cs="Arial"/>
          <w:sz w:val="24"/>
          <w:szCs w:val="24"/>
        </w:rPr>
      </w:pPr>
    </w:p>
    <w:p w:rsidR="000C31CC" w:rsidRPr="00517A15" w:rsidRDefault="000C31CC" w:rsidP="000C31CC">
      <w:pPr>
        <w:spacing w:after="0"/>
        <w:ind w:firstLine="0"/>
        <w:jc w:val="center"/>
        <w:rPr>
          <w:rFonts w:cs="Arial"/>
          <w:sz w:val="24"/>
          <w:szCs w:val="24"/>
        </w:rPr>
      </w:pPr>
      <w:r w:rsidRPr="00517A15">
        <w:rPr>
          <w:rFonts w:cs="Arial"/>
          <w:sz w:val="24"/>
          <w:szCs w:val="24"/>
        </w:rPr>
        <w:t>ANEXO C</w:t>
      </w:r>
    </w:p>
    <w:p w:rsidR="000C31CC" w:rsidRPr="00517A15" w:rsidRDefault="000C31CC" w:rsidP="000C31CC">
      <w:pPr>
        <w:spacing w:after="0"/>
        <w:ind w:firstLine="0"/>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tabs>
          <w:tab w:val="left" w:pos="378"/>
          <w:tab w:val="left" w:pos="10080"/>
        </w:tabs>
        <w:rPr>
          <w:rFonts w:cs="Arial"/>
          <w:sz w:val="24"/>
          <w:szCs w:val="24"/>
        </w:rPr>
      </w:pPr>
      <w:r w:rsidRPr="00517A15">
        <w:rPr>
          <w:rFonts w:cs="Arial"/>
          <w:sz w:val="24"/>
          <w:szCs w:val="24"/>
        </w:rPr>
        <w:t xml:space="preserve">5. </w:t>
      </w:r>
      <w:proofErr w:type="gramStart"/>
      <w:r w:rsidRPr="00517A15">
        <w:rPr>
          <w:rFonts w:cs="Arial"/>
          <w:sz w:val="24"/>
          <w:szCs w:val="24"/>
        </w:rPr>
        <w:t>Somente serão aceitos para ensaio metrológico pelos postos de ensaio os cr</w:t>
      </w:r>
      <w:r w:rsidRPr="00517A15">
        <w:rPr>
          <w:rFonts w:cs="Arial"/>
          <w:sz w:val="24"/>
          <w:szCs w:val="24"/>
        </w:rPr>
        <w:t>o</w:t>
      </w:r>
      <w:r w:rsidRPr="00517A15">
        <w:rPr>
          <w:rFonts w:cs="Arial"/>
          <w:sz w:val="24"/>
          <w:szCs w:val="24"/>
        </w:rPr>
        <w:t>notacógrafos que estiverem devidamente selados, conforme plano de selagem con</w:t>
      </w:r>
      <w:r w:rsidRPr="00517A15">
        <w:rPr>
          <w:rFonts w:cs="Arial"/>
          <w:sz w:val="24"/>
          <w:szCs w:val="24"/>
        </w:rPr>
        <w:t>s</w:t>
      </w:r>
      <w:r w:rsidRPr="00517A15">
        <w:rPr>
          <w:rFonts w:cs="Arial"/>
          <w:sz w:val="24"/>
          <w:szCs w:val="24"/>
        </w:rPr>
        <w:t>tante na portaria de aprovação de modelo do respectivo cronotacógrafo e demais determinações do Inmetro, co</w:t>
      </w:r>
      <w:r w:rsidRPr="00517A15">
        <w:rPr>
          <w:rFonts w:cs="Arial"/>
          <w:sz w:val="24"/>
          <w:szCs w:val="24"/>
        </w:rPr>
        <w:t>n</w:t>
      </w:r>
      <w:r w:rsidRPr="00517A15">
        <w:rPr>
          <w:rFonts w:cs="Arial"/>
          <w:sz w:val="24"/>
          <w:szCs w:val="24"/>
        </w:rPr>
        <w:t>tendo o seu número de série original e as inscrições obrigatórias instalados em veículos consid</w:t>
      </w:r>
      <w:r w:rsidRPr="00517A15">
        <w:rPr>
          <w:rFonts w:cs="Arial"/>
          <w:sz w:val="24"/>
          <w:szCs w:val="24"/>
        </w:rPr>
        <w:t>e</w:t>
      </w:r>
      <w:r w:rsidRPr="00517A15">
        <w:rPr>
          <w:rFonts w:cs="Arial"/>
          <w:sz w:val="24"/>
          <w:szCs w:val="24"/>
        </w:rPr>
        <w:t xml:space="preserve">rando o seu peso em ordem de marcha, conforme a </w:t>
      </w:r>
      <w:proofErr w:type="spellStart"/>
      <w:r w:rsidRPr="00517A15">
        <w:rPr>
          <w:rFonts w:cs="Arial"/>
          <w:sz w:val="24"/>
          <w:szCs w:val="24"/>
        </w:rPr>
        <w:t>NBR</w:t>
      </w:r>
      <w:proofErr w:type="spellEnd"/>
      <w:r w:rsidRPr="00517A15">
        <w:rPr>
          <w:rFonts w:cs="Arial"/>
          <w:sz w:val="24"/>
          <w:szCs w:val="24"/>
        </w:rPr>
        <w:t> 1176, acrescido do peso do condutor que atendam as condições aba</w:t>
      </w:r>
      <w:r w:rsidRPr="00517A15">
        <w:rPr>
          <w:rFonts w:cs="Arial"/>
          <w:sz w:val="24"/>
          <w:szCs w:val="24"/>
        </w:rPr>
        <w:t>i</w:t>
      </w:r>
      <w:r w:rsidRPr="00517A15">
        <w:rPr>
          <w:rFonts w:cs="Arial"/>
          <w:sz w:val="24"/>
          <w:szCs w:val="24"/>
        </w:rPr>
        <w:t>xo:</w:t>
      </w:r>
      <w:proofErr w:type="gramEnd"/>
      <w:r w:rsidRPr="00517A15">
        <w:rPr>
          <w:rFonts w:cs="Arial"/>
          <w:sz w:val="24"/>
          <w:szCs w:val="24"/>
        </w:rPr>
        <w:t xml:space="preserve"> </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tabs>
          <w:tab w:val="left" w:pos="378"/>
          <w:tab w:val="left" w:pos="10080"/>
        </w:tabs>
        <w:rPr>
          <w:rFonts w:cs="Arial"/>
          <w:sz w:val="24"/>
          <w:szCs w:val="24"/>
        </w:rPr>
      </w:pPr>
      <w:r w:rsidRPr="00517A15">
        <w:rPr>
          <w:rFonts w:cs="Arial"/>
          <w:sz w:val="24"/>
          <w:szCs w:val="24"/>
        </w:rPr>
        <w:t>a) pneus com banda de rodagem dentro do limite exigido pela resolução CO</w:t>
      </w:r>
      <w:r w:rsidRPr="00517A15">
        <w:rPr>
          <w:rFonts w:cs="Arial"/>
          <w:sz w:val="24"/>
          <w:szCs w:val="24"/>
        </w:rPr>
        <w:t>N</w:t>
      </w:r>
      <w:r w:rsidRPr="00517A15">
        <w:rPr>
          <w:rFonts w:cs="Arial"/>
          <w:sz w:val="24"/>
          <w:szCs w:val="24"/>
        </w:rPr>
        <w:t>TRAN</w:t>
      </w:r>
      <w:r w:rsidR="00CF5872" w:rsidRPr="00517A15">
        <w:rPr>
          <w:rFonts w:cs="Arial"/>
          <w:sz w:val="24"/>
          <w:szCs w:val="24"/>
        </w:rPr>
        <w:t xml:space="preserve"> </w:t>
      </w:r>
      <w:r w:rsidRPr="00517A15">
        <w:rPr>
          <w:rFonts w:cs="Arial"/>
          <w:sz w:val="24"/>
          <w:szCs w:val="24"/>
        </w:rPr>
        <w:t>n.º 558/80, com as medidas iguais no mesmo rodado de tração e livres de qua</w:t>
      </w:r>
      <w:r w:rsidRPr="00517A15">
        <w:rPr>
          <w:rFonts w:cs="Arial"/>
          <w:sz w:val="24"/>
          <w:szCs w:val="24"/>
        </w:rPr>
        <w:t>l</w:t>
      </w:r>
      <w:r w:rsidRPr="00517A15">
        <w:rPr>
          <w:rFonts w:cs="Arial"/>
          <w:sz w:val="24"/>
          <w:szCs w:val="24"/>
        </w:rPr>
        <w:t>quer objeto que possa se desprender durante o ensaio;</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tabs>
          <w:tab w:val="left" w:pos="378"/>
          <w:tab w:val="left" w:pos="10080"/>
        </w:tabs>
        <w:rPr>
          <w:rFonts w:cs="Arial"/>
          <w:sz w:val="24"/>
          <w:szCs w:val="24"/>
        </w:rPr>
      </w:pPr>
      <w:r w:rsidRPr="00517A15">
        <w:rPr>
          <w:rFonts w:cs="Arial"/>
          <w:sz w:val="24"/>
          <w:szCs w:val="24"/>
        </w:rPr>
        <w:t xml:space="preserve">b) aros sem </w:t>
      </w:r>
      <w:proofErr w:type="spellStart"/>
      <w:r w:rsidRPr="00517A15">
        <w:rPr>
          <w:rFonts w:cs="Arial"/>
          <w:sz w:val="24"/>
          <w:szCs w:val="24"/>
        </w:rPr>
        <w:t>ovalização</w:t>
      </w:r>
      <w:proofErr w:type="spellEnd"/>
      <w:r w:rsidRPr="00517A15">
        <w:rPr>
          <w:rFonts w:cs="Arial"/>
          <w:sz w:val="24"/>
          <w:szCs w:val="24"/>
        </w:rPr>
        <w:t>, excentricidade ou qualquer outra deformação aparente que possa provocar oscilação do veículo sobre</w:t>
      </w:r>
      <w:r w:rsidR="00CF5872" w:rsidRPr="00517A15">
        <w:rPr>
          <w:rFonts w:cs="Arial"/>
          <w:sz w:val="24"/>
          <w:szCs w:val="24"/>
        </w:rPr>
        <w:t xml:space="preserve"> </w:t>
      </w:r>
      <w:r w:rsidRPr="00517A15">
        <w:rPr>
          <w:rFonts w:cs="Arial"/>
          <w:sz w:val="24"/>
          <w:szCs w:val="24"/>
        </w:rPr>
        <w:t>o banco de rolos;</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tabs>
          <w:tab w:val="left" w:pos="378"/>
          <w:tab w:val="left" w:pos="10080"/>
        </w:tabs>
        <w:rPr>
          <w:rFonts w:cs="Arial"/>
          <w:sz w:val="24"/>
          <w:szCs w:val="24"/>
        </w:rPr>
      </w:pPr>
      <w:r w:rsidRPr="00517A15">
        <w:rPr>
          <w:rFonts w:cs="Arial"/>
          <w:sz w:val="24"/>
          <w:szCs w:val="24"/>
        </w:rPr>
        <w:t xml:space="preserve">c) eixos conforme </w:t>
      </w:r>
      <w:proofErr w:type="gramStart"/>
      <w:r w:rsidRPr="00517A15">
        <w:rPr>
          <w:rFonts w:cs="Arial"/>
          <w:sz w:val="24"/>
          <w:szCs w:val="24"/>
        </w:rPr>
        <w:t>especificação de alinhamento fornecidas pelo fabricante do veículo</w:t>
      </w:r>
      <w:proofErr w:type="gramEnd"/>
      <w:r w:rsidRPr="00517A15">
        <w:rPr>
          <w:rFonts w:cs="Arial"/>
          <w:sz w:val="24"/>
          <w:szCs w:val="24"/>
        </w:rPr>
        <w:t>;</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tabs>
          <w:tab w:val="left" w:pos="378"/>
          <w:tab w:val="left" w:pos="10080"/>
        </w:tabs>
        <w:rPr>
          <w:rFonts w:cs="Arial"/>
          <w:sz w:val="24"/>
          <w:szCs w:val="24"/>
        </w:rPr>
      </w:pPr>
      <w:r w:rsidRPr="00517A15">
        <w:rPr>
          <w:rFonts w:cs="Arial"/>
          <w:sz w:val="24"/>
          <w:szCs w:val="24"/>
        </w:rPr>
        <w:t xml:space="preserve">d) desatrelado do </w:t>
      </w:r>
      <w:r w:rsidR="00CF5872" w:rsidRPr="00517A15">
        <w:rPr>
          <w:rFonts w:cs="Arial"/>
          <w:sz w:val="24"/>
          <w:szCs w:val="24"/>
        </w:rPr>
        <w:t>semirreboque</w:t>
      </w:r>
      <w:r w:rsidRPr="00517A15">
        <w:rPr>
          <w:rFonts w:cs="Arial"/>
          <w:sz w:val="24"/>
          <w:szCs w:val="24"/>
        </w:rPr>
        <w:t xml:space="preserve"> ou parte rodante, quando se tratar de veículo considerado cavalo trator;</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tabs>
          <w:tab w:val="left" w:pos="378"/>
          <w:tab w:val="left" w:pos="10080"/>
        </w:tabs>
        <w:rPr>
          <w:rFonts w:cs="Arial"/>
          <w:sz w:val="24"/>
          <w:szCs w:val="24"/>
        </w:rPr>
      </w:pPr>
      <w:r w:rsidRPr="00517A15">
        <w:rPr>
          <w:rFonts w:cs="Arial"/>
          <w:sz w:val="24"/>
          <w:szCs w:val="24"/>
        </w:rPr>
        <w:t>e) sem qualquer característica visível que possa comprometer a qualidade da medição obtida no ensaio ou a segurança das pessoas nas proximidades do local de ensaio.</w:t>
      </w:r>
    </w:p>
    <w:p w:rsidR="000C31CC" w:rsidRPr="00517A15" w:rsidRDefault="000C31CC" w:rsidP="000C31CC">
      <w:pPr>
        <w:rPr>
          <w:rFonts w:cs="Arial"/>
          <w:sz w:val="24"/>
          <w:szCs w:val="24"/>
        </w:rPr>
      </w:pPr>
      <w:proofErr w:type="gramStart"/>
      <w:r w:rsidRPr="00517A15">
        <w:rPr>
          <w:rFonts w:cs="Arial"/>
          <w:sz w:val="24"/>
          <w:szCs w:val="24"/>
        </w:rPr>
        <w:t xml:space="preserve">Salientamos que, para a execução de todos os ensaios para a avaliação, não é necessário que o veículo tenha um cronotacógrafo instalado, pois, o objetivo não </w:t>
      </w:r>
      <w:r w:rsidRPr="00517A15">
        <w:rPr>
          <w:rFonts w:cs="Arial"/>
          <w:sz w:val="24"/>
          <w:szCs w:val="24"/>
        </w:rPr>
        <w:lastRenderedPageBreak/>
        <w:t>implica o exame ou cons</w:t>
      </w:r>
      <w:r w:rsidRPr="00517A15">
        <w:rPr>
          <w:rFonts w:cs="Arial"/>
          <w:sz w:val="24"/>
          <w:szCs w:val="24"/>
        </w:rPr>
        <w:t>i</w:t>
      </w:r>
      <w:r w:rsidRPr="00517A15">
        <w:rPr>
          <w:rFonts w:cs="Arial"/>
          <w:sz w:val="24"/>
          <w:szCs w:val="24"/>
        </w:rPr>
        <w:t>deração das medidas indicadas pelo instrumento, visto que o veículo servirá apenas para o acionamento do simulador e do padrão com base na mesma referência (perímetro do pneu).</w:t>
      </w:r>
      <w:proofErr w:type="gramEnd"/>
    </w:p>
    <w:p w:rsidR="000C31CC" w:rsidRPr="00517A15" w:rsidRDefault="000C31CC" w:rsidP="000C31CC">
      <w:pPr>
        <w:rPr>
          <w:rFonts w:cs="Arial"/>
          <w:sz w:val="24"/>
          <w:szCs w:val="24"/>
        </w:rPr>
      </w:pPr>
      <w:r w:rsidRPr="00517A15">
        <w:rPr>
          <w:rFonts w:cs="Arial"/>
          <w:sz w:val="24"/>
          <w:szCs w:val="24"/>
        </w:rPr>
        <w:t>Do item 5, acima transcrito, vamos proceder ao exame preliminar conforme as  alíneas registradas na sua sequência. Examine também:</w:t>
      </w:r>
    </w:p>
    <w:p w:rsidR="000C31CC" w:rsidRPr="00517A15" w:rsidRDefault="000C31CC" w:rsidP="000C31CC">
      <w:pPr>
        <w:ind w:firstLine="0"/>
        <w:rPr>
          <w:rFonts w:cs="Arial"/>
          <w:sz w:val="24"/>
          <w:szCs w:val="24"/>
        </w:rPr>
      </w:pPr>
      <w:r w:rsidRPr="00517A15">
        <w:rPr>
          <w:rFonts w:cs="Arial"/>
          <w:sz w:val="24"/>
          <w:szCs w:val="24"/>
        </w:rPr>
        <w:t>1. Pneus calibrados com a pressão recomendada pelo seu fabricante conforme indic</w:t>
      </w:r>
      <w:r w:rsidRPr="00517A15">
        <w:rPr>
          <w:rFonts w:cs="Arial"/>
          <w:sz w:val="24"/>
          <w:szCs w:val="24"/>
        </w:rPr>
        <w:t>a</w:t>
      </w:r>
      <w:r w:rsidRPr="00517A15">
        <w:rPr>
          <w:rFonts w:cs="Arial"/>
          <w:sz w:val="24"/>
          <w:szCs w:val="24"/>
        </w:rPr>
        <w:t xml:space="preserve">ção na sua banda lateral com medida em </w:t>
      </w:r>
      <w:proofErr w:type="spellStart"/>
      <w:proofErr w:type="gramStart"/>
      <w:r w:rsidRPr="00517A15">
        <w:rPr>
          <w:rFonts w:cs="Arial"/>
          <w:sz w:val="24"/>
          <w:szCs w:val="24"/>
        </w:rPr>
        <w:t>P.S.</w:t>
      </w:r>
      <w:proofErr w:type="spellEnd"/>
      <w:proofErr w:type="gramEnd"/>
      <w:r w:rsidRPr="00517A15">
        <w:rPr>
          <w:rFonts w:cs="Arial"/>
          <w:sz w:val="24"/>
          <w:szCs w:val="24"/>
        </w:rPr>
        <w:t>I</w:t>
      </w:r>
      <w:r w:rsidR="00CF5872" w:rsidRPr="00517A15">
        <w:rPr>
          <w:rStyle w:val="Refdenotaderodap"/>
          <w:rFonts w:cs="Arial"/>
          <w:sz w:val="24"/>
          <w:szCs w:val="24"/>
        </w:rPr>
        <w:footnoteReference w:id="2"/>
      </w:r>
      <w:r w:rsidRPr="00517A15">
        <w:rPr>
          <w:rFonts w:cs="Arial"/>
          <w:sz w:val="24"/>
          <w:szCs w:val="24"/>
        </w:rPr>
        <w:t>.</w:t>
      </w:r>
    </w:p>
    <w:p w:rsidR="000C31CC" w:rsidRPr="00517A15" w:rsidRDefault="000C31CC" w:rsidP="000C31CC">
      <w:pPr>
        <w:pStyle w:val="PargrafodaLista"/>
        <w:numPr>
          <w:ilvl w:val="0"/>
          <w:numId w:val="10"/>
        </w:numPr>
        <w:rPr>
          <w:rFonts w:cs="Arial"/>
          <w:sz w:val="24"/>
          <w:szCs w:val="24"/>
        </w:rPr>
      </w:pPr>
      <w:r w:rsidRPr="00517A15">
        <w:rPr>
          <w:rFonts w:cs="Arial"/>
          <w:sz w:val="24"/>
          <w:szCs w:val="24"/>
        </w:rPr>
        <w:t>Cortes, trincas, abaulamentos e outros sinais que constituam risco. Lembre-se de que a série de medições sobre o banco de rolos causa aumento na temperatura e pressão nos pneus.</w:t>
      </w:r>
    </w:p>
    <w:p w:rsidR="000C31CC" w:rsidRPr="00517A15" w:rsidRDefault="000C31CC" w:rsidP="000C31CC">
      <w:pPr>
        <w:pStyle w:val="PargrafodaLista"/>
        <w:numPr>
          <w:ilvl w:val="0"/>
          <w:numId w:val="10"/>
        </w:numPr>
        <w:rPr>
          <w:rFonts w:cs="Arial"/>
          <w:sz w:val="24"/>
          <w:szCs w:val="24"/>
        </w:rPr>
      </w:pPr>
      <w:r w:rsidRPr="00517A15">
        <w:rPr>
          <w:rFonts w:cs="Arial"/>
          <w:sz w:val="24"/>
          <w:szCs w:val="24"/>
        </w:rPr>
        <w:t>Trincas, amassamentos, corrosão ou falta de parafusos de fixação dos aros.</w:t>
      </w:r>
    </w:p>
    <w:p w:rsidR="000C31CC" w:rsidRPr="00517A15" w:rsidRDefault="000C31CC" w:rsidP="000C31CC">
      <w:pPr>
        <w:pStyle w:val="PargrafodaLista"/>
        <w:numPr>
          <w:ilvl w:val="0"/>
          <w:numId w:val="10"/>
        </w:numPr>
        <w:rPr>
          <w:rFonts w:cs="Arial"/>
          <w:sz w:val="24"/>
          <w:szCs w:val="24"/>
        </w:rPr>
      </w:pPr>
      <w:r w:rsidRPr="00517A15">
        <w:rPr>
          <w:rFonts w:cs="Arial"/>
          <w:sz w:val="24"/>
          <w:szCs w:val="24"/>
        </w:rPr>
        <w:t>O conjunto de aros e pneus deve estar limpo e seco, sem manchas esbranquiçadas nas laterais (podem causar interferência nas medições do sensor que conta o número de voltas do pneu).</w:t>
      </w:r>
    </w:p>
    <w:p w:rsidR="000C31CC" w:rsidRPr="00517A15" w:rsidRDefault="000C31CC" w:rsidP="000C31CC">
      <w:pPr>
        <w:pStyle w:val="PargrafodaLista"/>
        <w:numPr>
          <w:ilvl w:val="0"/>
          <w:numId w:val="10"/>
        </w:numPr>
        <w:rPr>
          <w:rFonts w:cs="Arial"/>
          <w:sz w:val="24"/>
          <w:szCs w:val="24"/>
        </w:rPr>
      </w:pPr>
      <w:r w:rsidRPr="00517A15">
        <w:rPr>
          <w:rFonts w:cs="Arial"/>
          <w:sz w:val="24"/>
          <w:szCs w:val="24"/>
        </w:rPr>
        <w:t>A banda lateral dos pneus deve estar isenta de qualquer tipo de composto oleoso que dificu</w:t>
      </w:r>
      <w:r w:rsidRPr="00517A15">
        <w:rPr>
          <w:rFonts w:cs="Arial"/>
          <w:sz w:val="24"/>
          <w:szCs w:val="24"/>
        </w:rPr>
        <w:t>l</w:t>
      </w:r>
      <w:r w:rsidRPr="00517A15">
        <w:rPr>
          <w:rFonts w:cs="Arial"/>
          <w:sz w:val="24"/>
          <w:szCs w:val="24"/>
        </w:rPr>
        <w:t xml:space="preserve">te ou impeça a </w:t>
      </w:r>
      <w:proofErr w:type="spellStart"/>
      <w:r w:rsidRPr="00517A15">
        <w:rPr>
          <w:rFonts w:cs="Arial"/>
          <w:sz w:val="24"/>
          <w:szCs w:val="24"/>
        </w:rPr>
        <w:t>adesividade</w:t>
      </w:r>
      <w:proofErr w:type="spellEnd"/>
      <w:r w:rsidRPr="00517A15">
        <w:rPr>
          <w:rFonts w:cs="Arial"/>
          <w:sz w:val="24"/>
          <w:szCs w:val="24"/>
        </w:rPr>
        <w:t xml:space="preserve"> das faixas refletivas utilizadas nos ensaios.</w:t>
      </w:r>
    </w:p>
    <w:p w:rsidR="000C31CC" w:rsidRPr="00517A15" w:rsidRDefault="000C31CC" w:rsidP="000C31CC">
      <w:pPr>
        <w:pStyle w:val="PargrafodaLista"/>
        <w:spacing w:after="0"/>
        <w:ind w:left="360" w:firstLine="0"/>
        <w:rPr>
          <w:rFonts w:cs="Arial"/>
          <w:sz w:val="24"/>
          <w:szCs w:val="24"/>
        </w:rPr>
      </w:pP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ind w:firstLine="360"/>
        <w:rPr>
          <w:rFonts w:cs="Arial"/>
          <w:sz w:val="24"/>
          <w:szCs w:val="24"/>
        </w:rPr>
      </w:pPr>
      <w:r w:rsidRPr="00517A15">
        <w:rPr>
          <w:rFonts w:cs="Arial"/>
          <w:sz w:val="24"/>
          <w:szCs w:val="24"/>
        </w:rPr>
        <w:t xml:space="preserve">Para a execução das avaliações, recomendamos veículos equipados com pneus do tipo radial. Pneus do tipo </w:t>
      </w:r>
      <w:proofErr w:type="spellStart"/>
      <w:r w:rsidRPr="00517A15">
        <w:rPr>
          <w:rFonts w:cs="Arial"/>
          <w:sz w:val="24"/>
          <w:szCs w:val="24"/>
        </w:rPr>
        <w:t>standart</w:t>
      </w:r>
      <w:proofErr w:type="spellEnd"/>
      <w:r w:rsidRPr="00517A15">
        <w:rPr>
          <w:rFonts w:cs="Arial"/>
          <w:sz w:val="24"/>
          <w:szCs w:val="24"/>
        </w:rPr>
        <w:t>, devido à maior variação da temperatura e pressão durante a sequ</w:t>
      </w:r>
      <w:r w:rsidR="00CF5872" w:rsidRPr="00517A15">
        <w:rPr>
          <w:rFonts w:cs="Arial"/>
          <w:sz w:val="24"/>
          <w:szCs w:val="24"/>
        </w:rPr>
        <w:t>ê</w:t>
      </w:r>
      <w:r w:rsidRPr="00517A15">
        <w:rPr>
          <w:rFonts w:cs="Arial"/>
          <w:sz w:val="24"/>
          <w:szCs w:val="24"/>
        </w:rPr>
        <w:t>ncia dos ensaios, contribuem para a aquisição de resultados com de</w:t>
      </w:r>
      <w:r w:rsidRPr="00517A15">
        <w:rPr>
          <w:rFonts w:cs="Arial"/>
          <w:sz w:val="24"/>
          <w:szCs w:val="24"/>
        </w:rPr>
        <w:t>s</w:t>
      </w:r>
      <w:r w:rsidRPr="00517A15">
        <w:rPr>
          <w:rFonts w:cs="Arial"/>
          <w:sz w:val="24"/>
          <w:szCs w:val="24"/>
        </w:rPr>
        <w:t>vio padrão acima do erro máx</w:t>
      </w:r>
      <w:r w:rsidRPr="00517A15">
        <w:rPr>
          <w:rFonts w:cs="Arial"/>
          <w:sz w:val="24"/>
          <w:szCs w:val="24"/>
        </w:rPr>
        <w:t>i</w:t>
      </w:r>
      <w:r w:rsidRPr="00517A15">
        <w:rPr>
          <w:rFonts w:cs="Arial"/>
          <w:sz w:val="24"/>
          <w:szCs w:val="24"/>
        </w:rPr>
        <w:t>mo admissível.</w:t>
      </w:r>
    </w:p>
    <w:p w:rsidR="000C31CC" w:rsidRPr="00517A15" w:rsidRDefault="000C31CC" w:rsidP="000C31CC">
      <w:pPr>
        <w:spacing w:after="0"/>
        <w:ind w:firstLine="360"/>
        <w:rPr>
          <w:rFonts w:cs="Arial"/>
          <w:sz w:val="24"/>
          <w:szCs w:val="24"/>
        </w:rPr>
      </w:pPr>
      <w:r w:rsidRPr="00517A15">
        <w:rPr>
          <w:rFonts w:cs="Arial"/>
          <w:sz w:val="24"/>
          <w:szCs w:val="24"/>
        </w:rPr>
        <w:t>Prossiga com os exames prévios, agora observando aspectos não apontados no Edital, cont</w:t>
      </w:r>
      <w:r w:rsidRPr="00517A15">
        <w:rPr>
          <w:rFonts w:cs="Arial"/>
          <w:sz w:val="24"/>
          <w:szCs w:val="24"/>
        </w:rPr>
        <w:t>u</w:t>
      </w:r>
      <w:r w:rsidRPr="00517A15">
        <w:rPr>
          <w:rFonts w:cs="Arial"/>
          <w:sz w:val="24"/>
          <w:szCs w:val="24"/>
        </w:rPr>
        <w:t>do, importantes para o sucesso da avaliação.</w:t>
      </w:r>
    </w:p>
    <w:p w:rsidR="000C31CC" w:rsidRPr="00517A15" w:rsidRDefault="000C31CC" w:rsidP="00CF5872">
      <w:pPr>
        <w:pStyle w:val="PargrafodaLista"/>
        <w:numPr>
          <w:ilvl w:val="1"/>
          <w:numId w:val="9"/>
        </w:numPr>
        <w:tabs>
          <w:tab w:val="left" w:pos="0"/>
        </w:tabs>
        <w:ind w:left="0" w:firstLine="0"/>
        <w:outlineLvl w:val="0"/>
        <w:rPr>
          <w:rFonts w:cs="Arial"/>
          <w:b/>
          <w:sz w:val="24"/>
          <w:szCs w:val="24"/>
        </w:rPr>
      </w:pPr>
      <w:bookmarkStart w:id="70" w:name="_Toc353976683"/>
      <w:r w:rsidRPr="00517A15">
        <w:rPr>
          <w:rFonts w:cs="Arial"/>
          <w:b/>
          <w:sz w:val="24"/>
          <w:szCs w:val="24"/>
        </w:rPr>
        <w:t>Uso do fosso de inspeção</w:t>
      </w:r>
      <w:bookmarkEnd w:id="70"/>
    </w:p>
    <w:p w:rsidR="000C31CC" w:rsidRPr="00517A15" w:rsidRDefault="000C31CC" w:rsidP="000C31CC">
      <w:pPr>
        <w:spacing w:after="0"/>
        <w:ind w:firstLine="360"/>
        <w:rPr>
          <w:rFonts w:cs="Arial"/>
          <w:sz w:val="24"/>
          <w:szCs w:val="24"/>
        </w:rPr>
      </w:pPr>
    </w:p>
    <w:p w:rsidR="000C31CC" w:rsidRPr="00517A15" w:rsidRDefault="000C31CC" w:rsidP="000C31CC">
      <w:pPr>
        <w:spacing w:after="0"/>
        <w:ind w:firstLine="360"/>
        <w:rPr>
          <w:rFonts w:cs="Arial"/>
          <w:sz w:val="24"/>
          <w:szCs w:val="24"/>
        </w:rPr>
      </w:pPr>
      <w:r w:rsidRPr="00517A15">
        <w:rPr>
          <w:rFonts w:cs="Arial"/>
          <w:sz w:val="24"/>
          <w:szCs w:val="24"/>
        </w:rPr>
        <w:t xml:space="preserve">Solicite o posicionamento do veículo sobre o fosso e examine a folga do eixo </w:t>
      </w:r>
      <w:proofErr w:type="gramStart"/>
      <w:r w:rsidRPr="00517A15">
        <w:rPr>
          <w:rFonts w:cs="Arial"/>
          <w:sz w:val="24"/>
          <w:szCs w:val="24"/>
        </w:rPr>
        <w:t>ca</w:t>
      </w:r>
      <w:r w:rsidRPr="00517A15">
        <w:rPr>
          <w:rFonts w:cs="Arial"/>
          <w:sz w:val="24"/>
          <w:szCs w:val="24"/>
        </w:rPr>
        <w:t>r</w:t>
      </w:r>
      <w:r w:rsidRPr="00517A15">
        <w:rPr>
          <w:rFonts w:cs="Arial"/>
          <w:sz w:val="24"/>
          <w:szCs w:val="24"/>
        </w:rPr>
        <w:t>dam,</w:t>
      </w:r>
      <w:proofErr w:type="gramEnd"/>
      <w:r w:rsidRPr="00517A15">
        <w:rPr>
          <w:rFonts w:cs="Arial"/>
          <w:sz w:val="24"/>
          <w:szCs w:val="24"/>
        </w:rPr>
        <w:t xml:space="preserve"> ma</w:t>
      </w:r>
      <w:r w:rsidRPr="00517A15">
        <w:rPr>
          <w:rFonts w:cs="Arial"/>
          <w:sz w:val="24"/>
          <w:szCs w:val="24"/>
        </w:rPr>
        <w:t>n</w:t>
      </w:r>
      <w:r w:rsidRPr="00517A15">
        <w:rPr>
          <w:rFonts w:cs="Arial"/>
          <w:sz w:val="24"/>
          <w:szCs w:val="24"/>
        </w:rPr>
        <w:t>cais, cruzetas e diferencial (folgas adicionam pulsos ao padrão que não são capturados pelo simulador, pois não ocorreu o relativo movimento do pneu).</w:t>
      </w:r>
    </w:p>
    <w:p w:rsidR="000C31CC" w:rsidRPr="00517A15" w:rsidRDefault="000C31CC" w:rsidP="000C31CC">
      <w:pPr>
        <w:spacing w:after="0"/>
        <w:ind w:firstLine="0"/>
        <w:rPr>
          <w:rFonts w:cs="Arial"/>
          <w:sz w:val="24"/>
          <w:szCs w:val="24"/>
        </w:rPr>
      </w:pPr>
    </w:p>
    <w:p w:rsidR="000C31CC" w:rsidRPr="00517A15" w:rsidRDefault="000C31CC" w:rsidP="00CF5872">
      <w:pPr>
        <w:pStyle w:val="PargrafodaLista"/>
        <w:numPr>
          <w:ilvl w:val="1"/>
          <w:numId w:val="9"/>
        </w:numPr>
        <w:tabs>
          <w:tab w:val="left" w:pos="0"/>
        </w:tabs>
        <w:ind w:left="0" w:firstLine="0"/>
        <w:outlineLvl w:val="0"/>
        <w:rPr>
          <w:rFonts w:cs="Arial"/>
          <w:b/>
          <w:sz w:val="24"/>
          <w:szCs w:val="24"/>
        </w:rPr>
      </w:pPr>
      <w:bookmarkStart w:id="71" w:name="_Toc353976684"/>
      <w:r w:rsidRPr="00517A15">
        <w:rPr>
          <w:rFonts w:cs="Arial"/>
          <w:b/>
          <w:sz w:val="24"/>
          <w:szCs w:val="24"/>
        </w:rPr>
        <w:t>Exames em movimento simulado</w:t>
      </w:r>
      <w:bookmarkEnd w:id="71"/>
    </w:p>
    <w:p w:rsidR="000C31CC" w:rsidRPr="00517A15" w:rsidRDefault="000C31CC" w:rsidP="000C31CC">
      <w:pPr>
        <w:spacing w:after="0"/>
        <w:ind w:firstLine="0"/>
        <w:rPr>
          <w:rFonts w:cs="Arial"/>
          <w:sz w:val="24"/>
          <w:szCs w:val="24"/>
        </w:rPr>
      </w:pPr>
    </w:p>
    <w:p w:rsidR="000C31CC" w:rsidRPr="00517A15" w:rsidRDefault="000C31CC" w:rsidP="000C31CC">
      <w:pPr>
        <w:ind w:firstLine="360"/>
        <w:rPr>
          <w:rFonts w:cs="Arial"/>
          <w:sz w:val="24"/>
          <w:szCs w:val="24"/>
        </w:rPr>
      </w:pPr>
      <w:r w:rsidRPr="00517A15">
        <w:rPr>
          <w:rFonts w:cs="Arial"/>
          <w:sz w:val="24"/>
          <w:szCs w:val="24"/>
        </w:rPr>
        <w:t>Posicione o veículo sobre o banco de rolos. Solicite que o veículo seja ligado e ma</w:t>
      </w:r>
      <w:r w:rsidRPr="00517A15">
        <w:rPr>
          <w:rFonts w:cs="Arial"/>
          <w:sz w:val="24"/>
          <w:szCs w:val="24"/>
        </w:rPr>
        <w:t>n</w:t>
      </w:r>
      <w:r w:rsidRPr="00517A15">
        <w:rPr>
          <w:rFonts w:cs="Arial"/>
          <w:sz w:val="24"/>
          <w:szCs w:val="24"/>
        </w:rPr>
        <w:t>tido em marcha com velocidade mínima.</w:t>
      </w:r>
    </w:p>
    <w:p w:rsidR="000C31CC" w:rsidRPr="00517A15" w:rsidRDefault="000C31CC" w:rsidP="000C31CC">
      <w:pPr>
        <w:ind w:firstLine="360"/>
        <w:rPr>
          <w:rFonts w:cs="Arial"/>
          <w:sz w:val="24"/>
          <w:szCs w:val="24"/>
        </w:rPr>
      </w:pPr>
      <w:r w:rsidRPr="00517A15">
        <w:rPr>
          <w:rFonts w:cs="Arial"/>
          <w:sz w:val="24"/>
          <w:szCs w:val="24"/>
        </w:rPr>
        <w:t xml:space="preserve">Observe o comportamento dos aros e pneus (lembre que o veículo pode estar parado </w:t>
      </w:r>
      <w:proofErr w:type="gramStart"/>
      <w:r w:rsidRPr="00517A15">
        <w:rPr>
          <w:rFonts w:cs="Arial"/>
          <w:sz w:val="24"/>
          <w:szCs w:val="24"/>
        </w:rPr>
        <w:t>há</w:t>
      </w:r>
      <w:proofErr w:type="gramEnd"/>
      <w:r w:rsidRPr="00517A15">
        <w:rPr>
          <w:rFonts w:cs="Arial"/>
          <w:sz w:val="24"/>
          <w:szCs w:val="24"/>
        </w:rPr>
        <w:t xml:space="preserve"> algum tempo de modo que as primeiras voltas serão executadas com o pneu deformado pela posição estática). </w:t>
      </w:r>
    </w:p>
    <w:p w:rsidR="000C31CC" w:rsidRPr="00517A15" w:rsidRDefault="000C31CC" w:rsidP="000C31CC">
      <w:pPr>
        <w:ind w:firstLine="360"/>
        <w:rPr>
          <w:rFonts w:cs="Arial"/>
          <w:sz w:val="24"/>
          <w:szCs w:val="24"/>
        </w:rPr>
      </w:pPr>
      <w:r w:rsidRPr="00517A15">
        <w:rPr>
          <w:rFonts w:cs="Arial"/>
          <w:sz w:val="24"/>
          <w:szCs w:val="24"/>
        </w:rPr>
        <w:lastRenderedPageBreak/>
        <w:t>Observe a manutenção da estabilidade linear e perpendicular do veículo sobre os rolos, sem vibrações ou qualquer evento que possa indicar desajuste mecânico.</w:t>
      </w:r>
    </w:p>
    <w:p w:rsidR="000C31CC" w:rsidRPr="00517A15" w:rsidRDefault="000C31CC" w:rsidP="000C31CC">
      <w:pPr>
        <w:ind w:firstLine="360"/>
        <w:rPr>
          <w:rFonts w:cs="Arial"/>
          <w:sz w:val="24"/>
          <w:szCs w:val="24"/>
        </w:rPr>
      </w:pPr>
      <w:r w:rsidRPr="00517A15">
        <w:rPr>
          <w:rFonts w:cs="Arial"/>
          <w:sz w:val="24"/>
          <w:szCs w:val="24"/>
        </w:rPr>
        <w:t>Solicite o aumento gradual da velocidade até atingir 50 km/h com atenção aos ru</w:t>
      </w:r>
      <w:r w:rsidRPr="00517A15">
        <w:rPr>
          <w:rFonts w:cs="Arial"/>
          <w:sz w:val="24"/>
          <w:szCs w:val="24"/>
        </w:rPr>
        <w:t>í</w:t>
      </w:r>
      <w:r w:rsidRPr="00517A15">
        <w:rPr>
          <w:rFonts w:cs="Arial"/>
          <w:sz w:val="24"/>
          <w:szCs w:val="24"/>
        </w:rPr>
        <w:t>dos que podem indicar problemas mecânicos entre outros.</w:t>
      </w:r>
    </w:p>
    <w:p w:rsidR="000C31CC" w:rsidRPr="00517A15" w:rsidRDefault="000C31CC" w:rsidP="000C31CC">
      <w:pPr>
        <w:ind w:firstLine="360"/>
        <w:rPr>
          <w:rFonts w:cs="Arial"/>
          <w:sz w:val="24"/>
          <w:szCs w:val="24"/>
        </w:rPr>
      </w:pPr>
      <w:r w:rsidRPr="00517A15">
        <w:rPr>
          <w:rFonts w:cs="Arial"/>
          <w:sz w:val="24"/>
          <w:szCs w:val="24"/>
        </w:rPr>
        <w:t>Verifique a condição de contato de todos os pneus com os rolos. Contato irregular ou falta de contato entre algumas partes pode indicar desalinhamento da suspensão, pneus com medidas diferentes, pressão diferente por má calibração ou vazamento. Quaisquer desses casos implicam significativa variação na curva de erros das medições, fazendo com que o simulador tenha resu</w:t>
      </w:r>
      <w:r w:rsidRPr="00517A15">
        <w:rPr>
          <w:rFonts w:cs="Arial"/>
          <w:sz w:val="24"/>
          <w:szCs w:val="24"/>
        </w:rPr>
        <w:t>l</w:t>
      </w:r>
      <w:r w:rsidRPr="00517A15">
        <w:rPr>
          <w:rFonts w:cs="Arial"/>
          <w:sz w:val="24"/>
          <w:szCs w:val="24"/>
        </w:rPr>
        <w:t>tado não conforme na avaliação do desvio padrão das amostras.</w:t>
      </w:r>
    </w:p>
    <w:p w:rsidR="000C31CC" w:rsidRPr="00517A15" w:rsidRDefault="000C31CC" w:rsidP="000C31CC">
      <w:pPr>
        <w:ind w:firstLine="360"/>
        <w:rPr>
          <w:rFonts w:cs="Arial"/>
          <w:sz w:val="24"/>
          <w:szCs w:val="24"/>
        </w:rPr>
      </w:pPr>
      <w:r w:rsidRPr="00517A15">
        <w:rPr>
          <w:rFonts w:cs="Arial"/>
          <w:sz w:val="24"/>
          <w:szCs w:val="24"/>
        </w:rPr>
        <w:t>Veículos muito leves apresentam comportamento instável sobre o banco de rolos, principa</w:t>
      </w:r>
      <w:r w:rsidRPr="00517A15">
        <w:rPr>
          <w:rFonts w:cs="Arial"/>
          <w:sz w:val="24"/>
          <w:szCs w:val="24"/>
        </w:rPr>
        <w:t>l</w:t>
      </w:r>
      <w:r w:rsidRPr="00517A15">
        <w:rPr>
          <w:rFonts w:cs="Arial"/>
          <w:sz w:val="24"/>
          <w:szCs w:val="24"/>
        </w:rPr>
        <w:t xml:space="preserve">mente nos momentos de aceleração e desaceleração, em que a inércia do banco de rolos causa erros nas medições devido ao deslizamento (os rolos perdem contato e </w:t>
      </w:r>
      <w:proofErr w:type="spellStart"/>
      <w:r w:rsidRPr="00517A15">
        <w:rPr>
          <w:rFonts w:cs="Arial"/>
          <w:sz w:val="24"/>
          <w:szCs w:val="24"/>
        </w:rPr>
        <w:t>rotacionam</w:t>
      </w:r>
      <w:proofErr w:type="spellEnd"/>
      <w:r w:rsidRPr="00517A15">
        <w:rPr>
          <w:rFonts w:cs="Arial"/>
          <w:sz w:val="24"/>
          <w:szCs w:val="24"/>
        </w:rPr>
        <w:t xml:space="preserve"> em velocid</w:t>
      </w:r>
      <w:r w:rsidRPr="00517A15">
        <w:rPr>
          <w:rFonts w:cs="Arial"/>
          <w:sz w:val="24"/>
          <w:szCs w:val="24"/>
        </w:rPr>
        <w:t>a</w:t>
      </w:r>
      <w:r w:rsidRPr="00517A15">
        <w:rPr>
          <w:rFonts w:cs="Arial"/>
          <w:sz w:val="24"/>
          <w:szCs w:val="24"/>
        </w:rPr>
        <w:t>de diferente do pneu).</w:t>
      </w:r>
    </w:p>
    <w:p w:rsidR="000C31CC" w:rsidRPr="00517A15" w:rsidRDefault="000C31CC" w:rsidP="000C31CC">
      <w:pPr>
        <w:spacing w:after="0"/>
        <w:ind w:firstLine="360"/>
        <w:rPr>
          <w:rFonts w:cs="Arial"/>
          <w:sz w:val="24"/>
          <w:szCs w:val="24"/>
        </w:rPr>
      </w:pPr>
    </w:p>
    <w:p w:rsidR="000C31CC" w:rsidRPr="00517A15" w:rsidRDefault="000C31CC" w:rsidP="000C31CC">
      <w:pPr>
        <w:spacing w:after="0"/>
        <w:ind w:firstLine="0"/>
        <w:jc w:val="center"/>
        <w:rPr>
          <w:rFonts w:cs="Arial"/>
          <w:sz w:val="24"/>
          <w:szCs w:val="24"/>
        </w:rPr>
      </w:pPr>
    </w:p>
    <w:p w:rsidR="000C31CC" w:rsidRPr="00517A15" w:rsidRDefault="000C31CC" w:rsidP="000C31CC">
      <w:pPr>
        <w:spacing w:after="0"/>
        <w:ind w:firstLine="0"/>
        <w:jc w:val="center"/>
        <w:rPr>
          <w:rFonts w:cs="Arial"/>
          <w:sz w:val="24"/>
          <w:szCs w:val="24"/>
        </w:rPr>
      </w:pPr>
      <w:r w:rsidRPr="00517A15">
        <w:rPr>
          <w:rFonts w:cs="Arial"/>
          <w:sz w:val="24"/>
          <w:szCs w:val="24"/>
        </w:rPr>
        <w:t>ANEXO B</w:t>
      </w:r>
    </w:p>
    <w:p w:rsidR="000C31CC" w:rsidRPr="00517A15" w:rsidRDefault="000C31CC" w:rsidP="000C31CC">
      <w:pPr>
        <w:pBdr>
          <w:top w:val="single" w:sz="4" w:space="1" w:color="auto" w:shadow="1"/>
          <w:left w:val="single" w:sz="4" w:space="4" w:color="auto" w:shadow="1"/>
          <w:bottom w:val="single" w:sz="4" w:space="1" w:color="auto" w:shadow="1"/>
          <w:right w:val="single" w:sz="4" w:space="4" w:color="auto" w:shadow="1"/>
        </w:pBdr>
        <w:spacing w:before="240"/>
        <w:rPr>
          <w:rFonts w:cs="Arial"/>
          <w:sz w:val="24"/>
          <w:szCs w:val="24"/>
        </w:rPr>
      </w:pPr>
      <w:r w:rsidRPr="00517A15">
        <w:rPr>
          <w:rFonts w:cs="Arial"/>
          <w:sz w:val="24"/>
          <w:szCs w:val="24"/>
        </w:rPr>
        <w:t>1.12.2 Todas as medições devem ser realizadas a uma velocidade de 50 ± 5 km/h, ao longo do percurso simulado. Intervalos periódicos devem ser realizados entre as medições, de modo a impedir que a temperatura alcançada pelos pneus no decorrer do ensaio supere aquelas especificadas pelo fabricante para operação de tráfego no</w:t>
      </w:r>
      <w:r w:rsidRPr="00517A15">
        <w:rPr>
          <w:rFonts w:cs="Arial"/>
          <w:sz w:val="24"/>
          <w:szCs w:val="24"/>
        </w:rPr>
        <w:t>r</w:t>
      </w:r>
      <w:r w:rsidRPr="00517A15">
        <w:rPr>
          <w:rFonts w:cs="Arial"/>
          <w:sz w:val="24"/>
          <w:szCs w:val="24"/>
        </w:rPr>
        <w:t>mal.</w:t>
      </w:r>
    </w:p>
    <w:p w:rsidR="000C31CC" w:rsidRPr="00517A15" w:rsidRDefault="000C31CC" w:rsidP="000C31CC">
      <w:pPr>
        <w:spacing w:before="240" w:after="0"/>
        <w:rPr>
          <w:rFonts w:cs="Arial"/>
          <w:sz w:val="24"/>
          <w:szCs w:val="24"/>
        </w:rPr>
      </w:pPr>
      <w:r w:rsidRPr="00517A15">
        <w:rPr>
          <w:rFonts w:cs="Arial"/>
          <w:sz w:val="24"/>
          <w:szCs w:val="24"/>
        </w:rPr>
        <w:t>Com o veículo parado sobre os rolos, solicite que o motorista engate uma ma</w:t>
      </w:r>
      <w:r w:rsidRPr="00517A15">
        <w:rPr>
          <w:rFonts w:cs="Arial"/>
          <w:sz w:val="24"/>
          <w:szCs w:val="24"/>
        </w:rPr>
        <w:t>r</w:t>
      </w:r>
      <w:r w:rsidRPr="00517A15">
        <w:rPr>
          <w:rFonts w:cs="Arial"/>
          <w:sz w:val="24"/>
          <w:szCs w:val="24"/>
        </w:rPr>
        <w:t>cha alta e a mantenha enquanto acelera até atingir a velocidade de 50 km/h.</w:t>
      </w:r>
    </w:p>
    <w:p w:rsidR="000C31CC" w:rsidRPr="00517A15" w:rsidRDefault="000C31CC" w:rsidP="000C31CC">
      <w:pPr>
        <w:spacing w:before="240" w:after="0"/>
        <w:rPr>
          <w:rFonts w:cs="Arial"/>
          <w:sz w:val="24"/>
          <w:szCs w:val="24"/>
        </w:rPr>
      </w:pPr>
      <w:r w:rsidRPr="00517A15">
        <w:rPr>
          <w:rFonts w:cs="Arial"/>
          <w:sz w:val="24"/>
          <w:szCs w:val="24"/>
        </w:rPr>
        <w:t>Trocas de marcha, durante a medição, permitem que as folgas mecânicas intr</w:t>
      </w:r>
      <w:r w:rsidRPr="00517A15">
        <w:rPr>
          <w:rFonts w:cs="Arial"/>
          <w:sz w:val="24"/>
          <w:szCs w:val="24"/>
        </w:rPr>
        <w:t>o</w:t>
      </w:r>
      <w:r w:rsidRPr="00517A15">
        <w:rPr>
          <w:rFonts w:cs="Arial"/>
          <w:sz w:val="24"/>
          <w:szCs w:val="24"/>
        </w:rPr>
        <w:t xml:space="preserve">duzam erros nos resultados do </w:t>
      </w:r>
      <w:proofErr w:type="spellStart"/>
      <w:r w:rsidRPr="00517A15">
        <w:rPr>
          <w:rFonts w:cs="Arial"/>
          <w:sz w:val="24"/>
          <w:szCs w:val="24"/>
        </w:rPr>
        <w:t>cronotacômetro</w:t>
      </w:r>
      <w:proofErr w:type="spellEnd"/>
      <w:r w:rsidRPr="00517A15">
        <w:rPr>
          <w:rFonts w:cs="Arial"/>
          <w:sz w:val="24"/>
          <w:szCs w:val="24"/>
        </w:rPr>
        <w:t xml:space="preserve"> padrão, então, observe como o veículo se comporta nas co</w:t>
      </w:r>
      <w:r w:rsidRPr="00517A15">
        <w:rPr>
          <w:rFonts w:cs="Arial"/>
          <w:sz w:val="24"/>
          <w:szCs w:val="24"/>
        </w:rPr>
        <w:t>n</w:t>
      </w:r>
      <w:r w:rsidRPr="00517A15">
        <w:rPr>
          <w:rFonts w:cs="Arial"/>
          <w:sz w:val="24"/>
          <w:szCs w:val="24"/>
        </w:rPr>
        <w:t>dições estabelecidas.</w:t>
      </w:r>
    </w:p>
    <w:p w:rsidR="000C31CC" w:rsidRPr="00517A15" w:rsidRDefault="000C31CC" w:rsidP="000C31CC">
      <w:pPr>
        <w:spacing w:before="240" w:after="0"/>
        <w:rPr>
          <w:rFonts w:cs="Arial"/>
          <w:sz w:val="24"/>
          <w:szCs w:val="24"/>
        </w:rPr>
      </w:pPr>
      <w:r w:rsidRPr="00517A15">
        <w:rPr>
          <w:rFonts w:cs="Arial"/>
          <w:sz w:val="24"/>
          <w:szCs w:val="24"/>
        </w:rPr>
        <w:t>Durante a aceleração com a mesma marcha, a transmissão deve ser constante, porque, se houver falhas (bicos injetores sujos, por exemplo), também ocorrerão fo</w:t>
      </w:r>
      <w:r w:rsidRPr="00517A15">
        <w:rPr>
          <w:rFonts w:cs="Arial"/>
          <w:sz w:val="24"/>
          <w:szCs w:val="24"/>
        </w:rPr>
        <w:t>l</w:t>
      </w:r>
      <w:r w:rsidRPr="00517A15">
        <w:rPr>
          <w:rFonts w:cs="Arial"/>
          <w:sz w:val="24"/>
          <w:szCs w:val="24"/>
        </w:rPr>
        <w:t>gas e erros nas med</w:t>
      </w:r>
      <w:r w:rsidRPr="00517A15">
        <w:rPr>
          <w:rFonts w:cs="Arial"/>
          <w:sz w:val="24"/>
          <w:szCs w:val="24"/>
        </w:rPr>
        <w:t>i</w:t>
      </w:r>
      <w:r w:rsidRPr="00517A15">
        <w:rPr>
          <w:rFonts w:cs="Arial"/>
          <w:sz w:val="24"/>
          <w:szCs w:val="24"/>
        </w:rPr>
        <w:t>ções.</w:t>
      </w:r>
    </w:p>
    <w:p w:rsidR="000C31CC" w:rsidRPr="00517A15" w:rsidRDefault="000C31CC" w:rsidP="000C31CC">
      <w:pPr>
        <w:ind w:firstLine="0"/>
        <w:rPr>
          <w:rFonts w:cs="Arial"/>
          <w:sz w:val="24"/>
          <w:szCs w:val="24"/>
        </w:rPr>
      </w:pPr>
    </w:p>
    <w:p w:rsidR="000C31CC" w:rsidRPr="00517A15" w:rsidRDefault="000C31CC" w:rsidP="00CF5872">
      <w:pPr>
        <w:pStyle w:val="PargrafodaLista"/>
        <w:numPr>
          <w:ilvl w:val="1"/>
          <w:numId w:val="9"/>
        </w:numPr>
        <w:tabs>
          <w:tab w:val="left" w:pos="0"/>
        </w:tabs>
        <w:ind w:left="0" w:firstLine="0"/>
        <w:outlineLvl w:val="0"/>
        <w:rPr>
          <w:rFonts w:cs="Arial"/>
          <w:b/>
          <w:sz w:val="24"/>
          <w:szCs w:val="24"/>
        </w:rPr>
      </w:pPr>
      <w:bookmarkStart w:id="72" w:name="_Toc353976685"/>
      <w:r w:rsidRPr="00517A15">
        <w:rPr>
          <w:rFonts w:cs="Arial"/>
          <w:b/>
          <w:sz w:val="24"/>
          <w:szCs w:val="24"/>
        </w:rPr>
        <w:t>Veículos traçados</w:t>
      </w:r>
      <w:bookmarkEnd w:id="72"/>
    </w:p>
    <w:p w:rsidR="000C31CC" w:rsidRPr="00517A15" w:rsidRDefault="000C31CC" w:rsidP="000C31CC">
      <w:pPr>
        <w:ind w:firstLine="708"/>
        <w:rPr>
          <w:rFonts w:cs="Arial"/>
          <w:sz w:val="24"/>
          <w:szCs w:val="24"/>
        </w:rPr>
      </w:pPr>
      <w:r w:rsidRPr="00517A15">
        <w:rPr>
          <w:rFonts w:cs="Arial"/>
          <w:sz w:val="24"/>
          <w:szCs w:val="24"/>
        </w:rPr>
        <w:t>O exame preliminar é uma etapa indispensável quando, entre as amostras, temos um ve</w:t>
      </w:r>
      <w:r w:rsidRPr="00517A15">
        <w:rPr>
          <w:rFonts w:cs="Arial"/>
          <w:sz w:val="24"/>
          <w:szCs w:val="24"/>
        </w:rPr>
        <w:t>í</w:t>
      </w:r>
      <w:r w:rsidRPr="00517A15">
        <w:rPr>
          <w:rFonts w:cs="Arial"/>
          <w:sz w:val="24"/>
          <w:szCs w:val="24"/>
        </w:rPr>
        <w:t>culo traçado.</w:t>
      </w:r>
    </w:p>
    <w:p w:rsidR="000C31CC" w:rsidRPr="00517A15" w:rsidRDefault="000C31CC" w:rsidP="000C31CC">
      <w:pPr>
        <w:ind w:firstLine="708"/>
        <w:rPr>
          <w:rFonts w:cs="Arial"/>
          <w:sz w:val="24"/>
          <w:szCs w:val="24"/>
        </w:rPr>
      </w:pPr>
      <w:r w:rsidRPr="00517A15">
        <w:rPr>
          <w:rFonts w:cs="Arial"/>
          <w:sz w:val="24"/>
          <w:szCs w:val="24"/>
        </w:rPr>
        <w:t>Veículos traçados dotados de câmbio automático não são recomendados, po</w:t>
      </w:r>
      <w:r w:rsidRPr="00517A15">
        <w:rPr>
          <w:rFonts w:cs="Arial"/>
          <w:sz w:val="24"/>
          <w:szCs w:val="24"/>
        </w:rPr>
        <w:t>r</w:t>
      </w:r>
      <w:r w:rsidRPr="00517A15">
        <w:rPr>
          <w:rFonts w:cs="Arial"/>
          <w:sz w:val="24"/>
          <w:szCs w:val="24"/>
        </w:rPr>
        <w:t>que sist</w:t>
      </w:r>
      <w:r w:rsidRPr="00517A15">
        <w:rPr>
          <w:rFonts w:cs="Arial"/>
          <w:sz w:val="24"/>
          <w:szCs w:val="24"/>
        </w:rPr>
        <w:t>e</w:t>
      </w:r>
      <w:r w:rsidRPr="00517A15">
        <w:rPr>
          <w:rFonts w:cs="Arial"/>
          <w:sz w:val="24"/>
          <w:szCs w:val="24"/>
        </w:rPr>
        <w:t>mas de dupla tração, necessariamente, possuem folgas em toda a sua linha de transmissão, co</w:t>
      </w:r>
      <w:r w:rsidRPr="00517A15">
        <w:rPr>
          <w:rFonts w:cs="Arial"/>
          <w:sz w:val="24"/>
          <w:szCs w:val="24"/>
        </w:rPr>
        <w:t>n</w:t>
      </w:r>
      <w:r w:rsidRPr="00517A15">
        <w:rPr>
          <w:rFonts w:cs="Arial"/>
          <w:sz w:val="24"/>
          <w:szCs w:val="24"/>
        </w:rPr>
        <w:t xml:space="preserve">forme projeto construtivo. </w:t>
      </w:r>
    </w:p>
    <w:p w:rsidR="000C31CC" w:rsidRPr="00517A15" w:rsidRDefault="000C31CC" w:rsidP="000C31CC">
      <w:pPr>
        <w:ind w:firstLine="708"/>
        <w:rPr>
          <w:rFonts w:cs="Arial"/>
          <w:sz w:val="24"/>
          <w:szCs w:val="24"/>
        </w:rPr>
      </w:pPr>
      <w:r w:rsidRPr="00517A15">
        <w:rPr>
          <w:rFonts w:cs="Arial"/>
          <w:sz w:val="24"/>
          <w:szCs w:val="24"/>
        </w:rPr>
        <w:lastRenderedPageBreak/>
        <w:t>Essa restrição tem fundamento no fato de que esses veículos, ao efetuarem as trocas de marcha, deverão gerar folgas por repetidas vezes. No entanto, podem ser usados os traçados automáticos com dispositivo para uso em modo mecânico.</w:t>
      </w:r>
    </w:p>
    <w:p w:rsidR="000C31CC" w:rsidRPr="00517A15" w:rsidRDefault="000C31CC" w:rsidP="000C31CC">
      <w:pPr>
        <w:ind w:firstLine="708"/>
        <w:rPr>
          <w:rFonts w:cs="Arial"/>
          <w:sz w:val="24"/>
          <w:szCs w:val="24"/>
        </w:rPr>
      </w:pPr>
      <w:r w:rsidRPr="00517A15">
        <w:rPr>
          <w:rFonts w:cs="Arial"/>
          <w:sz w:val="24"/>
          <w:szCs w:val="24"/>
        </w:rPr>
        <w:t>Entre os caminhões, especialmente os traçados, os sistemas de câmbio são divididos em grupos de caixa baixa e alta rotação.</w:t>
      </w:r>
    </w:p>
    <w:p w:rsidR="000C31CC" w:rsidRPr="00517A15" w:rsidRDefault="000C31CC" w:rsidP="000C31CC">
      <w:pPr>
        <w:ind w:firstLine="708"/>
        <w:rPr>
          <w:rFonts w:cs="Arial"/>
          <w:sz w:val="24"/>
          <w:szCs w:val="24"/>
        </w:rPr>
      </w:pPr>
      <w:r w:rsidRPr="00517A15">
        <w:rPr>
          <w:rFonts w:cs="Arial"/>
          <w:sz w:val="24"/>
          <w:szCs w:val="24"/>
        </w:rPr>
        <w:t>Notifique o motorista para que em todas as etapas (calibrações e ensaios) seja utilizado o mesmo grupo de marchas demonstrado e aceito no exame preliminar, caso contrário, a calibr</w:t>
      </w:r>
      <w:r w:rsidRPr="00517A15">
        <w:rPr>
          <w:rFonts w:cs="Arial"/>
          <w:sz w:val="24"/>
          <w:szCs w:val="24"/>
        </w:rPr>
        <w:t>a</w:t>
      </w:r>
      <w:r w:rsidRPr="00517A15">
        <w:rPr>
          <w:rFonts w:cs="Arial"/>
          <w:sz w:val="24"/>
          <w:szCs w:val="24"/>
        </w:rPr>
        <w:t xml:space="preserve">ção do padrão causará erros de grande proporção. </w:t>
      </w:r>
    </w:p>
    <w:p w:rsidR="000C31CC" w:rsidRPr="00517A15" w:rsidRDefault="000C31CC" w:rsidP="000C31CC">
      <w:pPr>
        <w:ind w:firstLine="708"/>
        <w:rPr>
          <w:rFonts w:cs="Arial"/>
          <w:sz w:val="24"/>
          <w:szCs w:val="24"/>
        </w:rPr>
      </w:pPr>
      <w:r w:rsidRPr="00517A15">
        <w:rPr>
          <w:rFonts w:cs="Arial"/>
          <w:sz w:val="24"/>
          <w:szCs w:val="24"/>
        </w:rPr>
        <w:t>Existem diferentes sistemas de transmissão para os veículos com duplo eixo trator, alguns desses não poderão ser utilizados, porque não irão produzir o movime</w:t>
      </w:r>
      <w:r w:rsidRPr="00517A15">
        <w:rPr>
          <w:rFonts w:cs="Arial"/>
          <w:sz w:val="24"/>
          <w:szCs w:val="24"/>
        </w:rPr>
        <w:t>n</w:t>
      </w:r>
      <w:r w:rsidRPr="00517A15">
        <w:rPr>
          <w:rFonts w:cs="Arial"/>
          <w:sz w:val="24"/>
          <w:szCs w:val="24"/>
        </w:rPr>
        <w:t>to desejado para as av</w:t>
      </w:r>
      <w:r w:rsidRPr="00517A15">
        <w:rPr>
          <w:rFonts w:cs="Arial"/>
          <w:sz w:val="24"/>
          <w:szCs w:val="24"/>
        </w:rPr>
        <w:t>a</w:t>
      </w:r>
      <w:r w:rsidRPr="00517A15">
        <w:rPr>
          <w:rFonts w:cs="Arial"/>
          <w:sz w:val="24"/>
          <w:szCs w:val="24"/>
        </w:rPr>
        <w:t>liações.</w:t>
      </w:r>
    </w:p>
    <w:p w:rsidR="000C31CC" w:rsidRPr="00517A15" w:rsidRDefault="000C31CC" w:rsidP="000C31CC">
      <w:pPr>
        <w:ind w:firstLine="708"/>
        <w:rPr>
          <w:rFonts w:cs="Arial"/>
          <w:sz w:val="24"/>
          <w:szCs w:val="24"/>
        </w:rPr>
      </w:pPr>
      <w:r w:rsidRPr="00517A15">
        <w:rPr>
          <w:rFonts w:cs="Arial"/>
          <w:sz w:val="24"/>
          <w:szCs w:val="24"/>
        </w:rPr>
        <w:t>São construídos sistemas que mantêm a tração total até atingir a velocidade de +/- 30 km/h, depois, desligam automaticamente um dos eixos, dessa forma, não se</w:t>
      </w:r>
      <w:r w:rsidRPr="00517A15">
        <w:rPr>
          <w:rFonts w:cs="Arial"/>
          <w:sz w:val="24"/>
          <w:szCs w:val="24"/>
        </w:rPr>
        <w:t>r</w:t>
      </w:r>
      <w:r w:rsidRPr="00517A15">
        <w:rPr>
          <w:rFonts w:cs="Arial"/>
          <w:sz w:val="24"/>
          <w:szCs w:val="24"/>
        </w:rPr>
        <w:t>vem para a avali</w:t>
      </w:r>
      <w:r w:rsidRPr="00517A15">
        <w:rPr>
          <w:rFonts w:cs="Arial"/>
          <w:sz w:val="24"/>
          <w:szCs w:val="24"/>
        </w:rPr>
        <w:t>a</w:t>
      </w:r>
      <w:r w:rsidRPr="00517A15">
        <w:rPr>
          <w:rFonts w:cs="Arial"/>
          <w:sz w:val="24"/>
          <w:szCs w:val="24"/>
        </w:rPr>
        <w:t>ção do equipamento simulador.</w:t>
      </w:r>
    </w:p>
    <w:p w:rsidR="000C31CC" w:rsidRPr="00517A15" w:rsidRDefault="000C31CC" w:rsidP="000C31CC">
      <w:pPr>
        <w:ind w:firstLine="708"/>
        <w:rPr>
          <w:rFonts w:cs="Arial"/>
          <w:sz w:val="24"/>
          <w:szCs w:val="24"/>
        </w:rPr>
      </w:pPr>
      <w:r w:rsidRPr="00517A15">
        <w:rPr>
          <w:rFonts w:cs="Arial"/>
          <w:sz w:val="24"/>
          <w:szCs w:val="24"/>
        </w:rPr>
        <w:t>Outros sistemas mantêm o eixo principal e apenas uma ponta do segundo eixo engatado tornando incompleta a avaliação do equipamento simulador.</w:t>
      </w:r>
    </w:p>
    <w:p w:rsidR="000C31CC" w:rsidRPr="00517A15" w:rsidRDefault="000C31CC" w:rsidP="000C31CC">
      <w:pPr>
        <w:ind w:firstLine="708"/>
        <w:rPr>
          <w:rFonts w:cs="Arial"/>
          <w:sz w:val="24"/>
          <w:szCs w:val="24"/>
        </w:rPr>
      </w:pPr>
      <w:r w:rsidRPr="00517A15">
        <w:rPr>
          <w:rFonts w:cs="Arial"/>
          <w:sz w:val="24"/>
          <w:szCs w:val="24"/>
        </w:rPr>
        <w:t>Para o sucesso da avaliação, o veículo deve possuir tração total. Ambos os eixos devem tracionar igualmente todos os pneus de modo sincronizado partindo do repo</w:t>
      </w:r>
      <w:r w:rsidRPr="00517A15">
        <w:rPr>
          <w:rFonts w:cs="Arial"/>
          <w:sz w:val="24"/>
          <w:szCs w:val="24"/>
        </w:rPr>
        <w:t>u</w:t>
      </w:r>
      <w:r w:rsidRPr="00517A15">
        <w:rPr>
          <w:rFonts w:cs="Arial"/>
          <w:sz w:val="24"/>
          <w:szCs w:val="24"/>
        </w:rPr>
        <w:t xml:space="preserve">so e mantendo-se a mesma marcha (4ª ou 5ª marcha), deve atingir a velocidade necessária para as avaliações (50 +/- 5 km/h). </w:t>
      </w:r>
    </w:p>
    <w:p w:rsidR="000C31CC" w:rsidRPr="00517A15" w:rsidRDefault="000C31CC" w:rsidP="00F56AB8">
      <w:pPr>
        <w:ind w:firstLine="0"/>
        <w:rPr>
          <w:rFonts w:cs="Arial"/>
          <w:sz w:val="24"/>
          <w:szCs w:val="24"/>
        </w:rPr>
      </w:pPr>
    </w:p>
    <w:p w:rsidR="000C31CC" w:rsidRPr="00517A15" w:rsidRDefault="000C31CC" w:rsidP="00CF5872">
      <w:pPr>
        <w:pStyle w:val="PargrafodaLista"/>
        <w:tabs>
          <w:tab w:val="left" w:pos="0"/>
        </w:tabs>
        <w:ind w:left="0" w:firstLine="0"/>
        <w:outlineLvl w:val="0"/>
        <w:rPr>
          <w:rFonts w:cs="Arial"/>
          <w:sz w:val="24"/>
          <w:szCs w:val="24"/>
        </w:rPr>
      </w:pPr>
    </w:p>
    <w:p w:rsidR="00435DB1" w:rsidRDefault="00435DB1" w:rsidP="00CF5872">
      <w:pPr>
        <w:pStyle w:val="PargrafodaLista"/>
        <w:tabs>
          <w:tab w:val="left" w:pos="0"/>
        </w:tabs>
        <w:ind w:left="0" w:firstLine="0"/>
        <w:outlineLvl w:val="0"/>
        <w:rPr>
          <w:rFonts w:cs="Arial"/>
          <w:sz w:val="24"/>
          <w:szCs w:val="24"/>
        </w:rPr>
      </w:pPr>
    </w:p>
    <w:p w:rsidR="000728C5" w:rsidRPr="00E43857" w:rsidRDefault="00E43857" w:rsidP="00E43857">
      <w:pPr>
        <w:pStyle w:val="Ttulo1"/>
        <w:ind w:firstLine="0"/>
        <w:jc w:val="left"/>
        <w:rPr>
          <w:rFonts w:asciiTheme="minorHAnsi" w:hAnsiTheme="minorHAnsi" w:cs="Arial"/>
          <w:color w:val="auto"/>
          <w:sz w:val="24"/>
          <w:szCs w:val="20"/>
        </w:rPr>
      </w:pPr>
      <w:bookmarkStart w:id="73" w:name="_Toc353976686"/>
      <w:r w:rsidRPr="00E43857">
        <w:rPr>
          <w:rFonts w:asciiTheme="minorHAnsi" w:hAnsiTheme="minorHAnsi" w:cs="Arial"/>
          <w:color w:val="auto"/>
          <w:sz w:val="24"/>
          <w:szCs w:val="20"/>
        </w:rPr>
        <w:t>Quarta parte: Princípios de funcionamento</w:t>
      </w:r>
      <w:bookmarkEnd w:id="73"/>
    </w:p>
    <w:p w:rsidR="00502A85" w:rsidRPr="00517A15" w:rsidRDefault="000728C5" w:rsidP="00502A85">
      <w:pPr>
        <w:rPr>
          <w:rFonts w:cs="Arial"/>
          <w:sz w:val="24"/>
          <w:szCs w:val="24"/>
        </w:rPr>
      </w:pPr>
      <w:r>
        <w:rPr>
          <w:rFonts w:cs="Arial"/>
          <w:noProof/>
          <w:sz w:val="24"/>
          <w:szCs w:val="24"/>
          <w:lang w:eastAsia="pt-BR"/>
        </w:rPr>
        <w:pict>
          <v:shape id="_x0000_s1085" type="#_x0000_t202" style="position:absolute;left:0;text-align:left;margin-left:-17.45pt;margin-top:11.25pt;width:455.2pt;height:3in;z-index:251721728">
            <v:textbox style="mso-next-textbox:#_x0000_s1085">
              <w:txbxContent>
                <w:p w:rsidR="00436A1E" w:rsidRPr="000728C5" w:rsidRDefault="00436A1E" w:rsidP="000728C5">
                  <w:pPr>
                    <w:spacing w:after="0" w:line="276" w:lineRule="auto"/>
                    <w:ind w:firstLine="0"/>
                    <w:rPr>
                      <w:rFonts w:cs="Arial"/>
                      <w:sz w:val="20"/>
                      <w:szCs w:val="20"/>
                    </w:rPr>
                  </w:pPr>
                  <w:r w:rsidRPr="000728C5">
                    <w:rPr>
                      <w:rFonts w:cs="Arial"/>
                      <w:sz w:val="20"/>
                      <w:szCs w:val="20"/>
                    </w:rPr>
                    <w:tab/>
                    <w:t>- Equipamento Simulador de Pista, Dotado de Banco de Rolos,</w:t>
                  </w:r>
                </w:p>
                <w:p w:rsidR="00436A1E" w:rsidRPr="000728C5" w:rsidRDefault="00436A1E" w:rsidP="000728C5">
                  <w:pPr>
                    <w:spacing w:after="0" w:line="276" w:lineRule="auto"/>
                    <w:rPr>
                      <w:rFonts w:cs="Arial"/>
                      <w:sz w:val="20"/>
                      <w:szCs w:val="20"/>
                    </w:rPr>
                  </w:pPr>
                  <w:r w:rsidRPr="000728C5">
                    <w:rPr>
                      <w:rFonts w:cs="Arial"/>
                      <w:sz w:val="20"/>
                      <w:szCs w:val="20"/>
                    </w:rPr>
                    <w:tab/>
                    <w:t>- Dispositivo Adicional de Medição,</w:t>
                  </w:r>
                </w:p>
                <w:p w:rsidR="00436A1E" w:rsidRPr="000728C5" w:rsidRDefault="00436A1E" w:rsidP="000728C5">
                  <w:pPr>
                    <w:spacing w:after="0" w:line="276" w:lineRule="auto"/>
                    <w:ind w:firstLine="0"/>
                    <w:rPr>
                      <w:rFonts w:cs="Arial"/>
                      <w:sz w:val="20"/>
                      <w:szCs w:val="20"/>
                    </w:rPr>
                  </w:pPr>
                  <w:r w:rsidRPr="000728C5">
                    <w:rPr>
                      <w:rFonts w:cs="Arial"/>
                      <w:sz w:val="20"/>
                      <w:szCs w:val="20"/>
                    </w:rPr>
                    <w:tab/>
                    <w:t xml:space="preserve">- </w:t>
                  </w:r>
                  <w:proofErr w:type="spellStart"/>
                  <w:r w:rsidRPr="000728C5">
                    <w:rPr>
                      <w:rFonts w:cs="Arial"/>
                      <w:sz w:val="20"/>
                      <w:szCs w:val="20"/>
                    </w:rPr>
                    <w:t>Cronotacômetro</w:t>
                  </w:r>
                  <w:proofErr w:type="spellEnd"/>
                  <w:r w:rsidRPr="000728C5">
                    <w:rPr>
                      <w:rFonts w:cs="Arial"/>
                      <w:sz w:val="20"/>
                      <w:szCs w:val="20"/>
                    </w:rPr>
                    <w:t xml:space="preserve"> Padrão. </w:t>
                  </w:r>
                </w:p>
                <w:p w:rsidR="00436A1E" w:rsidRPr="000728C5" w:rsidRDefault="00436A1E" w:rsidP="000728C5">
                  <w:pPr>
                    <w:spacing w:after="0" w:line="276" w:lineRule="auto"/>
                    <w:ind w:left="567" w:firstLine="0"/>
                    <w:rPr>
                      <w:sz w:val="20"/>
                      <w:szCs w:val="20"/>
                    </w:rPr>
                  </w:pPr>
                </w:p>
                <w:p w:rsidR="00436A1E" w:rsidRPr="000728C5" w:rsidRDefault="00436A1E" w:rsidP="000728C5">
                  <w:pPr>
                    <w:spacing w:after="0" w:line="276" w:lineRule="auto"/>
                    <w:ind w:firstLine="0"/>
                    <w:rPr>
                      <w:sz w:val="20"/>
                      <w:szCs w:val="20"/>
                    </w:rPr>
                  </w:pPr>
                  <w:r w:rsidRPr="000728C5">
                    <w:rPr>
                      <w:sz w:val="20"/>
                      <w:szCs w:val="20"/>
                    </w:rPr>
                    <w:t>Atividades: Apresentação do princípio básico de funcionamento dos equipamentos avaliados e do padrão adotado nas avaliações metrológicas, procedimentos de instalação, calibração e ajuste dos instr</w:t>
                  </w:r>
                  <w:r w:rsidRPr="000728C5">
                    <w:rPr>
                      <w:sz w:val="20"/>
                      <w:szCs w:val="20"/>
                    </w:rPr>
                    <w:t>u</w:t>
                  </w:r>
                  <w:r w:rsidRPr="000728C5">
                    <w:rPr>
                      <w:sz w:val="20"/>
                      <w:szCs w:val="20"/>
                    </w:rPr>
                    <w:t>mentos com demonstrações práticas de alguns procedimentos apresentadas em sala de aula.</w:t>
                  </w:r>
                </w:p>
                <w:p w:rsidR="00436A1E" w:rsidRPr="000728C5" w:rsidRDefault="00436A1E" w:rsidP="000728C5">
                  <w:pPr>
                    <w:spacing w:after="0" w:line="276" w:lineRule="auto"/>
                    <w:ind w:firstLine="0"/>
                    <w:rPr>
                      <w:sz w:val="20"/>
                      <w:szCs w:val="20"/>
                    </w:rPr>
                  </w:pPr>
                  <w:r w:rsidRPr="000728C5">
                    <w:rPr>
                      <w:sz w:val="20"/>
                      <w:szCs w:val="20"/>
                    </w:rPr>
                    <w:t>Autor do conteúdo: Antonio C. Vargas.</w:t>
                  </w:r>
                </w:p>
                <w:p w:rsidR="00436A1E" w:rsidRPr="000728C5" w:rsidRDefault="00436A1E" w:rsidP="000728C5">
                  <w:pPr>
                    <w:spacing w:after="0" w:line="360" w:lineRule="auto"/>
                    <w:ind w:firstLine="0"/>
                    <w:rPr>
                      <w:sz w:val="20"/>
                      <w:szCs w:val="20"/>
                    </w:rPr>
                  </w:pPr>
                  <w:r w:rsidRPr="000728C5">
                    <w:rPr>
                      <w:sz w:val="20"/>
                      <w:szCs w:val="20"/>
                    </w:rPr>
                    <w:t>Instrutor: Antonio C. Vargas.</w:t>
                  </w:r>
                </w:p>
                <w:p w:rsidR="00436A1E" w:rsidRPr="000728C5" w:rsidRDefault="00436A1E" w:rsidP="000728C5">
                  <w:pPr>
                    <w:spacing w:after="0" w:line="360" w:lineRule="auto"/>
                    <w:ind w:firstLine="0"/>
                    <w:rPr>
                      <w:sz w:val="20"/>
                      <w:szCs w:val="20"/>
                    </w:rPr>
                  </w:pPr>
                  <w:r w:rsidRPr="000728C5">
                    <w:rPr>
                      <w:sz w:val="20"/>
                      <w:szCs w:val="20"/>
                    </w:rPr>
                    <w:t>Material de Apoio: apostila de conteúdo com o tema “Princípios de Funcionamento”, associado a aprese</w:t>
                  </w:r>
                  <w:r w:rsidRPr="000728C5">
                    <w:rPr>
                      <w:sz w:val="20"/>
                      <w:szCs w:val="20"/>
                    </w:rPr>
                    <w:t>n</w:t>
                  </w:r>
                  <w:r w:rsidRPr="000728C5">
                    <w:rPr>
                      <w:sz w:val="20"/>
                      <w:szCs w:val="20"/>
                    </w:rPr>
                    <w:t>tações em PowerPoint com imagens, vídeos de curta duração, textos com informações-chave e utilização de dispositivos para simulação em sala de aula.</w:t>
                  </w:r>
                </w:p>
                <w:p w:rsidR="00436A1E" w:rsidRPr="000728C5" w:rsidRDefault="00436A1E" w:rsidP="000728C5">
                  <w:pPr>
                    <w:spacing w:line="276" w:lineRule="auto"/>
                    <w:ind w:firstLine="0"/>
                    <w:rPr>
                      <w:sz w:val="20"/>
                      <w:szCs w:val="20"/>
                    </w:rPr>
                  </w:pPr>
                  <w:r w:rsidRPr="000728C5">
                    <w:rPr>
                      <w:sz w:val="20"/>
                      <w:szCs w:val="20"/>
                    </w:rPr>
                    <w:t xml:space="preserve">Referência: anexo B e anexo C do Edital Inmetro </w:t>
                  </w:r>
                  <w:proofErr w:type="gramStart"/>
                  <w:r w:rsidRPr="000728C5">
                    <w:rPr>
                      <w:sz w:val="20"/>
                      <w:szCs w:val="20"/>
                    </w:rPr>
                    <w:t>sob vigência</w:t>
                  </w:r>
                  <w:proofErr w:type="gramEnd"/>
                  <w:r w:rsidRPr="000728C5">
                    <w:rPr>
                      <w:sz w:val="20"/>
                      <w:szCs w:val="20"/>
                    </w:rPr>
                    <w:t xml:space="preserve"> (nº 01, de 06.10.2011) e ABNT </w:t>
                  </w:r>
                  <w:proofErr w:type="spellStart"/>
                  <w:r w:rsidRPr="000728C5">
                    <w:rPr>
                      <w:sz w:val="20"/>
                      <w:szCs w:val="20"/>
                    </w:rPr>
                    <w:t>NBR</w:t>
                  </w:r>
                  <w:proofErr w:type="spellEnd"/>
                  <w:r w:rsidRPr="000728C5">
                    <w:rPr>
                      <w:sz w:val="20"/>
                      <w:szCs w:val="20"/>
                    </w:rPr>
                    <w:t>-14040.</w:t>
                  </w:r>
                </w:p>
                <w:p w:rsidR="00436A1E" w:rsidRDefault="00436A1E"/>
              </w:txbxContent>
            </v:textbox>
          </v:shape>
        </w:pict>
      </w:r>
    </w:p>
    <w:p w:rsidR="00435DB1" w:rsidRPr="00517A15" w:rsidRDefault="00435DB1" w:rsidP="00435DB1">
      <w:pPr>
        <w:ind w:firstLine="0"/>
        <w:rPr>
          <w:rFonts w:cs="Arial"/>
          <w:sz w:val="24"/>
          <w:szCs w:val="24"/>
        </w:rPr>
      </w:pPr>
    </w:p>
    <w:p w:rsidR="00502A85" w:rsidRDefault="00435DB1" w:rsidP="00435DB1">
      <w:pPr>
        <w:ind w:firstLine="0"/>
        <w:rPr>
          <w:rFonts w:cs="Arial"/>
          <w:sz w:val="24"/>
          <w:szCs w:val="24"/>
        </w:rPr>
      </w:pPr>
      <w:r w:rsidRPr="00517A15">
        <w:rPr>
          <w:rFonts w:cs="Arial"/>
          <w:sz w:val="24"/>
          <w:szCs w:val="24"/>
        </w:rPr>
        <w:tab/>
      </w:r>
    </w:p>
    <w:p w:rsidR="00502A85" w:rsidRDefault="00502A85" w:rsidP="00435DB1">
      <w:pPr>
        <w:ind w:firstLine="0"/>
        <w:rPr>
          <w:rFonts w:cs="Arial"/>
          <w:sz w:val="24"/>
          <w:szCs w:val="24"/>
        </w:rPr>
      </w:pPr>
    </w:p>
    <w:p w:rsidR="00502A85" w:rsidRDefault="00502A85" w:rsidP="00435DB1">
      <w:pPr>
        <w:ind w:firstLine="0"/>
        <w:rPr>
          <w:rFonts w:cs="Arial"/>
          <w:sz w:val="24"/>
          <w:szCs w:val="24"/>
        </w:rPr>
      </w:pPr>
    </w:p>
    <w:p w:rsidR="00502A85" w:rsidRDefault="00502A85" w:rsidP="00435DB1">
      <w:pPr>
        <w:ind w:firstLine="0"/>
        <w:rPr>
          <w:rFonts w:cs="Arial"/>
          <w:sz w:val="24"/>
          <w:szCs w:val="24"/>
        </w:rPr>
      </w:pPr>
    </w:p>
    <w:p w:rsidR="00502A85" w:rsidRDefault="00502A85" w:rsidP="00435DB1">
      <w:pPr>
        <w:ind w:firstLine="0"/>
        <w:rPr>
          <w:rFonts w:cs="Arial"/>
          <w:sz w:val="24"/>
          <w:szCs w:val="24"/>
        </w:rPr>
      </w:pPr>
    </w:p>
    <w:p w:rsidR="00502A85" w:rsidRDefault="00502A85" w:rsidP="00435DB1">
      <w:pPr>
        <w:ind w:firstLine="0"/>
        <w:rPr>
          <w:rFonts w:cs="Arial"/>
          <w:sz w:val="24"/>
          <w:szCs w:val="24"/>
        </w:rPr>
      </w:pPr>
    </w:p>
    <w:p w:rsidR="000728C5" w:rsidRDefault="000728C5" w:rsidP="00435DB1">
      <w:pPr>
        <w:ind w:firstLine="0"/>
        <w:rPr>
          <w:rFonts w:cs="Arial"/>
          <w:sz w:val="24"/>
          <w:szCs w:val="24"/>
        </w:rPr>
      </w:pPr>
    </w:p>
    <w:p w:rsidR="000728C5" w:rsidRDefault="000728C5" w:rsidP="00435DB1">
      <w:pPr>
        <w:ind w:firstLine="0"/>
        <w:rPr>
          <w:rFonts w:cs="Arial"/>
          <w:sz w:val="24"/>
          <w:szCs w:val="24"/>
        </w:rPr>
      </w:pPr>
    </w:p>
    <w:p w:rsidR="00435DB1" w:rsidRPr="00517A15" w:rsidRDefault="000728C5" w:rsidP="00435DB1">
      <w:pPr>
        <w:ind w:firstLine="0"/>
        <w:rPr>
          <w:rFonts w:cs="Arial"/>
          <w:sz w:val="24"/>
          <w:szCs w:val="24"/>
        </w:rPr>
      </w:pPr>
      <w:r>
        <w:rPr>
          <w:rFonts w:cs="Arial"/>
          <w:sz w:val="24"/>
          <w:szCs w:val="24"/>
        </w:rPr>
        <w:t xml:space="preserve"> </w:t>
      </w:r>
      <w:r>
        <w:rPr>
          <w:rFonts w:cs="Arial"/>
          <w:sz w:val="24"/>
          <w:szCs w:val="24"/>
        </w:rPr>
        <w:tab/>
      </w:r>
      <w:r w:rsidR="00435DB1" w:rsidRPr="00517A15">
        <w:rPr>
          <w:rFonts w:cs="Arial"/>
          <w:sz w:val="24"/>
          <w:szCs w:val="24"/>
        </w:rPr>
        <w:t>Nesse capítulo apresentaremos alguns aspectos metrológicos que descrevem a lógica de funcionamento dos equipamentos que serão avaliados e o padrão em uso para essas avaliações. Não pretendemos esgotar o assunto visto que nosso propósito é fornecer subsídio teórico e prático para que se tenha o domínio dos conceitos inere</w:t>
      </w:r>
      <w:r w:rsidR="00435DB1" w:rsidRPr="00517A15">
        <w:rPr>
          <w:rFonts w:cs="Arial"/>
          <w:sz w:val="24"/>
          <w:szCs w:val="24"/>
        </w:rPr>
        <w:t>n</w:t>
      </w:r>
      <w:r w:rsidR="00435DB1" w:rsidRPr="00517A15">
        <w:rPr>
          <w:rFonts w:cs="Arial"/>
          <w:sz w:val="24"/>
          <w:szCs w:val="24"/>
        </w:rPr>
        <w:t>tes ao processo de avaliação sem aprofu</w:t>
      </w:r>
      <w:r w:rsidR="00435DB1" w:rsidRPr="00517A15">
        <w:rPr>
          <w:rFonts w:cs="Arial"/>
          <w:sz w:val="24"/>
          <w:szCs w:val="24"/>
        </w:rPr>
        <w:t>n</w:t>
      </w:r>
      <w:r w:rsidR="00435DB1" w:rsidRPr="00517A15">
        <w:rPr>
          <w:rFonts w:cs="Arial"/>
          <w:sz w:val="24"/>
          <w:szCs w:val="24"/>
        </w:rPr>
        <w:t>dar os conhecimentos sobre a construção dos equipamentos aqui abordados.</w:t>
      </w:r>
    </w:p>
    <w:p w:rsidR="00435DB1" w:rsidRDefault="00435DB1" w:rsidP="00435DB1">
      <w:pPr>
        <w:ind w:firstLine="0"/>
        <w:rPr>
          <w:rFonts w:cs="Arial"/>
          <w:sz w:val="24"/>
          <w:szCs w:val="24"/>
        </w:rPr>
      </w:pPr>
      <w:r w:rsidRPr="00517A15">
        <w:rPr>
          <w:rFonts w:cs="Arial"/>
          <w:sz w:val="24"/>
          <w:szCs w:val="24"/>
        </w:rPr>
        <w:tab/>
        <w:t>A Superintendência do Inmetro-RS, na qualidade de agente delegada pela Pr</w:t>
      </w:r>
      <w:r w:rsidRPr="00517A15">
        <w:rPr>
          <w:rFonts w:cs="Arial"/>
          <w:sz w:val="24"/>
          <w:szCs w:val="24"/>
        </w:rPr>
        <w:t>e</w:t>
      </w:r>
      <w:r w:rsidRPr="00517A15">
        <w:rPr>
          <w:rFonts w:cs="Arial"/>
          <w:sz w:val="24"/>
          <w:szCs w:val="24"/>
        </w:rPr>
        <w:t>sidência da Instituição para a gestão do processo de credenciamento, poderá propor que os Agentes Avaliadores aprovados nesse curso façam visitas técnicas aos fabrica</w:t>
      </w:r>
      <w:r w:rsidRPr="00517A15">
        <w:rPr>
          <w:rFonts w:cs="Arial"/>
          <w:sz w:val="24"/>
          <w:szCs w:val="24"/>
        </w:rPr>
        <w:t>n</w:t>
      </w:r>
      <w:r w:rsidRPr="00517A15">
        <w:rPr>
          <w:rFonts w:cs="Arial"/>
          <w:sz w:val="24"/>
          <w:szCs w:val="24"/>
        </w:rPr>
        <w:t>tes ou fornecedores de equipamentos para que tenham informações mais aprofund</w:t>
      </w:r>
      <w:r w:rsidRPr="00517A15">
        <w:rPr>
          <w:rFonts w:cs="Arial"/>
          <w:sz w:val="24"/>
          <w:szCs w:val="24"/>
        </w:rPr>
        <w:t>a</w:t>
      </w:r>
      <w:r w:rsidRPr="00517A15">
        <w:rPr>
          <w:rFonts w:cs="Arial"/>
          <w:sz w:val="24"/>
          <w:szCs w:val="24"/>
        </w:rPr>
        <w:t>das, caso entenda necessário.</w:t>
      </w:r>
    </w:p>
    <w:p w:rsidR="000728C5" w:rsidRPr="00517A15" w:rsidRDefault="000728C5" w:rsidP="00435DB1">
      <w:pPr>
        <w:ind w:firstLine="0"/>
        <w:rPr>
          <w:rFonts w:cs="Arial"/>
          <w:sz w:val="24"/>
          <w:szCs w:val="24"/>
        </w:rPr>
      </w:pPr>
    </w:p>
    <w:p w:rsidR="00435DB1" w:rsidRPr="00517A15" w:rsidRDefault="000728C5" w:rsidP="00E00D46">
      <w:pPr>
        <w:pStyle w:val="PargrafodaLista"/>
        <w:numPr>
          <w:ilvl w:val="0"/>
          <w:numId w:val="9"/>
        </w:numPr>
        <w:tabs>
          <w:tab w:val="left" w:pos="0"/>
          <w:tab w:val="left" w:pos="426"/>
        </w:tabs>
        <w:ind w:left="0" w:firstLine="0"/>
        <w:outlineLvl w:val="0"/>
        <w:rPr>
          <w:rFonts w:cs="Arial"/>
          <w:b/>
          <w:sz w:val="24"/>
          <w:szCs w:val="24"/>
        </w:rPr>
      </w:pPr>
      <w:bookmarkStart w:id="74" w:name="_Toc353976687"/>
      <w:r w:rsidRPr="00517A15">
        <w:rPr>
          <w:rFonts w:cs="Arial"/>
          <w:b/>
          <w:sz w:val="24"/>
          <w:szCs w:val="24"/>
        </w:rPr>
        <w:t>PRINCÍPIOS DE FUNCIONAMENTO</w:t>
      </w:r>
      <w:bookmarkEnd w:id="74"/>
    </w:p>
    <w:p w:rsidR="00435DB1" w:rsidRPr="00517A15" w:rsidRDefault="00435DB1" w:rsidP="000728C5">
      <w:pPr>
        <w:ind w:firstLine="0"/>
        <w:rPr>
          <w:rFonts w:cs="Arial"/>
          <w:b/>
          <w:sz w:val="24"/>
          <w:szCs w:val="24"/>
        </w:rPr>
      </w:pPr>
      <w:r w:rsidRPr="00517A15">
        <w:rPr>
          <w:rFonts w:cs="Arial"/>
          <w:b/>
          <w:sz w:val="24"/>
          <w:szCs w:val="24"/>
        </w:rPr>
        <w:t>Referência geral</w:t>
      </w:r>
    </w:p>
    <w:p w:rsidR="00435DB1" w:rsidRPr="00517A15" w:rsidRDefault="00435DB1" w:rsidP="00435DB1">
      <w:pPr>
        <w:spacing w:after="0"/>
        <w:ind w:firstLine="0"/>
        <w:outlineLvl w:val="0"/>
        <w:rPr>
          <w:rFonts w:cs="Arial"/>
          <w:b/>
          <w:sz w:val="24"/>
          <w:szCs w:val="24"/>
        </w:rPr>
      </w:pPr>
    </w:p>
    <w:p w:rsidR="00435DB1" w:rsidRPr="00517A15" w:rsidRDefault="00E00D46" w:rsidP="00435DB1">
      <w:pPr>
        <w:spacing w:after="0"/>
        <w:ind w:firstLine="0"/>
        <w:rPr>
          <w:rFonts w:cs="Arial"/>
          <w:sz w:val="24"/>
          <w:szCs w:val="24"/>
        </w:rPr>
      </w:pPr>
      <w:r>
        <w:rPr>
          <w:rFonts w:cs="Arial"/>
          <w:sz w:val="24"/>
          <w:szCs w:val="24"/>
        </w:rPr>
        <w:t xml:space="preserve"> </w:t>
      </w:r>
      <w:r>
        <w:rPr>
          <w:rFonts w:cs="Arial"/>
          <w:sz w:val="24"/>
          <w:szCs w:val="24"/>
        </w:rPr>
        <w:tab/>
      </w:r>
      <w:r w:rsidR="00435DB1" w:rsidRPr="00517A15">
        <w:rPr>
          <w:rFonts w:cs="Arial"/>
          <w:sz w:val="24"/>
          <w:szCs w:val="24"/>
        </w:rPr>
        <w:t>Processo Seletivo Público para Cadastramento de Oficinas, Postos de Selagem e Credenciamento de Postos de Ensaio Metrológico em Cronotacógrafos, conforme Ed</w:t>
      </w:r>
      <w:r w:rsidR="00435DB1" w:rsidRPr="00517A15">
        <w:rPr>
          <w:rFonts w:cs="Arial"/>
          <w:sz w:val="24"/>
          <w:szCs w:val="24"/>
        </w:rPr>
        <w:t>i</w:t>
      </w:r>
      <w:r w:rsidR="00435DB1" w:rsidRPr="00517A15">
        <w:rPr>
          <w:rFonts w:cs="Arial"/>
          <w:sz w:val="24"/>
          <w:szCs w:val="24"/>
        </w:rPr>
        <w:t>tal nº 01, de 06 de outubro de 2011.</w:t>
      </w:r>
    </w:p>
    <w:p w:rsidR="00435DB1" w:rsidRPr="00517A15" w:rsidRDefault="00435DB1" w:rsidP="00435DB1">
      <w:pPr>
        <w:spacing w:after="0"/>
        <w:ind w:firstLine="0"/>
        <w:outlineLvl w:val="0"/>
        <w:rPr>
          <w:rFonts w:cs="Arial"/>
          <w:b/>
          <w:sz w:val="24"/>
          <w:szCs w:val="24"/>
        </w:rPr>
      </w:pPr>
    </w:p>
    <w:p w:rsidR="00E00D46" w:rsidRDefault="00E00D46" w:rsidP="00435DB1">
      <w:pPr>
        <w:spacing w:after="0"/>
        <w:ind w:firstLine="0"/>
        <w:outlineLvl w:val="0"/>
        <w:rPr>
          <w:rFonts w:cs="Arial"/>
          <w:b/>
          <w:sz w:val="24"/>
          <w:szCs w:val="24"/>
        </w:rPr>
      </w:pPr>
    </w:p>
    <w:p w:rsidR="00435DB1" w:rsidRPr="00517A15" w:rsidRDefault="00435DB1" w:rsidP="000728C5">
      <w:pPr>
        <w:ind w:firstLine="0"/>
        <w:rPr>
          <w:rFonts w:cs="Arial"/>
          <w:b/>
          <w:sz w:val="24"/>
          <w:szCs w:val="24"/>
        </w:rPr>
      </w:pPr>
      <w:r w:rsidRPr="00517A15">
        <w:rPr>
          <w:rFonts w:cs="Arial"/>
          <w:b/>
          <w:sz w:val="24"/>
          <w:szCs w:val="24"/>
        </w:rPr>
        <w:t>Referências específicas</w:t>
      </w:r>
    </w:p>
    <w:p w:rsidR="00435DB1" w:rsidRPr="00517A15" w:rsidRDefault="00435DB1" w:rsidP="00435DB1">
      <w:pPr>
        <w:spacing w:after="0"/>
        <w:ind w:firstLine="0"/>
        <w:outlineLvl w:val="0"/>
        <w:rPr>
          <w:rFonts w:cs="Arial"/>
          <w:b/>
          <w:sz w:val="24"/>
          <w:szCs w:val="24"/>
        </w:rPr>
      </w:pPr>
    </w:p>
    <w:p w:rsidR="00435DB1" w:rsidRPr="00517A15" w:rsidRDefault="00435DB1" w:rsidP="000728C5">
      <w:pPr>
        <w:rPr>
          <w:rFonts w:cs="Arial"/>
          <w:sz w:val="24"/>
          <w:szCs w:val="24"/>
        </w:rPr>
      </w:pPr>
      <w:r w:rsidRPr="00517A15">
        <w:rPr>
          <w:rFonts w:cs="Arial"/>
          <w:sz w:val="24"/>
          <w:szCs w:val="24"/>
        </w:rPr>
        <w:t>Todo o anexo B do Edital Inmetro nº 01/2011, é dedicado à apresentação das especific</w:t>
      </w:r>
      <w:r w:rsidRPr="00517A15">
        <w:rPr>
          <w:rFonts w:cs="Arial"/>
          <w:sz w:val="24"/>
          <w:szCs w:val="24"/>
        </w:rPr>
        <w:t>a</w:t>
      </w:r>
      <w:r w:rsidRPr="00517A15">
        <w:rPr>
          <w:rFonts w:cs="Arial"/>
          <w:sz w:val="24"/>
          <w:szCs w:val="24"/>
        </w:rPr>
        <w:t>ções construtivas do equipamento simulador de pista com a definição de conceitos gerais, sem aprofundar para que a regra interfira o mínimo possível no pr</w:t>
      </w:r>
      <w:r w:rsidRPr="00517A15">
        <w:rPr>
          <w:rFonts w:cs="Arial"/>
          <w:sz w:val="24"/>
          <w:szCs w:val="24"/>
        </w:rPr>
        <w:t>o</w:t>
      </w:r>
      <w:r w:rsidRPr="00517A15">
        <w:rPr>
          <w:rFonts w:cs="Arial"/>
          <w:sz w:val="24"/>
          <w:szCs w:val="24"/>
        </w:rPr>
        <w:t>cesso de inovação, sempre bem-vindo ao desenvolvimento de novos equipamentos.</w:t>
      </w:r>
    </w:p>
    <w:p w:rsidR="00435DB1" w:rsidRPr="00517A15" w:rsidRDefault="00435DB1" w:rsidP="000728C5">
      <w:pPr>
        <w:rPr>
          <w:rFonts w:cs="Arial"/>
          <w:sz w:val="24"/>
          <w:szCs w:val="24"/>
        </w:rPr>
      </w:pPr>
      <w:r w:rsidRPr="00517A15">
        <w:rPr>
          <w:rFonts w:cs="Arial"/>
          <w:sz w:val="24"/>
          <w:szCs w:val="24"/>
        </w:rPr>
        <w:t xml:space="preserve">É possível observar que certos componentes são abordados de forma muito superficial, enquanto outros possuem requisitos construtivos bastante detalhados. A </w:t>
      </w:r>
      <w:r w:rsidRPr="00517A15">
        <w:rPr>
          <w:rFonts w:cs="Arial"/>
          <w:sz w:val="24"/>
          <w:szCs w:val="24"/>
        </w:rPr>
        <w:lastRenderedPageBreak/>
        <w:t>diferença no grau de detalhamento está na importância de cada componente visto que alguns têm seu papel na seg</w:t>
      </w:r>
      <w:r w:rsidRPr="00517A15">
        <w:rPr>
          <w:rFonts w:cs="Arial"/>
          <w:sz w:val="24"/>
          <w:szCs w:val="24"/>
        </w:rPr>
        <w:t>u</w:t>
      </w:r>
      <w:r w:rsidRPr="00517A15">
        <w:rPr>
          <w:rFonts w:cs="Arial"/>
          <w:sz w:val="24"/>
          <w:szCs w:val="24"/>
        </w:rPr>
        <w:t>rança do conjunto quanto à sua robustez, na qualidade metrológica dos resultados mensurados e na integridade das informações que irão compor os registros do Certificado de Verificação emit</w:t>
      </w:r>
      <w:r w:rsidRPr="00517A15">
        <w:rPr>
          <w:rFonts w:cs="Arial"/>
          <w:sz w:val="24"/>
          <w:szCs w:val="24"/>
        </w:rPr>
        <w:t>i</w:t>
      </w:r>
      <w:r w:rsidRPr="00517A15">
        <w:rPr>
          <w:rFonts w:cs="Arial"/>
          <w:sz w:val="24"/>
          <w:szCs w:val="24"/>
        </w:rPr>
        <w:t>dos pelo Inmetro.</w:t>
      </w:r>
    </w:p>
    <w:p w:rsidR="00435DB1" w:rsidRPr="00517A15" w:rsidRDefault="00435DB1" w:rsidP="000728C5">
      <w:pPr>
        <w:rPr>
          <w:rFonts w:cs="Arial"/>
          <w:sz w:val="24"/>
          <w:szCs w:val="24"/>
        </w:rPr>
      </w:pPr>
      <w:r w:rsidRPr="00517A15">
        <w:rPr>
          <w:rFonts w:cs="Arial"/>
          <w:sz w:val="24"/>
          <w:szCs w:val="24"/>
        </w:rPr>
        <w:t>Em Princípios de Funcionamento, vamos focar apenas os aspectos voltados à obtenção da qualidade metrológica dos resultados.</w:t>
      </w:r>
    </w:p>
    <w:p w:rsidR="00435DB1" w:rsidRPr="00517A15" w:rsidRDefault="00435DB1" w:rsidP="000728C5">
      <w:pPr>
        <w:rPr>
          <w:rFonts w:cs="Arial"/>
          <w:sz w:val="24"/>
          <w:szCs w:val="24"/>
        </w:rPr>
      </w:pPr>
      <w:proofErr w:type="gramStart"/>
      <w:r w:rsidRPr="00517A15">
        <w:rPr>
          <w:rFonts w:cs="Arial"/>
          <w:sz w:val="24"/>
          <w:szCs w:val="24"/>
        </w:rPr>
        <w:t>O anexo C, do Edital, que trata das Condições de Selagem e Ensaio, destaca requisitos importantes para o desenvolvimento do processo de medição e os princípios de funcionamento que garantem os resultados ao estabelecer o estado de conserv</w:t>
      </w:r>
      <w:r w:rsidRPr="00517A15">
        <w:rPr>
          <w:rFonts w:cs="Arial"/>
          <w:sz w:val="24"/>
          <w:szCs w:val="24"/>
        </w:rPr>
        <w:t>a</w:t>
      </w:r>
      <w:r w:rsidRPr="00517A15">
        <w:rPr>
          <w:rFonts w:cs="Arial"/>
          <w:sz w:val="24"/>
          <w:szCs w:val="24"/>
        </w:rPr>
        <w:t>ção dos veículos, além disso, apresenta os detalhes de como as medidas de distância, tempo e velocidade devem ser equaci</w:t>
      </w:r>
      <w:r w:rsidRPr="00517A15">
        <w:rPr>
          <w:rFonts w:cs="Arial"/>
          <w:sz w:val="24"/>
          <w:szCs w:val="24"/>
        </w:rPr>
        <w:t>o</w:t>
      </w:r>
      <w:r w:rsidRPr="00517A15">
        <w:rPr>
          <w:rFonts w:cs="Arial"/>
          <w:sz w:val="24"/>
          <w:szCs w:val="24"/>
        </w:rPr>
        <w:t>nadas e apresentadas nos relatórios de ensaio.</w:t>
      </w:r>
      <w:proofErr w:type="gramEnd"/>
    </w:p>
    <w:p w:rsidR="00435DB1" w:rsidRPr="00517A15" w:rsidRDefault="00435DB1" w:rsidP="00435DB1">
      <w:pPr>
        <w:spacing w:after="0"/>
        <w:ind w:firstLine="708"/>
        <w:outlineLvl w:val="0"/>
        <w:rPr>
          <w:rFonts w:cs="Arial"/>
          <w:sz w:val="24"/>
          <w:szCs w:val="24"/>
        </w:rPr>
      </w:pPr>
    </w:p>
    <w:p w:rsidR="00435DB1" w:rsidRPr="00517A15" w:rsidRDefault="00435DB1" w:rsidP="00435DB1">
      <w:pPr>
        <w:pStyle w:val="PargrafodaLista"/>
        <w:tabs>
          <w:tab w:val="left" w:pos="0"/>
        </w:tabs>
        <w:ind w:left="786" w:firstLine="0"/>
        <w:outlineLvl w:val="0"/>
        <w:rPr>
          <w:rFonts w:cs="Arial"/>
          <w:b/>
          <w:sz w:val="24"/>
          <w:szCs w:val="24"/>
        </w:rPr>
      </w:pPr>
    </w:p>
    <w:p w:rsidR="00435DB1" w:rsidRPr="00517A15" w:rsidRDefault="000728C5" w:rsidP="00E00D46">
      <w:pPr>
        <w:pStyle w:val="PargrafodaLista"/>
        <w:numPr>
          <w:ilvl w:val="0"/>
          <w:numId w:val="9"/>
        </w:numPr>
        <w:tabs>
          <w:tab w:val="left" w:pos="0"/>
          <w:tab w:val="left" w:pos="426"/>
        </w:tabs>
        <w:ind w:left="0" w:firstLine="0"/>
        <w:outlineLvl w:val="0"/>
        <w:rPr>
          <w:rFonts w:cs="Arial"/>
          <w:b/>
          <w:sz w:val="24"/>
          <w:szCs w:val="24"/>
        </w:rPr>
      </w:pPr>
      <w:bookmarkStart w:id="75" w:name="_Toc353976688"/>
      <w:r w:rsidRPr="00517A15">
        <w:rPr>
          <w:rFonts w:cs="Arial"/>
          <w:b/>
          <w:sz w:val="24"/>
          <w:szCs w:val="24"/>
        </w:rPr>
        <w:t xml:space="preserve">EQUIPAMENTO SIMULADOR DE PISTA, DOTADO DE BANCO DE </w:t>
      </w:r>
      <w:proofErr w:type="gramStart"/>
      <w:r w:rsidRPr="00517A15">
        <w:rPr>
          <w:rFonts w:cs="Arial"/>
          <w:b/>
          <w:sz w:val="24"/>
          <w:szCs w:val="24"/>
        </w:rPr>
        <w:t>ROLOS</w:t>
      </w:r>
      <w:bookmarkEnd w:id="75"/>
      <w:proofErr w:type="gramEnd"/>
    </w:p>
    <w:p w:rsidR="00435DB1" w:rsidRPr="00517A15" w:rsidRDefault="00435DB1" w:rsidP="00435DB1">
      <w:pPr>
        <w:spacing w:after="0"/>
        <w:ind w:firstLine="708"/>
        <w:outlineLvl w:val="0"/>
        <w:rPr>
          <w:rFonts w:cs="Arial"/>
          <w:sz w:val="24"/>
          <w:szCs w:val="24"/>
        </w:rPr>
      </w:pPr>
    </w:p>
    <w:p w:rsidR="00435DB1" w:rsidRPr="00517A15" w:rsidRDefault="00435DB1" w:rsidP="000728C5">
      <w:pPr>
        <w:rPr>
          <w:rFonts w:cs="Arial"/>
          <w:sz w:val="24"/>
          <w:szCs w:val="24"/>
        </w:rPr>
      </w:pPr>
      <w:r w:rsidRPr="00517A15">
        <w:rPr>
          <w:rFonts w:cs="Arial"/>
          <w:sz w:val="24"/>
          <w:szCs w:val="24"/>
        </w:rPr>
        <w:tab/>
        <w:t>O equipamento simulador de pista, recentemente incorporado ao processo de controle metrológico adotado no Brasil, é basicamente dotado de componentes mec</w:t>
      </w:r>
      <w:r w:rsidRPr="00517A15">
        <w:rPr>
          <w:rFonts w:cs="Arial"/>
          <w:sz w:val="24"/>
          <w:szCs w:val="24"/>
        </w:rPr>
        <w:t>â</w:t>
      </w:r>
      <w:r w:rsidRPr="00517A15">
        <w:rPr>
          <w:rFonts w:cs="Arial"/>
          <w:sz w:val="24"/>
          <w:szCs w:val="24"/>
        </w:rPr>
        <w:t>nicos, hidráulicos, elétricos, eletrônicos e softwares específicos.</w:t>
      </w:r>
    </w:p>
    <w:p w:rsidR="00435DB1" w:rsidRPr="00517A15" w:rsidRDefault="00435DB1" w:rsidP="000728C5">
      <w:pPr>
        <w:rPr>
          <w:rFonts w:cs="Arial"/>
          <w:sz w:val="24"/>
          <w:szCs w:val="24"/>
        </w:rPr>
      </w:pPr>
      <w:r w:rsidRPr="00517A15">
        <w:rPr>
          <w:rFonts w:cs="Arial"/>
          <w:sz w:val="24"/>
          <w:szCs w:val="24"/>
        </w:rPr>
        <w:tab/>
        <w:t>Os modelos atualmente oferecidos não dispõem de motor e todo o processo de medição, baseado no movimento, depende do sistema de tração do veículo estacion</w:t>
      </w:r>
      <w:r w:rsidRPr="00517A15">
        <w:rPr>
          <w:rFonts w:cs="Arial"/>
          <w:sz w:val="24"/>
          <w:szCs w:val="24"/>
        </w:rPr>
        <w:t>a</w:t>
      </w:r>
      <w:r w:rsidRPr="00517A15">
        <w:rPr>
          <w:rFonts w:cs="Arial"/>
          <w:sz w:val="24"/>
          <w:szCs w:val="24"/>
        </w:rPr>
        <w:t>do sobre o equip</w:t>
      </w:r>
      <w:r w:rsidRPr="00517A15">
        <w:rPr>
          <w:rFonts w:cs="Arial"/>
          <w:sz w:val="24"/>
          <w:szCs w:val="24"/>
        </w:rPr>
        <w:t>a</w:t>
      </w:r>
      <w:r w:rsidRPr="00517A15">
        <w:rPr>
          <w:rFonts w:cs="Arial"/>
          <w:sz w:val="24"/>
          <w:szCs w:val="24"/>
        </w:rPr>
        <w:t xml:space="preserve">mento. </w:t>
      </w:r>
    </w:p>
    <w:p w:rsidR="00435DB1" w:rsidRPr="00517A15" w:rsidRDefault="00435DB1" w:rsidP="000728C5">
      <w:pPr>
        <w:rPr>
          <w:rFonts w:cs="Arial"/>
          <w:sz w:val="24"/>
          <w:szCs w:val="24"/>
        </w:rPr>
      </w:pPr>
    </w:p>
    <w:p w:rsidR="00435DB1" w:rsidRPr="00517A15" w:rsidRDefault="00435DB1" w:rsidP="00435DB1">
      <w:pPr>
        <w:spacing w:after="0"/>
        <w:ind w:firstLine="0"/>
        <w:outlineLvl w:val="0"/>
        <w:rPr>
          <w:rFonts w:cs="Arial"/>
          <w:b/>
          <w:sz w:val="24"/>
          <w:szCs w:val="24"/>
        </w:rPr>
      </w:pPr>
    </w:p>
    <w:p w:rsidR="00435DB1" w:rsidRPr="00517A15" w:rsidRDefault="00435DB1" w:rsidP="00435DB1">
      <w:pPr>
        <w:pStyle w:val="Legenda"/>
        <w:keepNext/>
        <w:ind w:firstLine="0"/>
        <w:jc w:val="center"/>
        <w:rPr>
          <w:color w:val="auto"/>
          <w:sz w:val="24"/>
          <w:szCs w:val="24"/>
        </w:rPr>
      </w:pPr>
      <w:r w:rsidRPr="00517A15">
        <w:rPr>
          <w:color w:val="auto"/>
          <w:sz w:val="24"/>
          <w:szCs w:val="24"/>
        </w:rPr>
        <w:t xml:space="preserve">Figura </w:t>
      </w:r>
      <w:r w:rsidR="0033740A" w:rsidRPr="00517A15">
        <w:rPr>
          <w:color w:val="auto"/>
          <w:sz w:val="24"/>
          <w:szCs w:val="24"/>
        </w:rPr>
        <w:fldChar w:fldCharType="begin"/>
      </w:r>
      <w:r w:rsidRPr="00517A15">
        <w:rPr>
          <w:color w:val="auto"/>
          <w:sz w:val="24"/>
          <w:szCs w:val="24"/>
        </w:rPr>
        <w:instrText xml:space="preserve"> SEQ Figura \* ARABIC </w:instrText>
      </w:r>
      <w:r w:rsidR="0033740A" w:rsidRPr="00517A15">
        <w:rPr>
          <w:color w:val="auto"/>
          <w:sz w:val="24"/>
          <w:szCs w:val="24"/>
        </w:rPr>
        <w:fldChar w:fldCharType="separate"/>
      </w:r>
      <w:r w:rsidR="00074EF7">
        <w:rPr>
          <w:noProof/>
          <w:color w:val="auto"/>
          <w:sz w:val="24"/>
          <w:szCs w:val="24"/>
        </w:rPr>
        <w:t>5</w:t>
      </w:r>
      <w:r w:rsidR="0033740A" w:rsidRPr="00517A15">
        <w:rPr>
          <w:color w:val="auto"/>
          <w:sz w:val="24"/>
          <w:szCs w:val="24"/>
        </w:rPr>
        <w:fldChar w:fldCharType="end"/>
      </w:r>
      <w:r w:rsidRPr="00517A15">
        <w:rPr>
          <w:color w:val="auto"/>
          <w:sz w:val="24"/>
          <w:szCs w:val="24"/>
        </w:rPr>
        <w:t xml:space="preserve"> - Imagem do equipamento fabricado pela </w:t>
      </w:r>
      <w:proofErr w:type="spellStart"/>
      <w:r w:rsidRPr="00517A15">
        <w:rPr>
          <w:color w:val="auto"/>
          <w:sz w:val="24"/>
          <w:szCs w:val="24"/>
        </w:rPr>
        <w:t>Moss</w:t>
      </w:r>
      <w:proofErr w:type="spellEnd"/>
      <w:r w:rsidRPr="00517A15">
        <w:rPr>
          <w:color w:val="auto"/>
          <w:sz w:val="24"/>
          <w:szCs w:val="24"/>
        </w:rPr>
        <w:t xml:space="preserve"> do Brasil.</w:t>
      </w:r>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2377816" cy="1665881"/>
            <wp:effectExtent l="19050" t="0" r="3434" b="0"/>
            <wp:docPr id="1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2377816" cy="1665881"/>
                    </a:xfrm>
                    <a:prstGeom prst="rect">
                      <a:avLst/>
                    </a:prstGeom>
                  </pic:spPr>
                </pic:pic>
              </a:graphicData>
            </a:graphic>
          </wp:inline>
        </w:drawing>
      </w:r>
    </w:p>
    <w:p w:rsidR="00435DB1" w:rsidRPr="00517A15" w:rsidRDefault="00435DB1" w:rsidP="00435DB1">
      <w:pPr>
        <w:ind w:firstLine="0"/>
        <w:rPr>
          <w:rFonts w:cs="Arial"/>
          <w:sz w:val="24"/>
          <w:szCs w:val="24"/>
        </w:rPr>
      </w:pPr>
      <w:r w:rsidRPr="00517A15">
        <w:rPr>
          <w:rFonts w:cs="Arial"/>
          <w:sz w:val="24"/>
          <w:szCs w:val="24"/>
        </w:rPr>
        <w:tab/>
        <w:t>Em operação no Brasil existem quatro fabricantes nacionais e um estrangeiro, cujos equ</w:t>
      </w:r>
      <w:r w:rsidRPr="00517A15">
        <w:rPr>
          <w:rFonts w:cs="Arial"/>
          <w:sz w:val="24"/>
          <w:szCs w:val="24"/>
        </w:rPr>
        <w:t>i</w:t>
      </w:r>
      <w:r w:rsidRPr="00517A15">
        <w:rPr>
          <w:rFonts w:cs="Arial"/>
          <w:sz w:val="24"/>
          <w:szCs w:val="24"/>
        </w:rPr>
        <w:t xml:space="preserve">pamentos fornecidos apresentam algumas diferenças na aplicação e no grau de tecnologia e, principalmente, no layout do sistema como um todo. </w:t>
      </w:r>
    </w:p>
    <w:p w:rsidR="00435DB1" w:rsidRPr="00517A15" w:rsidRDefault="00435DB1" w:rsidP="00435DB1">
      <w:pPr>
        <w:ind w:firstLine="708"/>
        <w:rPr>
          <w:rFonts w:cs="Arial"/>
          <w:sz w:val="24"/>
          <w:szCs w:val="24"/>
        </w:rPr>
      </w:pPr>
      <w:r w:rsidRPr="00517A15">
        <w:rPr>
          <w:rFonts w:cs="Arial"/>
          <w:sz w:val="24"/>
          <w:szCs w:val="24"/>
        </w:rPr>
        <w:t>Para atender os requisitos do Edital, ambos os fornecedores obedecem aos mesmos princípios característicos de medição com aplicação de conceitos e comp</w:t>
      </w:r>
      <w:r w:rsidRPr="00517A15">
        <w:rPr>
          <w:rFonts w:cs="Arial"/>
          <w:sz w:val="24"/>
          <w:szCs w:val="24"/>
        </w:rPr>
        <w:t>o</w:t>
      </w:r>
      <w:r w:rsidRPr="00517A15">
        <w:rPr>
          <w:rFonts w:cs="Arial"/>
          <w:sz w:val="24"/>
          <w:szCs w:val="24"/>
        </w:rPr>
        <w:t>nentes que integram os conhecimentos sobre ótica e eletrônica associada à engenh</w:t>
      </w:r>
      <w:r w:rsidRPr="00517A15">
        <w:rPr>
          <w:rFonts w:cs="Arial"/>
          <w:sz w:val="24"/>
          <w:szCs w:val="24"/>
        </w:rPr>
        <w:t>a</w:t>
      </w:r>
      <w:r w:rsidRPr="00517A15">
        <w:rPr>
          <w:rFonts w:cs="Arial"/>
          <w:sz w:val="24"/>
          <w:szCs w:val="24"/>
        </w:rPr>
        <w:t>ria de softwares entre outros.</w:t>
      </w:r>
    </w:p>
    <w:p w:rsidR="00435DB1" w:rsidRPr="00517A15" w:rsidRDefault="00435DB1" w:rsidP="00435DB1">
      <w:pPr>
        <w:ind w:firstLine="0"/>
        <w:rPr>
          <w:rFonts w:cs="Arial"/>
          <w:sz w:val="24"/>
          <w:szCs w:val="24"/>
        </w:rPr>
      </w:pPr>
      <w:r w:rsidRPr="00517A15">
        <w:rPr>
          <w:rFonts w:cs="Arial"/>
          <w:sz w:val="24"/>
          <w:szCs w:val="24"/>
        </w:rPr>
        <w:tab/>
        <w:t>A verificação de cronotacógrafos em pista real (a exemplo da metodologia para taxím</w:t>
      </w:r>
      <w:r w:rsidRPr="00517A15">
        <w:rPr>
          <w:rFonts w:cs="Arial"/>
          <w:sz w:val="24"/>
          <w:szCs w:val="24"/>
        </w:rPr>
        <w:t>e</w:t>
      </w:r>
      <w:r w:rsidRPr="00517A15">
        <w:rPr>
          <w:rFonts w:cs="Arial"/>
          <w:sz w:val="24"/>
          <w:szCs w:val="24"/>
        </w:rPr>
        <w:t>tros atualmente aplicada) se apresenta impraticável, contudo, a sua execução se faz obrigatória.</w:t>
      </w:r>
    </w:p>
    <w:p w:rsidR="00435DB1" w:rsidRPr="00517A15" w:rsidRDefault="00435DB1" w:rsidP="00435DB1">
      <w:pPr>
        <w:ind w:firstLine="708"/>
        <w:rPr>
          <w:rFonts w:cs="Arial"/>
          <w:sz w:val="24"/>
          <w:szCs w:val="24"/>
        </w:rPr>
      </w:pPr>
      <w:r w:rsidRPr="00517A15">
        <w:rPr>
          <w:rFonts w:cs="Arial"/>
          <w:sz w:val="24"/>
          <w:szCs w:val="24"/>
        </w:rPr>
        <w:lastRenderedPageBreak/>
        <w:t>Para atender essa demanda foi concebido o equipamento dotado de banco de rolos sobre o qual é possível acionar o sistema trator de um veículo mantido estaci</w:t>
      </w:r>
      <w:r w:rsidRPr="00517A15">
        <w:rPr>
          <w:rFonts w:cs="Arial"/>
          <w:sz w:val="24"/>
          <w:szCs w:val="24"/>
        </w:rPr>
        <w:t>o</w:t>
      </w:r>
      <w:r w:rsidRPr="00517A15">
        <w:rPr>
          <w:rFonts w:cs="Arial"/>
          <w:sz w:val="24"/>
          <w:szCs w:val="24"/>
        </w:rPr>
        <w:t>nado sobre uma pista para ensaios e, dessa forma, simular um deslocamento que permite avaliar não apenas o cron</w:t>
      </w:r>
      <w:r w:rsidRPr="00517A15">
        <w:rPr>
          <w:rFonts w:cs="Arial"/>
          <w:sz w:val="24"/>
          <w:szCs w:val="24"/>
        </w:rPr>
        <w:t>o</w:t>
      </w:r>
      <w:r w:rsidRPr="00517A15">
        <w:rPr>
          <w:rFonts w:cs="Arial"/>
          <w:sz w:val="24"/>
          <w:szCs w:val="24"/>
        </w:rPr>
        <w:t>tacógrafo, mas todo o conjunto em movimento e os efeitos mensuráveis causados nesse instr</w:t>
      </w:r>
      <w:r w:rsidRPr="00517A15">
        <w:rPr>
          <w:rFonts w:cs="Arial"/>
          <w:sz w:val="24"/>
          <w:szCs w:val="24"/>
        </w:rPr>
        <w:t>u</w:t>
      </w:r>
      <w:r w:rsidRPr="00517A15">
        <w:rPr>
          <w:rFonts w:cs="Arial"/>
          <w:sz w:val="24"/>
          <w:szCs w:val="24"/>
        </w:rPr>
        <w:t>mento.</w:t>
      </w:r>
      <w:proofErr w:type="gramStart"/>
      <w:r w:rsidRPr="00517A15">
        <w:rPr>
          <w:rFonts w:cs="Arial"/>
          <w:sz w:val="24"/>
          <w:szCs w:val="24"/>
        </w:rPr>
        <w:tab/>
      </w:r>
      <w:proofErr w:type="gramEnd"/>
    </w:p>
    <w:p w:rsidR="00435DB1" w:rsidRPr="00517A15" w:rsidRDefault="00435DB1" w:rsidP="00435DB1">
      <w:pPr>
        <w:ind w:firstLine="0"/>
        <w:rPr>
          <w:rFonts w:cs="Arial"/>
          <w:sz w:val="24"/>
          <w:szCs w:val="24"/>
        </w:rPr>
      </w:pPr>
      <w:r w:rsidRPr="00517A15">
        <w:rPr>
          <w:rFonts w:cs="Arial"/>
          <w:sz w:val="24"/>
          <w:szCs w:val="24"/>
        </w:rPr>
        <w:tab/>
        <w:t>A construção básica está focada na capacidade de mensurar os vetores distâ</w:t>
      </w:r>
      <w:r w:rsidRPr="00517A15">
        <w:rPr>
          <w:rFonts w:cs="Arial"/>
          <w:sz w:val="24"/>
          <w:szCs w:val="24"/>
        </w:rPr>
        <w:t>n</w:t>
      </w:r>
      <w:r w:rsidRPr="00517A15">
        <w:rPr>
          <w:rFonts w:cs="Arial"/>
          <w:sz w:val="24"/>
          <w:szCs w:val="24"/>
        </w:rPr>
        <w:t>cia e tempo para que se obtenha a velocidade instantânea, média, desvio padrão e velocidade máxima desenvolvida pelo veículo ao longo do percurso simulado.</w:t>
      </w:r>
    </w:p>
    <w:p w:rsidR="00435DB1" w:rsidRPr="00517A15" w:rsidRDefault="00435DB1" w:rsidP="00435DB1">
      <w:pPr>
        <w:ind w:firstLine="0"/>
        <w:rPr>
          <w:rFonts w:cs="Arial"/>
          <w:sz w:val="24"/>
          <w:szCs w:val="24"/>
        </w:rPr>
      </w:pPr>
      <w:r w:rsidRPr="00517A15">
        <w:rPr>
          <w:rFonts w:cs="Arial"/>
          <w:sz w:val="24"/>
          <w:szCs w:val="24"/>
        </w:rPr>
        <w:tab/>
        <w:t>Abaixo se observa um exemplo gráfico da equação da velocidade em função dos vetores distância e tempo.</w:t>
      </w:r>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2081213" cy="962025"/>
            <wp:effectExtent l="19050" t="0" r="0" b="0"/>
            <wp:docPr id="1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2081213" cy="962025"/>
                    </a:xfrm>
                    <a:prstGeom prst="rect">
                      <a:avLst/>
                    </a:prstGeom>
                  </pic:spPr>
                </pic:pic>
              </a:graphicData>
            </a:graphic>
          </wp:inline>
        </w:drawing>
      </w:r>
    </w:p>
    <w:p w:rsidR="00435DB1" w:rsidRPr="00517A15" w:rsidRDefault="00435DB1" w:rsidP="00435DB1">
      <w:pPr>
        <w:ind w:firstLine="0"/>
        <w:rPr>
          <w:rFonts w:cs="Arial"/>
          <w:sz w:val="24"/>
          <w:szCs w:val="24"/>
        </w:rPr>
      </w:pPr>
      <w:r w:rsidRPr="00517A15">
        <w:rPr>
          <w:rFonts w:cs="Arial"/>
          <w:sz w:val="24"/>
          <w:szCs w:val="24"/>
        </w:rPr>
        <w:tab/>
        <w:t>Fazer com que uma roda gire sobre um banco de rolos não é o suficiente. É necessário desenvolver medidas materializadas e aplicá-las associadas aos compone</w:t>
      </w:r>
      <w:r w:rsidRPr="00517A15">
        <w:rPr>
          <w:rFonts w:cs="Arial"/>
          <w:sz w:val="24"/>
          <w:szCs w:val="24"/>
        </w:rPr>
        <w:t>n</w:t>
      </w:r>
      <w:r w:rsidRPr="00517A15">
        <w:rPr>
          <w:rFonts w:cs="Arial"/>
          <w:sz w:val="24"/>
          <w:szCs w:val="24"/>
        </w:rPr>
        <w:t>tes de medição, cuja resolução seja capaz de transmitir de forma segura toda a escala de informações que o mov</w:t>
      </w:r>
      <w:r w:rsidRPr="00517A15">
        <w:rPr>
          <w:rFonts w:cs="Arial"/>
          <w:sz w:val="24"/>
          <w:szCs w:val="24"/>
        </w:rPr>
        <w:t>i</w:t>
      </w:r>
      <w:r w:rsidRPr="00517A15">
        <w:rPr>
          <w:rFonts w:cs="Arial"/>
          <w:sz w:val="24"/>
          <w:szCs w:val="24"/>
        </w:rPr>
        <w:t>mento pode produzir.</w:t>
      </w:r>
    </w:p>
    <w:p w:rsidR="00435DB1" w:rsidRPr="00517A15" w:rsidRDefault="00435DB1" w:rsidP="00435DB1">
      <w:pPr>
        <w:ind w:firstLine="0"/>
        <w:rPr>
          <w:rFonts w:cs="Arial"/>
          <w:sz w:val="24"/>
          <w:szCs w:val="24"/>
        </w:rPr>
      </w:pPr>
      <w:r w:rsidRPr="00517A15">
        <w:rPr>
          <w:rFonts w:cs="Arial"/>
          <w:sz w:val="24"/>
          <w:szCs w:val="24"/>
        </w:rPr>
        <w:tab/>
        <w:t>Pelo menos quatro condições são necessárias para que a tração dos pneus resulte nas informações pretendidas:</w:t>
      </w:r>
    </w:p>
    <w:p w:rsidR="00435DB1" w:rsidRPr="00517A15" w:rsidRDefault="00435DB1" w:rsidP="00435DB1">
      <w:pPr>
        <w:pStyle w:val="PargrafodaLista"/>
        <w:numPr>
          <w:ilvl w:val="0"/>
          <w:numId w:val="13"/>
        </w:numPr>
        <w:pBdr>
          <w:top w:val="single" w:sz="4" w:space="1" w:color="auto" w:shadow="1"/>
          <w:left w:val="single" w:sz="4" w:space="4" w:color="auto" w:shadow="1"/>
          <w:bottom w:val="single" w:sz="4" w:space="1" w:color="auto" w:shadow="1"/>
          <w:right w:val="single" w:sz="4" w:space="4" w:color="auto" w:shadow="1"/>
        </w:pBdr>
        <w:shd w:val="clear" w:color="auto" w:fill="DBE5F1" w:themeFill="accent1" w:themeFillTint="33"/>
        <w:rPr>
          <w:rFonts w:cs="Arial"/>
          <w:sz w:val="24"/>
          <w:szCs w:val="24"/>
        </w:rPr>
      </w:pPr>
      <w:r w:rsidRPr="00517A15">
        <w:rPr>
          <w:rFonts w:cs="Arial"/>
          <w:sz w:val="24"/>
          <w:szCs w:val="24"/>
        </w:rPr>
        <w:t>Conhecer o perímetro dos rolos que serão tracionados. A fabricação desse componente precisa ter uma qualidade metrológica que considere o ajuste da sua medida com, pelo menos, uma resolução de centésimos de milímetro para que o valor do perímetro inser</w:t>
      </w:r>
      <w:r w:rsidRPr="00517A15">
        <w:rPr>
          <w:rFonts w:cs="Arial"/>
          <w:sz w:val="24"/>
          <w:szCs w:val="24"/>
        </w:rPr>
        <w:t>i</w:t>
      </w:r>
      <w:r w:rsidRPr="00517A15">
        <w:rPr>
          <w:rFonts w:cs="Arial"/>
          <w:sz w:val="24"/>
          <w:szCs w:val="24"/>
        </w:rPr>
        <w:t>do nos cálculos não cause erros nos ensaios.</w:t>
      </w:r>
    </w:p>
    <w:p w:rsidR="00435DB1" w:rsidRPr="00517A15" w:rsidRDefault="00435DB1" w:rsidP="00435DB1">
      <w:pPr>
        <w:pStyle w:val="PargrafodaLista"/>
        <w:ind w:firstLine="0"/>
        <w:jc w:val="center"/>
        <w:rPr>
          <w:rFonts w:cs="Arial"/>
          <w:sz w:val="24"/>
          <w:szCs w:val="24"/>
        </w:rPr>
      </w:pPr>
      <w:r w:rsidRPr="00517A15">
        <w:rPr>
          <w:noProof/>
          <w:sz w:val="24"/>
          <w:szCs w:val="24"/>
          <w:lang w:eastAsia="pt-BR"/>
        </w:rPr>
        <w:drawing>
          <wp:inline distT="0" distB="0" distL="0" distR="0">
            <wp:extent cx="1579829" cy="947900"/>
            <wp:effectExtent l="19050" t="0" r="0" b="0"/>
            <wp:docPr id="1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srcRect l="1" t="21951" r="-3659" b="15854"/>
                    <a:stretch/>
                  </pic:blipFill>
                  <pic:spPr bwMode="auto">
                    <a:xfrm>
                      <a:off x="0" y="0"/>
                      <a:ext cx="1579829" cy="9479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35DB1" w:rsidRDefault="00435DB1" w:rsidP="00435DB1">
      <w:pPr>
        <w:pStyle w:val="PargrafodaLista"/>
        <w:ind w:firstLine="0"/>
        <w:rPr>
          <w:rFonts w:cs="Arial"/>
          <w:sz w:val="24"/>
          <w:szCs w:val="24"/>
        </w:rPr>
      </w:pPr>
    </w:p>
    <w:p w:rsidR="00E00D46" w:rsidRDefault="00E00D46" w:rsidP="00435DB1">
      <w:pPr>
        <w:pStyle w:val="PargrafodaLista"/>
        <w:ind w:firstLine="0"/>
        <w:rPr>
          <w:rFonts w:cs="Arial"/>
          <w:sz w:val="24"/>
          <w:szCs w:val="24"/>
        </w:rPr>
      </w:pPr>
    </w:p>
    <w:p w:rsidR="00E00D46" w:rsidRPr="00517A15" w:rsidRDefault="00E00D46" w:rsidP="00435DB1">
      <w:pPr>
        <w:pStyle w:val="PargrafodaLista"/>
        <w:ind w:firstLine="0"/>
        <w:rPr>
          <w:rFonts w:cs="Arial"/>
          <w:sz w:val="24"/>
          <w:szCs w:val="24"/>
        </w:rPr>
      </w:pPr>
    </w:p>
    <w:p w:rsidR="00435DB1" w:rsidRPr="00517A15" w:rsidRDefault="00435DB1" w:rsidP="00435DB1">
      <w:pPr>
        <w:pStyle w:val="PargrafodaLista"/>
        <w:numPr>
          <w:ilvl w:val="0"/>
          <w:numId w:val="13"/>
        </w:numPr>
        <w:pBdr>
          <w:top w:val="single" w:sz="4" w:space="1" w:color="auto" w:shadow="1"/>
          <w:left w:val="single" w:sz="4" w:space="4" w:color="auto" w:shadow="1"/>
          <w:bottom w:val="single" w:sz="4" w:space="1" w:color="auto" w:shadow="1"/>
          <w:right w:val="single" w:sz="4" w:space="4" w:color="auto" w:shadow="1"/>
        </w:pBdr>
        <w:shd w:val="clear" w:color="auto" w:fill="DBE5F1" w:themeFill="accent1" w:themeFillTint="33"/>
        <w:rPr>
          <w:rFonts w:cs="Arial"/>
          <w:sz w:val="24"/>
          <w:szCs w:val="24"/>
        </w:rPr>
      </w:pPr>
      <w:r w:rsidRPr="00517A15">
        <w:rPr>
          <w:rFonts w:cs="Arial"/>
          <w:sz w:val="24"/>
          <w:szCs w:val="24"/>
        </w:rPr>
        <w:t>Acoplado ao eixo do conjunto de rolos principais é posicionado um compone</w:t>
      </w:r>
      <w:r w:rsidRPr="00517A15">
        <w:rPr>
          <w:rFonts w:cs="Arial"/>
          <w:sz w:val="24"/>
          <w:szCs w:val="24"/>
        </w:rPr>
        <w:t>n</w:t>
      </w:r>
      <w:r w:rsidRPr="00517A15">
        <w:rPr>
          <w:rFonts w:cs="Arial"/>
          <w:sz w:val="24"/>
          <w:szCs w:val="24"/>
        </w:rPr>
        <w:t>te de med</w:t>
      </w:r>
      <w:r w:rsidRPr="00517A15">
        <w:rPr>
          <w:rFonts w:cs="Arial"/>
          <w:sz w:val="24"/>
          <w:szCs w:val="24"/>
        </w:rPr>
        <w:t>i</w:t>
      </w:r>
      <w:r w:rsidRPr="00517A15">
        <w:rPr>
          <w:rFonts w:cs="Arial"/>
          <w:sz w:val="24"/>
          <w:szCs w:val="24"/>
        </w:rPr>
        <w:t xml:space="preserve">ção para que o programa de ensaios obtenha a quantidade de voltas (ciclos) executada </w:t>
      </w:r>
      <w:proofErr w:type="spellStart"/>
      <w:r w:rsidRPr="00517A15">
        <w:rPr>
          <w:rFonts w:cs="Arial"/>
          <w:sz w:val="24"/>
          <w:szCs w:val="24"/>
        </w:rPr>
        <w:t>ea</w:t>
      </w:r>
      <w:proofErr w:type="spellEnd"/>
      <w:r w:rsidRPr="00517A15">
        <w:rPr>
          <w:rFonts w:cs="Arial"/>
          <w:sz w:val="24"/>
          <w:szCs w:val="24"/>
        </w:rPr>
        <w:t xml:space="preserve"> sua medida (perímetro). A capacidade de contar e mens</w:t>
      </w:r>
      <w:r w:rsidRPr="00517A15">
        <w:rPr>
          <w:rFonts w:cs="Arial"/>
          <w:sz w:val="24"/>
          <w:szCs w:val="24"/>
        </w:rPr>
        <w:t>u</w:t>
      </w:r>
      <w:r w:rsidRPr="00517A15">
        <w:rPr>
          <w:rFonts w:cs="Arial"/>
          <w:sz w:val="24"/>
          <w:szCs w:val="24"/>
        </w:rPr>
        <w:t>rar ciclos permite a medição de qualquer percurso simulado. O dispositivo util</w:t>
      </w:r>
      <w:r w:rsidRPr="00517A15">
        <w:rPr>
          <w:rFonts w:cs="Arial"/>
          <w:sz w:val="24"/>
          <w:szCs w:val="24"/>
        </w:rPr>
        <w:t>i</w:t>
      </w:r>
      <w:r w:rsidRPr="00517A15">
        <w:rPr>
          <w:rFonts w:cs="Arial"/>
          <w:sz w:val="24"/>
          <w:szCs w:val="24"/>
        </w:rPr>
        <w:t xml:space="preserve">zado é chamado de </w:t>
      </w:r>
      <w:proofErr w:type="spellStart"/>
      <w:r w:rsidRPr="00517A15">
        <w:rPr>
          <w:rFonts w:cs="Arial"/>
          <w:sz w:val="24"/>
          <w:szCs w:val="24"/>
        </w:rPr>
        <w:t>encoder</w:t>
      </w:r>
      <w:proofErr w:type="spellEnd"/>
      <w:r w:rsidRPr="00517A15">
        <w:rPr>
          <w:rFonts w:cs="Arial"/>
          <w:sz w:val="24"/>
          <w:szCs w:val="24"/>
        </w:rPr>
        <w:t>.</w:t>
      </w:r>
    </w:p>
    <w:p w:rsidR="00435DB1" w:rsidRPr="00517A15" w:rsidRDefault="00435DB1" w:rsidP="00435DB1">
      <w:pPr>
        <w:pStyle w:val="PargrafodaLista"/>
        <w:ind w:left="360" w:firstLine="0"/>
        <w:jc w:val="center"/>
        <w:rPr>
          <w:rFonts w:cs="Arial"/>
          <w:sz w:val="24"/>
          <w:szCs w:val="24"/>
        </w:rPr>
      </w:pPr>
    </w:p>
    <w:p w:rsidR="00435DB1" w:rsidRPr="00517A15" w:rsidRDefault="00435DB1" w:rsidP="00435DB1">
      <w:pPr>
        <w:pStyle w:val="PargrafodaLista"/>
        <w:ind w:left="360" w:firstLine="0"/>
        <w:jc w:val="center"/>
        <w:rPr>
          <w:rFonts w:cs="Arial"/>
          <w:sz w:val="24"/>
          <w:szCs w:val="24"/>
        </w:rPr>
      </w:pPr>
      <w:r w:rsidRPr="00517A15">
        <w:rPr>
          <w:noProof/>
          <w:sz w:val="24"/>
          <w:szCs w:val="24"/>
          <w:lang w:eastAsia="pt-BR"/>
        </w:rPr>
        <w:lastRenderedPageBreak/>
        <w:drawing>
          <wp:inline distT="0" distB="0" distL="0" distR="0">
            <wp:extent cx="1024510" cy="1031077"/>
            <wp:effectExtent l="19050" t="19050" r="23240" b="16673"/>
            <wp:docPr id="1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tretch>
                      <a:fillRect/>
                    </a:stretch>
                  </pic:blipFill>
                  <pic:spPr>
                    <a:xfrm>
                      <a:off x="0" y="0"/>
                      <a:ext cx="1024510" cy="1031077"/>
                    </a:xfrm>
                    <a:prstGeom prst="rect">
                      <a:avLst/>
                    </a:prstGeom>
                    <a:ln>
                      <a:solidFill>
                        <a:schemeClr val="bg1">
                          <a:lumMod val="85000"/>
                        </a:schemeClr>
                      </a:solidFill>
                    </a:ln>
                  </pic:spPr>
                </pic:pic>
              </a:graphicData>
            </a:graphic>
          </wp:inline>
        </w:drawing>
      </w:r>
    </w:p>
    <w:p w:rsidR="00435DB1" w:rsidRPr="00517A15" w:rsidRDefault="00435DB1" w:rsidP="00435DB1">
      <w:pPr>
        <w:spacing w:after="0"/>
        <w:ind w:firstLine="708"/>
        <w:rPr>
          <w:rFonts w:cs="Arial"/>
          <w:sz w:val="24"/>
          <w:szCs w:val="24"/>
        </w:rPr>
      </w:pPr>
      <w:r w:rsidRPr="00517A15">
        <w:rPr>
          <w:rFonts w:cs="Arial"/>
          <w:sz w:val="24"/>
          <w:szCs w:val="24"/>
        </w:rPr>
        <w:t xml:space="preserve">O </w:t>
      </w:r>
      <w:proofErr w:type="spellStart"/>
      <w:r w:rsidRPr="00517A15">
        <w:rPr>
          <w:rFonts w:cs="Arial"/>
          <w:sz w:val="24"/>
          <w:szCs w:val="24"/>
        </w:rPr>
        <w:t>encoder</w:t>
      </w:r>
      <w:proofErr w:type="spellEnd"/>
      <w:r w:rsidRPr="00517A15">
        <w:rPr>
          <w:rFonts w:cs="Arial"/>
          <w:sz w:val="24"/>
          <w:szCs w:val="24"/>
        </w:rPr>
        <w:t xml:space="preserve"> é um componente eletromecânico cujo movimento rotativo ou de</w:t>
      </w:r>
      <w:r w:rsidRPr="00517A15">
        <w:rPr>
          <w:rFonts w:cs="Arial"/>
          <w:sz w:val="24"/>
          <w:szCs w:val="24"/>
        </w:rPr>
        <w:t>s</w:t>
      </w:r>
      <w:r w:rsidRPr="00517A15">
        <w:rPr>
          <w:rFonts w:cs="Arial"/>
          <w:sz w:val="24"/>
          <w:szCs w:val="24"/>
        </w:rPr>
        <w:t>locamento linear é capaz de produzir impulsos ou pulsos elétricos perfeitamente di</w:t>
      </w:r>
      <w:r w:rsidRPr="00517A15">
        <w:rPr>
          <w:rFonts w:cs="Arial"/>
          <w:sz w:val="24"/>
          <w:szCs w:val="24"/>
        </w:rPr>
        <w:t>s</w:t>
      </w:r>
      <w:r w:rsidRPr="00517A15">
        <w:rPr>
          <w:rFonts w:cs="Arial"/>
          <w:sz w:val="24"/>
          <w:szCs w:val="24"/>
        </w:rPr>
        <w:t>tribuídos nos 360° que completam um ciclo ou revolução.</w:t>
      </w:r>
    </w:p>
    <w:p w:rsidR="00435DB1" w:rsidRPr="00517A15" w:rsidRDefault="00435DB1" w:rsidP="00435DB1">
      <w:pPr>
        <w:spacing w:after="0"/>
        <w:ind w:firstLine="708"/>
        <w:rPr>
          <w:rFonts w:cs="Arial"/>
          <w:sz w:val="24"/>
          <w:szCs w:val="24"/>
        </w:rPr>
      </w:pPr>
    </w:p>
    <w:p w:rsidR="00435DB1" w:rsidRPr="00517A15" w:rsidRDefault="00435DB1" w:rsidP="00435DB1">
      <w:pPr>
        <w:spacing w:after="0"/>
        <w:ind w:firstLine="708"/>
        <w:rPr>
          <w:rFonts w:cs="Arial"/>
          <w:sz w:val="24"/>
          <w:szCs w:val="24"/>
        </w:rPr>
      </w:pPr>
      <w:r w:rsidRPr="00517A15">
        <w:rPr>
          <w:rFonts w:cs="Arial"/>
          <w:sz w:val="24"/>
          <w:szCs w:val="24"/>
        </w:rPr>
        <w:t xml:space="preserve">O </w:t>
      </w:r>
      <w:proofErr w:type="spellStart"/>
      <w:r w:rsidRPr="00517A15">
        <w:rPr>
          <w:rFonts w:cs="Arial"/>
          <w:sz w:val="24"/>
          <w:szCs w:val="24"/>
        </w:rPr>
        <w:t>encoder</w:t>
      </w:r>
      <w:proofErr w:type="spellEnd"/>
      <w:r w:rsidRPr="00517A15">
        <w:rPr>
          <w:rFonts w:cs="Arial"/>
          <w:sz w:val="24"/>
          <w:szCs w:val="24"/>
        </w:rPr>
        <w:t xml:space="preserve"> é configurado para emitir um determinado número de pulsos elétr</w:t>
      </w:r>
      <w:r w:rsidRPr="00517A15">
        <w:rPr>
          <w:rFonts w:cs="Arial"/>
          <w:sz w:val="24"/>
          <w:szCs w:val="24"/>
        </w:rPr>
        <w:t>i</w:t>
      </w:r>
      <w:r w:rsidRPr="00517A15">
        <w:rPr>
          <w:rFonts w:cs="Arial"/>
          <w:sz w:val="24"/>
          <w:szCs w:val="24"/>
        </w:rPr>
        <w:t>cos a cada ciclo, desta forma, o pulso representa uma fração de volta.</w:t>
      </w:r>
    </w:p>
    <w:p w:rsidR="00435DB1" w:rsidRPr="00517A15" w:rsidRDefault="00435DB1" w:rsidP="00435DB1">
      <w:pPr>
        <w:spacing w:after="0"/>
        <w:ind w:firstLine="708"/>
        <w:rPr>
          <w:rFonts w:cs="Arial"/>
          <w:sz w:val="24"/>
          <w:szCs w:val="24"/>
        </w:rPr>
      </w:pPr>
    </w:p>
    <w:p w:rsidR="00435DB1" w:rsidRPr="00517A15" w:rsidRDefault="00435DB1" w:rsidP="00435DB1">
      <w:pPr>
        <w:spacing w:after="0"/>
        <w:ind w:firstLine="708"/>
        <w:rPr>
          <w:rFonts w:cs="Arial"/>
          <w:sz w:val="24"/>
          <w:szCs w:val="24"/>
        </w:rPr>
      </w:pPr>
      <w:r w:rsidRPr="00517A15">
        <w:rPr>
          <w:rFonts w:cs="Arial"/>
          <w:sz w:val="24"/>
          <w:szCs w:val="24"/>
        </w:rPr>
        <w:t xml:space="preserve">Se um equipamento possuir um </w:t>
      </w:r>
      <w:proofErr w:type="spellStart"/>
      <w:r w:rsidRPr="00517A15">
        <w:rPr>
          <w:rFonts w:cs="Arial"/>
          <w:sz w:val="24"/>
          <w:szCs w:val="24"/>
        </w:rPr>
        <w:t>encoder</w:t>
      </w:r>
      <w:proofErr w:type="spellEnd"/>
      <w:r w:rsidRPr="00517A15">
        <w:rPr>
          <w:rFonts w:cs="Arial"/>
          <w:sz w:val="24"/>
          <w:szCs w:val="24"/>
        </w:rPr>
        <w:t xml:space="preserve"> capaz de gerar mil pulsos elétricos por volta e os rolos tiverem um metro de perímetro, logo, o valor de cada pulso gerado pelo movimento repr</w:t>
      </w:r>
      <w:r w:rsidRPr="00517A15">
        <w:rPr>
          <w:rFonts w:cs="Arial"/>
          <w:sz w:val="24"/>
          <w:szCs w:val="24"/>
        </w:rPr>
        <w:t>e</w:t>
      </w:r>
      <w:r w:rsidRPr="00517A15">
        <w:rPr>
          <w:rFonts w:cs="Arial"/>
          <w:sz w:val="24"/>
          <w:szCs w:val="24"/>
        </w:rPr>
        <w:t>senta a medida de um milímetro.</w:t>
      </w:r>
    </w:p>
    <w:p w:rsidR="00435DB1" w:rsidRPr="00517A15" w:rsidRDefault="00435DB1" w:rsidP="00435DB1">
      <w:pPr>
        <w:pStyle w:val="PargrafodaLista"/>
        <w:spacing w:after="0"/>
        <w:ind w:firstLine="0"/>
        <w:rPr>
          <w:rFonts w:cs="Arial"/>
          <w:sz w:val="24"/>
          <w:szCs w:val="24"/>
        </w:rPr>
      </w:pPr>
    </w:p>
    <w:p w:rsidR="00435DB1" w:rsidRPr="00517A15" w:rsidRDefault="00435DB1" w:rsidP="00435DB1">
      <w:pPr>
        <w:ind w:firstLine="0"/>
        <w:rPr>
          <w:rFonts w:cs="Arial"/>
          <w:sz w:val="24"/>
          <w:szCs w:val="24"/>
        </w:rPr>
      </w:pPr>
      <w:r w:rsidRPr="00517A15">
        <w:rPr>
          <w:rFonts w:cs="Arial"/>
          <w:sz w:val="24"/>
          <w:szCs w:val="24"/>
        </w:rPr>
        <w:tab/>
      </w:r>
      <w:r w:rsidRPr="00517A15">
        <w:rPr>
          <w:rFonts w:cs="Arial"/>
          <w:sz w:val="24"/>
          <w:szCs w:val="24"/>
        </w:rPr>
        <w:tab/>
        <w:t xml:space="preserve">Alguns equipamentos dispõem de um segundo </w:t>
      </w:r>
      <w:proofErr w:type="spellStart"/>
      <w:r w:rsidRPr="00517A15">
        <w:rPr>
          <w:rFonts w:cs="Arial"/>
          <w:sz w:val="24"/>
          <w:szCs w:val="24"/>
        </w:rPr>
        <w:t>encoder</w:t>
      </w:r>
      <w:proofErr w:type="spellEnd"/>
      <w:r w:rsidRPr="00517A15">
        <w:rPr>
          <w:rFonts w:cs="Arial"/>
          <w:sz w:val="24"/>
          <w:szCs w:val="24"/>
        </w:rPr>
        <w:t xml:space="preserve"> instalado na extremidade de um rolo com menor diâmetro que atua junto ao sistema hidráulico para que o seu suporte posicione o sensor pressionado contra a banda de rodagem do pneu.</w:t>
      </w:r>
    </w:p>
    <w:p w:rsidR="00435DB1" w:rsidRDefault="0033740A" w:rsidP="00435DB1">
      <w:pPr>
        <w:ind w:left="142" w:firstLine="0"/>
        <w:jc w:val="center"/>
        <w:rPr>
          <w:rFonts w:cs="Arial"/>
          <w:sz w:val="24"/>
          <w:szCs w:val="24"/>
        </w:rPr>
      </w:pPr>
      <w:r>
        <w:rPr>
          <w:rFonts w:cs="Arial"/>
          <w:noProof/>
          <w:sz w:val="24"/>
          <w:szCs w:val="24"/>
          <w:lang w:eastAsia="pt-BR"/>
        </w:rPr>
        <w:pict>
          <v:shape id="_x0000_s1063" type="#_x0000_t32" style="position:absolute;left:0;text-align:left;margin-left:285.9pt;margin-top:49.85pt;width:48.3pt;height:27.15pt;flip:x;z-index:251701248" o:connectortype="straight">
            <v:stroke endarrow="block"/>
          </v:shape>
        </w:pict>
      </w:r>
      <w:r>
        <w:rPr>
          <w:rFonts w:cs="Arial"/>
          <w:noProof/>
          <w:sz w:val="24"/>
          <w:szCs w:val="24"/>
        </w:rPr>
        <w:pict>
          <v:shape id="_x0000_s1051" type="#_x0000_t202" style="position:absolute;left:0;text-align:left;margin-left:317.4pt;margin-top:28.8pt;width:94.25pt;height:21.05pt;z-index:2516869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">
            <v:textbox>
              <w:txbxContent>
                <w:p w:rsidR="00436A1E" w:rsidRDefault="00436A1E" w:rsidP="00435DB1">
                  <w:pPr>
                    <w:ind w:firstLine="0"/>
                  </w:pPr>
                  <w:r>
                    <w:t xml:space="preserve">Segundo </w:t>
                  </w:r>
                  <w:proofErr w:type="spellStart"/>
                  <w:r>
                    <w:t>encoder</w:t>
                  </w:r>
                  <w:proofErr w:type="spellEnd"/>
                  <w:r>
                    <w:t xml:space="preserve"> </w:t>
                  </w:r>
                </w:p>
              </w:txbxContent>
            </v:textbox>
          </v:shape>
        </w:pict>
      </w:r>
      <w:r w:rsidR="00435DB1" w:rsidRPr="00517A15">
        <w:rPr>
          <w:rFonts w:cs="Arial"/>
          <w:noProof/>
          <w:sz w:val="24"/>
          <w:szCs w:val="24"/>
          <w:lang w:eastAsia="pt-BR"/>
        </w:rPr>
        <w:drawing>
          <wp:inline distT="0" distB="0" distL="0" distR="0">
            <wp:extent cx="1899920" cy="1437005"/>
            <wp:effectExtent l="19050" t="0" r="5080" b="0"/>
            <wp:docPr id="59" name="Imagem 34" descr="SS10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S100515"/>
                    <pic:cNvPicPr>
                      <a:picLocks noChangeAspect="1" noChangeArrowheads="1"/>
                    </pic:cNvPicPr>
                  </pic:nvPicPr>
                  <pic:blipFill>
                    <a:blip r:embed="rId34" cstate="print"/>
                    <a:srcRect/>
                    <a:stretch>
                      <a:fillRect/>
                    </a:stretch>
                  </pic:blipFill>
                  <pic:spPr bwMode="auto">
                    <a:xfrm>
                      <a:off x="0" y="0"/>
                      <a:ext cx="1899920" cy="1437005"/>
                    </a:xfrm>
                    <a:prstGeom prst="rect">
                      <a:avLst/>
                    </a:prstGeom>
                    <a:noFill/>
                    <a:ln w="9525">
                      <a:noFill/>
                      <a:miter lim="800000"/>
                      <a:headEnd/>
                      <a:tailEnd/>
                    </a:ln>
                  </pic:spPr>
                </pic:pic>
              </a:graphicData>
            </a:graphic>
          </wp:inline>
        </w:drawing>
      </w:r>
    </w:p>
    <w:p w:rsidR="00FA6309" w:rsidRDefault="00FA6309" w:rsidP="00435DB1">
      <w:pPr>
        <w:ind w:left="142" w:firstLine="0"/>
        <w:jc w:val="center"/>
        <w:rPr>
          <w:rFonts w:cs="Arial"/>
          <w:sz w:val="24"/>
          <w:szCs w:val="24"/>
        </w:rPr>
      </w:pPr>
    </w:p>
    <w:p w:rsidR="00FA6309" w:rsidRPr="00517A15" w:rsidRDefault="00FA6309" w:rsidP="00435DB1">
      <w:pPr>
        <w:ind w:left="142" w:firstLine="0"/>
        <w:jc w:val="center"/>
        <w:rPr>
          <w:rFonts w:cs="Arial"/>
          <w:sz w:val="24"/>
          <w:szCs w:val="24"/>
        </w:rPr>
      </w:pPr>
    </w:p>
    <w:p w:rsidR="00435DB1" w:rsidRPr="00517A15" w:rsidRDefault="00435DB1" w:rsidP="00435DB1">
      <w:pPr>
        <w:ind w:left="142" w:firstLine="0"/>
        <w:rPr>
          <w:rFonts w:cs="Arial"/>
          <w:sz w:val="24"/>
          <w:szCs w:val="24"/>
        </w:rPr>
      </w:pPr>
    </w:p>
    <w:p w:rsidR="00435DB1" w:rsidRPr="00517A15" w:rsidRDefault="00435DB1" w:rsidP="00435DB1">
      <w:pPr>
        <w:pStyle w:val="PargrafodaLista"/>
        <w:numPr>
          <w:ilvl w:val="0"/>
          <w:numId w:val="13"/>
        </w:numPr>
        <w:pBdr>
          <w:top w:val="single" w:sz="4" w:space="1" w:color="auto" w:shadow="1"/>
          <w:left w:val="single" w:sz="4" w:space="12" w:color="auto" w:shadow="1"/>
          <w:bottom w:val="single" w:sz="4" w:space="1" w:color="auto" w:shadow="1"/>
          <w:right w:val="single" w:sz="4" w:space="4" w:color="auto" w:shadow="1"/>
        </w:pBdr>
        <w:shd w:val="clear" w:color="auto" w:fill="DBE5F1" w:themeFill="accent1" w:themeFillTint="33"/>
        <w:rPr>
          <w:rFonts w:cs="Arial"/>
          <w:sz w:val="24"/>
          <w:szCs w:val="24"/>
        </w:rPr>
      </w:pPr>
      <w:r w:rsidRPr="00517A15">
        <w:rPr>
          <w:rFonts w:cs="Arial"/>
          <w:sz w:val="24"/>
          <w:szCs w:val="24"/>
        </w:rPr>
        <w:t>O equipamento simulador de pista requer outro componente que, posicionado próximo à lateral, na face externa do pneu, tenha a capacidade de capturar a sua quantidade de voltas (ciclos) executadas e o valor da soma das vo</w:t>
      </w:r>
      <w:r w:rsidRPr="00517A15">
        <w:rPr>
          <w:rFonts w:cs="Arial"/>
          <w:sz w:val="24"/>
          <w:szCs w:val="24"/>
        </w:rPr>
        <w:t>l</w:t>
      </w:r>
      <w:r w:rsidRPr="00517A15">
        <w:rPr>
          <w:rFonts w:cs="Arial"/>
          <w:sz w:val="24"/>
          <w:szCs w:val="24"/>
        </w:rPr>
        <w:t>tas(perímetro) desse pneu seja tratado na aquisição da distância total percorr</w:t>
      </w:r>
      <w:r w:rsidRPr="00517A15">
        <w:rPr>
          <w:rFonts w:cs="Arial"/>
          <w:sz w:val="24"/>
          <w:szCs w:val="24"/>
        </w:rPr>
        <w:t>i</w:t>
      </w:r>
      <w:r w:rsidRPr="00517A15">
        <w:rPr>
          <w:rFonts w:cs="Arial"/>
          <w:sz w:val="24"/>
          <w:szCs w:val="24"/>
        </w:rPr>
        <w:t>da. O dispositivo, geralmente utilizado, é chamado de sensor ótico refletivo. Na face lateral do pneu é afixada uma pequena tira de faixa refletiva (de boa qu</w:t>
      </w:r>
      <w:r w:rsidRPr="00517A15">
        <w:rPr>
          <w:rFonts w:cs="Arial"/>
          <w:sz w:val="24"/>
          <w:szCs w:val="24"/>
        </w:rPr>
        <w:t>a</w:t>
      </w:r>
      <w:r w:rsidRPr="00517A15">
        <w:rPr>
          <w:rFonts w:cs="Arial"/>
          <w:sz w:val="24"/>
          <w:szCs w:val="24"/>
        </w:rPr>
        <w:t>lidade) para que o sensor emita um pulso a cada ciclo. A faixa refletiva é a mesma utilizada para sinalização, nas laterais dos veículos.</w:t>
      </w:r>
    </w:p>
    <w:p w:rsidR="00435DB1" w:rsidRPr="00517A15" w:rsidRDefault="00435DB1" w:rsidP="00435DB1">
      <w:pPr>
        <w:ind w:left="360" w:firstLine="0"/>
        <w:rPr>
          <w:rFonts w:cs="Arial"/>
          <w:sz w:val="24"/>
          <w:szCs w:val="24"/>
        </w:rPr>
      </w:pPr>
      <w:r w:rsidRPr="00517A15">
        <w:rPr>
          <w:noProof/>
          <w:sz w:val="24"/>
          <w:szCs w:val="24"/>
          <w:lang w:eastAsia="pt-BR"/>
        </w:rPr>
        <w:drawing>
          <wp:anchor distT="0" distB="0" distL="114300" distR="114300" simplePos="0" relativeHeight="251685888" behindDoc="0" locked="0" layoutInCell="1" allowOverlap="1">
            <wp:simplePos x="0" y="0"/>
            <wp:positionH relativeFrom="column">
              <wp:posOffset>1682115</wp:posOffset>
            </wp:positionH>
            <wp:positionV relativeFrom="paragraph">
              <wp:posOffset>26164</wp:posOffset>
            </wp:positionV>
            <wp:extent cx="2051537" cy="976045"/>
            <wp:effectExtent l="19050" t="0" r="5863" b="0"/>
            <wp:wrapNone/>
            <wp:docPr id="18"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51537" cy="976045"/>
                    </a:xfrm>
                    <a:prstGeom prst="rect">
                      <a:avLst/>
                    </a:prstGeom>
                  </pic:spPr>
                </pic:pic>
              </a:graphicData>
            </a:graphic>
          </wp:anchor>
        </w:drawing>
      </w:r>
    </w:p>
    <w:p w:rsidR="00435DB1" w:rsidRDefault="00435DB1" w:rsidP="00435DB1">
      <w:pPr>
        <w:ind w:left="360" w:firstLine="0"/>
        <w:rPr>
          <w:rFonts w:cs="Arial"/>
          <w:sz w:val="24"/>
          <w:szCs w:val="24"/>
        </w:rPr>
      </w:pPr>
    </w:p>
    <w:p w:rsidR="00FA6309" w:rsidRDefault="00FA6309" w:rsidP="00435DB1">
      <w:pPr>
        <w:ind w:left="360" w:firstLine="0"/>
        <w:rPr>
          <w:rFonts w:cs="Arial"/>
          <w:sz w:val="24"/>
          <w:szCs w:val="24"/>
        </w:rPr>
      </w:pPr>
    </w:p>
    <w:p w:rsidR="00FA6309" w:rsidRDefault="00FA6309" w:rsidP="00435DB1">
      <w:pPr>
        <w:ind w:left="360" w:firstLine="0"/>
        <w:rPr>
          <w:rFonts w:cs="Arial"/>
          <w:sz w:val="24"/>
          <w:szCs w:val="24"/>
        </w:rPr>
      </w:pP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O sensor refletivo possui elementos de emissão e recepção justapostos no mesmo conjunto óptico. Os raios emitidos pelo transmissor refletem em um espelho prismát</w:t>
      </w:r>
      <w:r w:rsidRPr="00517A15">
        <w:rPr>
          <w:rFonts w:cs="Arial"/>
          <w:sz w:val="24"/>
          <w:szCs w:val="24"/>
        </w:rPr>
        <w:t>i</w:t>
      </w:r>
      <w:r w:rsidRPr="00517A15">
        <w:rPr>
          <w:rFonts w:cs="Arial"/>
          <w:sz w:val="24"/>
          <w:szCs w:val="24"/>
        </w:rPr>
        <w:t>co colocado a sua frente e retornam ao elemento receptor.</w:t>
      </w:r>
    </w:p>
    <w:p w:rsidR="00435DB1" w:rsidRPr="00517A15" w:rsidRDefault="00435DB1" w:rsidP="00435DB1">
      <w:pPr>
        <w:rPr>
          <w:rFonts w:cs="Arial"/>
          <w:sz w:val="24"/>
          <w:szCs w:val="24"/>
        </w:rPr>
      </w:pPr>
    </w:p>
    <w:p w:rsidR="00E00D46" w:rsidRDefault="00E00D46" w:rsidP="00435DB1">
      <w:pPr>
        <w:jc w:val="center"/>
        <w:rPr>
          <w:rFonts w:cs="Arial"/>
          <w:sz w:val="24"/>
          <w:szCs w:val="24"/>
        </w:rPr>
      </w:pPr>
    </w:p>
    <w:p w:rsidR="00E00D46" w:rsidRDefault="00E00D46" w:rsidP="00435DB1">
      <w:pPr>
        <w:jc w:val="center"/>
        <w:rPr>
          <w:rFonts w:cs="Arial"/>
          <w:sz w:val="24"/>
          <w:szCs w:val="24"/>
        </w:rPr>
      </w:pPr>
    </w:p>
    <w:p w:rsidR="00435DB1" w:rsidRDefault="0033740A" w:rsidP="00435DB1">
      <w:pPr>
        <w:jc w:val="center"/>
        <w:rPr>
          <w:rFonts w:cs="Arial"/>
          <w:sz w:val="24"/>
          <w:szCs w:val="24"/>
        </w:rPr>
      </w:pPr>
      <w:r w:rsidRPr="0033740A">
        <w:rPr>
          <w:noProof/>
          <w:sz w:val="24"/>
          <w:szCs w:val="24"/>
        </w:rPr>
        <w:pict>
          <v:shape id="_x0000_s1058" type="#_x0000_t202" style="position:absolute;left:0;text-align:left;margin-left:25.25pt;margin-top:110.25pt;width:90.7pt;height:19.2pt;z-index:251695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DGSsT6LgIAAFQEAAAOAAAAAAAAAAAAAAAAAC4CAABkcnMv&#10;ZTJvRG9jLnhtbFBLAQItABQABgAIAAAAIQD9LzLW2wAAAAUBAAAPAAAAAAAAAAAAAAAAAIgEAABk&#10;cnMvZG93bnJldi54bWxQSwUGAAAAAAQABADzAAAAkAUAAAAA&#10;">
            <v:textbox>
              <w:txbxContent>
                <w:p w:rsidR="00436A1E" w:rsidRDefault="00436A1E" w:rsidP="00435DB1">
                  <w:pPr>
                    <w:ind w:firstLine="0"/>
                  </w:pPr>
                  <w:r>
                    <w:t>Sensor refletivo</w:t>
                  </w:r>
                </w:p>
              </w:txbxContent>
            </v:textbox>
          </v:shape>
        </w:pict>
      </w:r>
      <w:r w:rsidRPr="0033740A">
        <w:rPr>
          <w:noProof/>
          <w:sz w:val="24"/>
          <w:szCs w:val="24"/>
          <w:lang w:eastAsia="pt-BR"/>
        </w:rPr>
        <w:pict>
          <v:shape id="_x0000_s1060" type="#_x0000_t32" style="position:absolute;left:0;text-align:left;margin-left:116.65pt;margin-top:116.65pt;width:47.3pt;height:3.65pt;flip:y;z-index:251697152" o:connectortype="straight">
            <v:stroke endarrow="block"/>
          </v:shape>
        </w:pict>
      </w:r>
      <w:r w:rsidRPr="0033740A">
        <w:rPr>
          <w:noProof/>
          <w:sz w:val="24"/>
          <w:szCs w:val="24"/>
        </w:rPr>
        <w:pict>
          <v:shape id="_x0000_s1057" type="#_x0000_t202" style="position:absolute;left:0;text-align:left;margin-left:46.1pt;margin-top:41pt;width:75.1pt;height:21.9pt;z-index:251694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v4O+KLgIAAFQEAAAOAAAAAAAAAAAAAAAAAC4CAABkcnMv&#10;ZTJvRG9jLnhtbFBLAQItABQABgAIAAAAIQD9LzLW2wAAAAUBAAAPAAAAAAAAAAAAAAAAAIgEAABk&#10;cnMvZG93bnJldi54bWxQSwUGAAAAAAQABADzAAAAkAUAAAAA&#10;">
            <v:textbox>
              <w:txbxContent>
                <w:p w:rsidR="00436A1E" w:rsidRDefault="00436A1E" w:rsidP="00435DB1">
                  <w:pPr>
                    <w:ind w:firstLine="0"/>
                  </w:pPr>
                  <w:r>
                    <w:t>Fita refletiva</w:t>
                  </w:r>
                </w:p>
              </w:txbxContent>
            </v:textbox>
          </v:shape>
        </w:pict>
      </w:r>
      <w:r w:rsidRPr="0033740A">
        <w:rPr>
          <w:noProof/>
          <w:sz w:val="24"/>
          <w:szCs w:val="24"/>
          <w:lang w:eastAsia="pt-BR"/>
        </w:rPr>
        <w:pict>
          <v:shape id="_x0000_s1059" type="#_x0000_t32" style="position:absolute;left:0;text-align:left;margin-left:121.2pt;margin-top:51pt;width:60.15pt;height:4.3pt;z-index:251696128" o:connectortype="straight">
            <v:stroke endarrow="block"/>
          </v:shape>
        </w:pict>
      </w:r>
      <w:r w:rsidR="00435DB1" w:rsidRPr="00517A15">
        <w:rPr>
          <w:rFonts w:cs="Arial"/>
          <w:noProof/>
          <w:sz w:val="24"/>
          <w:szCs w:val="24"/>
          <w:lang w:eastAsia="pt-BR"/>
        </w:rPr>
        <w:drawing>
          <wp:inline distT="0" distB="0" distL="0" distR="0">
            <wp:extent cx="1567815" cy="1662430"/>
            <wp:effectExtent l="19050" t="0" r="0" b="0"/>
            <wp:docPr id="58" name="Imagem 35" descr="DSC0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00298"/>
                    <pic:cNvPicPr>
                      <a:picLocks noChangeAspect="1" noChangeArrowheads="1"/>
                    </pic:cNvPicPr>
                  </pic:nvPicPr>
                  <pic:blipFill>
                    <a:blip r:embed="rId36" cstate="print"/>
                    <a:srcRect l="35292" t="5745" b="4990"/>
                    <a:stretch>
                      <a:fillRect/>
                    </a:stretch>
                  </pic:blipFill>
                  <pic:spPr bwMode="auto">
                    <a:xfrm>
                      <a:off x="0" y="0"/>
                      <a:ext cx="1567815" cy="1662430"/>
                    </a:xfrm>
                    <a:prstGeom prst="rect">
                      <a:avLst/>
                    </a:prstGeom>
                    <a:noFill/>
                    <a:ln w="9525">
                      <a:noFill/>
                      <a:miter lim="800000"/>
                      <a:headEnd/>
                      <a:tailEnd/>
                    </a:ln>
                  </pic:spPr>
                </pic:pic>
              </a:graphicData>
            </a:graphic>
          </wp:inline>
        </w:drawing>
      </w:r>
    </w:p>
    <w:p w:rsidR="00E00D46" w:rsidRDefault="00E00D46" w:rsidP="00435DB1">
      <w:pPr>
        <w:jc w:val="center"/>
        <w:rPr>
          <w:rFonts w:cs="Arial"/>
          <w:sz w:val="24"/>
          <w:szCs w:val="24"/>
        </w:rPr>
      </w:pPr>
    </w:p>
    <w:p w:rsidR="00E00D46" w:rsidRDefault="00E00D46" w:rsidP="00435DB1">
      <w:pPr>
        <w:jc w:val="center"/>
        <w:rPr>
          <w:rFonts w:cs="Arial"/>
          <w:sz w:val="24"/>
          <w:szCs w:val="24"/>
        </w:rPr>
      </w:pPr>
    </w:p>
    <w:p w:rsidR="00E00D46" w:rsidRPr="00517A15" w:rsidRDefault="00E00D46" w:rsidP="00435DB1">
      <w:pPr>
        <w:jc w:val="center"/>
        <w:rPr>
          <w:rFonts w:cs="Arial"/>
          <w:sz w:val="24"/>
          <w:szCs w:val="24"/>
        </w:rPr>
      </w:pPr>
    </w:p>
    <w:p w:rsidR="00435DB1" w:rsidRPr="00517A15" w:rsidRDefault="00435DB1" w:rsidP="00435DB1">
      <w:pPr>
        <w:pStyle w:val="PargrafodaLista"/>
        <w:numPr>
          <w:ilvl w:val="0"/>
          <w:numId w:val="13"/>
        </w:numPr>
        <w:pBdr>
          <w:top w:val="single" w:sz="4" w:space="1" w:color="auto" w:shadow="1"/>
          <w:left w:val="single" w:sz="4" w:space="4" w:color="auto" w:shadow="1"/>
          <w:bottom w:val="single" w:sz="4" w:space="1" w:color="auto" w:shadow="1"/>
          <w:right w:val="single" w:sz="4" w:space="4" w:color="auto" w:shadow="1"/>
        </w:pBdr>
        <w:shd w:val="clear" w:color="auto" w:fill="DBE5F1" w:themeFill="accent1" w:themeFillTint="33"/>
        <w:rPr>
          <w:rFonts w:cs="Arial"/>
          <w:sz w:val="24"/>
          <w:szCs w:val="24"/>
        </w:rPr>
      </w:pPr>
      <w:r w:rsidRPr="00517A15">
        <w:rPr>
          <w:rFonts w:cs="Arial"/>
          <w:sz w:val="24"/>
          <w:szCs w:val="24"/>
        </w:rPr>
        <w:t>Não há como medir velocidade sem conhecermos a fração de tempo corre</w:t>
      </w:r>
      <w:r w:rsidRPr="00517A15">
        <w:rPr>
          <w:rFonts w:cs="Arial"/>
          <w:sz w:val="24"/>
          <w:szCs w:val="24"/>
        </w:rPr>
        <w:t>s</w:t>
      </w:r>
      <w:r w:rsidRPr="00517A15">
        <w:rPr>
          <w:rFonts w:cs="Arial"/>
          <w:sz w:val="24"/>
          <w:szCs w:val="24"/>
        </w:rPr>
        <w:t xml:space="preserve">pondente e, para o equipamento simulador de pista, o fator tempo é crucial. Por isso são utilizados componentes de alta resolução para estabelecer a exata fração de tempo a cada percurso simulado. O componente associado </w:t>
      </w:r>
      <w:proofErr w:type="gramStart"/>
      <w:r w:rsidRPr="00517A15">
        <w:rPr>
          <w:rFonts w:cs="Arial"/>
          <w:sz w:val="24"/>
          <w:szCs w:val="24"/>
        </w:rPr>
        <w:t>a</w:t>
      </w:r>
      <w:proofErr w:type="gramEnd"/>
      <w:r w:rsidRPr="00517A15">
        <w:rPr>
          <w:rFonts w:cs="Arial"/>
          <w:sz w:val="24"/>
          <w:szCs w:val="24"/>
        </w:rPr>
        <w:t xml:space="preserve"> cont</w:t>
      </w:r>
      <w:r w:rsidRPr="00517A15">
        <w:rPr>
          <w:rFonts w:cs="Arial"/>
          <w:sz w:val="24"/>
          <w:szCs w:val="24"/>
        </w:rPr>
        <w:t>a</w:t>
      </w:r>
      <w:r w:rsidRPr="00517A15">
        <w:rPr>
          <w:rFonts w:cs="Arial"/>
          <w:sz w:val="24"/>
          <w:szCs w:val="24"/>
        </w:rPr>
        <w:t xml:space="preserve">gem do tempo (normalmente utilizado) é chamado </w:t>
      </w:r>
      <w:r w:rsidRPr="00517A15">
        <w:rPr>
          <w:rFonts w:cs="Arial"/>
          <w:i/>
          <w:sz w:val="24"/>
          <w:szCs w:val="24"/>
        </w:rPr>
        <w:t xml:space="preserve">“cristal de </w:t>
      </w:r>
      <w:proofErr w:type="spellStart"/>
      <w:r w:rsidRPr="00517A15">
        <w:rPr>
          <w:rFonts w:cs="Arial"/>
          <w:i/>
          <w:sz w:val="24"/>
          <w:szCs w:val="24"/>
        </w:rPr>
        <w:t>clock</w:t>
      </w:r>
      <w:proofErr w:type="spellEnd"/>
      <w:r w:rsidRPr="00517A15">
        <w:rPr>
          <w:rFonts w:cs="Arial"/>
          <w:i/>
          <w:sz w:val="24"/>
          <w:szCs w:val="24"/>
        </w:rPr>
        <w:t xml:space="preserve">”, </w:t>
      </w:r>
      <w:r w:rsidRPr="00517A15">
        <w:rPr>
          <w:rFonts w:cs="Arial"/>
          <w:sz w:val="24"/>
          <w:szCs w:val="24"/>
        </w:rPr>
        <w:t>contido na placa de circuitos do sistema</w:t>
      </w:r>
      <w:r w:rsidRPr="00517A15">
        <w:rPr>
          <w:rFonts w:cs="Arial"/>
          <w:i/>
          <w:sz w:val="24"/>
          <w:szCs w:val="24"/>
        </w:rPr>
        <w:t xml:space="preserve">, </w:t>
      </w:r>
      <w:r w:rsidRPr="00517A15">
        <w:rPr>
          <w:rFonts w:cs="Arial"/>
          <w:sz w:val="24"/>
          <w:szCs w:val="24"/>
        </w:rPr>
        <w:t>com resolução que permite situar eventos em faixas de milésimos de segundo com notável confiabilidade.</w:t>
      </w:r>
    </w:p>
    <w:p w:rsidR="00435DB1" w:rsidRDefault="00435DB1" w:rsidP="00435DB1">
      <w:pPr>
        <w:ind w:firstLine="0"/>
        <w:rPr>
          <w:rFonts w:cs="Arial"/>
          <w:sz w:val="24"/>
          <w:szCs w:val="24"/>
        </w:rPr>
      </w:pPr>
    </w:p>
    <w:p w:rsidR="00E00D46" w:rsidRDefault="00E00D46" w:rsidP="00435DB1">
      <w:pPr>
        <w:ind w:firstLine="0"/>
        <w:rPr>
          <w:rFonts w:cs="Arial"/>
          <w:sz w:val="24"/>
          <w:szCs w:val="24"/>
        </w:rPr>
      </w:pPr>
    </w:p>
    <w:p w:rsidR="00E00D46" w:rsidRDefault="00E00D46" w:rsidP="00435DB1">
      <w:pPr>
        <w:ind w:firstLine="0"/>
        <w:rPr>
          <w:rFonts w:cs="Arial"/>
          <w:sz w:val="24"/>
          <w:szCs w:val="24"/>
        </w:rPr>
      </w:pPr>
    </w:p>
    <w:p w:rsidR="00E00D46" w:rsidRDefault="00E00D46" w:rsidP="00435DB1">
      <w:pPr>
        <w:ind w:firstLine="0"/>
        <w:rPr>
          <w:rFonts w:cs="Arial"/>
          <w:sz w:val="24"/>
          <w:szCs w:val="24"/>
        </w:rPr>
      </w:pPr>
    </w:p>
    <w:p w:rsidR="00435DB1" w:rsidRPr="00517A15" w:rsidRDefault="00435DB1" w:rsidP="00E720FE">
      <w:pPr>
        <w:pStyle w:val="PargrafodaLista"/>
        <w:numPr>
          <w:ilvl w:val="1"/>
          <w:numId w:val="9"/>
        </w:numPr>
        <w:tabs>
          <w:tab w:val="left" w:pos="0"/>
        </w:tabs>
        <w:outlineLvl w:val="0"/>
        <w:rPr>
          <w:rFonts w:cs="Arial"/>
          <w:b/>
          <w:sz w:val="24"/>
          <w:szCs w:val="24"/>
        </w:rPr>
      </w:pPr>
      <w:r w:rsidRPr="00517A15">
        <w:rPr>
          <w:rFonts w:cs="Arial"/>
          <w:b/>
          <w:sz w:val="24"/>
          <w:szCs w:val="24"/>
        </w:rPr>
        <w:t xml:space="preserve"> </w:t>
      </w:r>
      <w:bookmarkStart w:id="76" w:name="_Toc353976689"/>
      <w:r w:rsidRPr="00517A15">
        <w:rPr>
          <w:rFonts w:cs="Arial"/>
          <w:b/>
          <w:sz w:val="24"/>
          <w:szCs w:val="24"/>
        </w:rPr>
        <w:t>Princípio Geral de Medição</w:t>
      </w:r>
      <w:bookmarkEnd w:id="76"/>
    </w:p>
    <w:p w:rsidR="00435DB1" w:rsidRPr="00517A15" w:rsidRDefault="00435DB1" w:rsidP="00435DB1">
      <w:pPr>
        <w:spacing w:after="0"/>
        <w:rPr>
          <w:rFonts w:cs="Arial"/>
          <w:sz w:val="24"/>
          <w:szCs w:val="24"/>
        </w:rPr>
      </w:pPr>
      <w:r w:rsidRPr="00517A15">
        <w:rPr>
          <w:rFonts w:cs="Arial"/>
          <w:sz w:val="24"/>
          <w:szCs w:val="24"/>
        </w:rPr>
        <w:t>CONJUNTO DE MEDIÇÃO</w:t>
      </w:r>
    </w:p>
    <w:p w:rsidR="00435DB1" w:rsidRPr="00517A15" w:rsidRDefault="00435DB1" w:rsidP="00435DB1">
      <w:pPr>
        <w:ind w:firstLine="0"/>
        <w:jc w:val="center"/>
        <w:rPr>
          <w:rFonts w:cs="Arial"/>
          <w:sz w:val="24"/>
          <w:szCs w:val="24"/>
        </w:rPr>
      </w:pPr>
      <w:r w:rsidRPr="00517A15">
        <w:rPr>
          <w:noProof/>
          <w:sz w:val="24"/>
          <w:szCs w:val="24"/>
          <w:lang w:eastAsia="pt-BR"/>
        </w:rPr>
        <w:lastRenderedPageBreak/>
        <w:drawing>
          <wp:inline distT="0" distB="0" distL="0" distR="0">
            <wp:extent cx="2850026" cy="2850026"/>
            <wp:effectExtent l="19050" t="19050" r="26524" b="26524"/>
            <wp:docPr id="1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a:off x="0" y="0"/>
                      <a:ext cx="2850026" cy="2850026"/>
                    </a:xfrm>
                    <a:prstGeom prst="rect">
                      <a:avLst/>
                    </a:prstGeom>
                    <a:ln>
                      <a:solidFill>
                        <a:schemeClr val="bg1">
                          <a:lumMod val="85000"/>
                        </a:schemeClr>
                      </a:solidFill>
                    </a:ln>
                  </pic:spPr>
                </pic:pic>
              </a:graphicData>
            </a:graphic>
          </wp:inline>
        </w:drawing>
      </w:r>
    </w:p>
    <w:p w:rsidR="00435DB1" w:rsidRPr="00517A15" w:rsidRDefault="00435DB1" w:rsidP="00435DB1">
      <w:pPr>
        <w:ind w:firstLine="0"/>
        <w:rPr>
          <w:rFonts w:cs="Arial"/>
          <w:sz w:val="24"/>
          <w:szCs w:val="24"/>
        </w:rPr>
      </w:pPr>
    </w:p>
    <w:p w:rsidR="00435DB1" w:rsidRPr="00517A15" w:rsidRDefault="00435DB1" w:rsidP="00E720FE">
      <w:pPr>
        <w:pStyle w:val="PargrafodaLista"/>
        <w:numPr>
          <w:ilvl w:val="2"/>
          <w:numId w:val="9"/>
        </w:numPr>
        <w:tabs>
          <w:tab w:val="left" w:pos="0"/>
        </w:tabs>
        <w:outlineLvl w:val="0"/>
        <w:rPr>
          <w:rFonts w:cs="Arial"/>
          <w:b/>
          <w:sz w:val="24"/>
          <w:szCs w:val="24"/>
        </w:rPr>
      </w:pPr>
      <w:bookmarkStart w:id="77" w:name="_Toc353976690"/>
      <w:r w:rsidRPr="00517A15">
        <w:rPr>
          <w:rFonts w:cs="Arial"/>
          <w:b/>
          <w:sz w:val="24"/>
          <w:szCs w:val="24"/>
        </w:rPr>
        <w:t>Prioridades para o ajuste do conjunto de medição:</w:t>
      </w:r>
      <w:bookmarkEnd w:id="77"/>
    </w:p>
    <w:p w:rsidR="00435DB1" w:rsidRPr="00517A15" w:rsidRDefault="00435DB1" w:rsidP="00435DB1">
      <w:pPr>
        <w:pStyle w:val="PargrafodaLista"/>
        <w:ind w:left="1080" w:firstLine="0"/>
        <w:rPr>
          <w:rFonts w:cs="Arial"/>
          <w:sz w:val="24"/>
          <w:szCs w:val="24"/>
        </w:rPr>
      </w:pPr>
    </w:p>
    <w:p w:rsidR="00435DB1" w:rsidRPr="00517A15" w:rsidRDefault="00435DB1" w:rsidP="00435DB1">
      <w:pPr>
        <w:pStyle w:val="PargrafodaLista"/>
        <w:numPr>
          <w:ilvl w:val="0"/>
          <w:numId w:val="16"/>
        </w:numPr>
        <w:rPr>
          <w:rFonts w:cs="Arial"/>
          <w:sz w:val="24"/>
          <w:szCs w:val="24"/>
        </w:rPr>
      </w:pPr>
      <w:r w:rsidRPr="00517A15">
        <w:rPr>
          <w:rFonts w:cs="Arial"/>
          <w:sz w:val="24"/>
          <w:szCs w:val="24"/>
        </w:rPr>
        <w:t xml:space="preserve">Determinar o perímetro do rolo onde o </w:t>
      </w:r>
      <w:proofErr w:type="spellStart"/>
      <w:r w:rsidRPr="00517A15">
        <w:rPr>
          <w:rFonts w:cs="Arial"/>
          <w:sz w:val="24"/>
          <w:szCs w:val="24"/>
        </w:rPr>
        <w:t>encoder</w:t>
      </w:r>
      <w:proofErr w:type="spellEnd"/>
      <w:r w:rsidRPr="00517A15">
        <w:rPr>
          <w:rFonts w:cs="Arial"/>
          <w:sz w:val="24"/>
          <w:szCs w:val="24"/>
        </w:rPr>
        <w:t xml:space="preserve"> está acoplado;</w:t>
      </w:r>
    </w:p>
    <w:p w:rsidR="00435DB1" w:rsidRPr="00517A15" w:rsidRDefault="00435DB1" w:rsidP="00435DB1">
      <w:pPr>
        <w:pStyle w:val="PargrafodaLista"/>
        <w:numPr>
          <w:ilvl w:val="0"/>
          <w:numId w:val="16"/>
        </w:numPr>
        <w:rPr>
          <w:rFonts w:cs="Arial"/>
          <w:sz w:val="24"/>
          <w:szCs w:val="24"/>
        </w:rPr>
      </w:pPr>
      <w:r w:rsidRPr="00517A15">
        <w:rPr>
          <w:rFonts w:cs="Arial"/>
          <w:sz w:val="24"/>
          <w:szCs w:val="24"/>
        </w:rPr>
        <w:t>Determinar a quantidade e a medida (resolução) dos pulsos gerados;</w:t>
      </w:r>
    </w:p>
    <w:p w:rsidR="00435DB1" w:rsidRPr="00517A15" w:rsidRDefault="00435DB1" w:rsidP="00435DB1">
      <w:pPr>
        <w:pStyle w:val="PargrafodaLista"/>
        <w:numPr>
          <w:ilvl w:val="0"/>
          <w:numId w:val="16"/>
        </w:numPr>
        <w:rPr>
          <w:rFonts w:cs="Arial"/>
          <w:sz w:val="24"/>
          <w:szCs w:val="24"/>
        </w:rPr>
      </w:pPr>
      <w:r w:rsidRPr="00517A15">
        <w:rPr>
          <w:rFonts w:cs="Arial"/>
          <w:sz w:val="24"/>
          <w:szCs w:val="24"/>
        </w:rPr>
        <w:t>Reconhecer o perímetro do pneu sobre os rolos e definir o fator de correção entre as medidas do rolo</w:t>
      </w:r>
      <w:r w:rsidR="00E720FE" w:rsidRPr="00517A15">
        <w:rPr>
          <w:rFonts w:cs="Arial"/>
          <w:sz w:val="24"/>
          <w:szCs w:val="24"/>
        </w:rPr>
        <w:t xml:space="preserve"> </w:t>
      </w:r>
      <w:r w:rsidRPr="00517A15">
        <w:rPr>
          <w:rFonts w:cs="Arial"/>
          <w:sz w:val="24"/>
          <w:szCs w:val="24"/>
        </w:rPr>
        <w:t>e do pneu;</w:t>
      </w:r>
    </w:p>
    <w:p w:rsidR="00435DB1" w:rsidRPr="00517A15" w:rsidRDefault="00435DB1" w:rsidP="00435DB1">
      <w:pPr>
        <w:pStyle w:val="PargrafodaLista"/>
        <w:numPr>
          <w:ilvl w:val="0"/>
          <w:numId w:val="16"/>
        </w:numPr>
        <w:rPr>
          <w:rFonts w:cs="Arial"/>
          <w:sz w:val="24"/>
          <w:szCs w:val="24"/>
        </w:rPr>
      </w:pPr>
      <w:r w:rsidRPr="00517A15">
        <w:rPr>
          <w:rFonts w:cs="Arial"/>
          <w:sz w:val="24"/>
          <w:szCs w:val="24"/>
        </w:rPr>
        <w:t>Cronometrar com precisão todo o processo e suas variáveis;</w:t>
      </w:r>
    </w:p>
    <w:p w:rsidR="00435DB1" w:rsidRPr="00517A15" w:rsidRDefault="00435DB1" w:rsidP="00435DB1">
      <w:pPr>
        <w:pStyle w:val="PargrafodaLista"/>
        <w:numPr>
          <w:ilvl w:val="0"/>
          <w:numId w:val="16"/>
        </w:numPr>
        <w:rPr>
          <w:rFonts w:cs="Arial"/>
          <w:sz w:val="24"/>
          <w:szCs w:val="24"/>
        </w:rPr>
      </w:pPr>
      <w:r w:rsidRPr="00517A15">
        <w:rPr>
          <w:rFonts w:cs="Arial"/>
          <w:sz w:val="24"/>
          <w:szCs w:val="24"/>
        </w:rPr>
        <w:t>Reconhecer inconsistências, recalcular medidas e definir a distância integral corrigida através da identificação da fração inicial e final de volta do pneu;</w:t>
      </w:r>
    </w:p>
    <w:p w:rsidR="00435DB1" w:rsidRPr="00517A15" w:rsidRDefault="00435DB1" w:rsidP="00435DB1">
      <w:pPr>
        <w:pStyle w:val="PargrafodaLista"/>
        <w:numPr>
          <w:ilvl w:val="0"/>
          <w:numId w:val="16"/>
        </w:numPr>
        <w:rPr>
          <w:rFonts w:cs="Arial"/>
          <w:sz w:val="24"/>
          <w:szCs w:val="24"/>
        </w:rPr>
      </w:pPr>
      <w:r w:rsidRPr="00517A15">
        <w:rPr>
          <w:rFonts w:cs="Arial"/>
          <w:sz w:val="24"/>
          <w:szCs w:val="24"/>
        </w:rPr>
        <w:t>Equacionar e apresentar as medições estabelecidas no item 8, alínea “a”, anexo C do Ed</w:t>
      </w:r>
      <w:r w:rsidRPr="00517A15">
        <w:rPr>
          <w:rFonts w:cs="Arial"/>
          <w:sz w:val="24"/>
          <w:szCs w:val="24"/>
        </w:rPr>
        <w:t>i</w:t>
      </w:r>
      <w:r w:rsidRPr="00517A15">
        <w:rPr>
          <w:rFonts w:cs="Arial"/>
          <w:sz w:val="24"/>
          <w:szCs w:val="24"/>
        </w:rPr>
        <w:t>tal nº 01/2011:</w:t>
      </w:r>
    </w:p>
    <w:p w:rsidR="00435DB1" w:rsidRPr="00517A15" w:rsidRDefault="00435DB1" w:rsidP="00435DB1">
      <w:pPr>
        <w:tabs>
          <w:tab w:val="left" w:pos="1134"/>
          <w:tab w:val="left" w:pos="11160"/>
        </w:tabs>
        <w:spacing w:after="0"/>
        <w:ind w:left="2268" w:firstLine="0"/>
        <w:rPr>
          <w:rFonts w:cs="Arial"/>
          <w:sz w:val="24"/>
          <w:szCs w:val="24"/>
        </w:rPr>
      </w:pPr>
      <w:r w:rsidRPr="00517A15">
        <w:rPr>
          <w:rFonts w:cs="Arial"/>
          <w:sz w:val="24"/>
          <w:szCs w:val="24"/>
        </w:rPr>
        <w:t>[...]</w:t>
      </w:r>
    </w:p>
    <w:p w:rsidR="00435DB1" w:rsidRPr="00517A15" w:rsidRDefault="00E720FE" w:rsidP="00435DB1">
      <w:pPr>
        <w:numPr>
          <w:ilvl w:val="4"/>
          <w:numId w:val="15"/>
        </w:numPr>
        <w:tabs>
          <w:tab w:val="left" w:pos="1134"/>
          <w:tab w:val="left" w:pos="11160"/>
        </w:tabs>
        <w:suppressAutoHyphens/>
        <w:spacing w:after="0"/>
        <w:ind w:left="2268" w:hanging="284"/>
        <w:rPr>
          <w:rFonts w:cs="Arial"/>
          <w:sz w:val="24"/>
          <w:szCs w:val="24"/>
        </w:rPr>
      </w:pPr>
      <w:r w:rsidRPr="00517A15">
        <w:rPr>
          <w:rFonts w:cs="Arial"/>
          <w:sz w:val="24"/>
          <w:szCs w:val="24"/>
        </w:rPr>
        <w:t xml:space="preserve">VELOCIDADE </w:t>
      </w:r>
      <w:r w:rsidR="00435DB1" w:rsidRPr="00517A15">
        <w:rPr>
          <w:rFonts w:cs="Arial"/>
          <w:sz w:val="24"/>
          <w:szCs w:val="24"/>
        </w:rPr>
        <w:t>máxima, média aritmética e desvio padrão da amostra;</w:t>
      </w:r>
    </w:p>
    <w:p w:rsidR="00435DB1" w:rsidRPr="00517A15" w:rsidRDefault="00435DB1" w:rsidP="00435DB1">
      <w:pPr>
        <w:numPr>
          <w:ilvl w:val="4"/>
          <w:numId w:val="15"/>
        </w:numPr>
        <w:tabs>
          <w:tab w:val="left" w:pos="1134"/>
          <w:tab w:val="left" w:pos="11160"/>
        </w:tabs>
        <w:suppressAutoHyphens/>
        <w:spacing w:after="0"/>
        <w:ind w:left="2268" w:hanging="284"/>
        <w:rPr>
          <w:rFonts w:cs="Arial"/>
          <w:sz w:val="24"/>
          <w:szCs w:val="24"/>
        </w:rPr>
      </w:pPr>
      <w:r w:rsidRPr="00517A15">
        <w:rPr>
          <w:rFonts w:cs="Arial"/>
          <w:sz w:val="24"/>
          <w:szCs w:val="24"/>
        </w:rPr>
        <w:t xml:space="preserve">Distância percorrida na faixa de velocidades pertencente ao ensaio metrológico; </w:t>
      </w:r>
    </w:p>
    <w:p w:rsidR="00435DB1" w:rsidRPr="00517A15" w:rsidRDefault="00435DB1" w:rsidP="00435DB1">
      <w:pPr>
        <w:numPr>
          <w:ilvl w:val="4"/>
          <w:numId w:val="15"/>
        </w:numPr>
        <w:tabs>
          <w:tab w:val="left" w:pos="1134"/>
          <w:tab w:val="left" w:pos="11160"/>
        </w:tabs>
        <w:suppressAutoHyphens/>
        <w:spacing w:after="0"/>
        <w:ind w:left="2268" w:hanging="284"/>
        <w:rPr>
          <w:rFonts w:cs="Arial"/>
          <w:sz w:val="24"/>
          <w:szCs w:val="24"/>
        </w:rPr>
      </w:pPr>
      <w:r w:rsidRPr="00517A15">
        <w:rPr>
          <w:rFonts w:cs="Arial"/>
          <w:sz w:val="24"/>
          <w:szCs w:val="24"/>
        </w:rPr>
        <w:t>Velocidade máxima e distância percorrida medidas para o veículo sobre o simulador de pista desde o início do procedimento de ensaio (excluindo-se os procedimentos de alinhamento do veículo e medição do pneu);</w:t>
      </w:r>
    </w:p>
    <w:p w:rsidR="00435DB1" w:rsidRPr="00517A15" w:rsidRDefault="00435DB1" w:rsidP="00435DB1">
      <w:pPr>
        <w:numPr>
          <w:ilvl w:val="4"/>
          <w:numId w:val="15"/>
        </w:numPr>
        <w:tabs>
          <w:tab w:val="left" w:pos="1134"/>
          <w:tab w:val="left" w:pos="11160"/>
        </w:tabs>
        <w:suppressAutoHyphens/>
        <w:spacing w:after="0"/>
        <w:ind w:left="2268" w:hanging="284"/>
        <w:rPr>
          <w:rFonts w:cs="Arial"/>
          <w:sz w:val="24"/>
          <w:szCs w:val="24"/>
        </w:rPr>
      </w:pPr>
      <w:r w:rsidRPr="00517A15">
        <w:rPr>
          <w:rFonts w:cs="Arial"/>
          <w:sz w:val="24"/>
          <w:szCs w:val="24"/>
        </w:rPr>
        <w:t>Horários de início e término de ensaio no simulador;</w:t>
      </w:r>
    </w:p>
    <w:p w:rsidR="00435DB1" w:rsidRPr="00517A15" w:rsidRDefault="00435DB1" w:rsidP="00435DB1">
      <w:pPr>
        <w:tabs>
          <w:tab w:val="left" w:pos="1134"/>
          <w:tab w:val="left" w:pos="11160"/>
        </w:tabs>
        <w:suppressAutoHyphens/>
        <w:spacing w:after="0"/>
        <w:ind w:left="2268" w:firstLine="0"/>
        <w:rPr>
          <w:rFonts w:cs="Arial"/>
          <w:sz w:val="24"/>
          <w:szCs w:val="24"/>
        </w:rPr>
      </w:pPr>
      <w:r w:rsidRPr="00517A15">
        <w:rPr>
          <w:rFonts w:cs="Arial"/>
          <w:sz w:val="24"/>
          <w:szCs w:val="24"/>
        </w:rPr>
        <w:t>[...]</w:t>
      </w:r>
    </w:p>
    <w:p w:rsidR="00435DB1" w:rsidRDefault="00435DB1" w:rsidP="00435DB1">
      <w:pPr>
        <w:pStyle w:val="PargrafodaLista"/>
        <w:ind w:firstLine="0"/>
        <w:rPr>
          <w:rFonts w:cs="Arial"/>
          <w:sz w:val="24"/>
          <w:szCs w:val="24"/>
        </w:rPr>
      </w:pPr>
    </w:p>
    <w:p w:rsidR="00E00D46" w:rsidRDefault="00E00D46" w:rsidP="00435DB1">
      <w:pPr>
        <w:pStyle w:val="PargrafodaLista"/>
        <w:ind w:firstLine="0"/>
        <w:rPr>
          <w:rFonts w:cs="Arial"/>
          <w:sz w:val="24"/>
          <w:szCs w:val="24"/>
        </w:rPr>
      </w:pPr>
    </w:p>
    <w:p w:rsidR="00E00D46" w:rsidRPr="00517A15" w:rsidRDefault="00E00D46" w:rsidP="00435DB1">
      <w:pPr>
        <w:pStyle w:val="PargrafodaLista"/>
        <w:ind w:firstLine="0"/>
        <w:rPr>
          <w:rFonts w:cs="Arial"/>
          <w:sz w:val="24"/>
          <w:szCs w:val="24"/>
        </w:rPr>
      </w:pPr>
    </w:p>
    <w:p w:rsidR="00435DB1" w:rsidRPr="00517A15" w:rsidRDefault="00E720FE" w:rsidP="00E00D46">
      <w:pPr>
        <w:pStyle w:val="PargrafodaLista"/>
        <w:numPr>
          <w:ilvl w:val="2"/>
          <w:numId w:val="9"/>
        </w:numPr>
        <w:tabs>
          <w:tab w:val="left" w:pos="0"/>
        </w:tabs>
        <w:ind w:left="0" w:firstLine="0"/>
        <w:outlineLvl w:val="0"/>
        <w:rPr>
          <w:rFonts w:cs="Arial"/>
          <w:b/>
          <w:sz w:val="24"/>
          <w:szCs w:val="24"/>
        </w:rPr>
      </w:pPr>
      <w:r w:rsidRPr="00517A15">
        <w:rPr>
          <w:rFonts w:cs="Arial"/>
          <w:b/>
          <w:sz w:val="24"/>
          <w:szCs w:val="24"/>
        </w:rPr>
        <w:t xml:space="preserve"> </w:t>
      </w:r>
      <w:bookmarkStart w:id="78" w:name="_Toc353976691"/>
      <w:r w:rsidR="00435DB1" w:rsidRPr="00517A15">
        <w:rPr>
          <w:rFonts w:cs="Arial"/>
          <w:b/>
          <w:sz w:val="24"/>
          <w:szCs w:val="24"/>
        </w:rPr>
        <w:t>Operacionalidade</w:t>
      </w:r>
      <w:bookmarkEnd w:id="78"/>
    </w:p>
    <w:p w:rsidR="00435DB1" w:rsidRPr="00517A15" w:rsidRDefault="00435DB1" w:rsidP="00435DB1">
      <w:pPr>
        <w:ind w:firstLine="0"/>
        <w:rPr>
          <w:rFonts w:cs="Arial"/>
          <w:sz w:val="24"/>
          <w:szCs w:val="24"/>
        </w:rPr>
      </w:pPr>
      <w:r w:rsidRPr="00517A15">
        <w:rPr>
          <w:rFonts w:cs="Arial"/>
          <w:sz w:val="24"/>
          <w:szCs w:val="24"/>
        </w:rPr>
        <w:lastRenderedPageBreak/>
        <w:t>Conforme o esboço, acima demonstrado, o princípio geral de medição acontece ob</w:t>
      </w:r>
      <w:r w:rsidRPr="00517A15">
        <w:rPr>
          <w:rFonts w:cs="Arial"/>
          <w:sz w:val="24"/>
          <w:szCs w:val="24"/>
        </w:rPr>
        <w:t>e</w:t>
      </w:r>
      <w:r w:rsidRPr="00517A15">
        <w:rPr>
          <w:rFonts w:cs="Arial"/>
          <w:sz w:val="24"/>
          <w:szCs w:val="24"/>
        </w:rPr>
        <w:t>decendo aos seguintes passos:</w:t>
      </w:r>
    </w:p>
    <w:p w:rsidR="00435DB1" w:rsidRPr="00517A15" w:rsidRDefault="00435DB1" w:rsidP="00435DB1">
      <w:pPr>
        <w:ind w:firstLine="0"/>
        <w:rPr>
          <w:rFonts w:cs="Arial"/>
          <w:sz w:val="24"/>
          <w:szCs w:val="24"/>
        </w:rPr>
      </w:pPr>
      <w:r w:rsidRPr="00517A15">
        <w:rPr>
          <w:rFonts w:cs="Arial"/>
          <w:b/>
          <w:sz w:val="24"/>
          <w:szCs w:val="24"/>
        </w:rPr>
        <w:t>1º.</w:t>
      </w:r>
      <w:r w:rsidRPr="00517A15">
        <w:rPr>
          <w:rFonts w:cs="Arial"/>
          <w:sz w:val="24"/>
          <w:szCs w:val="24"/>
        </w:rPr>
        <w:t xml:space="preserve"> O veículo já executou a etapa de alinhamento sobre os rolos e o sistema de med</w:t>
      </w:r>
      <w:r w:rsidRPr="00517A15">
        <w:rPr>
          <w:rFonts w:cs="Arial"/>
          <w:sz w:val="24"/>
          <w:szCs w:val="24"/>
        </w:rPr>
        <w:t>i</w:t>
      </w:r>
      <w:r w:rsidRPr="00517A15">
        <w:rPr>
          <w:rFonts w:cs="Arial"/>
          <w:sz w:val="24"/>
          <w:szCs w:val="24"/>
        </w:rPr>
        <w:t>ção está ativo com os componentes de medição e seus indicadores zerados.</w:t>
      </w:r>
    </w:p>
    <w:p w:rsidR="00435DB1" w:rsidRPr="00517A15" w:rsidRDefault="00435DB1" w:rsidP="00435DB1">
      <w:pPr>
        <w:ind w:firstLine="0"/>
        <w:rPr>
          <w:rFonts w:cs="Arial"/>
          <w:sz w:val="24"/>
          <w:szCs w:val="24"/>
        </w:rPr>
      </w:pPr>
      <w:r w:rsidRPr="00517A15">
        <w:rPr>
          <w:rFonts w:cs="Arial"/>
          <w:b/>
          <w:sz w:val="24"/>
          <w:szCs w:val="24"/>
        </w:rPr>
        <w:t>2º.</w:t>
      </w:r>
      <w:r w:rsidRPr="00517A15">
        <w:rPr>
          <w:rFonts w:cs="Arial"/>
          <w:sz w:val="24"/>
          <w:szCs w:val="24"/>
        </w:rPr>
        <w:t xml:space="preserve"> O eixo trator do veículo é </w:t>
      </w:r>
      <w:proofErr w:type="spellStart"/>
      <w:r w:rsidRPr="00517A15">
        <w:rPr>
          <w:rFonts w:cs="Arial"/>
          <w:sz w:val="24"/>
          <w:szCs w:val="24"/>
        </w:rPr>
        <w:t>acionadod</w:t>
      </w:r>
      <w:proofErr w:type="spellEnd"/>
      <w:r w:rsidR="00234011" w:rsidRPr="00517A15">
        <w:rPr>
          <w:rFonts w:cs="Arial"/>
          <w:sz w:val="24"/>
          <w:szCs w:val="24"/>
        </w:rPr>
        <w:t xml:space="preserve"> </w:t>
      </w:r>
      <w:r w:rsidRPr="00517A15">
        <w:rPr>
          <w:rFonts w:cs="Arial"/>
          <w:sz w:val="24"/>
          <w:szCs w:val="24"/>
        </w:rPr>
        <w:t>e modo que atinja e mantenha uma velocid</w:t>
      </w:r>
      <w:r w:rsidRPr="00517A15">
        <w:rPr>
          <w:rFonts w:cs="Arial"/>
          <w:sz w:val="24"/>
          <w:szCs w:val="24"/>
        </w:rPr>
        <w:t>a</w:t>
      </w:r>
      <w:r w:rsidRPr="00517A15">
        <w:rPr>
          <w:rFonts w:cs="Arial"/>
          <w:sz w:val="24"/>
          <w:szCs w:val="24"/>
        </w:rPr>
        <w:t>de consta</w:t>
      </w:r>
      <w:r w:rsidRPr="00517A15">
        <w:rPr>
          <w:rFonts w:cs="Arial"/>
          <w:sz w:val="24"/>
          <w:szCs w:val="24"/>
        </w:rPr>
        <w:t>n</w:t>
      </w:r>
      <w:r w:rsidRPr="00517A15">
        <w:rPr>
          <w:rFonts w:cs="Arial"/>
          <w:sz w:val="24"/>
          <w:szCs w:val="24"/>
        </w:rPr>
        <w:t xml:space="preserve">te em torno de 50 km/h. Simultaneamente, o </w:t>
      </w:r>
      <w:proofErr w:type="spellStart"/>
      <w:r w:rsidRPr="00517A15">
        <w:rPr>
          <w:rFonts w:cs="Arial"/>
          <w:sz w:val="24"/>
          <w:szCs w:val="24"/>
        </w:rPr>
        <w:t>encoder</w:t>
      </w:r>
      <w:proofErr w:type="spellEnd"/>
      <w:r w:rsidRPr="00517A15">
        <w:rPr>
          <w:rFonts w:cs="Arial"/>
          <w:sz w:val="24"/>
          <w:szCs w:val="24"/>
        </w:rPr>
        <w:t xml:space="preserve"> acoplado ao rolo de medição é acionado em conjunto com o sensor ótico refletivo.</w:t>
      </w:r>
    </w:p>
    <w:p w:rsidR="00435DB1" w:rsidRPr="00517A15" w:rsidRDefault="00435DB1" w:rsidP="00435DB1">
      <w:pPr>
        <w:ind w:firstLine="0"/>
        <w:rPr>
          <w:rFonts w:cs="Arial"/>
          <w:sz w:val="24"/>
          <w:szCs w:val="24"/>
        </w:rPr>
      </w:pPr>
      <w:proofErr w:type="gramStart"/>
      <w:r w:rsidRPr="00517A15">
        <w:rPr>
          <w:rFonts w:cs="Arial"/>
          <w:b/>
          <w:sz w:val="24"/>
          <w:szCs w:val="24"/>
        </w:rPr>
        <w:t>3º.</w:t>
      </w:r>
      <w:proofErr w:type="gramEnd"/>
      <w:r w:rsidRPr="00517A15">
        <w:rPr>
          <w:rFonts w:cs="Arial"/>
          <w:sz w:val="24"/>
          <w:szCs w:val="24"/>
        </w:rPr>
        <w:t xml:space="preserve">Partindo do zero, o </w:t>
      </w:r>
      <w:proofErr w:type="spellStart"/>
      <w:r w:rsidRPr="00517A15">
        <w:rPr>
          <w:rFonts w:cs="Arial"/>
          <w:sz w:val="24"/>
          <w:szCs w:val="24"/>
        </w:rPr>
        <w:t>encoder</w:t>
      </w:r>
      <w:proofErr w:type="spellEnd"/>
      <w:r w:rsidRPr="00517A15">
        <w:rPr>
          <w:rFonts w:cs="Arial"/>
          <w:sz w:val="24"/>
          <w:szCs w:val="24"/>
        </w:rPr>
        <w:t xml:space="preserve"> passa a enviar pulsos que são traduzidos em distância deslocada com base na medida do perímetro do rolo em que está acoplado. Nesta operação, a medida de comprimento de cada pulso é constante e correspondente ao:</w:t>
      </w:r>
    </w:p>
    <w:p w:rsidR="00435DB1" w:rsidRPr="00517A15" w:rsidRDefault="00435DB1" w:rsidP="00435DB1">
      <w:pPr>
        <w:ind w:firstLine="0"/>
        <w:rPr>
          <w:rFonts w:cs="Arial"/>
          <w:sz w:val="24"/>
          <w:szCs w:val="24"/>
        </w:rPr>
      </w:pPr>
      <w:r w:rsidRPr="00517A15">
        <w:rPr>
          <w:rFonts w:cs="Arial"/>
          <w:sz w:val="24"/>
          <w:szCs w:val="24"/>
        </w:rPr>
        <w:t>Perímetro do rolo ÷ total de pulsos (uma volta exata do rolo)</w:t>
      </w:r>
    </w:p>
    <w:p w:rsidR="00435DB1" w:rsidRPr="00517A15" w:rsidRDefault="0033740A" w:rsidP="00435DB1">
      <w:pPr>
        <w:ind w:firstLine="0"/>
        <w:rPr>
          <w:rFonts w:cs="Arial"/>
          <w:sz w:val="24"/>
          <w:szCs w:val="24"/>
        </w:rPr>
      </w:pPr>
      <w:r>
        <w:rPr>
          <w:rFonts w:cs="Arial"/>
          <w:noProof/>
          <w:sz w:val="24"/>
          <w:szCs w:val="24"/>
          <w:lang w:eastAsia="pt-BR"/>
        </w:rPr>
        <w:pict>
          <v:shape id="_x0000_s1053" type="#_x0000_t32" style="position:absolute;left:0;text-align:left;margin-left:60.15pt;margin-top:14.65pt;width:0;height:35.7pt;z-index:251688960" o:connectortype="straight">
            <v:stroke dashstyle="dash"/>
          </v:shape>
        </w:pict>
      </w:r>
      <w:r>
        <w:rPr>
          <w:rFonts w:cs="Arial"/>
          <w:noProof/>
          <w:sz w:val="24"/>
          <w:szCs w:val="24"/>
          <w:lang w:eastAsia="pt-BR"/>
        </w:rPr>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_x0000_s1052" type="#_x0000_t23" style="position:absolute;left:0;text-align:left;margin-left:25.05pt;margin-top:14.65pt;width:1in;height:1in;z-index:251687936" adj="315"/>
        </w:pict>
      </w:r>
      <w:r w:rsidR="00435DB1" w:rsidRPr="00517A15">
        <w:rPr>
          <w:rFonts w:cs="Arial"/>
          <w:sz w:val="24"/>
          <w:szCs w:val="24"/>
        </w:rPr>
        <w:t>Exemplo:</w:t>
      </w:r>
    </w:p>
    <w:p w:rsidR="00435DB1" w:rsidRPr="00517A15" w:rsidRDefault="0033740A" w:rsidP="00435DB1">
      <w:pPr>
        <w:ind w:firstLine="0"/>
        <w:rPr>
          <w:rFonts w:cs="Arial"/>
          <w:sz w:val="24"/>
          <w:szCs w:val="24"/>
        </w:rPr>
      </w:pPr>
      <w:r>
        <w:rPr>
          <w:rFonts w:cs="Arial"/>
          <w:noProof/>
          <w:sz w:val="24"/>
          <w:szCs w:val="24"/>
        </w:rPr>
        <w:pict>
          <v:shape id="_x0000_s1054" type="#_x0000_t202" style="position:absolute;left:0;text-align:left;margin-left:114.55pt;margin-top:13.15pt;width:164pt;height:24.45pt;z-index:251689984;mso-width-relative:margin;mso-height-relative:margin">
            <v:textbox style="mso-next-textbox:#_x0000_s1054">
              <w:txbxContent>
                <w:p w:rsidR="00436A1E" w:rsidRDefault="00436A1E" w:rsidP="00435DB1">
                  <w:r>
                    <w:t>Raio do rolo = 0,302397 m cm</w:t>
                  </w:r>
                </w:p>
              </w:txbxContent>
            </v:textbox>
          </v:shape>
        </w:pict>
      </w:r>
    </w:p>
    <w:p w:rsidR="00435DB1" w:rsidRPr="00517A15" w:rsidRDefault="00435DB1" w:rsidP="00435DB1">
      <w:pPr>
        <w:ind w:firstLine="0"/>
        <w:rPr>
          <w:rFonts w:cs="Arial"/>
          <w:sz w:val="24"/>
          <w:szCs w:val="24"/>
        </w:rPr>
      </w:pPr>
    </w:p>
    <w:p w:rsidR="00435DB1" w:rsidRPr="00517A15" w:rsidRDefault="00435DB1" w:rsidP="00435DB1">
      <w:pPr>
        <w:ind w:firstLine="0"/>
        <w:rPr>
          <w:rFonts w:cs="Arial"/>
          <w:sz w:val="24"/>
          <w:szCs w:val="24"/>
        </w:rPr>
      </w:pPr>
    </w:p>
    <w:p w:rsidR="00435DB1" w:rsidRPr="00517A15" w:rsidRDefault="00435DB1" w:rsidP="00435DB1">
      <w:pPr>
        <w:pStyle w:val="PargrafodaLista"/>
        <w:numPr>
          <w:ilvl w:val="0"/>
          <w:numId w:val="14"/>
        </w:numPr>
        <w:pBdr>
          <w:top w:val="single" w:sz="4" w:space="1" w:color="auto"/>
          <w:left w:val="single" w:sz="4" w:space="4" w:color="auto"/>
          <w:bottom w:val="single" w:sz="4" w:space="1" w:color="auto"/>
          <w:right w:val="single" w:sz="4" w:space="4" w:color="auto"/>
        </w:pBdr>
        <w:spacing w:after="0"/>
        <w:ind w:left="142" w:firstLine="218"/>
        <w:rPr>
          <w:rFonts w:cs="Arial"/>
          <w:sz w:val="24"/>
          <w:szCs w:val="24"/>
        </w:rPr>
      </w:pPr>
      <w:r w:rsidRPr="00517A15">
        <w:rPr>
          <w:rFonts w:cs="Arial"/>
          <w:sz w:val="24"/>
          <w:szCs w:val="24"/>
        </w:rPr>
        <w:t>Perímetro</w:t>
      </w:r>
      <w:r w:rsidRPr="00517A15">
        <w:rPr>
          <w:rFonts w:cs="Arial"/>
          <w:sz w:val="24"/>
          <w:szCs w:val="24"/>
          <w:vertAlign w:val="subscript"/>
        </w:rPr>
        <w:t xml:space="preserve"> (rolo) </w:t>
      </w:r>
      <w:r w:rsidRPr="00517A15">
        <w:rPr>
          <w:rFonts w:cs="Arial"/>
          <w:sz w:val="24"/>
          <w:szCs w:val="24"/>
        </w:rPr>
        <w:t xml:space="preserve">= </w:t>
      </w:r>
      <w:proofErr w:type="spellStart"/>
      <w:r w:rsidRPr="00517A15">
        <w:rPr>
          <w:rFonts w:cs="Arial"/>
          <w:sz w:val="24"/>
          <w:szCs w:val="24"/>
        </w:rPr>
        <w:t>πx</w:t>
      </w:r>
      <w:proofErr w:type="spellEnd"/>
      <w:r w:rsidRPr="00517A15">
        <w:rPr>
          <w:rFonts w:cs="Arial"/>
          <w:sz w:val="24"/>
          <w:szCs w:val="24"/>
        </w:rPr>
        <w:t xml:space="preserve"> </w:t>
      </w:r>
      <w:r w:rsidRPr="00517A15">
        <w:rPr>
          <w:rFonts w:cs="Arial"/>
          <w:i/>
          <w:sz w:val="24"/>
          <w:szCs w:val="24"/>
        </w:rPr>
        <w:t>raio</w:t>
      </w:r>
      <w:r w:rsidRPr="00517A15">
        <w:rPr>
          <w:rFonts w:cs="Arial"/>
          <w:sz w:val="24"/>
          <w:szCs w:val="24"/>
        </w:rPr>
        <w:t xml:space="preserve"> </w:t>
      </w:r>
      <w:proofErr w:type="spellStart"/>
      <w:r w:rsidRPr="00517A15">
        <w:rPr>
          <w:rFonts w:cs="Arial"/>
          <w:sz w:val="24"/>
          <w:szCs w:val="24"/>
        </w:rPr>
        <w:t>x2</w:t>
      </w:r>
      <w:proofErr w:type="spellEnd"/>
      <w:r w:rsidRPr="00517A15">
        <w:rPr>
          <w:rFonts w:cs="Arial"/>
          <w:sz w:val="24"/>
          <w:szCs w:val="24"/>
        </w:rPr>
        <w:t xml:space="preserve"> </w:t>
      </w:r>
      <w:r w:rsidRPr="00517A15">
        <w:rPr>
          <w:sz w:val="24"/>
          <w:szCs w:val="24"/>
        </w:rPr>
        <w:sym w:font="Wingdings" w:char="F0E0"/>
      </w:r>
      <w:r w:rsidRPr="00517A15">
        <w:rPr>
          <w:rFonts w:cs="Arial"/>
          <w:sz w:val="24"/>
          <w:szCs w:val="24"/>
        </w:rPr>
        <w:t xml:space="preserve"> 3,141596725 x 0,302397 x 2</w:t>
      </w:r>
    </w:p>
    <w:p w:rsidR="00435DB1" w:rsidRPr="00517A15" w:rsidRDefault="00435DB1" w:rsidP="00435DB1">
      <w:pPr>
        <w:pStyle w:val="PargrafodaLista"/>
        <w:numPr>
          <w:ilvl w:val="0"/>
          <w:numId w:val="14"/>
        </w:numPr>
        <w:pBdr>
          <w:top w:val="single" w:sz="4" w:space="1" w:color="auto"/>
          <w:left w:val="single" w:sz="4" w:space="4" w:color="auto"/>
          <w:bottom w:val="single" w:sz="4" w:space="1" w:color="auto"/>
          <w:right w:val="single" w:sz="4" w:space="4" w:color="auto"/>
        </w:pBdr>
        <w:spacing w:after="0"/>
        <w:ind w:left="142" w:firstLine="218"/>
        <w:rPr>
          <w:rFonts w:cs="Arial"/>
          <w:sz w:val="24"/>
          <w:szCs w:val="24"/>
        </w:rPr>
      </w:pPr>
      <w:r w:rsidRPr="00517A15">
        <w:rPr>
          <w:rFonts w:cs="Arial"/>
          <w:sz w:val="24"/>
          <w:szCs w:val="24"/>
        </w:rPr>
        <w:t>Perímetro = 1,900 m</w:t>
      </w:r>
    </w:p>
    <w:p w:rsidR="00435DB1" w:rsidRPr="00517A15" w:rsidRDefault="00435DB1" w:rsidP="00435DB1">
      <w:pPr>
        <w:pStyle w:val="PargrafodaLista"/>
        <w:numPr>
          <w:ilvl w:val="0"/>
          <w:numId w:val="14"/>
        </w:numPr>
        <w:pBdr>
          <w:top w:val="single" w:sz="4" w:space="1" w:color="auto"/>
          <w:left w:val="single" w:sz="4" w:space="4" w:color="auto"/>
          <w:bottom w:val="single" w:sz="4" w:space="1" w:color="auto"/>
          <w:right w:val="single" w:sz="4" w:space="4" w:color="auto"/>
        </w:pBdr>
        <w:spacing w:after="0"/>
        <w:ind w:left="142" w:firstLine="218"/>
        <w:rPr>
          <w:rFonts w:cs="Arial"/>
          <w:sz w:val="24"/>
          <w:szCs w:val="24"/>
        </w:rPr>
      </w:pPr>
      <w:r w:rsidRPr="00517A15">
        <w:rPr>
          <w:rFonts w:cs="Arial"/>
          <w:sz w:val="24"/>
          <w:szCs w:val="24"/>
        </w:rPr>
        <w:t xml:space="preserve">O </w:t>
      </w:r>
      <w:proofErr w:type="spellStart"/>
      <w:r w:rsidRPr="00517A15">
        <w:rPr>
          <w:rFonts w:cs="Arial"/>
          <w:sz w:val="24"/>
          <w:szCs w:val="24"/>
        </w:rPr>
        <w:t>encoder</w:t>
      </w:r>
      <w:proofErr w:type="spellEnd"/>
      <w:r w:rsidRPr="00517A15">
        <w:rPr>
          <w:rFonts w:cs="Arial"/>
          <w:sz w:val="24"/>
          <w:szCs w:val="24"/>
        </w:rPr>
        <w:t xml:space="preserve"> gera 1000 pulsos a cada revolução,</w:t>
      </w:r>
    </w:p>
    <w:p w:rsidR="00435DB1" w:rsidRPr="00517A15" w:rsidRDefault="00435DB1" w:rsidP="00435DB1">
      <w:pPr>
        <w:pStyle w:val="PargrafodaLista"/>
        <w:numPr>
          <w:ilvl w:val="0"/>
          <w:numId w:val="14"/>
        </w:numPr>
        <w:pBdr>
          <w:top w:val="single" w:sz="4" w:space="1" w:color="auto"/>
          <w:left w:val="single" w:sz="4" w:space="4" w:color="auto"/>
          <w:bottom w:val="single" w:sz="4" w:space="1" w:color="auto"/>
          <w:right w:val="single" w:sz="4" w:space="4" w:color="auto"/>
        </w:pBdr>
        <w:ind w:left="142" w:firstLine="218"/>
        <w:rPr>
          <w:rFonts w:cs="Arial"/>
          <w:sz w:val="24"/>
          <w:szCs w:val="24"/>
        </w:rPr>
      </w:pPr>
      <w:r w:rsidRPr="00517A15">
        <w:rPr>
          <w:rFonts w:cs="Arial"/>
          <w:sz w:val="24"/>
          <w:szCs w:val="24"/>
        </w:rPr>
        <w:t>Cada pulso equivale à medida de 0,0019 m</w:t>
      </w:r>
    </w:p>
    <w:p w:rsidR="00435DB1" w:rsidRPr="00517A15" w:rsidRDefault="0033740A" w:rsidP="00435DB1">
      <w:pPr>
        <w:pStyle w:val="PargrafodaLista"/>
        <w:rPr>
          <w:rFonts w:cs="Arial"/>
          <w:sz w:val="24"/>
          <w:szCs w:val="24"/>
        </w:rPr>
      </w:pPr>
      <w:r w:rsidRPr="0033740A">
        <w:rPr>
          <w:noProof/>
          <w:sz w:val="24"/>
          <w:szCs w:val="24"/>
        </w:rPr>
        <w:pict>
          <v:shape id="Caixa de Texto 2" o:spid="_x0000_s1055" type="#_x0000_t202" style="position:absolute;left:0;text-align:left;margin-left:3.9pt;margin-top:21.1pt;width:162.9pt;height:251.2pt;z-index:251691008;visibility:visible;mso-wrap-style:non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">
            <v:textbox style="mso-next-textbox:#Caixa de Texto 2;mso-fit-shape-to-text:t">
              <w:txbxContent>
                <w:p w:rsidR="00436A1E" w:rsidRDefault="00436A1E" w:rsidP="00435DB1">
                  <w:pPr>
                    <w:jc w:val="left"/>
                  </w:pPr>
                  <w:r>
                    <w:object w:dxaOrig="2392" w:dyaOrig="4674">
                      <v:shape id="_x0000_i1028" type="#_x0000_t75" style="width:119.75pt;height:232.45pt" o:ole="">
                        <v:imagedata r:id="rId38" o:title=""/>
                      </v:shape>
                      <o:OLEObject Type="Embed" ProgID="Excel.Sheet.12" ShapeID="_x0000_i1028" DrawAspect="Content" ObjectID="_1427718328" r:id="rId39"/>
                    </w:object>
                  </w:r>
                </w:p>
              </w:txbxContent>
            </v:textbox>
          </v:shape>
        </w:pict>
      </w:r>
      <w:r w:rsidRPr="0033740A">
        <w:rPr>
          <w:noProof/>
          <w:sz w:val="24"/>
          <w:szCs w:val="24"/>
          <w:lang w:eastAsia="pt-BR"/>
        </w:rPr>
        <w:pict>
          <v:shape id="_x0000_s1056" type="#_x0000_t202" style="position:absolute;left:0;text-align:left;margin-left:170pt;margin-top:20.6pt;width:239.2pt;height:251.7pt;z-index:251692032">
            <v:textbox style="mso-next-textbox:#_x0000_s1056">
              <w:txbxContent>
                <w:p w:rsidR="00436A1E" w:rsidRDefault="00436A1E" w:rsidP="00435DB1">
                  <w:pPr>
                    <w:spacing w:after="0"/>
                  </w:pPr>
                  <w:r>
                    <w:t>Quando a medição tem início, é provável que o perímetro do pneu não possa ser mensur</w:t>
                  </w:r>
                  <w:r>
                    <w:t>a</w:t>
                  </w:r>
                  <w:r>
                    <w:t xml:space="preserve">do logo na primeira volta devido à posição inicial da fita refletiva não estar corretamente alinhada ao sensor ótico refletivo. </w:t>
                  </w:r>
                </w:p>
                <w:p w:rsidR="00436A1E" w:rsidRDefault="00436A1E" w:rsidP="00435DB1">
                  <w:pPr>
                    <w:spacing w:after="0"/>
                  </w:pPr>
                  <w:r>
                    <w:t>Para que não se perca dados, o sistema mantém o nº de pulsos capturados antes do início da contagem de voltas numa camada secundária de cálculos.</w:t>
                  </w:r>
                </w:p>
                <w:p w:rsidR="00436A1E" w:rsidRDefault="00436A1E" w:rsidP="00435DB1">
                  <w:pPr>
                    <w:spacing w:after="0"/>
                  </w:pPr>
                  <w:r>
                    <w:t>Após executada a primeira volta completa, o sistema equaciona o valor do perímetro inco</w:t>
                  </w:r>
                  <w:r>
                    <w:t>m</w:t>
                  </w:r>
                  <w:r>
                    <w:t>pleto para que tenha nas suas regras de cálculo este valor inicial quando ainda estão mantidos alguns característicos do pneu que, em velocid</w:t>
                  </w:r>
                  <w:r>
                    <w:t>a</w:t>
                  </w:r>
                  <w:r>
                    <w:t>de maior, sofre alteração na sua temperatura e pressão além da deformação quando em mov</w:t>
                  </w:r>
                  <w:r>
                    <w:t>i</w:t>
                  </w:r>
                  <w:r>
                    <w:t>mento.</w:t>
                  </w:r>
                </w:p>
              </w:txbxContent>
            </v:textbox>
          </v:shape>
        </w:pict>
      </w:r>
    </w:p>
    <w:p w:rsidR="00435DB1" w:rsidRPr="00517A15" w:rsidRDefault="00435DB1" w:rsidP="00435DB1">
      <w:pPr>
        <w:ind w:firstLine="0"/>
        <w:rPr>
          <w:rFonts w:cs="Arial"/>
          <w:sz w:val="24"/>
          <w:szCs w:val="24"/>
        </w:rPr>
      </w:pPr>
    </w:p>
    <w:p w:rsidR="00435DB1" w:rsidRPr="00517A15" w:rsidRDefault="00435DB1" w:rsidP="00435DB1">
      <w:pPr>
        <w:ind w:firstLine="0"/>
        <w:rPr>
          <w:rFonts w:cs="Arial"/>
          <w:sz w:val="24"/>
          <w:szCs w:val="24"/>
        </w:rPr>
      </w:pPr>
    </w:p>
    <w:p w:rsidR="00435DB1" w:rsidRPr="00517A15" w:rsidRDefault="00435DB1" w:rsidP="00435DB1">
      <w:pPr>
        <w:ind w:firstLine="0"/>
        <w:rPr>
          <w:rFonts w:cs="Arial"/>
          <w:sz w:val="24"/>
          <w:szCs w:val="24"/>
        </w:rPr>
      </w:pPr>
    </w:p>
    <w:p w:rsidR="00435DB1" w:rsidRPr="00517A15" w:rsidRDefault="00435DB1" w:rsidP="00435DB1">
      <w:pPr>
        <w:ind w:firstLine="0"/>
        <w:rPr>
          <w:rFonts w:cs="Arial"/>
          <w:sz w:val="24"/>
          <w:szCs w:val="24"/>
        </w:rPr>
      </w:pPr>
    </w:p>
    <w:p w:rsidR="00435DB1" w:rsidRPr="00517A15" w:rsidRDefault="00435DB1" w:rsidP="00435DB1">
      <w:pPr>
        <w:ind w:firstLine="0"/>
        <w:rPr>
          <w:rFonts w:cs="Arial"/>
          <w:sz w:val="24"/>
          <w:szCs w:val="24"/>
        </w:rPr>
      </w:pPr>
    </w:p>
    <w:p w:rsidR="00435DB1" w:rsidRPr="00517A15" w:rsidRDefault="00435DB1" w:rsidP="00435DB1">
      <w:pPr>
        <w:ind w:firstLine="0"/>
        <w:rPr>
          <w:rFonts w:cs="Arial"/>
          <w:sz w:val="24"/>
          <w:szCs w:val="24"/>
        </w:rPr>
      </w:pPr>
    </w:p>
    <w:p w:rsidR="00435DB1" w:rsidRPr="00517A15" w:rsidRDefault="00435DB1" w:rsidP="00435DB1">
      <w:pPr>
        <w:ind w:firstLine="0"/>
        <w:rPr>
          <w:rFonts w:cs="Arial"/>
          <w:sz w:val="24"/>
          <w:szCs w:val="24"/>
        </w:rPr>
      </w:pPr>
    </w:p>
    <w:p w:rsidR="00435DB1" w:rsidRPr="00517A15" w:rsidRDefault="00435DB1" w:rsidP="00435DB1">
      <w:pPr>
        <w:ind w:firstLine="0"/>
        <w:rPr>
          <w:rFonts w:cs="Arial"/>
          <w:sz w:val="24"/>
          <w:szCs w:val="24"/>
        </w:rPr>
      </w:pPr>
    </w:p>
    <w:p w:rsidR="00435DB1" w:rsidRPr="00517A15" w:rsidRDefault="00435DB1" w:rsidP="00435DB1">
      <w:pPr>
        <w:ind w:left="360" w:firstLine="0"/>
        <w:rPr>
          <w:rFonts w:cs="Arial"/>
          <w:sz w:val="24"/>
          <w:szCs w:val="24"/>
        </w:rPr>
      </w:pPr>
    </w:p>
    <w:p w:rsidR="00435DB1" w:rsidRPr="00517A15" w:rsidRDefault="00435DB1" w:rsidP="00435DB1">
      <w:pPr>
        <w:ind w:left="360" w:firstLine="0"/>
        <w:rPr>
          <w:rFonts w:cs="Arial"/>
          <w:sz w:val="24"/>
          <w:szCs w:val="24"/>
        </w:rPr>
      </w:pPr>
    </w:p>
    <w:p w:rsidR="00435DB1" w:rsidRPr="00517A15" w:rsidRDefault="00435DB1" w:rsidP="00435DB1">
      <w:pPr>
        <w:ind w:left="360" w:firstLine="0"/>
        <w:rPr>
          <w:rFonts w:cs="Arial"/>
          <w:sz w:val="24"/>
          <w:szCs w:val="24"/>
        </w:rPr>
      </w:pPr>
    </w:p>
    <w:p w:rsidR="00435DB1" w:rsidRPr="00517A15" w:rsidRDefault="00435DB1" w:rsidP="00435DB1">
      <w:pPr>
        <w:ind w:left="360" w:firstLine="0"/>
        <w:rPr>
          <w:rFonts w:cs="Arial"/>
          <w:b/>
          <w:sz w:val="24"/>
          <w:szCs w:val="24"/>
        </w:rPr>
      </w:pPr>
    </w:p>
    <w:p w:rsidR="00435DB1" w:rsidRPr="00517A15" w:rsidRDefault="00435DB1" w:rsidP="00435DB1">
      <w:pPr>
        <w:ind w:left="360" w:firstLine="0"/>
        <w:rPr>
          <w:rFonts w:cs="Arial"/>
          <w:sz w:val="24"/>
          <w:szCs w:val="24"/>
        </w:rPr>
      </w:pPr>
      <w:r w:rsidRPr="00517A15">
        <w:rPr>
          <w:rFonts w:cs="Arial"/>
          <w:b/>
          <w:sz w:val="24"/>
          <w:szCs w:val="24"/>
        </w:rPr>
        <w:t>4º.</w:t>
      </w:r>
      <w:r w:rsidRPr="00517A15">
        <w:rPr>
          <w:rFonts w:cs="Arial"/>
          <w:sz w:val="24"/>
          <w:szCs w:val="24"/>
        </w:rPr>
        <w:t xml:space="preserve">  Quando a fita refletiva passa, pela primeira vez, em frente ao sensor ótico refletivo, o </w:t>
      </w:r>
      <w:proofErr w:type="spellStart"/>
      <w:r w:rsidRPr="00517A15">
        <w:rPr>
          <w:rFonts w:cs="Arial"/>
          <w:sz w:val="24"/>
          <w:szCs w:val="24"/>
        </w:rPr>
        <w:t>encoder</w:t>
      </w:r>
      <w:proofErr w:type="spellEnd"/>
      <w:r w:rsidRPr="00517A15">
        <w:rPr>
          <w:rFonts w:cs="Arial"/>
          <w:sz w:val="24"/>
          <w:szCs w:val="24"/>
        </w:rPr>
        <w:t xml:space="preserve"> dá início à contagem de pulsos contida em uma volta do pneu dentro de uma camada ou nível que compõe as regras de cálculo da medição. A próxima passagem da fita irá indicar o fechamento de um ciclo, ou seja, o sistema irá concluir a primeira aquisição do perímetro do pneu em movimento,</w:t>
      </w:r>
      <w:r w:rsidR="00234011" w:rsidRPr="00517A15">
        <w:rPr>
          <w:rFonts w:cs="Arial"/>
          <w:sz w:val="24"/>
          <w:szCs w:val="24"/>
        </w:rPr>
        <w:t xml:space="preserve"> </w:t>
      </w:r>
      <w:r w:rsidRPr="00517A15">
        <w:rPr>
          <w:rFonts w:cs="Arial"/>
          <w:sz w:val="24"/>
          <w:szCs w:val="24"/>
        </w:rPr>
        <w:t>de forma direta.</w:t>
      </w:r>
    </w:p>
    <w:p w:rsidR="00435DB1" w:rsidRPr="00517A15" w:rsidRDefault="00435DB1" w:rsidP="00435DB1">
      <w:pPr>
        <w:ind w:left="360" w:firstLine="0"/>
        <w:rPr>
          <w:rFonts w:cs="Arial"/>
          <w:sz w:val="24"/>
          <w:szCs w:val="24"/>
        </w:rPr>
      </w:pPr>
      <w:r w:rsidRPr="00517A15">
        <w:rPr>
          <w:rFonts w:cs="Arial"/>
          <w:sz w:val="24"/>
          <w:szCs w:val="24"/>
        </w:rPr>
        <w:t>Exemplo:</w:t>
      </w:r>
    </w:p>
    <w:p w:rsidR="00435DB1" w:rsidRPr="00517A15" w:rsidRDefault="00435DB1" w:rsidP="00435DB1">
      <w:pPr>
        <w:pBdr>
          <w:top w:val="single" w:sz="4" w:space="1" w:color="auto"/>
          <w:left w:val="single" w:sz="4" w:space="4" w:color="auto"/>
          <w:bottom w:val="single" w:sz="4" w:space="1" w:color="auto"/>
          <w:right w:val="single" w:sz="4" w:space="4" w:color="auto"/>
        </w:pBdr>
        <w:ind w:left="360" w:firstLine="0"/>
        <w:rPr>
          <w:rFonts w:cs="Arial"/>
          <w:sz w:val="24"/>
          <w:szCs w:val="24"/>
        </w:rPr>
      </w:pPr>
      <w:r w:rsidRPr="00517A15">
        <w:rPr>
          <w:rFonts w:cs="Arial"/>
          <w:sz w:val="24"/>
          <w:szCs w:val="24"/>
        </w:rPr>
        <w:t>Se um ciclo do pneu indicou 1725 pulsos, então:</w:t>
      </w:r>
    </w:p>
    <w:p w:rsidR="00435DB1" w:rsidRPr="00517A15" w:rsidRDefault="00435DB1" w:rsidP="00435DB1">
      <w:pPr>
        <w:pBdr>
          <w:top w:val="single" w:sz="4" w:space="1" w:color="auto"/>
          <w:left w:val="single" w:sz="4" w:space="4" w:color="auto"/>
          <w:bottom w:val="single" w:sz="4" w:space="1" w:color="auto"/>
          <w:right w:val="single" w:sz="4" w:space="4" w:color="auto"/>
        </w:pBdr>
        <w:ind w:left="360" w:firstLine="0"/>
        <w:rPr>
          <w:rFonts w:cs="Arial"/>
          <w:sz w:val="24"/>
          <w:szCs w:val="24"/>
        </w:rPr>
      </w:pPr>
      <w:r w:rsidRPr="00517A15">
        <w:rPr>
          <w:rFonts w:cs="Arial"/>
          <w:sz w:val="24"/>
          <w:szCs w:val="24"/>
        </w:rPr>
        <w:t>1725 pulsos x 0,0019 m/pulso = 3,2775 m = perímetro do pneu em movimento.</w:t>
      </w:r>
    </w:p>
    <w:p w:rsidR="00435DB1" w:rsidRPr="00517A15" w:rsidRDefault="00435DB1" w:rsidP="00435DB1">
      <w:pPr>
        <w:ind w:left="360" w:firstLine="0"/>
        <w:rPr>
          <w:rFonts w:cs="Arial"/>
          <w:sz w:val="24"/>
          <w:szCs w:val="24"/>
        </w:rPr>
      </w:pPr>
      <w:r w:rsidRPr="00517A15">
        <w:rPr>
          <w:rFonts w:cs="Arial"/>
          <w:sz w:val="24"/>
          <w:szCs w:val="24"/>
        </w:rPr>
        <w:tab/>
        <w:t>A próxima etapa consiste em estabelecer o coeficiente que irá determinar a di</w:t>
      </w:r>
      <w:r w:rsidRPr="00517A15">
        <w:rPr>
          <w:rFonts w:cs="Arial"/>
          <w:sz w:val="24"/>
          <w:szCs w:val="24"/>
        </w:rPr>
        <w:t>s</w:t>
      </w:r>
      <w:r w:rsidRPr="00517A15">
        <w:rPr>
          <w:rFonts w:cs="Arial"/>
          <w:sz w:val="24"/>
          <w:szCs w:val="24"/>
        </w:rPr>
        <w:t xml:space="preserve">tância e a velocidade do veículo durante a simulação procedendo </w:t>
      </w:r>
      <w:r w:rsidR="00234011" w:rsidRPr="00517A15">
        <w:rPr>
          <w:rFonts w:cs="Arial"/>
          <w:sz w:val="24"/>
          <w:szCs w:val="24"/>
        </w:rPr>
        <w:t>à</w:t>
      </w:r>
      <w:r w:rsidRPr="00517A15">
        <w:rPr>
          <w:rFonts w:cs="Arial"/>
          <w:sz w:val="24"/>
          <w:szCs w:val="24"/>
        </w:rPr>
        <w:t xml:space="preserve"> divisão do perímetro do pneu pelo perímetro do rolo de medição.</w:t>
      </w:r>
    </w:p>
    <w:tbl>
      <w:tblPr>
        <w:tblStyle w:val="Tabelacomgrade"/>
        <w:tblW w:w="0" w:type="auto"/>
        <w:tblInd w:w="360" w:type="dxa"/>
        <w:tblLook w:val="04A0"/>
      </w:tblPr>
      <w:tblGrid>
        <w:gridCol w:w="2442"/>
        <w:gridCol w:w="337"/>
        <w:gridCol w:w="2356"/>
        <w:gridCol w:w="345"/>
        <w:gridCol w:w="2880"/>
      </w:tblGrid>
      <w:tr w:rsidR="00435DB1" w:rsidRPr="00517A15" w:rsidTr="00435DB1">
        <w:tc>
          <w:tcPr>
            <w:tcW w:w="2442" w:type="dxa"/>
          </w:tcPr>
          <w:p w:rsidR="00435DB1" w:rsidRPr="00517A15" w:rsidRDefault="00435DB1" w:rsidP="00435DB1">
            <w:pPr>
              <w:ind w:firstLine="0"/>
              <w:rPr>
                <w:rFonts w:cs="Arial"/>
                <w:sz w:val="24"/>
                <w:szCs w:val="24"/>
              </w:rPr>
            </w:pPr>
            <w:r w:rsidRPr="00517A15">
              <w:rPr>
                <w:rFonts w:cs="Arial"/>
                <w:sz w:val="24"/>
                <w:szCs w:val="24"/>
              </w:rPr>
              <w:t>Perímetro do pneu (m)</w:t>
            </w:r>
          </w:p>
        </w:tc>
        <w:tc>
          <w:tcPr>
            <w:tcW w:w="337" w:type="dxa"/>
          </w:tcPr>
          <w:p w:rsidR="00435DB1" w:rsidRPr="00517A15" w:rsidRDefault="00435DB1" w:rsidP="00435DB1">
            <w:pPr>
              <w:ind w:firstLine="0"/>
              <w:rPr>
                <w:rFonts w:cs="Arial"/>
                <w:sz w:val="24"/>
                <w:szCs w:val="24"/>
              </w:rPr>
            </w:pPr>
          </w:p>
        </w:tc>
        <w:tc>
          <w:tcPr>
            <w:tcW w:w="2356" w:type="dxa"/>
          </w:tcPr>
          <w:p w:rsidR="00435DB1" w:rsidRPr="00517A15" w:rsidRDefault="00435DB1" w:rsidP="00435DB1">
            <w:pPr>
              <w:ind w:firstLine="0"/>
              <w:rPr>
                <w:rFonts w:cs="Arial"/>
                <w:sz w:val="24"/>
                <w:szCs w:val="24"/>
              </w:rPr>
            </w:pPr>
            <w:r w:rsidRPr="00517A15">
              <w:rPr>
                <w:rFonts w:cs="Arial"/>
                <w:sz w:val="24"/>
                <w:szCs w:val="24"/>
              </w:rPr>
              <w:t>Perímetro do rolo (m)</w:t>
            </w:r>
          </w:p>
        </w:tc>
        <w:tc>
          <w:tcPr>
            <w:tcW w:w="345" w:type="dxa"/>
          </w:tcPr>
          <w:p w:rsidR="00435DB1" w:rsidRPr="00517A15" w:rsidRDefault="00435DB1" w:rsidP="00435DB1">
            <w:pPr>
              <w:ind w:firstLine="0"/>
              <w:rPr>
                <w:rFonts w:cs="Arial"/>
                <w:sz w:val="24"/>
                <w:szCs w:val="24"/>
              </w:rPr>
            </w:pPr>
          </w:p>
        </w:tc>
        <w:tc>
          <w:tcPr>
            <w:tcW w:w="2880" w:type="dxa"/>
          </w:tcPr>
          <w:p w:rsidR="00435DB1" w:rsidRPr="00517A15" w:rsidRDefault="00435DB1" w:rsidP="00435DB1">
            <w:pPr>
              <w:ind w:firstLine="0"/>
              <w:rPr>
                <w:rFonts w:cs="Arial"/>
                <w:sz w:val="24"/>
                <w:szCs w:val="24"/>
              </w:rPr>
            </w:pPr>
            <w:r w:rsidRPr="00517A15">
              <w:rPr>
                <w:rFonts w:cs="Arial"/>
                <w:sz w:val="24"/>
                <w:szCs w:val="24"/>
              </w:rPr>
              <w:t>Coeficiente</w:t>
            </w:r>
          </w:p>
        </w:tc>
      </w:tr>
      <w:tr w:rsidR="00435DB1" w:rsidRPr="00517A15" w:rsidTr="00435DB1">
        <w:tc>
          <w:tcPr>
            <w:tcW w:w="2442" w:type="dxa"/>
          </w:tcPr>
          <w:p w:rsidR="00435DB1" w:rsidRPr="00517A15" w:rsidRDefault="00435DB1" w:rsidP="00435DB1">
            <w:pPr>
              <w:ind w:firstLine="0"/>
              <w:rPr>
                <w:rFonts w:cs="Arial"/>
                <w:sz w:val="24"/>
                <w:szCs w:val="24"/>
              </w:rPr>
            </w:pPr>
            <w:r w:rsidRPr="00517A15">
              <w:rPr>
                <w:rFonts w:cs="Arial"/>
                <w:sz w:val="24"/>
                <w:szCs w:val="24"/>
              </w:rPr>
              <w:t>3,2775</w:t>
            </w:r>
          </w:p>
        </w:tc>
        <w:tc>
          <w:tcPr>
            <w:tcW w:w="337" w:type="dxa"/>
          </w:tcPr>
          <w:p w:rsidR="00435DB1" w:rsidRPr="00517A15" w:rsidRDefault="00435DB1" w:rsidP="00435DB1">
            <w:pPr>
              <w:ind w:firstLine="0"/>
              <w:rPr>
                <w:rFonts w:cs="Arial"/>
                <w:sz w:val="24"/>
                <w:szCs w:val="24"/>
              </w:rPr>
            </w:pPr>
            <w:r w:rsidRPr="00517A15">
              <w:rPr>
                <w:rFonts w:cs="Arial"/>
                <w:sz w:val="24"/>
                <w:szCs w:val="24"/>
              </w:rPr>
              <w:t>÷</w:t>
            </w:r>
          </w:p>
        </w:tc>
        <w:tc>
          <w:tcPr>
            <w:tcW w:w="2356" w:type="dxa"/>
          </w:tcPr>
          <w:p w:rsidR="00435DB1" w:rsidRPr="00517A15" w:rsidRDefault="00435DB1" w:rsidP="00435DB1">
            <w:pPr>
              <w:ind w:firstLine="0"/>
              <w:rPr>
                <w:rFonts w:cs="Arial"/>
                <w:sz w:val="24"/>
                <w:szCs w:val="24"/>
              </w:rPr>
            </w:pPr>
            <w:r w:rsidRPr="00517A15">
              <w:rPr>
                <w:rFonts w:cs="Arial"/>
                <w:sz w:val="24"/>
                <w:szCs w:val="24"/>
              </w:rPr>
              <w:t>1,900016</w:t>
            </w:r>
          </w:p>
        </w:tc>
        <w:tc>
          <w:tcPr>
            <w:tcW w:w="345" w:type="dxa"/>
          </w:tcPr>
          <w:p w:rsidR="00435DB1" w:rsidRPr="00517A15" w:rsidRDefault="00435DB1" w:rsidP="00435DB1">
            <w:pPr>
              <w:ind w:firstLine="0"/>
              <w:rPr>
                <w:rFonts w:cs="Arial"/>
                <w:sz w:val="24"/>
                <w:szCs w:val="24"/>
              </w:rPr>
            </w:pPr>
            <w:r w:rsidRPr="00517A15">
              <w:rPr>
                <w:rFonts w:cs="Arial"/>
                <w:sz w:val="24"/>
                <w:szCs w:val="24"/>
              </w:rPr>
              <w:t>=</w:t>
            </w:r>
          </w:p>
        </w:tc>
        <w:tc>
          <w:tcPr>
            <w:tcW w:w="2880" w:type="dxa"/>
          </w:tcPr>
          <w:p w:rsidR="00435DB1" w:rsidRPr="00517A15" w:rsidRDefault="00435DB1" w:rsidP="00435DB1">
            <w:pPr>
              <w:ind w:firstLine="0"/>
              <w:rPr>
                <w:rFonts w:cs="Arial"/>
                <w:sz w:val="24"/>
                <w:szCs w:val="24"/>
              </w:rPr>
            </w:pPr>
            <w:r w:rsidRPr="00517A15">
              <w:rPr>
                <w:rFonts w:cs="Arial"/>
                <w:sz w:val="24"/>
                <w:szCs w:val="24"/>
              </w:rPr>
              <w:t>1,725</w:t>
            </w:r>
          </w:p>
        </w:tc>
      </w:tr>
    </w:tbl>
    <w:p w:rsidR="00435DB1" w:rsidRPr="00517A15" w:rsidRDefault="00435DB1" w:rsidP="00435DB1">
      <w:pPr>
        <w:ind w:left="360" w:firstLine="0"/>
        <w:rPr>
          <w:rFonts w:cs="Arial"/>
          <w:sz w:val="24"/>
          <w:szCs w:val="24"/>
        </w:rPr>
      </w:pPr>
    </w:p>
    <w:p w:rsidR="00435DB1" w:rsidRPr="00517A15" w:rsidRDefault="00435DB1" w:rsidP="00435DB1">
      <w:pPr>
        <w:ind w:left="360" w:firstLine="0"/>
        <w:rPr>
          <w:rFonts w:cs="Arial"/>
          <w:sz w:val="24"/>
          <w:szCs w:val="24"/>
        </w:rPr>
      </w:pPr>
      <w:r w:rsidRPr="00517A15">
        <w:rPr>
          <w:rFonts w:cs="Arial"/>
          <w:sz w:val="24"/>
          <w:szCs w:val="24"/>
        </w:rPr>
        <w:t>Devido às variáveis envolvidas, a cada volta o perímetro do pneu será reavaliado e o coef</w:t>
      </w:r>
      <w:r w:rsidRPr="00517A15">
        <w:rPr>
          <w:rFonts w:cs="Arial"/>
          <w:sz w:val="24"/>
          <w:szCs w:val="24"/>
        </w:rPr>
        <w:t>i</w:t>
      </w:r>
      <w:r w:rsidRPr="00517A15">
        <w:rPr>
          <w:rFonts w:cs="Arial"/>
          <w:sz w:val="24"/>
          <w:szCs w:val="24"/>
        </w:rPr>
        <w:t>ciente ajustado.</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ind w:left="360" w:firstLine="0"/>
        <w:rPr>
          <w:rFonts w:cs="Arial"/>
          <w:sz w:val="24"/>
          <w:szCs w:val="24"/>
        </w:rPr>
      </w:pPr>
      <w:r w:rsidRPr="00517A15">
        <w:rPr>
          <w:rFonts w:cs="Arial"/>
          <w:sz w:val="24"/>
          <w:szCs w:val="24"/>
        </w:rPr>
        <w:t>Complemento do 3º passo.</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ind w:left="360" w:firstLine="0"/>
        <w:rPr>
          <w:rFonts w:cs="Arial"/>
          <w:sz w:val="24"/>
          <w:szCs w:val="24"/>
        </w:rPr>
      </w:pPr>
      <w:r w:rsidRPr="00517A15">
        <w:rPr>
          <w:rFonts w:cs="Arial"/>
          <w:sz w:val="24"/>
          <w:szCs w:val="24"/>
        </w:rPr>
        <w:t>Exemplo:</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ind w:left="360" w:firstLine="0"/>
        <w:rPr>
          <w:rFonts w:cs="Arial"/>
          <w:sz w:val="24"/>
          <w:szCs w:val="24"/>
        </w:rPr>
      </w:pPr>
      <w:r w:rsidRPr="00517A15">
        <w:rPr>
          <w:rFonts w:cs="Arial"/>
          <w:sz w:val="24"/>
          <w:szCs w:val="24"/>
        </w:rPr>
        <w:t xml:space="preserve">Se, na fração de volta que deu início efetivo ao movimento do foram capturados 800 pulsos, logo, </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ind w:left="360" w:firstLine="0"/>
        <w:rPr>
          <w:rFonts w:cs="Arial"/>
          <w:sz w:val="24"/>
          <w:szCs w:val="24"/>
        </w:rPr>
      </w:pPr>
      <w:r w:rsidRPr="00517A15">
        <w:rPr>
          <w:rFonts w:cs="Arial"/>
          <w:sz w:val="24"/>
          <w:szCs w:val="24"/>
        </w:rPr>
        <w:t xml:space="preserve">800 – 1725 = 925 pulsos foram processados pelo </w:t>
      </w:r>
      <w:proofErr w:type="spellStart"/>
      <w:r w:rsidRPr="00517A15">
        <w:rPr>
          <w:rFonts w:cs="Arial"/>
          <w:sz w:val="24"/>
          <w:szCs w:val="24"/>
        </w:rPr>
        <w:t>encoder</w:t>
      </w:r>
      <w:proofErr w:type="spellEnd"/>
      <w:r w:rsidRPr="00517A15">
        <w:rPr>
          <w:rFonts w:cs="Arial"/>
          <w:sz w:val="24"/>
          <w:szCs w:val="24"/>
        </w:rPr>
        <w:t xml:space="preserve"> antes da primeira volta completa.</w:t>
      </w:r>
    </w:p>
    <w:p w:rsidR="00435DB1" w:rsidRPr="00517A15" w:rsidRDefault="00435DB1" w:rsidP="00435DB1">
      <w:pPr>
        <w:ind w:left="360" w:firstLine="0"/>
        <w:rPr>
          <w:rFonts w:cs="Arial"/>
          <w:sz w:val="24"/>
          <w:szCs w:val="24"/>
        </w:rPr>
      </w:pPr>
      <w:r w:rsidRPr="00517A15">
        <w:rPr>
          <w:rFonts w:cs="Arial"/>
          <w:b/>
          <w:sz w:val="24"/>
          <w:szCs w:val="24"/>
        </w:rPr>
        <w:t>5º.</w:t>
      </w:r>
      <w:r w:rsidRPr="00517A15">
        <w:rPr>
          <w:rFonts w:cs="Arial"/>
          <w:sz w:val="24"/>
          <w:szCs w:val="24"/>
        </w:rPr>
        <w:t xml:space="preserve"> Na continuidade da simulação, o equipamento segue coletando pulsos e nº de voltas.</w:t>
      </w:r>
    </w:p>
    <w:p w:rsidR="00435DB1" w:rsidRPr="00517A15" w:rsidRDefault="00435DB1" w:rsidP="00435DB1">
      <w:pPr>
        <w:ind w:left="360" w:firstLine="0"/>
        <w:rPr>
          <w:rFonts w:cs="Arial"/>
          <w:sz w:val="24"/>
          <w:szCs w:val="24"/>
        </w:rPr>
      </w:pPr>
      <w:r w:rsidRPr="00517A15">
        <w:rPr>
          <w:rFonts w:cs="Arial"/>
          <w:b/>
          <w:sz w:val="24"/>
          <w:szCs w:val="24"/>
        </w:rPr>
        <w:t>6º</w:t>
      </w:r>
      <w:r w:rsidRPr="00517A15">
        <w:rPr>
          <w:rFonts w:cs="Arial"/>
          <w:sz w:val="24"/>
          <w:szCs w:val="24"/>
        </w:rPr>
        <w:t xml:space="preserve"> Ao final de percurso, o ajuste da distância total percorrida seguirá o mesmo pr</w:t>
      </w:r>
      <w:r w:rsidRPr="00517A15">
        <w:rPr>
          <w:rFonts w:cs="Arial"/>
          <w:sz w:val="24"/>
          <w:szCs w:val="24"/>
        </w:rPr>
        <w:t>o</w:t>
      </w:r>
      <w:r w:rsidRPr="00517A15">
        <w:rPr>
          <w:rFonts w:cs="Arial"/>
          <w:sz w:val="24"/>
          <w:szCs w:val="24"/>
        </w:rPr>
        <w:t>cedimento do 3º passo, exceto quando o pneu parar exatamente com a fita reflet</w:t>
      </w:r>
      <w:r w:rsidRPr="00517A15">
        <w:rPr>
          <w:rFonts w:cs="Arial"/>
          <w:sz w:val="24"/>
          <w:szCs w:val="24"/>
        </w:rPr>
        <w:t>i</w:t>
      </w:r>
      <w:r w:rsidRPr="00517A15">
        <w:rPr>
          <w:rFonts w:cs="Arial"/>
          <w:sz w:val="24"/>
          <w:szCs w:val="24"/>
        </w:rPr>
        <w:t>va alinhada ao sensor ótico (quase impossível).</w:t>
      </w:r>
    </w:p>
    <w:p w:rsidR="00435DB1" w:rsidRPr="00517A15" w:rsidRDefault="00435DB1" w:rsidP="00435DB1">
      <w:pPr>
        <w:ind w:left="360" w:firstLine="0"/>
        <w:rPr>
          <w:rFonts w:cs="Arial"/>
          <w:sz w:val="24"/>
          <w:szCs w:val="24"/>
        </w:rPr>
      </w:pPr>
      <w:r w:rsidRPr="00517A15">
        <w:rPr>
          <w:rFonts w:cs="Arial"/>
          <w:b/>
          <w:sz w:val="24"/>
          <w:szCs w:val="24"/>
        </w:rPr>
        <w:t>7º</w:t>
      </w:r>
      <w:r w:rsidRPr="00517A15">
        <w:rPr>
          <w:rFonts w:cs="Arial"/>
          <w:sz w:val="24"/>
          <w:szCs w:val="24"/>
        </w:rPr>
        <w:t xml:space="preserve"> para definir a velocidade considera-se a distância total percorrida em relação ao tempo consumido para a simulação do percurso.</w:t>
      </w:r>
    </w:p>
    <w:p w:rsidR="00435DB1" w:rsidRPr="00517A15" w:rsidRDefault="00435DB1" w:rsidP="00435DB1">
      <w:pPr>
        <w:ind w:left="360" w:firstLine="0"/>
        <w:rPr>
          <w:rFonts w:cs="Arial"/>
          <w:sz w:val="24"/>
          <w:szCs w:val="24"/>
        </w:rPr>
      </w:pPr>
      <w:r w:rsidRPr="00517A15">
        <w:rPr>
          <w:rFonts w:cs="Arial"/>
          <w:sz w:val="24"/>
          <w:szCs w:val="24"/>
        </w:rPr>
        <w:t>Exemplo;</w:t>
      </w:r>
    </w:p>
    <w:p w:rsidR="00435DB1" w:rsidRPr="00517A15" w:rsidRDefault="00435DB1" w:rsidP="00435DB1">
      <w:pPr>
        <w:pBdr>
          <w:top w:val="single" w:sz="4" w:space="1" w:color="auto"/>
          <w:left w:val="single" w:sz="4" w:space="4" w:color="auto"/>
          <w:bottom w:val="single" w:sz="4" w:space="1" w:color="auto"/>
          <w:right w:val="single" w:sz="4" w:space="4" w:color="auto"/>
        </w:pBdr>
        <w:ind w:left="360" w:firstLine="0"/>
        <w:rPr>
          <w:rFonts w:cs="Arial"/>
          <w:sz w:val="24"/>
          <w:szCs w:val="24"/>
        </w:rPr>
      </w:pPr>
      <w:r w:rsidRPr="00517A15">
        <w:rPr>
          <w:rFonts w:cs="Arial"/>
          <w:sz w:val="24"/>
          <w:szCs w:val="24"/>
        </w:rPr>
        <w:lastRenderedPageBreak/>
        <w:t>Ao final de um percurso, o simulador registrou 526.316 pulsos ocorridos no tempo de 72 segundos. Calcule a distância e a velocidade média indicada:</w:t>
      </w:r>
    </w:p>
    <w:p w:rsidR="00435DB1" w:rsidRPr="00517A15" w:rsidRDefault="00435DB1" w:rsidP="00435DB1">
      <w:pPr>
        <w:pBdr>
          <w:top w:val="single" w:sz="4" w:space="1" w:color="auto"/>
          <w:left w:val="single" w:sz="4" w:space="4" w:color="auto"/>
          <w:bottom w:val="single" w:sz="4" w:space="1" w:color="auto"/>
          <w:right w:val="single" w:sz="4" w:space="4" w:color="auto"/>
        </w:pBdr>
        <w:ind w:left="360" w:firstLine="0"/>
        <w:rPr>
          <w:rFonts w:cs="Arial"/>
          <w:sz w:val="24"/>
          <w:szCs w:val="24"/>
        </w:rPr>
      </w:pPr>
      <w:r w:rsidRPr="00517A15">
        <w:rPr>
          <w:rFonts w:cs="Arial"/>
          <w:sz w:val="24"/>
          <w:szCs w:val="24"/>
        </w:rPr>
        <w:t xml:space="preserve">Distância </w:t>
      </w:r>
      <w:r w:rsidRPr="00517A15">
        <w:rPr>
          <w:rFonts w:cs="Arial"/>
          <w:sz w:val="24"/>
          <w:szCs w:val="24"/>
        </w:rPr>
        <w:sym w:font="Wingdings" w:char="F0E0"/>
      </w:r>
      <w:r w:rsidRPr="00517A15">
        <w:rPr>
          <w:rFonts w:cs="Arial"/>
          <w:sz w:val="24"/>
          <w:szCs w:val="24"/>
        </w:rPr>
        <w:t xml:space="preserve"> 526.316 pulsos x 0,0019 m/pulso = 1000,0004 metros</w:t>
      </w:r>
    </w:p>
    <w:p w:rsidR="00435DB1" w:rsidRPr="00517A15" w:rsidRDefault="00435DB1" w:rsidP="00435DB1">
      <w:pPr>
        <w:pBdr>
          <w:top w:val="single" w:sz="4" w:space="1" w:color="auto"/>
          <w:left w:val="single" w:sz="4" w:space="4" w:color="auto"/>
          <w:bottom w:val="single" w:sz="4" w:space="1" w:color="auto"/>
          <w:right w:val="single" w:sz="4" w:space="4" w:color="auto"/>
        </w:pBdr>
        <w:ind w:left="360" w:firstLine="0"/>
        <w:rPr>
          <w:rFonts w:cs="Arial"/>
          <w:sz w:val="24"/>
          <w:szCs w:val="24"/>
        </w:rPr>
      </w:pPr>
      <w:r w:rsidRPr="00517A15">
        <w:rPr>
          <w:rFonts w:cs="Arial"/>
          <w:sz w:val="24"/>
          <w:szCs w:val="24"/>
        </w:rPr>
        <w:t xml:space="preserve">Velocidade </w:t>
      </w:r>
      <w:r w:rsidRPr="00517A15">
        <w:rPr>
          <w:rFonts w:cs="Arial"/>
          <w:sz w:val="24"/>
          <w:szCs w:val="24"/>
        </w:rPr>
        <w:sym w:font="Wingdings" w:char="F0E0"/>
      </w:r>
      <w:r w:rsidRPr="00517A15">
        <w:rPr>
          <w:rFonts w:cs="Arial"/>
          <w:sz w:val="24"/>
          <w:szCs w:val="24"/>
        </w:rPr>
        <w:t xml:space="preserve"> distância ÷ tempo </w:t>
      </w:r>
      <w:r w:rsidRPr="00517A15">
        <w:rPr>
          <w:rFonts w:cs="Arial"/>
          <w:sz w:val="24"/>
          <w:szCs w:val="24"/>
        </w:rPr>
        <w:sym w:font="Wingdings" w:char="F0E0"/>
      </w:r>
      <w:r w:rsidRPr="00517A15">
        <w:rPr>
          <w:rFonts w:cs="Arial"/>
          <w:sz w:val="24"/>
          <w:szCs w:val="24"/>
        </w:rPr>
        <w:t xml:space="preserve"> 1000,0004 ÷ 72 segundos = 13,88889 m/s</w:t>
      </w:r>
    </w:p>
    <w:p w:rsidR="00435DB1" w:rsidRPr="00517A15" w:rsidRDefault="00435DB1" w:rsidP="00435DB1">
      <w:pPr>
        <w:pBdr>
          <w:top w:val="single" w:sz="4" w:space="1" w:color="auto"/>
          <w:left w:val="single" w:sz="4" w:space="4" w:color="auto"/>
          <w:bottom w:val="single" w:sz="4" w:space="1" w:color="auto"/>
          <w:right w:val="single" w:sz="4" w:space="4" w:color="auto"/>
        </w:pBdr>
        <w:ind w:left="360" w:firstLine="0"/>
        <w:rPr>
          <w:rFonts w:cs="Arial"/>
          <w:sz w:val="24"/>
          <w:szCs w:val="24"/>
        </w:rPr>
      </w:pPr>
      <w:r w:rsidRPr="00517A15">
        <w:rPr>
          <w:rFonts w:cs="Arial"/>
          <w:sz w:val="24"/>
          <w:szCs w:val="24"/>
        </w:rPr>
        <w:t>Velocidade = 3,600 x 13,88889 = 50,000004 km/h</w:t>
      </w:r>
    </w:p>
    <w:p w:rsidR="00435DB1" w:rsidRPr="00517A15" w:rsidRDefault="00435DB1" w:rsidP="00435DB1">
      <w:pPr>
        <w:pBdr>
          <w:top w:val="single" w:sz="4" w:space="1" w:color="auto"/>
          <w:left w:val="single" w:sz="4" w:space="4" w:color="auto"/>
          <w:bottom w:val="single" w:sz="4" w:space="1" w:color="auto"/>
          <w:right w:val="single" w:sz="4" w:space="4" w:color="auto"/>
        </w:pBdr>
        <w:ind w:left="360" w:firstLine="0"/>
        <w:rPr>
          <w:rFonts w:cs="Arial"/>
          <w:i/>
          <w:sz w:val="24"/>
          <w:szCs w:val="24"/>
        </w:rPr>
      </w:pPr>
      <w:r w:rsidRPr="00517A15">
        <w:rPr>
          <w:rFonts w:cs="Arial"/>
          <w:i/>
          <w:sz w:val="24"/>
          <w:szCs w:val="24"/>
        </w:rPr>
        <w:t>Obs.: os dados exemplificam o tratamento de informações obtidas com o rolo de medição. São medidas brutas que, nesse estágio, não consideram o pneu.</w:t>
      </w:r>
    </w:p>
    <w:p w:rsidR="00435DB1" w:rsidRPr="00517A15" w:rsidRDefault="00435DB1" w:rsidP="00435DB1">
      <w:pPr>
        <w:rPr>
          <w:rFonts w:cs="Arial"/>
          <w:sz w:val="24"/>
          <w:szCs w:val="24"/>
        </w:rPr>
      </w:pPr>
      <w:r w:rsidRPr="00517A15">
        <w:rPr>
          <w:rFonts w:cs="Arial"/>
          <w:sz w:val="24"/>
          <w:szCs w:val="24"/>
        </w:rPr>
        <w:t>Dados correspondentes à finalização do processo de medição com tratamento das info</w:t>
      </w:r>
      <w:r w:rsidRPr="00517A15">
        <w:rPr>
          <w:rFonts w:cs="Arial"/>
          <w:sz w:val="24"/>
          <w:szCs w:val="24"/>
        </w:rPr>
        <w:t>r</w:t>
      </w:r>
      <w:r w:rsidRPr="00517A15">
        <w:rPr>
          <w:rFonts w:cs="Arial"/>
          <w:sz w:val="24"/>
          <w:szCs w:val="24"/>
        </w:rPr>
        <w:t xml:space="preserve">mações para obtenção da distância e velocidade registrada para o pneu. </w:t>
      </w:r>
    </w:p>
    <w:p w:rsidR="00435DB1" w:rsidRPr="00517A15" w:rsidRDefault="00435DB1" w:rsidP="00435DB1">
      <w:pPr>
        <w:spacing w:after="0"/>
        <w:ind w:firstLine="0"/>
        <w:jc w:val="center"/>
        <w:rPr>
          <w:rFonts w:cs="Arial"/>
          <w:sz w:val="24"/>
          <w:szCs w:val="24"/>
        </w:rPr>
      </w:pPr>
      <w:r w:rsidRPr="00517A15">
        <w:rPr>
          <w:noProof/>
          <w:sz w:val="24"/>
          <w:szCs w:val="24"/>
          <w:lang w:eastAsia="pt-BR"/>
        </w:rPr>
        <w:drawing>
          <wp:inline distT="0" distB="0" distL="0" distR="0">
            <wp:extent cx="5051810" cy="4560191"/>
            <wp:effectExtent l="19050" t="0" r="0" b="0"/>
            <wp:docPr id="20"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srcRect/>
                    <a:stretch>
                      <a:fillRect/>
                    </a:stretch>
                  </pic:blipFill>
                  <pic:spPr bwMode="auto">
                    <a:xfrm>
                      <a:off x="0" y="0"/>
                      <a:ext cx="5051810" cy="4560191"/>
                    </a:xfrm>
                    <a:prstGeom prst="rect">
                      <a:avLst/>
                    </a:prstGeom>
                    <a:noFill/>
                    <a:ln w="9525">
                      <a:noFill/>
                      <a:miter lim="800000"/>
                      <a:headEnd/>
                      <a:tailEnd/>
                    </a:ln>
                  </pic:spPr>
                </pic:pic>
              </a:graphicData>
            </a:graphic>
          </wp:inline>
        </w:drawing>
      </w:r>
    </w:p>
    <w:p w:rsidR="00435DB1" w:rsidRPr="00517A15" w:rsidRDefault="00435DB1" w:rsidP="00435DB1">
      <w:pPr>
        <w:spacing w:after="0"/>
        <w:ind w:firstLine="0"/>
        <w:jc w:val="center"/>
        <w:rPr>
          <w:rFonts w:cs="Arial"/>
          <w:sz w:val="24"/>
          <w:szCs w:val="24"/>
        </w:rPr>
      </w:pPr>
      <w:r w:rsidRPr="00517A15">
        <w:rPr>
          <w:noProof/>
          <w:sz w:val="24"/>
          <w:szCs w:val="24"/>
          <w:lang w:eastAsia="pt-BR"/>
        </w:rPr>
        <w:drawing>
          <wp:inline distT="0" distB="0" distL="0" distR="0">
            <wp:extent cx="5108572" cy="1551429"/>
            <wp:effectExtent l="19050" t="0" r="0" b="0"/>
            <wp:docPr id="21"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srcRect/>
                    <a:stretch>
                      <a:fillRect/>
                    </a:stretch>
                  </pic:blipFill>
                  <pic:spPr bwMode="auto">
                    <a:xfrm>
                      <a:off x="0" y="0"/>
                      <a:ext cx="5108572" cy="1551429"/>
                    </a:xfrm>
                    <a:prstGeom prst="rect">
                      <a:avLst/>
                    </a:prstGeom>
                    <a:noFill/>
                    <a:ln w="9525">
                      <a:noFill/>
                      <a:miter lim="800000"/>
                      <a:headEnd/>
                      <a:tailEnd/>
                    </a:ln>
                  </pic:spPr>
                </pic:pic>
              </a:graphicData>
            </a:graphic>
          </wp:inline>
        </w:drawing>
      </w:r>
    </w:p>
    <w:p w:rsidR="00435DB1" w:rsidRPr="00517A15" w:rsidRDefault="00435DB1" w:rsidP="00435DB1">
      <w:pPr>
        <w:spacing w:after="0"/>
        <w:ind w:firstLine="0"/>
        <w:rPr>
          <w:rFonts w:cs="Arial"/>
          <w:sz w:val="24"/>
          <w:szCs w:val="24"/>
        </w:rPr>
      </w:pPr>
    </w:p>
    <w:p w:rsidR="00435DB1" w:rsidRPr="00517A15" w:rsidRDefault="00435DB1" w:rsidP="00435DB1">
      <w:pPr>
        <w:spacing w:after="0"/>
        <w:ind w:firstLine="0"/>
        <w:rPr>
          <w:rFonts w:cs="Arial"/>
          <w:sz w:val="24"/>
          <w:szCs w:val="24"/>
        </w:rPr>
      </w:pPr>
    </w:p>
    <w:p w:rsidR="00E00D46" w:rsidRDefault="00E00D46" w:rsidP="00435DB1">
      <w:pPr>
        <w:spacing w:after="0"/>
        <w:ind w:firstLine="0"/>
        <w:rPr>
          <w:rFonts w:cs="Arial"/>
          <w:b/>
          <w:sz w:val="24"/>
          <w:szCs w:val="24"/>
        </w:rPr>
      </w:pPr>
    </w:p>
    <w:p w:rsidR="00435DB1" w:rsidRPr="00517A15" w:rsidRDefault="00435DB1" w:rsidP="00435DB1">
      <w:pPr>
        <w:spacing w:after="0"/>
        <w:ind w:firstLine="0"/>
        <w:rPr>
          <w:rFonts w:cs="Arial"/>
          <w:b/>
          <w:sz w:val="24"/>
          <w:szCs w:val="24"/>
        </w:rPr>
      </w:pPr>
      <w:r w:rsidRPr="00517A15">
        <w:rPr>
          <w:rFonts w:cs="Arial"/>
          <w:b/>
          <w:sz w:val="24"/>
          <w:szCs w:val="24"/>
        </w:rPr>
        <w:t>Importante</w:t>
      </w:r>
      <w:r w:rsidR="00234011" w:rsidRPr="00517A15">
        <w:rPr>
          <w:rFonts w:cs="Arial"/>
          <w:b/>
          <w:sz w:val="24"/>
          <w:szCs w:val="24"/>
        </w:rPr>
        <w:t>:</w:t>
      </w:r>
    </w:p>
    <w:p w:rsidR="00234011" w:rsidRPr="00517A15" w:rsidRDefault="00234011" w:rsidP="00435DB1">
      <w:pPr>
        <w:spacing w:after="0"/>
        <w:ind w:firstLine="0"/>
        <w:rPr>
          <w:rFonts w:cs="Arial"/>
          <w:sz w:val="24"/>
          <w:szCs w:val="24"/>
        </w:rPr>
      </w:pPr>
    </w:p>
    <w:p w:rsidR="00435DB1" w:rsidRPr="00517A15" w:rsidRDefault="00234011" w:rsidP="00435DB1">
      <w:pPr>
        <w:spacing w:after="0"/>
        <w:ind w:firstLine="0"/>
        <w:rPr>
          <w:rFonts w:cs="Arial"/>
          <w:sz w:val="24"/>
          <w:szCs w:val="24"/>
        </w:rPr>
      </w:pPr>
      <w:proofErr w:type="gramStart"/>
      <w:r w:rsidRPr="00517A15">
        <w:rPr>
          <w:rFonts w:cs="Arial"/>
          <w:sz w:val="24"/>
          <w:szCs w:val="24"/>
        </w:rPr>
        <w:t>Ao concluir ess</w:t>
      </w:r>
      <w:r w:rsidR="00435DB1" w:rsidRPr="00517A15">
        <w:rPr>
          <w:rFonts w:cs="Arial"/>
          <w:sz w:val="24"/>
          <w:szCs w:val="24"/>
        </w:rPr>
        <w:t>a etapa, convém esclarecer que esse exercício matemático não repr</w:t>
      </w:r>
      <w:r w:rsidR="00435DB1" w:rsidRPr="00517A15">
        <w:rPr>
          <w:rFonts w:cs="Arial"/>
          <w:sz w:val="24"/>
          <w:szCs w:val="24"/>
        </w:rPr>
        <w:t>e</w:t>
      </w:r>
      <w:r w:rsidR="00435DB1" w:rsidRPr="00517A15">
        <w:rPr>
          <w:rFonts w:cs="Arial"/>
          <w:sz w:val="24"/>
          <w:szCs w:val="24"/>
        </w:rPr>
        <w:t>senta divu</w:t>
      </w:r>
      <w:r w:rsidR="00435DB1" w:rsidRPr="00517A15">
        <w:rPr>
          <w:rFonts w:cs="Arial"/>
          <w:sz w:val="24"/>
          <w:szCs w:val="24"/>
        </w:rPr>
        <w:t>l</w:t>
      </w:r>
      <w:r w:rsidR="00435DB1" w:rsidRPr="00517A15">
        <w:rPr>
          <w:rFonts w:cs="Arial"/>
          <w:sz w:val="24"/>
          <w:szCs w:val="24"/>
        </w:rPr>
        <w:t>gação de sigilo industrial mantido pelos fabricantes de simuladores e que as informações apr</w:t>
      </w:r>
      <w:r w:rsidR="00435DB1" w:rsidRPr="00517A15">
        <w:rPr>
          <w:rFonts w:cs="Arial"/>
          <w:sz w:val="24"/>
          <w:szCs w:val="24"/>
        </w:rPr>
        <w:t>e</w:t>
      </w:r>
      <w:r w:rsidR="00435DB1" w:rsidRPr="00517A15">
        <w:rPr>
          <w:rFonts w:cs="Arial"/>
          <w:sz w:val="24"/>
          <w:szCs w:val="24"/>
        </w:rPr>
        <w:t>sentadas de forma alguma são suficientes para o desenvolvimento do equipamento tendo em vista a série de variáveis apresentadas por um pneu em mov</w:t>
      </w:r>
      <w:r w:rsidR="00435DB1" w:rsidRPr="00517A15">
        <w:rPr>
          <w:rFonts w:cs="Arial"/>
          <w:sz w:val="24"/>
          <w:szCs w:val="24"/>
        </w:rPr>
        <w:t>i</w:t>
      </w:r>
      <w:r w:rsidR="00435DB1" w:rsidRPr="00517A15">
        <w:rPr>
          <w:rFonts w:cs="Arial"/>
          <w:sz w:val="24"/>
          <w:szCs w:val="24"/>
        </w:rPr>
        <w:t>mento, com medidas dinâmicas diferentes da condição observada em uma pista real.</w:t>
      </w:r>
      <w:proofErr w:type="gramEnd"/>
    </w:p>
    <w:p w:rsidR="00435DB1" w:rsidRPr="00517A15" w:rsidRDefault="00435DB1" w:rsidP="00435DB1">
      <w:pPr>
        <w:ind w:firstLine="0"/>
        <w:rPr>
          <w:rFonts w:cs="Arial"/>
          <w:sz w:val="24"/>
          <w:szCs w:val="24"/>
        </w:rPr>
      </w:pPr>
    </w:p>
    <w:p w:rsidR="00234011" w:rsidRPr="00517A15" w:rsidRDefault="00234011" w:rsidP="00435DB1">
      <w:pPr>
        <w:ind w:firstLine="0"/>
        <w:rPr>
          <w:rFonts w:cs="Arial"/>
          <w:sz w:val="24"/>
          <w:szCs w:val="24"/>
        </w:rPr>
      </w:pPr>
    </w:p>
    <w:p w:rsidR="00435DB1" w:rsidRPr="00517A15" w:rsidRDefault="00435DB1" w:rsidP="00234011">
      <w:pPr>
        <w:pStyle w:val="PargrafodaLista"/>
        <w:numPr>
          <w:ilvl w:val="1"/>
          <w:numId w:val="9"/>
        </w:numPr>
        <w:tabs>
          <w:tab w:val="left" w:pos="0"/>
          <w:tab w:val="left" w:pos="426"/>
        </w:tabs>
        <w:ind w:left="0" w:firstLine="0"/>
        <w:outlineLvl w:val="0"/>
        <w:rPr>
          <w:rFonts w:cs="Arial"/>
          <w:b/>
          <w:sz w:val="24"/>
          <w:szCs w:val="24"/>
        </w:rPr>
      </w:pPr>
      <w:bookmarkStart w:id="79" w:name="_Toc353976692"/>
      <w:r w:rsidRPr="00517A15">
        <w:rPr>
          <w:rFonts w:cs="Arial"/>
          <w:b/>
          <w:sz w:val="24"/>
          <w:szCs w:val="24"/>
        </w:rPr>
        <w:t>Princípios de Funcionamento</w:t>
      </w:r>
      <w:r w:rsidR="00A51B4E" w:rsidRPr="00517A15">
        <w:rPr>
          <w:rFonts w:cs="Arial"/>
          <w:b/>
          <w:sz w:val="24"/>
          <w:szCs w:val="24"/>
        </w:rPr>
        <w:t xml:space="preserve"> - </w:t>
      </w:r>
      <w:r w:rsidRPr="00517A15">
        <w:rPr>
          <w:rFonts w:cs="Arial"/>
          <w:b/>
          <w:sz w:val="24"/>
          <w:szCs w:val="24"/>
        </w:rPr>
        <w:t>Dispositivo Adicional de Medição</w:t>
      </w:r>
      <w:bookmarkEnd w:id="79"/>
    </w:p>
    <w:p w:rsidR="00435DB1" w:rsidRPr="00517A15" w:rsidRDefault="00435DB1" w:rsidP="00435DB1">
      <w:pPr>
        <w:rPr>
          <w:rFonts w:cs="Arial"/>
          <w:sz w:val="24"/>
          <w:szCs w:val="24"/>
        </w:rPr>
      </w:pPr>
      <w:r w:rsidRPr="00517A15">
        <w:rPr>
          <w:rFonts w:cs="Arial"/>
          <w:sz w:val="24"/>
          <w:szCs w:val="24"/>
        </w:rPr>
        <w:t>Nesta etapa vamos apresentar algumas informações sobre o dispositivo adicional de medição que representa um componente do simulador de pista, contudo, fisic</w:t>
      </w:r>
      <w:r w:rsidRPr="00517A15">
        <w:rPr>
          <w:rFonts w:cs="Arial"/>
          <w:sz w:val="24"/>
          <w:szCs w:val="24"/>
        </w:rPr>
        <w:t>a</w:t>
      </w:r>
      <w:r w:rsidRPr="00517A15">
        <w:rPr>
          <w:rFonts w:cs="Arial"/>
          <w:sz w:val="24"/>
          <w:szCs w:val="24"/>
        </w:rPr>
        <w:t>mente desconectado do equipamento.</w:t>
      </w:r>
    </w:p>
    <w:p w:rsidR="00435DB1" w:rsidRPr="00517A15" w:rsidRDefault="00435DB1" w:rsidP="00435DB1">
      <w:pPr>
        <w:rPr>
          <w:rFonts w:cs="Arial"/>
          <w:sz w:val="24"/>
          <w:szCs w:val="24"/>
        </w:rPr>
      </w:pPr>
      <w:r w:rsidRPr="00517A15">
        <w:rPr>
          <w:rFonts w:cs="Arial"/>
          <w:sz w:val="24"/>
          <w:szCs w:val="24"/>
        </w:rPr>
        <w:t>Dispositivos adicionais de medição são utilizados para a definição do perímetro do pneu de um veículo através de um ensaio executado em pista real, em baixa veloc</w:t>
      </w:r>
      <w:r w:rsidRPr="00517A15">
        <w:rPr>
          <w:rFonts w:cs="Arial"/>
          <w:sz w:val="24"/>
          <w:szCs w:val="24"/>
        </w:rPr>
        <w:t>i</w:t>
      </w:r>
      <w:r w:rsidRPr="00517A15">
        <w:rPr>
          <w:rFonts w:cs="Arial"/>
          <w:sz w:val="24"/>
          <w:szCs w:val="24"/>
        </w:rPr>
        <w:t>dade. Essa é uma das atividades para a qual se exige que um posto de ensaio tenha uma pista para medições prelim</w:t>
      </w:r>
      <w:r w:rsidRPr="00517A15">
        <w:rPr>
          <w:rFonts w:cs="Arial"/>
          <w:sz w:val="24"/>
          <w:szCs w:val="24"/>
        </w:rPr>
        <w:t>i</w:t>
      </w:r>
      <w:r w:rsidRPr="00517A15">
        <w:rPr>
          <w:rFonts w:cs="Arial"/>
          <w:sz w:val="24"/>
          <w:szCs w:val="24"/>
        </w:rPr>
        <w:t xml:space="preserve">nares e determinação do raio dinâmico dos pneus, conforme alínea “c”, inciso </w:t>
      </w:r>
      <w:proofErr w:type="gramStart"/>
      <w:r w:rsidRPr="00517A15">
        <w:rPr>
          <w:rFonts w:cs="Arial"/>
          <w:sz w:val="24"/>
          <w:szCs w:val="24"/>
        </w:rPr>
        <w:t>VI</w:t>
      </w:r>
      <w:proofErr w:type="gramEnd"/>
      <w:r w:rsidRPr="00517A15">
        <w:rPr>
          <w:rFonts w:cs="Arial"/>
          <w:sz w:val="24"/>
          <w:szCs w:val="24"/>
        </w:rPr>
        <w:t>, subitem 2.3, anexo A do Edital vigente.</w:t>
      </w:r>
    </w:p>
    <w:p w:rsidR="00435DB1" w:rsidRPr="00517A15" w:rsidRDefault="00435DB1" w:rsidP="00435DB1">
      <w:pPr>
        <w:rPr>
          <w:rFonts w:cs="Arial"/>
          <w:sz w:val="24"/>
          <w:szCs w:val="24"/>
        </w:rPr>
      </w:pPr>
      <w:r w:rsidRPr="00517A15">
        <w:rPr>
          <w:rFonts w:cs="Arial"/>
          <w:sz w:val="24"/>
          <w:szCs w:val="24"/>
        </w:rPr>
        <w:t>A avaliação do sistema adicional de medição também constitui um critério est</w:t>
      </w:r>
      <w:r w:rsidRPr="00517A15">
        <w:rPr>
          <w:rFonts w:cs="Arial"/>
          <w:sz w:val="24"/>
          <w:szCs w:val="24"/>
        </w:rPr>
        <w:t>a</w:t>
      </w:r>
      <w:r w:rsidRPr="00517A15">
        <w:rPr>
          <w:rFonts w:cs="Arial"/>
          <w:sz w:val="24"/>
          <w:szCs w:val="24"/>
        </w:rPr>
        <w:t>belecido no subitem 1.13, anexo B do Edital. A nomenclatura “sistema” é citada no requisito tendo em vista que todo o processo será avaliado desde a aquisição de dados, tratamento via software e resu</w:t>
      </w:r>
      <w:r w:rsidRPr="00517A15">
        <w:rPr>
          <w:rFonts w:cs="Arial"/>
          <w:sz w:val="24"/>
          <w:szCs w:val="24"/>
        </w:rPr>
        <w:t>l</w:t>
      </w:r>
      <w:r w:rsidRPr="00517A15">
        <w:rPr>
          <w:rFonts w:cs="Arial"/>
          <w:sz w:val="24"/>
          <w:szCs w:val="24"/>
        </w:rPr>
        <w:t xml:space="preserve">tados durante novos ensaios sobre o banco de rolos. Nesse contexto iremos avaliar uma amostra (veículo) de duas maneiras: </w:t>
      </w:r>
    </w:p>
    <w:p w:rsidR="00435DB1" w:rsidRPr="00517A15" w:rsidRDefault="00435DB1" w:rsidP="00435DB1">
      <w:pPr>
        <w:pStyle w:val="PargrafodaLista"/>
        <w:numPr>
          <w:ilvl w:val="0"/>
          <w:numId w:val="17"/>
        </w:numPr>
        <w:rPr>
          <w:rFonts w:cs="Arial"/>
          <w:sz w:val="24"/>
          <w:szCs w:val="24"/>
        </w:rPr>
      </w:pPr>
      <w:r w:rsidRPr="00517A15">
        <w:rPr>
          <w:rFonts w:cs="Arial"/>
          <w:sz w:val="24"/>
          <w:szCs w:val="24"/>
        </w:rPr>
        <w:t>Com o simulador de pista obtendo o resultado por si próprio;</w:t>
      </w:r>
    </w:p>
    <w:p w:rsidR="00435DB1" w:rsidRPr="00517A15" w:rsidRDefault="00435DB1" w:rsidP="00435DB1">
      <w:pPr>
        <w:pStyle w:val="PargrafodaLista"/>
        <w:numPr>
          <w:ilvl w:val="0"/>
          <w:numId w:val="17"/>
        </w:numPr>
        <w:rPr>
          <w:rFonts w:cs="Arial"/>
          <w:sz w:val="24"/>
          <w:szCs w:val="24"/>
        </w:rPr>
      </w:pPr>
      <w:r w:rsidRPr="00517A15">
        <w:rPr>
          <w:rFonts w:cs="Arial"/>
          <w:sz w:val="24"/>
          <w:szCs w:val="24"/>
        </w:rPr>
        <w:t xml:space="preserve">Com o simulador obtendo o resultado com inserção de medidas. </w:t>
      </w:r>
    </w:p>
    <w:p w:rsidR="00435DB1" w:rsidRPr="00517A15" w:rsidRDefault="00435DB1" w:rsidP="00435DB1">
      <w:pPr>
        <w:rPr>
          <w:rFonts w:cs="Arial"/>
          <w:sz w:val="24"/>
          <w:szCs w:val="24"/>
        </w:rPr>
      </w:pPr>
      <w:r w:rsidRPr="00517A15">
        <w:rPr>
          <w:rFonts w:cs="Arial"/>
          <w:sz w:val="24"/>
          <w:szCs w:val="24"/>
        </w:rPr>
        <w:t>Basicamente, o objetivo do dispositivo adicional é mensurar a medida do per</w:t>
      </w:r>
      <w:r w:rsidRPr="00517A15">
        <w:rPr>
          <w:rFonts w:cs="Arial"/>
          <w:sz w:val="24"/>
          <w:szCs w:val="24"/>
        </w:rPr>
        <w:t>í</w:t>
      </w:r>
      <w:r w:rsidRPr="00517A15">
        <w:rPr>
          <w:rFonts w:cs="Arial"/>
          <w:sz w:val="24"/>
          <w:szCs w:val="24"/>
        </w:rPr>
        <w:t>metro de um pneu com o veículo em movimento sobre uma pista de ensaio. Essa medida é enviada para o simulador (via rádio) para que o programa de ensaios a insira nas suas regras de cálculo. Nessa forma, as medições devem apresentar resultados mais aproximados de distância e velocidade em percurso simulado sobre os rolos, visto que o perímetro obtido não depende de cálculos sujeitos aos erros intrínsecos a uma simulação.</w:t>
      </w:r>
    </w:p>
    <w:p w:rsidR="00435DB1" w:rsidRPr="00517A15" w:rsidRDefault="00435DB1" w:rsidP="00435DB1">
      <w:pPr>
        <w:rPr>
          <w:rFonts w:cs="Arial"/>
          <w:sz w:val="24"/>
          <w:szCs w:val="24"/>
        </w:rPr>
      </w:pPr>
      <w:r w:rsidRPr="00517A15">
        <w:rPr>
          <w:rFonts w:cs="Arial"/>
          <w:sz w:val="24"/>
          <w:szCs w:val="24"/>
        </w:rPr>
        <w:t xml:space="preserve">Erros intrínsecos a uma simulação são todas as variáveis incontroláveis causadas por efeito mecânico, proveniente do veículo </w:t>
      </w:r>
      <w:proofErr w:type="gramStart"/>
      <w:r w:rsidRPr="00517A15">
        <w:rPr>
          <w:rFonts w:cs="Arial"/>
          <w:sz w:val="24"/>
          <w:szCs w:val="24"/>
        </w:rPr>
        <w:t>sob ensaio</w:t>
      </w:r>
      <w:proofErr w:type="gramEnd"/>
      <w:r w:rsidRPr="00517A15">
        <w:rPr>
          <w:rFonts w:cs="Arial"/>
          <w:sz w:val="24"/>
          <w:szCs w:val="24"/>
        </w:rPr>
        <w:t xml:space="preserve"> que soma erros no processo de medição.</w:t>
      </w:r>
    </w:p>
    <w:p w:rsidR="00435DB1" w:rsidRPr="00517A15" w:rsidRDefault="00435DB1" w:rsidP="00435DB1">
      <w:pPr>
        <w:rPr>
          <w:rFonts w:cs="Arial"/>
          <w:sz w:val="24"/>
          <w:szCs w:val="24"/>
        </w:rPr>
      </w:pPr>
      <w:r w:rsidRPr="00517A15">
        <w:rPr>
          <w:rFonts w:cs="Arial"/>
          <w:sz w:val="24"/>
          <w:szCs w:val="24"/>
        </w:rPr>
        <w:t>A importância do dispositivo adicional é reconhecida por se tratar de objeto com qual o operador do posto de ensaio deverá executar periódicos ensaios de compar</w:t>
      </w:r>
      <w:r w:rsidRPr="00517A15">
        <w:rPr>
          <w:rFonts w:cs="Arial"/>
          <w:sz w:val="24"/>
          <w:szCs w:val="24"/>
        </w:rPr>
        <w:t>a</w:t>
      </w:r>
      <w:r w:rsidRPr="00517A15">
        <w:rPr>
          <w:rFonts w:cs="Arial"/>
          <w:sz w:val="24"/>
          <w:szCs w:val="24"/>
        </w:rPr>
        <w:lastRenderedPageBreak/>
        <w:t>ção onde os resultados visam somar dados para o Inmetro manter a distância o mon</w:t>
      </w:r>
      <w:r w:rsidRPr="00517A15">
        <w:rPr>
          <w:rFonts w:cs="Arial"/>
          <w:sz w:val="24"/>
          <w:szCs w:val="24"/>
        </w:rPr>
        <w:t>i</w:t>
      </w:r>
      <w:r w:rsidRPr="00517A15">
        <w:rPr>
          <w:rFonts w:cs="Arial"/>
          <w:sz w:val="24"/>
          <w:szCs w:val="24"/>
        </w:rPr>
        <w:t>toramento e o controle do equipamento simulador de pista.</w:t>
      </w:r>
    </w:p>
    <w:p w:rsidR="00435DB1" w:rsidRPr="00517A15" w:rsidRDefault="00435DB1" w:rsidP="00435DB1">
      <w:pPr>
        <w:rPr>
          <w:rFonts w:cs="Arial"/>
          <w:sz w:val="24"/>
          <w:szCs w:val="24"/>
        </w:rPr>
      </w:pPr>
      <w:r w:rsidRPr="00517A15">
        <w:rPr>
          <w:rFonts w:cs="Arial"/>
          <w:sz w:val="24"/>
          <w:szCs w:val="24"/>
        </w:rPr>
        <w:t>Na condução das suas atividades, o agente avaliador poderá observar que as falhas ou erros ocorridos no ensaio periódico de comparação, mais adiante apresent</w:t>
      </w:r>
      <w:r w:rsidRPr="00517A15">
        <w:rPr>
          <w:rFonts w:cs="Arial"/>
          <w:sz w:val="24"/>
          <w:szCs w:val="24"/>
        </w:rPr>
        <w:t>a</w:t>
      </w:r>
      <w:r w:rsidRPr="00517A15">
        <w:rPr>
          <w:rFonts w:cs="Arial"/>
          <w:sz w:val="24"/>
          <w:szCs w:val="24"/>
        </w:rPr>
        <w:t>do como “validação”, tem origem na execução do procedimento. A falha humana (imperícia, imprudência ou negligê</w:t>
      </w:r>
      <w:r w:rsidRPr="00517A15">
        <w:rPr>
          <w:rFonts w:cs="Arial"/>
          <w:sz w:val="24"/>
          <w:szCs w:val="24"/>
        </w:rPr>
        <w:t>n</w:t>
      </w:r>
      <w:r w:rsidRPr="00517A15">
        <w:rPr>
          <w:rFonts w:cs="Arial"/>
          <w:sz w:val="24"/>
          <w:szCs w:val="24"/>
        </w:rPr>
        <w:t>cia) é o grande vetor das não conformidades.</w:t>
      </w:r>
    </w:p>
    <w:p w:rsidR="00435DB1" w:rsidRPr="00517A15" w:rsidRDefault="00435DB1" w:rsidP="00234011">
      <w:pPr>
        <w:pStyle w:val="PargrafodaLista"/>
        <w:numPr>
          <w:ilvl w:val="1"/>
          <w:numId w:val="9"/>
        </w:numPr>
        <w:tabs>
          <w:tab w:val="left" w:pos="0"/>
        </w:tabs>
        <w:outlineLvl w:val="0"/>
        <w:rPr>
          <w:rFonts w:cs="Arial"/>
          <w:b/>
          <w:sz w:val="24"/>
          <w:szCs w:val="24"/>
        </w:rPr>
      </w:pPr>
      <w:r w:rsidRPr="00517A15">
        <w:rPr>
          <w:rFonts w:cs="Arial"/>
          <w:b/>
          <w:sz w:val="24"/>
          <w:szCs w:val="24"/>
        </w:rPr>
        <w:t xml:space="preserve"> </w:t>
      </w:r>
      <w:bookmarkStart w:id="80" w:name="_Toc353976693"/>
      <w:r w:rsidRPr="00517A15">
        <w:rPr>
          <w:rFonts w:cs="Arial"/>
          <w:b/>
          <w:sz w:val="24"/>
          <w:szCs w:val="24"/>
        </w:rPr>
        <w:t>Tipos de dispositivos em uso</w:t>
      </w:r>
      <w:bookmarkEnd w:id="80"/>
    </w:p>
    <w:p w:rsidR="00435DB1" w:rsidRPr="00517A15" w:rsidRDefault="00435DB1" w:rsidP="00435DB1">
      <w:pPr>
        <w:ind w:firstLine="708"/>
        <w:rPr>
          <w:rFonts w:cs="Arial"/>
          <w:sz w:val="24"/>
          <w:szCs w:val="24"/>
        </w:rPr>
      </w:pPr>
      <w:r w:rsidRPr="00517A15">
        <w:rPr>
          <w:rFonts w:cs="Arial"/>
          <w:sz w:val="24"/>
          <w:szCs w:val="24"/>
        </w:rPr>
        <w:t xml:space="preserve">Atualmente podemos </w:t>
      </w:r>
      <w:r w:rsidR="00234011" w:rsidRPr="00517A15">
        <w:rPr>
          <w:rFonts w:cs="Arial"/>
          <w:sz w:val="24"/>
          <w:szCs w:val="24"/>
        </w:rPr>
        <w:t>estabelecer</w:t>
      </w:r>
      <w:r w:rsidRPr="00517A15">
        <w:rPr>
          <w:rFonts w:cs="Arial"/>
          <w:sz w:val="24"/>
          <w:szCs w:val="24"/>
        </w:rPr>
        <w:t xml:space="preserve"> quanto ao princípio de funcionamento, que dois tipos de dispositivo adicional de medição estão sendo utilizados:</w:t>
      </w:r>
    </w:p>
    <w:p w:rsidR="00435DB1" w:rsidRPr="00517A15" w:rsidRDefault="00435DB1" w:rsidP="00234011">
      <w:pPr>
        <w:pStyle w:val="PargrafodaLista"/>
        <w:numPr>
          <w:ilvl w:val="2"/>
          <w:numId w:val="9"/>
        </w:numPr>
        <w:tabs>
          <w:tab w:val="left" w:pos="0"/>
        </w:tabs>
        <w:ind w:left="0" w:firstLine="0"/>
        <w:outlineLvl w:val="0"/>
        <w:rPr>
          <w:rFonts w:cs="Arial"/>
          <w:b/>
          <w:sz w:val="24"/>
          <w:szCs w:val="24"/>
        </w:rPr>
      </w:pPr>
      <w:bookmarkStart w:id="81" w:name="_Toc353976694"/>
      <w:r w:rsidRPr="00517A15">
        <w:rPr>
          <w:rFonts w:cs="Arial"/>
          <w:b/>
          <w:sz w:val="24"/>
          <w:szCs w:val="24"/>
        </w:rPr>
        <w:t>Dispositivos dotados de trena laser</w:t>
      </w:r>
      <w:bookmarkEnd w:id="81"/>
    </w:p>
    <w:p w:rsidR="00435DB1" w:rsidRPr="00517A15" w:rsidRDefault="00435DB1" w:rsidP="00435DB1">
      <w:pPr>
        <w:ind w:left="360" w:firstLine="348"/>
        <w:rPr>
          <w:rFonts w:cs="Arial"/>
          <w:sz w:val="24"/>
          <w:szCs w:val="24"/>
        </w:rPr>
      </w:pPr>
      <w:r w:rsidRPr="00517A15">
        <w:rPr>
          <w:rFonts w:cs="Arial"/>
          <w:sz w:val="24"/>
          <w:szCs w:val="24"/>
        </w:rPr>
        <w:t>Com o uso de tecnologia de medição laser, dois modos de medição são aplic</w:t>
      </w:r>
      <w:r w:rsidRPr="00517A15">
        <w:rPr>
          <w:rFonts w:cs="Arial"/>
          <w:sz w:val="24"/>
          <w:szCs w:val="24"/>
        </w:rPr>
        <w:t>a</w:t>
      </w:r>
      <w:r w:rsidRPr="00517A15">
        <w:rPr>
          <w:rFonts w:cs="Arial"/>
          <w:sz w:val="24"/>
          <w:szCs w:val="24"/>
        </w:rPr>
        <w:t>dos:</w:t>
      </w:r>
    </w:p>
    <w:p w:rsidR="00234011" w:rsidRPr="00517A15" w:rsidRDefault="00234011" w:rsidP="00435DB1">
      <w:pPr>
        <w:ind w:left="360" w:firstLine="348"/>
        <w:rPr>
          <w:rFonts w:cs="Arial"/>
          <w:sz w:val="24"/>
          <w:szCs w:val="24"/>
        </w:rPr>
      </w:pPr>
    </w:p>
    <w:p w:rsidR="00435DB1" w:rsidRPr="00517A15" w:rsidRDefault="00435DB1" w:rsidP="00435DB1">
      <w:pPr>
        <w:rPr>
          <w:rFonts w:cs="Arial"/>
          <w:b/>
          <w:sz w:val="24"/>
          <w:szCs w:val="24"/>
        </w:rPr>
      </w:pPr>
      <w:r w:rsidRPr="00517A15">
        <w:rPr>
          <w:rFonts w:cs="Arial"/>
          <w:b/>
          <w:sz w:val="24"/>
          <w:szCs w:val="24"/>
        </w:rPr>
        <w:t>I. Trena laser adaptada para medição linear</w:t>
      </w:r>
    </w:p>
    <w:p w:rsidR="00435DB1" w:rsidRPr="00517A15" w:rsidRDefault="00435DB1" w:rsidP="00435DB1">
      <w:pPr>
        <w:jc w:val="center"/>
        <w:rPr>
          <w:rFonts w:cs="Arial"/>
          <w:b/>
          <w:sz w:val="24"/>
          <w:szCs w:val="24"/>
        </w:rPr>
      </w:pPr>
      <w:r w:rsidRPr="00517A15">
        <w:rPr>
          <w:rFonts w:cs="Arial"/>
          <w:b/>
          <w:noProof/>
          <w:sz w:val="24"/>
          <w:szCs w:val="24"/>
          <w:lang w:eastAsia="pt-BR"/>
        </w:rPr>
        <w:drawing>
          <wp:inline distT="0" distB="0" distL="0" distR="0">
            <wp:extent cx="1614247" cy="1211284"/>
            <wp:effectExtent l="19050" t="0" r="5003" b="0"/>
            <wp:docPr id="25" name="Imagem 13" descr="H:\MATERIAL TREINAMENTO-CURSOS-PALESTRAS\fotos padrões\DSC0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MATERIAL TREINAMENTO-CURSOS-PALESTRAS\fotos padrões\DSC00048.JP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1126" cy="1216445"/>
                    </a:xfrm>
                    <a:prstGeom prst="rect">
                      <a:avLst/>
                    </a:prstGeom>
                    <a:noFill/>
                    <a:ln>
                      <a:noFill/>
                    </a:ln>
                  </pic:spPr>
                </pic:pic>
              </a:graphicData>
            </a:graphic>
          </wp:inline>
        </w:drawing>
      </w:r>
    </w:p>
    <w:p w:rsidR="00234011" w:rsidRPr="00517A15" w:rsidRDefault="00234011" w:rsidP="00435DB1">
      <w:pPr>
        <w:jc w:val="center"/>
        <w:rPr>
          <w:rFonts w:cs="Arial"/>
          <w:b/>
          <w:sz w:val="24"/>
          <w:szCs w:val="24"/>
        </w:rPr>
      </w:pPr>
    </w:p>
    <w:p w:rsidR="00435DB1" w:rsidRPr="00517A15" w:rsidRDefault="00435DB1" w:rsidP="00435DB1">
      <w:pPr>
        <w:ind w:firstLine="708"/>
        <w:rPr>
          <w:rFonts w:cs="Arial"/>
          <w:sz w:val="24"/>
          <w:szCs w:val="24"/>
        </w:rPr>
      </w:pPr>
      <w:r w:rsidRPr="00517A15">
        <w:rPr>
          <w:rFonts w:cs="Arial"/>
          <w:sz w:val="24"/>
          <w:szCs w:val="24"/>
        </w:rPr>
        <w:t>Os componentes de medição são alojados em dispositivo construído pelo fabr</w:t>
      </w:r>
      <w:r w:rsidRPr="00517A15">
        <w:rPr>
          <w:rFonts w:cs="Arial"/>
          <w:sz w:val="24"/>
          <w:szCs w:val="24"/>
        </w:rPr>
        <w:t>i</w:t>
      </w:r>
      <w:r w:rsidRPr="00517A15">
        <w:rPr>
          <w:rFonts w:cs="Arial"/>
          <w:sz w:val="24"/>
          <w:szCs w:val="24"/>
        </w:rPr>
        <w:t>cante do simulador de forma que o mesmo conjunto possa emitir feixes de luz laser para referenciar as medições além de mensurar um determinado deslocamento.</w:t>
      </w:r>
    </w:p>
    <w:p w:rsidR="00435DB1" w:rsidRPr="00517A15" w:rsidRDefault="00435DB1" w:rsidP="00435DB1">
      <w:pPr>
        <w:ind w:firstLine="708"/>
        <w:rPr>
          <w:rFonts w:cs="Arial"/>
          <w:sz w:val="24"/>
          <w:szCs w:val="24"/>
        </w:rPr>
      </w:pPr>
      <w:r w:rsidRPr="00517A15">
        <w:rPr>
          <w:rFonts w:cs="Arial"/>
          <w:sz w:val="24"/>
          <w:szCs w:val="24"/>
        </w:rPr>
        <w:t xml:space="preserve">Este dispositivo possui três funções específicas ao processo de medição que são: </w:t>
      </w:r>
    </w:p>
    <w:p w:rsidR="00435DB1" w:rsidRPr="00517A15" w:rsidRDefault="00435DB1" w:rsidP="00435DB1">
      <w:pPr>
        <w:ind w:firstLine="0"/>
        <w:rPr>
          <w:rFonts w:cs="Arial"/>
          <w:sz w:val="24"/>
          <w:szCs w:val="24"/>
        </w:rPr>
      </w:pPr>
      <w:r w:rsidRPr="00517A15">
        <w:rPr>
          <w:rFonts w:cs="Arial"/>
          <w:sz w:val="24"/>
          <w:szCs w:val="24"/>
        </w:rPr>
        <w:t>1. Enviar um ponto de luz, à lateral do pneu, para que se tenha com fazer uma marca que ira nos referenciar quanto ao início e final de uma volta do pneu,</w:t>
      </w:r>
    </w:p>
    <w:p w:rsidR="00435DB1" w:rsidRPr="00517A15" w:rsidRDefault="00435DB1" w:rsidP="00435DB1">
      <w:pPr>
        <w:ind w:firstLine="0"/>
        <w:rPr>
          <w:rFonts w:cs="Arial"/>
          <w:sz w:val="24"/>
          <w:szCs w:val="24"/>
        </w:rPr>
      </w:pPr>
      <w:r w:rsidRPr="00517A15">
        <w:rPr>
          <w:rFonts w:cs="Arial"/>
          <w:sz w:val="24"/>
          <w:szCs w:val="24"/>
        </w:rPr>
        <w:t>2. Enviar um ponto de luz no piso para que se coloquem marcas que irão indicar o in</w:t>
      </w:r>
      <w:r w:rsidRPr="00517A15">
        <w:rPr>
          <w:rFonts w:cs="Arial"/>
          <w:sz w:val="24"/>
          <w:szCs w:val="24"/>
        </w:rPr>
        <w:t>í</w:t>
      </w:r>
      <w:r w:rsidRPr="00517A15">
        <w:rPr>
          <w:rFonts w:cs="Arial"/>
          <w:sz w:val="24"/>
          <w:szCs w:val="24"/>
        </w:rPr>
        <w:t>cio e final de uma medida correspondente a uma volta do pneu. As marcas de referê</w:t>
      </w:r>
      <w:r w:rsidRPr="00517A15">
        <w:rPr>
          <w:rFonts w:cs="Arial"/>
          <w:sz w:val="24"/>
          <w:szCs w:val="24"/>
        </w:rPr>
        <w:t>n</w:t>
      </w:r>
      <w:r w:rsidRPr="00517A15">
        <w:rPr>
          <w:rFonts w:cs="Arial"/>
          <w:sz w:val="24"/>
          <w:szCs w:val="24"/>
        </w:rPr>
        <w:t xml:space="preserve">cia no piso auxiliam </w:t>
      </w:r>
      <w:r w:rsidR="00234011" w:rsidRPr="00517A15">
        <w:rPr>
          <w:rFonts w:cs="Arial"/>
          <w:sz w:val="24"/>
          <w:szCs w:val="24"/>
        </w:rPr>
        <w:t>a</w:t>
      </w:r>
      <w:r w:rsidRPr="00517A15">
        <w:rPr>
          <w:rFonts w:cs="Arial"/>
          <w:sz w:val="24"/>
          <w:szCs w:val="24"/>
        </w:rPr>
        <w:t xml:space="preserve"> medição complementar feita com uso de uma trena calibrada que é executada pelo agente av</w:t>
      </w:r>
      <w:r w:rsidRPr="00517A15">
        <w:rPr>
          <w:rFonts w:cs="Arial"/>
          <w:sz w:val="24"/>
          <w:szCs w:val="24"/>
        </w:rPr>
        <w:t>a</w:t>
      </w:r>
      <w:r w:rsidRPr="00517A15">
        <w:rPr>
          <w:rFonts w:cs="Arial"/>
          <w:sz w:val="24"/>
          <w:szCs w:val="24"/>
        </w:rPr>
        <w:t>liador caso queira mensurar o deslocamento para reforçar a sua avaliação.</w:t>
      </w:r>
    </w:p>
    <w:p w:rsidR="00435DB1" w:rsidRDefault="00435DB1" w:rsidP="00435DB1">
      <w:pPr>
        <w:ind w:firstLine="0"/>
        <w:rPr>
          <w:rFonts w:cs="Arial"/>
          <w:sz w:val="24"/>
          <w:szCs w:val="24"/>
        </w:rPr>
      </w:pPr>
      <w:r w:rsidRPr="00517A15">
        <w:rPr>
          <w:rFonts w:cs="Arial"/>
          <w:sz w:val="24"/>
          <w:szCs w:val="24"/>
        </w:rPr>
        <w:t>3. Emite um ponto laser que, focado em um anteparo (placa alvo) irá medir linearme</w:t>
      </w:r>
      <w:r w:rsidRPr="00517A15">
        <w:rPr>
          <w:rFonts w:cs="Arial"/>
          <w:sz w:val="24"/>
          <w:szCs w:val="24"/>
        </w:rPr>
        <w:t>n</w:t>
      </w:r>
      <w:r w:rsidRPr="00517A15">
        <w:rPr>
          <w:rFonts w:cs="Arial"/>
          <w:sz w:val="24"/>
          <w:szCs w:val="24"/>
        </w:rPr>
        <w:t>te o pe</w:t>
      </w:r>
      <w:r w:rsidRPr="00517A15">
        <w:rPr>
          <w:rFonts w:cs="Arial"/>
          <w:sz w:val="24"/>
          <w:szCs w:val="24"/>
        </w:rPr>
        <w:t>r</w:t>
      </w:r>
      <w:r w:rsidRPr="00517A15">
        <w:rPr>
          <w:rFonts w:cs="Arial"/>
          <w:sz w:val="24"/>
          <w:szCs w:val="24"/>
        </w:rPr>
        <w:t>curso deslocado pelo veículo.</w:t>
      </w:r>
    </w:p>
    <w:p w:rsidR="002E4CD4" w:rsidRPr="00517A15" w:rsidRDefault="002E4CD4" w:rsidP="00435DB1">
      <w:pPr>
        <w:ind w:firstLine="0"/>
        <w:rPr>
          <w:rFonts w:cs="Arial"/>
          <w:sz w:val="24"/>
          <w:szCs w:val="24"/>
        </w:rPr>
      </w:pPr>
    </w:p>
    <w:p w:rsidR="00234011" w:rsidRPr="00517A15" w:rsidRDefault="00234011" w:rsidP="00435DB1">
      <w:pPr>
        <w:ind w:firstLine="0"/>
        <w:rPr>
          <w:rFonts w:cs="Arial"/>
          <w:sz w:val="24"/>
          <w:szCs w:val="24"/>
        </w:rPr>
      </w:pPr>
    </w:p>
    <w:p w:rsidR="00435DB1" w:rsidRPr="00517A15" w:rsidRDefault="00435DB1" w:rsidP="00234011">
      <w:pPr>
        <w:spacing w:after="0"/>
        <w:ind w:firstLine="0"/>
        <w:jc w:val="center"/>
        <w:rPr>
          <w:rFonts w:cs="Arial"/>
          <w:b/>
          <w:sz w:val="24"/>
          <w:szCs w:val="24"/>
        </w:rPr>
      </w:pPr>
      <w:r w:rsidRPr="00517A15">
        <w:rPr>
          <w:rFonts w:cs="Arial"/>
          <w:b/>
          <w:sz w:val="24"/>
          <w:szCs w:val="24"/>
        </w:rPr>
        <w:t>Esquema do posicionamento e medição da trena laser  adaptada.</w:t>
      </w:r>
    </w:p>
    <w:p w:rsidR="00435DB1" w:rsidRPr="00517A15" w:rsidRDefault="00435DB1" w:rsidP="00435DB1">
      <w:pPr>
        <w:spacing w:after="0"/>
        <w:ind w:firstLine="0"/>
        <w:jc w:val="center"/>
        <w:rPr>
          <w:rFonts w:cs="Arial"/>
          <w:sz w:val="24"/>
          <w:szCs w:val="24"/>
        </w:rPr>
      </w:pPr>
    </w:p>
    <w:p w:rsidR="00435DB1" w:rsidRPr="00517A15" w:rsidRDefault="00435DB1" w:rsidP="00435DB1">
      <w:pPr>
        <w:ind w:firstLine="0"/>
        <w:jc w:val="center"/>
        <w:rPr>
          <w:rFonts w:cs="Arial"/>
          <w:b/>
          <w:sz w:val="24"/>
          <w:szCs w:val="24"/>
        </w:rPr>
      </w:pPr>
      <w:r w:rsidRPr="00517A15">
        <w:rPr>
          <w:noProof/>
          <w:sz w:val="24"/>
          <w:szCs w:val="24"/>
          <w:lang w:eastAsia="pt-BR"/>
        </w:rPr>
        <w:drawing>
          <wp:inline distT="0" distB="0" distL="0" distR="0">
            <wp:extent cx="3032760" cy="2928620"/>
            <wp:effectExtent l="1905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3" cstate="print"/>
                    <a:srcRect/>
                    <a:stretch>
                      <a:fillRect/>
                    </a:stretch>
                  </pic:blipFill>
                  <pic:spPr bwMode="auto">
                    <a:xfrm>
                      <a:off x="0" y="0"/>
                      <a:ext cx="3032760" cy="2928620"/>
                    </a:xfrm>
                    <a:prstGeom prst="rect">
                      <a:avLst/>
                    </a:prstGeom>
                    <a:noFill/>
                    <a:ln w="9525">
                      <a:noFill/>
                      <a:miter lim="800000"/>
                      <a:headEnd/>
                      <a:tailEnd/>
                    </a:ln>
                  </pic:spPr>
                </pic:pic>
              </a:graphicData>
            </a:graphic>
          </wp:inline>
        </w:drawing>
      </w:r>
    </w:p>
    <w:p w:rsidR="00435DB1" w:rsidRPr="00517A15" w:rsidRDefault="00435DB1" w:rsidP="00435DB1">
      <w:pPr>
        <w:ind w:firstLine="0"/>
        <w:rPr>
          <w:rFonts w:cs="Arial"/>
          <w:b/>
          <w:sz w:val="24"/>
          <w:szCs w:val="24"/>
        </w:rPr>
      </w:pPr>
    </w:p>
    <w:p w:rsidR="00435DB1" w:rsidRPr="00517A15" w:rsidRDefault="00435DB1" w:rsidP="00435DB1">
      <w:pPr>
        <w:ind w:firstLine="0"/>
        <w:rPr>
          <w:rFonts w:cs="Arial"/>
          <w:b/>
          <w:sz w:val="24"/>
          <w:szCs w:val="24"/>
        </w:rPr>
      </w:pPr>
    </w:p>
    <w:p w:rsidR="00435DB1" w:rsidRPr="00517A15" w:rsidRDefault="00435DB1" w:rsidP="00435DB1">
      <w:pPr>
        <w:ind w:firstLine="0"/>
        <w:rPr>
          <w:rFonts w:cs="Arial"/>
          <w:b/>
          <w:sz w:val="24"/>
          <w:szCs w:val="24"/>
        </w:rPr>
      </w:pPr>
      <w:r w:rsidRPr="00517A15">
        <w:rPr>
          <w:rFonts w:cs="Arial"/>
          <w:b/>
          <w:sz w:val="24"/>
          <w:szCs w:val="24"/>
        </w:rPr>
        <w:t>II. Trena laser instalada para medição angular</w:t>
      </w:r>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1320042" cy="1040183"/>
            <wp:effectExtent l="19050" t="0" r="0" b="0"/>
            <wp:docPr id="23"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1320042" cy="1040183"/>
                    </a:xfrm>
                    <a:prstGeom prst="rect">
                      <a:avLst/>
                    </a:prstGeom>
                  </pic:spPr>
                </pic:pic>
              </a:graphicData>
            </a:graphic>
          </wp:inline>
        </w:drawing>
      </w:r>
      <w:r w:rsidRPr="00517A15">
        <w:rPr>
          <w:noProof/>
          <w:sz w:val="24"/>
          <w:szCs w:val="24"/>
          <w:lang w:eastAsia="pt-BR"/>
        </w:rPr>
        <w:drawing>
          <wp:inline distT="0" distB="0" distL="0" distR="0">
            <wp:extent cx="960932" cy="1518173"/>
            <wp:effectExtent l="19050" t="0" r="0" b="0"/>
            <wp:docPr id="24"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960932" cy="1518173"/>
                    </a:xfrm>
                    <a:prstGeom prst="rect">
                      <a:avLst/>
                    </a:prstGeom>
                  </pic:spPr>
                </pic:pic>
              </a:graphicData>
            </a:graphic>
          </wp:inline>
        </w:drawing>
      </w:r>
    </w:p>
    <w:p w:rsidR="00435DB1" w:rsidRPr="00517A15" w:rsidRDefault="00435DB1" w:rsidP="00435DB1">
      <w:pPr>
        <w:ind w:firstLine="0"/>
        <w:jc w:val="center"/>
        <w:rPr>
          <w:rFonts w:cs="Arial"/>
          <w:sz w:val="24"/>
          <w:szCs w:val="24"/>
        </w:rPr>
      </w:pPr>
    </w:p>
    <w:p w:rsidR="00435DB1" w:rsidRPr="00517A15" w:rsidRDefault="00435DB1" w:rsidP="00435DB1">
      <w:pPr>
        <w:ind w:firstLine="708"/>
        <w:rPr>
          <w:rFonts w:cs="Arial"/>
          <w:sz w:val="24"/>
          <w:szCs w:val="24"/>
        </w:rPr>
      </w:pPr>
      <w:r w:rsidRPr="00517A15">
        <w:rPr>
          <w:rFonts w:cs="Arial"/>
          <w:sz w:val="24"/>
          <w:szCs w:val="24"/>
        </w:rPr>
        <w:t>O método de medição angular não exige a alteração da trena laser, na sua construção original. Precisa apenas de um dispositivo fixado ao lado do aro para que acompanhe o mov</w:t>
      </w:r>
      <w:r w:rsidRPr="00517A15">
        <w:rPr>
          <w:rFonts w:cs="Arial"/>
          <w:sz w:val="24"/>
          <w:szCs w:val="24"/>
        </w:rPr>
        <w:t>i</w:t>
      </w:r>
      <w:r w:rsidRPr="00517A15">
        <w:rPr>
          <w:rFonts w:cs="Arial"/>
          <w:sz w:val="24"/>
          <w:szCs w:val="24"/>
        </w:rPr>
        <w:t>mento angular do pneu ao longo do percurso e que disponha de um sistema de comunicação (wireless ou Bluetooth são mais usados).</w:t>
      </w:r>
    </w:p>
    <w:p w:rsidR="00435DB1" w:rsidRPr="00517A15" w:rsidRDefault="00435DB1" w:rsidP="00435DB1">
      <w:pPr>
        <w:ind w:firstLine="0"/>
        <w:rPr>
          <w:rFonts w:cs="Arial"/>
          <w:sz w:val="24"/>
          <w:szCs w:val="24"/>
        </w:rPr>
      </w:pPr>
      <w:r w:rsidRPr="00517A15">
        <w:rPr>
          <w:rFonts w:cs="Arial"/>
          <w:sz w:val="24"/>
          <w:szCs w:val="24"/>
        </w:rPr>
        <w:t>Para utilizar esta trena laser adotamos o seguinte procedimento:</w:t>
      </w:r>
    </w:p>
    <w:p w:rsidR="00435DB1" w:rsidRPr="00517A15" w:rsidRDefault="00435DB1" w:rsidP="00435DB1">
      <w:pPr>
        <w:pStyle w:val="PargrafodaLista"/>
        <w:numPr>
          <w:ilvl w:val="0"/>
          <w:numId w:val="18"/>
        </w:numPr>
        <w:ind w:left="426"/>
        <w:rPr>
          <w:rFonts w:cs="Arial"/>
          <w:sz w:val="24"/>
          <w:szCs w:val="24"/>
        </w:rPr>
      </w:pPr>
      <w:r w:rsidRPr="00517A15">
        <w:rPr>
          <w:rFonts w:cs="Arial"/>
          <w:sz w:val="24"/>
          <w:szCs w:val="24"/>
        </w:rPr>
        <w:t xml:space="preserve">Instale o dispositivo de fixação na roda traseira esquerda que </w:t>
      </w:r>
      <w:r w:rsidR="00234011" w:rsidRPr="00517A15">
        <w:rPr>
          <w:rFonts w:cs="Arial"/>
          <w:sz w:val="24"/>
          <w:szCs w:val="24"/>
        </w:rPr>
        <w:t>será posicionada sobre os rolos;</w:t>
      </w:r>
    </w:p>
    <w:p w:rsidR="00435DB1" w:rsidRPr="00517A15" w:rsidRDefault="00435DB1" w:rsidP="00435DB1">
      <w:pPr>
        <w:pStyle w:val="PargrafodaLista"/>
        <w:numPr>
          <w:ilvl w:val="0"/>
          <w:numId w:val="18"/>
        </w:numPr>
        <w:ind w:left="426"/>
        <w:rPr>
          <w:rFonts w:cs="Arial"/>
          <w:sz w:val="24"/>
          <w:szCs w:val="24"/>
        </w:rPr>
      </w:pPr>
      <w:r w:rsidRPr="00517A15">
        <w:rPr>
          <w:rFonts w:cs="Arial"/>
          <w:sz w:val="24"/>
          <w:szCs w:val="24"/>
        </w:rPr>
        <w:lastRenderedPageBreak/>
        <w:t>Fixe a trena laser na base do eixo central do dispositivo de fixação,</w:t>
      </w:r>
    </w:p>
    <w:p w:rsidR="00435DB1" w:rsidRPr="00517A15" w:rsidRDefault="00435DB1" w:rsidP="00435DB1">
      <w:pPr>
        <w:pStyle w:val="PargrafodaLista"/>
        <w:numPr>
          <w:ilvl w:val="0"/>
          <w:numId w:val="18"/>
        </w:numPr>
        <w:ind w:left="426"/>
        <w:rPr>
          <w:rFonts w:cs="Arial"/>
          <w:sz w:val="24"/>
          <w:szCs w:val="24"/>
        </w:rPr>
      </w:pPr>
      <w:r w:rsidRPr="00517A15">
        <w:rPr>
          <w:rFonts w:cs="Arial"/>
          <w:sz w:val="24"/>
          <w:szCs w:val="24"/>
        </w:rPr>
        <w:t>Ligue a trena no modo medição angular</w:t>
      </w:r>
      <w:r w:rsidR="00234011" w:rsidRPr="00517A15">
        <w:rPr>
          <w:rFonts w:cs="Arial"/>
          <w:sz w:val="24"/>
          <w:szCs w:val="24"/>
        </w:rPr>
        <w:t>;</w:t>
      </w:r>
    </w:p>
    <w:p w:rsidR="00435DB1" w:rsidRPr="00517A15" w:rsidRDefault="00435DB1" w:rsidP="00435DB1">
      <w:pPr>
        <w:pStyle w:val="PargrafodaLista"/>
        <w:numPr>
          <w:ilvl w:val="0"/>
          <w:numId w:val="18"/>
        </w:numPr>
        <w:ind w:left="426"/>
        <w:rPr>
          <w:rFonts w:cs="Arial"/>
          <w:sz w:val="24"/>
          <w:szCs w:val="24"/>
        </w:rPr>
      </w:pPr>
      <w:r w:rsidRPr="00517A15">
        <w:rPr>
          <w:rFonts w:cs="Arial"/>
          <w:sz w:val="24"/>
          <w:szCs w:val="24"/>
        </w:rPr>
        <w:t>Posicione a placa-alvo à frente do veículo</w:t>
      </w:r>
      <w:r w:rsidR="00234011" w:rsidRPr="00517A15">
        <w:rPr>
          <w:rFonts w:cs="Arial"/>
          <w:sz w:val="24"/>
          <w:szCs w:val="24"/>
        </w:rPr>
        <w:t>,</w:t>
      </w:r>
      <w:r w:rsidRPr="00517A15">
        <w:rPr>
          <w:rFonts w:cs="Arial"/>
          <w:sz w:val="24"/>
          <w:szCs w:val="24"/>
        </w:rPr>
        <w:t xml:space="preserve"> alinhada com o feixe de luz da trena laser</w:t>
      </w:r>
      <w:r w:rsidR="00234011" w:rsidRPr="00517A15">
        <w:rPr>
          <w:rFonts w:cs="Arial"/>
          <w:sz w:val="24"/>
          <w:szCs w:val="24"/>
        </w:rPr>
        <w:t>;</w:t>
      </w:r>
    </w:p>
    <w:p w:rsidR="00435DB1" w:rsidRPr="00517A15" w:rsidRDefault="00435DB1" w:rsidP="00435DB1">
      <w:pPr>
        <w:pStyle w:val="PargrafodaLista"/>
        <w:numPr>
          <w:ilvl w:val="0"/>
          <w:numId w:val="18"/>
        </w:numPr>
        <w:ind w:left="426"/>
        <w:rPr>
          <w:rFonts w:cs="Arial"/>
          <w:sz w:val="24"/>
          <w:szCs w:val="24"/>
        </w:rPr>
      </w:pPr>
      <w:r w:rsidRPr="00517A15">
        <w:rPr>
          <w:rFonts w:cs="Arial"/>
          <w:sz w:val="24"/>
          <w:szCs w:val="24"/>
        </w:rPr>
        <w:t xml:space="preserve">Posicione a trena de modo que seu ângulo, indicado no display, fique entre </w:t>
      </w:r>
      <w:proofErr w:type="gramStart"/>
      <w:r w:rsidRPr="00517A15">
        <w:rPr>
          <w:rFonts w:cs="Arial"/>
          <w:sz w:val="24"/>
          <w:szCs w:val="24"/>
        </w:rPr>
        <w:t>zero e 15 graus</w:t>
      </w:r>
      <w:proofErr w:type="gramEnd"/>
      <w:r w:rsidRPr="00517A15">
        <w:rPr>
          <w:rFonts w:cs="Arial"/>
          <w:sz w:val="24"/>
          <w:szCs w:val="24"/>
        </w:rPr>
        <w:t xml:space="preserve"> no máximo</w:t>
      </w:r>
      <w:r w:rsidR="00234011" w:rsidRPr="00517A15">
        <w:rPr>
          <w:rFonts w:cs="Arial"/>
          <w:sz w:val="24"/>
          <w:szCs w:val="24"/>
        </w:rPr>
        <w:t>;</w:t>
      </w:r>
    </w:p>
    <w:p w:rsidR="00435DB1" w:rsidRPr="00517A15" w:rsidRDefault="00435DB1" w:rsidP="00435DB1">
      <w:pPr>
        <w:pStyle w:val="PargrafodaLista"/>
        <w:numPr>
          <w:ilvl w:val="0"/>
          <w:numId w:val="18"/>
        </w:numPr>
        <w:ind w:left="426"/>
        <w:rPr>
          <w:rFonts w:cs="Arial"/>
          <w:sz w:val="24"/>
          <w:szCs w:val="24"/>
        </w:rPr>
      </w:pPr>
      <w:r w:rsidRPr="00517A15">
        <w:rPr>
          <w:rFonts w:cs="Arial"/>
          <w:sz w:val="24"/>
          <w:szCs w:val="24"/>
        </w:rPr>
        <w:t xml:space="preserve"> Certifique-se de que o sistema está comunicando dados ao simulador e acione o comando de medição</w:t>
      </w:r>
      <w:r w:rsidR="00234011" w:rsidRPr="00517A15">
        <w:rPr>
          <w:rFonts w:cs="Arial"/>
          <w:sz w:val="24"/>
          <w:szCs w:val="24"/>
        </w:rPr>
        <w:t>;</w:t>
      </w:r>
    </w:p>
    <w:p w:rsidR="00435DB1" w:rsidRPr="00517A15" w:rsidRDefault="00435DB1" w:rsidP="00435DB1">
      <w:pPr>
        <w:pStyle w:val="PargrafodaLista"/>
        <w:numPr>
          <w:ilvl w:val="0"/>
          <w:numId w:val="18"/>
        </w:numPr>
        <w:ind w:left="426"/>
        <w:rPr>
          <w:rFonts w:cs="Arial"/>
          <w:sz w:val="24"/>
          <w:szCs w:val="24"/>
        </w:rPr>
      </w:pPr>
      <w:r w:rsidRPr="00517A15">
        <w:rPr>
          <w:rFonts w:cs="Arial"/>
          <w:sz w:val="24"/>
          <w:szCs w:val="24"/>
        </w:rPr>
        <w:t>Desloque o veículo linearmente</w:t>
      </w:r>
      <w:r w:rsidR="00234011" w:rsidRPr="00517A15">
        <w:rPr>
          <w:rFonts w:cs="Arial"/>
          <w:sz w:val="24"/>
          <w:szCs w:val="24"/>
        </w:rPr>
        <w:t>;</w:t>
      </w:r>
    </w:p>
    <w:p w:rsidR="00435DB1" w:rsidRPr="00517A15" w:rsidRDefault="00435DB1" w:rsidP="00435DB1">
      <w:pPr>
        <w:pStyle w:val="PargrafodaLista"/>
        <w:numPr>
          <w:ilvl w:val="0"/>
          <w:numId w:val="18"/>
        </w:numPr>
        <w:ind w:left="426"/>
        <w:rPr>
          <w:rFonts w:cs="Arial"/>
          <w:sz w:val="24"/>
          <w:szCs w:val="24"/>
        </w:rPr>
      </w:pPr>
      <w:r w:rsidRPr="00517A15">
        <w:rPr>
          <w:rFonts w:cs="Arial"/>
          <w:sz w:val="24"/>
          <w:szCs w:val="24"/>
        </w:rPr>
        <w:t>Pare logo após completar a terceira volta</w:t>
      </w:r>
      <w:r w:rsidR="00234011" w:rsidRPr="00517A15">
        <w:rPr>
          <w:rFonts w:cs="Arial"/>
          <w:sz w:val="24"/>
          <w:szCs w:val="24"/>
        </w:rPr>
        <w:t>;</w:t>
      </w:r>
    </w:p>
    <w:p w:rsidR="00435DB1" w:rsidRPr="00517A15" w:rsidRDefault="00435DB1" w:rsidP="00435DB1">
      <w:pPr>
        <w:pStyle w:val="PargrafodaLista"/>
        <w:numPr>
          <w:ilvl w:val="0"/>
          <w:numId w:val="18"/>
        </w:numPr>
        <w:ind w:left="426"/>
        <w:rPr>
          <w:rFonts w:cs="Arial"/>
          <w:sz w:val="24"/>
          <w:szCs w:val="24"/>
        </w:rPr>
      </w:pPr>
      <w:r w:rsidRPr="00517A15">
        <w:rPr>
          <w:rFonts w:cs="Arial"/>
          <w:sz w:val="24"/>
          <w:szCs w:val="24"/>
        </w:rPr>
        <w:t>Quando o sistema identificar que, na terceira volta, o ângulo de parada é igual ao do início, o sistema automaticamente envia a medida do perímetro do pneu.</w:t>
      </w:r>
    </w:p>
    <w:p w:rsidR="00435DB1" w:rsidRPr="00517A15" w:rsidRDefault="00435DB1" w:rsidP="00234011">
      <w:pPr>
        <w:spacing w:after="0"/>
        <w:ind w:firstLine="0"/>
        <w:jc w:val="center"/>
        <w:rPr>
          <w:rFonts w:cs="Arial"/>
          <w:b/>
          <w:sz w:val="24"/>
          <w:szCs w:val="24"/>
        </w:rPr>
      </w:pPr>
      <w:r w:rsidRPr="00517A15">
        <w:rPr>
          <w:rFonts w:cs="Arial"/>
          <w:b/>
          <w:sz w:val="24"/>
          <w:szCs w:val="24"/>
        </w:rPr>
        <w:t>Esquema do processo de medição da trena com movimento angular.</w:t>
      </w:r>
    </w:p>
    <w:p w:rsidR="00435DB1" w:rsidRPr="00517A15" w:rsidRDefault="00435DB1" w:rsidP="00435DB1">
      <w:pPr>
        <w:spacing w:after="0"/>
        <w:ind w:firstLine="0"/>
        <w:jc w:val="center"/>
        <w:rPr>
          <w:rFonts w:cs="Arial"/>
          <w:sz w:val="24"/>
          <w:szCs w:val="24"/>
        </w:rPr>
      </w:pPr>
      <w:r w:rsidRPr="00517A15">
        <w:rPr>
          <w:noProof/>
          <w:sz w:val="24"/>
          <w:szCs w:val="24"/>
          <w:lang w:eastAsia="pt-BR"/>
        </w:rPr>
        <w:drawing>
          <wp:inline distT="0" distB="0" distL="0" distR="0">
            <wp:extent cx="5400040" cy="1202295"/>
            <wp:effectExtent l="19050" t="0" r="0" b="0"/>
            <wp:docPr id="27"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0040" cy="1202295"/>
                    </a:xfrm>
                    <a:prstGeom prst="rect">
                      <a:avLst/>
                    </a:prstGeom>
                    <a:noFill/>
                    <a:ln>
                      <a:noFill/>
                    </a:ln>
                  </pic:spPr>
                </pic:pic>
              </a:graphicData>
            </a:graphic>
          </wp:inline>
        </w:drawing>
      </w:r>
    </w:p>
    <w:p w:rsidR="00234011" w:rsidRPr="00517A15" w:rsidRDefault="00234011" w:rsidP="00435DB1">
      <w:pPr>
        <w:spacing w:after="0"/>
        <w:ind w:firstLine="0"/>
        <w:jc w:val="center"/>
        <w:rPr>
          <w:rFonts w:cs="Arial"/>
          <w:sz w:val="24"/>
          <w:szCs w:val="24"/>
        </w:rPr>
      </w:pPr>
    </w:p>
    <w:p w:rsidR="00234011" w:rsidRPr="00517A15" w:rsidRDefault="00234011" w:rsidP="00435DB1">
      <w:pPr>
        <w:spacing w:after="0"/>
        <w:ind w:firstLine="0"/>
        <w:jc w:val="center"/>
        <w:rPr>
          <w:rFonts w:cs="Arial"/>
          <w:sz w:val="24"/>
          <w:szCs w:val="24"/>
        </w:rPr>
      </w:pPr>
    </w:p>
    <w:p w:rsidR="00234011" w:rsidRPr="00517A15" w:rsidRDefault="00234011" w:rsidP="00435DB1">
      <w:pPr>
        <w:spacing w:after="0"/>
        <w:ind w:firstLine="0"/>
        <w:jc w:val="center"/>
        <w:rPr>
          <w:rFonts w:cs="Arial"/>
          <w:sz w:val="24"/>
          <w:szCs w:val="24"/>
        </w:rPr>
      </w:pPr>
    </w:p>
    <w:p w:rsidR="00234011" w:rsidRPr="00517A15" w:rsidRDefault="00234011" w:rsidP="00435DB1">
      <w:pPr>
        <w:spacing w:after="0"/>
        <w:ind w:firstLine="0"/>
        <w:jc w:val="center"/>
        <w:rPr>
          <w:rFonts w:cs="Arial"/>
          <w:sz w:val="24"/>
          <w:szCs w:val="24"/>
        </w:rPr>
      </w:pPr>
    </w:p>
    <w:p w:rsidR="00234011" w:rsidRPr="00517A15" w:rsidRDefault="00234011" w:rsidP="00435DB1">
      <w:pPr>
        <w:spacing w:after="0"/>
        <w:ind w:firstLine="0"/>
        <w:jc w:val="center"/>
        <w:rPr>
          <w:rFonts w:cs="Arial"/>
          <w:sz w:val="24"/>
          <w:szCs w:val="24"/>
        </w:rPr>
      </w:pPr>
    </w:p>
    <w:p w:rsidR="00234011" w:rsidRPr="00517A15" w:rsidRDefault="00234011" w:rsidP="00435DB1">
      <w:pPr>
        <w:spacing w:after="0"/>
        <w:ind w:firstLine="0"/>
        <w:jc w:val="center"/>
        <w:rPr>
          <w:rFonts w:cs="Arial"/>
          <w:sz w:val="24"/>
          <w:szCs w:val="24"/>
        </w:rPr>
      </w:pPr>
    </w:p>
    <w:p w:rsidR="00435DB1" w:rsidRPr="00517A15" w:rsidRDefault="00435DB1" w:rsidP="002E4CD4">
      <w:pPr>
        <w:pStyle w:val="PargrafodaLista"/>
        <w:numPr>
          <w:ilvl w:val="3"/>
          <w:numId w:val="9"/>
        </w:numPr>
        <w:tabs>
          <w:tab w:val="left" w:pos="0"/>
          <w:tab w:val="left" w:pos="426"/>
          <w:tab w:val="left" w:pos="993"/>
        </w:tabs>
        <w:ind w:left="0" w:firstLine="0"/>
        <w:outlineLvl w:val="0"/>
        <w:rPr>
          <w:rFonts w:cs="Arial"/>
          <w:b/>
          <w:sz w:val="24"/>
          <w:szCs w:val="24"/>
        </w:rPr>
      </w:pPr>
      <w:bookmarkStart w:id="82" w:name="_Toc353976695"/>
      <w:r w:rsidRPr="00517A15">
        <w:rPr>
          <w:rFonts w:cs="Arial"/>
          <w:b/>
          <w:sz w:val="24"/>
          <w:szCs w:val="24"/>
        </w:rPr>
        <w:t xml:space="preserve">Dispositivos dotados de </w:t>
      </w:r>
      <w:proofErr w:type="spellStart"/>
      <w:r w:rsidRPr="00517A15">
        <w:rPr>
          <w:rFonts w:cs="Arial"/>
          <w:b/>
          <w:sz w:val="24"/>
          <w:szCs w:val="24"/>
        </w:rPr>
        <w:t>encoder</w:t>
      </w:r>
      <w:bookmarkEnd w:id="82"/>
      <w:proofErr w:type="spellEnd"/>
    </w:p>
    <w:p w:rsidR="00435DB1" w:rsidRPr="00517A15" w:rsidRDefault="00435DB1" w:rsidP="00435DB1">
      <w:pPr>
        <w:ind w:firstLine="0"/>
        <w:jc w:val="center"/>
        <w:rPr>
          <w:rFonts w:cs="Arial"/>
          <w:sz w:val="24"/>
          <w:szCs w:val="24"/>
        </w:rPr>
      </w:pPr>
      <w:r w:rsidRPr="00517A15">
        <w:rPr>
          <w:rFonts w:cs="Arial"/>
          <w:noProof/>
          <w:sz w:val="24"/>
          <w:szCs w:val="24"/>
          <w:lang w:eastAsia="pt-BR"/>
        </w:rPr>
        <w:drawing>
          <wp:inline distT="0" distB="0" distL="0" distR="0">
            <wp:extent cx="1766044" cy="1318161"/>
            <wp:effectExtent l="19050" t="0" r="5606" b="0"/>
            <wp:docPr id="28" name="Imagem 7" descr="DSC0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SC00170"/>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2340" cy="1322860"/>
                    </a:xfrm>
                    <a:prstGeom prst="rect">
                      <a:avLst/>
                    </a:prstGeom>
                    <a:noFill/>
                    <a:ln>
                      <a:noFill/>
                    </a:ln>
                  </pic:spPr>
                </pic:pic>
              </a:graphicData>
            </a:graphic>
          </wp:inline>
        </w:drawing>
      </w:r>
      <w:r w:rsidRPr="00517A15">
        <w:rPr>
          <w:noProof/>
          <w:sz w:val="24"/>
          <w:szCs w:val="24"/>
          <w:lang w:eastAsia="pt-BR"/>
        </w:rPr>
        <w:drawing>
          <wp:inline distT="0" distB="0" distL="0" distR="0">
            <wp:extent cx="1371600" cy="1321594"/>
            <wp:effectExtent l="19050" t="0" r="0" b="0"/>
            <wp:docPr id="29"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srcRect/>
                    <a:stretch>
                      <a:fillRect/>
                    </a:stretch>
                  </pic:blipFill>
                  <pic:spPr bwMode="auto">
                    <a:xfrm>
                      <a:off x="0" y="0"/>
                      <a:ext cx="1371600" cy="1321594"/>
                    </a:xfrm>
                    <a:prstGeom prst="rect">
                      <a:avLst/>
                    </a:prstGeom>
                    <a:noFill/>
                    <a:ln w="9525">
                      <a:noFill/>
                      <a:miter lim="800000"/>
                      <a:headEnd/>
                      <a:tailEnd/>
                    </a:ln>
                  </pic:spPr>
                </pic:pic>
              </a:graphicData>
            </a:graphic>
          </wp:inline>
        </w:drawing>
      </w:r>
    </w:p>
    <w:p w:rsidR="00435DB1" w:rsidRPr="00517A15" w:rsidRDefault="00435DB1" w:rsidP="00435DB1">
      <w:pPr>
        <w:rPr>
          <w:rFonts w:cs="Arial"/>
          <w:sz w:val="24"/>
          <w:szCs w:val="24"/>
        </w:rPr>
      </w:pPr>
      <w:r w:rsidRPr="00517A15">
        <w:rPr>
          <w:rFonts w:cs="Arial"/>
          <w:sz w:val="24"/>
          <w:szCs w:val="24"/>
        </w:rPr>
        <w:t xml:space="preserve">Os modelos de dispositivo auxiliar que aplicam o </w:t>
      </w:r>
      <w:proofErr w:type="spellStart"/>
      <w:r w:rsidRPr="00517A15">
        <w:rPr>
          <w:rFonts w:cs="Arial"/>
          <w:sz w:val="24"/>
          <w:szCs w:val="24"/>
        </w:rPr>
        <w:t>encoder</w:t>
      </w:r>
      <w:proofErr w:type="spellEnd"/>
      <w:r w:rsidRPr="00517A15">
        <w:rPr>
          <w:rFonts w:cs="Arial"/>
          <w:sz w:val="24"/>
          <w:szCs w:val="24"/>
        </w:rPr>
        <w:t xml:space="preserve"> têm o mesmo sistema de med</w:t>
      </w:r>
      <w:r w:rsidRPr="00517A15">
        <w:rPr>
          <w:rFonts w:cs="Arial"/>
          <w:sz w:val="24"/>
          <w:szCs w:val="24"/>
        </w:rPr>
        <w:t>i</w:t>
      </w:r>
      <w:r w:rsidRPr="00517A15">
        <w:rPr>
          <w:rFonts w:cs="Arial"/>
          <w:sz w:val="24"/>
          <w:szCs w:val="24"/>
        </w:rPr>
        <w:t>ção que observamos nos rolos do equipamento simulador. A diferença está na fonte que propo</w:t>
      </w:r>
      <w:r w:rsidRPr="00517A15">
        <w:rPr>
          <w:rFonts w:cs="Arial"/>
          <w:sz w:val="24"/>
          <w:szCs w:val="24"/>
        </w:rPr>
        <w:t>r</w:t>
      </w:r>
      <w:r w:rsidRPr="00517A15">
        <w:rPr>
          <w:rFonts w:cs="Arial"/>
          <w:sz w:val="24"/>
          <w:szCs w:val="24"/>
        </w:rPr>
        <w:t>ciona o movimento. Nesse caso é o contato com o piso (através de rodas instaladas no seu eixo) que irá provocar o movimento dos componentes de co</w:t>
      </w:r>
      <w:r w:rsidRPr="00517A15">
        <w:rPr>
          <w:rFonts w:cs="Arial"/>
          <w:sz w:val="24"/>
          <w:szCs w:val="24"/>
        </w:rPr>
        <w:t>n</w:t>
      </w:r>
      <w:r w:rsidRPr="00517A15">
        <w:rPr>
          <w:rFonts w:cs="Arial"/>
          <w:sz w:val="24"/>
          <w:szCs w:val="24"/>
        </w:rPr>
        <w:t>tagem.</w:t>
      </w:r>
    </w:p>
    <w:p w:rsidR="00435DB1" w:rsidRPr="00517A15" w:rsidRDefault="00435DB1" w:rsidP="00435DB1">
      <w:pPr>
        <w:rPr>
          <w:rFonts w:cs="Arial"/>
          <w:sz w:val="24"/>
          <w:szCs w:val="24"/>
        </w:rPr>
      </w:pPr>
      <w:r w:rsidRPr="00517A15">
        <w:rPr>
          <w:rFonts w:cs="Arial"/>
          <w:sz w:val="24"/>
          <w:szCs w:val="24"/>
        </w:rPr>
        <w:t>A condição básica para a medição é determinar o perímetro das rodas que aci</w:t>
      </w:r>
      <w:r w:rsidRPr="00517A15">
        <w:rPr>
          <w:rFonts w:cs="Arial"/>
          <w:sz w:val="24"/>
          <w:szCs w:val="24"/>
        </w:rPr>
        <w:t>o</w:t>
      </w:r>
      <w:r w:rsidRPr="00517A15">
        <w:rPr>
          <w:rFonts w:cs="Arial"/>
          <w:sz w:val="24"/>
          <w:szCs w:val="24"/>
        </w:rPr>
        <w:t xml:space="preserve">nam o </w:t>
      </w:r>
      <w:proofErr w:type="spellStart"/>
      <w:r w:rsidRPr="00517A15">
        <w:rPr>
          <w:rFonts w:cs="Arial"/>
          <w:sz w:val="24"/>
          <w:szCs w:val="24"/>
        </w:rPr>
        <w:t>encoder</w:t>
      </w:r>
      <w:proofErr w:type="spellEnd"/>
      <w:r w:rsidRPr="00517A15">
        <w:rPr>
          <w:rFonts w:cs="Arial"/>
          <w:sz w:val="24"/>
          <w:szCs w:val="24"/>
        </w:rPr>
        <w:t>. Com essa medida, o componente está configur</w:t>
      </w:r>
      <w:r w:rsidRPr="00517A15">
        <w:rPr>
          <w:rFonts w:cs="Arial"/>
          <w:sz w:val="24"/>
          <w:szCs w:val="24"/>
        </w:rPr>
        <w:t>a</w:t>
      </w:r>
      <w:r w:rsidRPr="00517A15">
        <w:rPr>
          <w:rFonts w:cs="Arial"/>
          <w:sz w:val="24"/>
          <w:szCs w:val="24"/>
        </w:rPr>
        <w:t>do para transmitir uma quantidade de pulsos, convertida em milímetros, correspondente à distância linear percorr</w:t>
      </w:r>
      <w:r w:rsidRPr="00517A15">
        <w:rPr>
          <w:rFonts w:cs="Arial"/>
          <w:sz w:val="24"/>
          <w:szCs w:val="24"/>
        </w:rPr>
        <w:t>i</w:t>
      </w:r>
      <w:r w:rsidRPr="00517A15">
        <w:rPr>
          <w:rFonts w:cs="Arial"/>
          <w:sz w:val="24"/>
          <w:szCs w:val="24"/>
        </w:rPr>
        <w:t>da.</w:t>
      </w:r>
    </w:p>
    <w:p w:rsidR="00435DB1" w:rsidRPr="00517A15" w:rsidRDefault="00435DB1" w:rsidP="00435DB1">
      <w:pPr>
        <w:rPr>
          <w:rFonts w:cs="Arial"/>
          <w:sz w:val="24"/>
          <w:szCs w:val="24"/>
        </w:rPr>
      </w:pPr>
      <w:r w:rsidRPr="00517A15">
        <w:rPr>
          <w:rFonts w:cs="Arial"/>
          <w:sz w:val="24"/>
          <w:szCs w:val="24"/>
        </w:rPr>
        <w:lastRenderedPageBreak/>
        <w:t>A medição do perímetro do pneu tem início com o posicionamento do veículo sobre a pista de 20 metros para percorrer uma distância maior que três voltas do pneu ensaiado, juntamente com o dispositivo adicional de med</w:t>
      </w:r>
      <w:r w:rsidRPr="00517A15">
        <w:rPr>
          <w:rFonts w:cs="Arial"/>
          <w:sz w:val="24"/>
          <w:szCs w:val="24"/>
        </w:rPr>
        <w:t>i</w:t>
      </w:r>
      <w:r w:rsidRPr="00517A15">
        <w:rPr>
          <w:rFonts w:cs="Arial"/>
          <w:sz w:val="24"/>
          <w:szCs w:val="24"/>
        </w:rPr>
        <w:t>ção.</w:t>
      </w:r>
    </w:p>
    <w:p w:rsidR="00435DB1" w:rsidRPr="00517A15" w:rsidRDefault="00435DB1" w:rsidP="00435DB1">
      <w:pPr>
        <w:rPr>
          <w:rFonts w:cs="Arial"/>
          <w:sz w:val="24"/>
          <w:szCs w:val="24"/>
        </w:rPr>
      </w:pPr>
      <w:r w:rsidRPr="00517A15">
        <w:rPr>
          <w:rFonts w:cs="Arial"/>
          <w:noProof/>
          <w:sz w:val="24"/>
          <w:szCs w:val="24"/>
          <w:lang w:eastAsia="pt-BR"/>
        </w:rPr>
        <w:drawing>
          <wp:anchor distT="0" distB="0" distL="114300" distR="114300" simplePos="0" relativeHeight="251693056" behindDoc="0" locked="0" layoutInCell="1" allowOverlap="1">
            <wp:simplePos x="0" y="0"/>
            <wp:positionH relativeFrom="column">
              <wp:align>left</wp:align>
            </wp:positionH>
            <wp:positionV relativeFrom="paragraph">
              <wp:posOffset>614680</wp:posOffset>
            </wp:positionV>
            <wp:extent cx="2191385" cy="2117725"/>
            <wp:effectExtent l="19050" t="0" r="0" b="0"/>
            <wp:wrapSquare wrapText="bothSides"/>
            <wp:docPr id="30"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srcRect/>
                    <a:stretch>
                      <a:fillRect/>
                    </a:stretch>
                  </pic:blipFill>
                  <pic:spPr bwMode="auto">
                    <a:xfrm>
                      <a:off x="0" y="0"/>
                      <a:ext cx="2191385" cy="2117725"/>
                    </a:xfrm>
                    <a:prstGeom prst="rect">
                      <a:avLst/>
                    </a:prstGeom>
                    <a:noFill/>
                    <a:ln w="9525">
                      <a:noFill/>
                      <a:miter lim="800000"/>
                      <a:headEnd/>
                      <a:tailEnd/>
                    </a:ln>
                  </pic:spPr>
                </pic:pic>
              </a:graphicData>
            </a:graphic>
          </wp:anchor>
        </w:drawing>
      </w:r>
      <w:r w:rsidRPr="00517A15">
        <w:rPr>
          <w:rFonts w:cs="Arial"/>
          <w:sz w:val="24"/>
          <w:szCs w:val="24"/>
        </w:rPr>
        <w:t>Na roda esquerda do eixo trator, que adiante será posicionado sobre o banco de rolos, é fixado um dispositivo mecânico no qual será atrelado o trem de rolagem que fornece pulsos convertidos em distância linear percorr</w:t>
      </w:r>
      <w:r w:rsidRPr="00517A15">
        <w:rPr>
          <w:rFonts w:cs="Arial"/>
          <w:sz w:val="24"/>
          <w:szCs w:val="24"/>
        </w:rPr>
        <w:t>i</w:t>
      </w:r>
      <w:r w:rsidRPr="00517A15">
        <w:rPr>
          <w:rFonts w:cs="Arial"/>
          <w:sz w:val="24"/>
          <w:szCs w:val="24"/>
        </w:rPr>
        <w:t>da.</w:t>
      </w:r>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2399088" cy="2118167"/>
            <wp:effectExtent l="19050" t="0" r="1212" b="0"/>
            <wp:docPr id="31"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print"/>
                    <a:srcRect/>
                    <a:stretch>
                      <a:fillRect/>
                    </a:stretch>
                  </pic:blipFill>
                  <pic:spPr bwMode="auto">
                    <a:xfrm>
                      <a:off x="0" y="0"/>
                      <a:ext cx="2403810" cy="2122336"/>
                    </a:xfrm>
                    <a:prstGeom prst="rect">
                      <a:avLst/>
                    </a:prstGeom>
                    <a:noFill/>
                    <a:ln w="9525">
                      <a:noFill/>
                      <a:miter lim="800000"/>
                      <a:headEnd/>
                      <a:tailEnd/>
                    </a:ln>
                  </pic:spPr>
                </pic:pic>
              </a:graphicData>
            </a:graphic>
          </wp:inline>
        </w:drawing>
      </w:r>
      <w:r w:rsidRPr="00517A15">
        <w:rPr>
          <w:rFonts w:cs="Arial"/>
          <w:sz w:val="24"/>
          <w:szCs w:val="24"/>
        </w:rPr>
        <w:br w:type="textWrapping" w:clear="all"/>
      </w:r>
    </w:p>
    <w:p w:rsidR="00435DB1" w:rsidRPr="00517A15" w:rsidRDefault="00435DB1" w:rsidP="00435DB1">
      <w:pPr>
        <w:ind w:firstLine="0"/>
        <w:rPr>
          <w:rFonts w:cs="Arial"/>
          <w:sz w:val="24"/>
          <w:szCs w:val="24"/>
        </w:rPr>
      </w:pPr>
      <w:r w:rsidRPr="00517A15">
        <w:rPr>
          <w:rFonts w:cs="Arial"/>
          <w:sz w:val="24"/>
          <w:szCs w:val="24"/>
        </w:rPr>
        <w:t xml:space="preserve">O trem de rolagem possui dois </w:t>
      </w:r>
      <w:proofErr w:type="spellStart"/>
      <w:r w:rsidR="00A51B4E" w:rsidRPr="00517A15">
        <w:rPr>
          <w:rFonts w:cs="Arial"/>
          <w:sz w:val="24"/>
          <w:szCs w:val="24"/>
        </w:rPr>
        <w:t>e</w:t>
      </w:r>
      <w:r w:rsidRPr="00517A15">
        <w:rPr>
          <w:rFonts w:cs="Arial"/>
          <w:sz w:val="24"/>
          <w:szCs w:val="24"/>
        </w:rPr>
        <w:t>ncoders</w:t>
      </w:r>
      <w:proofErr w:type="spellEnd"/>
      <w:r w:rsidRPr="00517A15">
        <w:rPr>
          <w:rFonts w:cs="Arial"/>
          <w:sz w:val="24"/>
          <w:szCs w:val="24"/>
        </w:rPr>
        <w:t>. O primeiro, ligado ao suporte de fixação à roda, tran</w:t>
      </w:r>
      <w:r w:rsidRPr="00517A15">
        <w:rPr>
          <w:rFonts w:cs="Arial"/>
          <w:sz w:val="24"/>
          <w:szCs w:val="24"/>
        </w:rPr>
        <w:t>s</w:t>
      </w:r>
      <w:r w:rsidRPr="00517A15">
        <w:rPr>
          <w:rFonts w:cs="Arial"/>
          <w:sz w:val="24"/>
          <w:szCs w:val="24"/>
        </w:rPr>
        <w:t>mite o nº de voltas (ciclos). O segundo, de rolagem sobre o piso, transmite o comprimento percorrido, relacionado ao total de ciclos, adiante convertido em per</w:t>
      </w:r>
      <w:r w:rsidRPr="00517A15">
        <w:rPr>
          <w:rFonts w:cs="Arial"/>
          <w:sz w:val="24"/>
          <w:szCs w:val="24"/>
        </w:rPr>
        <w:t>í</w:t>
      </w:r>
      <w:r w:rsidRPr="00517A15">
        <w:rPr>
          <w:rFonts w:cs="Arial"/>
          <w:sz w:val="24"/>
          <w:szCs w:val="24"/>
        </w:rPr>
        <w:t>metro.</w:t>
      </w:r>
    </w:p>
    <w:p w:rsidR="00435DB1" w:rsidRPr="00517A15" w:rsidRDefault="00435DB1" w:rsidP="00435DB1">
      <w:pPr>
        <w:ind w:firstLine="0"/>
        <w:jc w:val="center"/>
        <w:rPr>
          <w:rFonts w:cs="Arial"/>
          <w:b/>
          <w:sz w:val="24"/>
          <w:szCs w:val="24"/>
        </w:rPr>
      </w:pPr>
      <w:r w:rsidRPr="00517A15">
        <w:rPr>
          <w:noProof/>
          <w:sz w:val="24"/>
          <w:szCs w:val="24"/>
          <w:lang w:eastAsia="pt-BR"/>
        </w:rPr>
        <w:drawing>
          <wp:inline distT="0" distB="0" distL="0" distR="0">
            <wp:extent cx="1962000" cy="1476000"/>
            <wp:effectExtent l="19050" t="0" r="150" b="0"/>
            <wp:docPr id="32"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cstate="print"/>
                    <a:srcRect/>
                    <a:stretch>
                      <a:fillRect/>
                    </a:stretch>
                  </pic:blipFill>
                  <pic:spPr bwMode="auto">
                    <a:xfrm>
                      <a:off x="0" y="0"/>
                      <a:ext cx="1962000" cy="1476000"/>
                    </a:xfrm>
                    <a:prstGeom prst="rect">
                      <a:avLst/>
                    </a:prstGeom>
                    <a:noFill/>
                    <a:ln w="9525">
                      <a:noFill/>
                      <a:miter lim="800000"/>
                      <a:headEnd/>
                      <a:tailEnd/>
                    </a:ln>
                  </pic:spPr>
                </pic:pic>
              </a:graphicData>
            </a:graphic>
          </wp:inline>
        </w:drawing>
      </w:r>
      <w:r w:rsidRPr="00517A15">
        <w:rPr>
          <w:noProof/>
          <w:sz w:val="24"/>
          <w:szCs w:val="24"/>
          <w:lang w:eastAsia="pt-BR"/>
        </w:rPr>
        <w:drawing>
          <wp:inline distT="0" distB="0" distL="0" distR="0">
            <wp:extent cx="2908449" cy="1866996"/>
            <wp:effectExtent l="0" t="0" r="6350" b="0"/>
            <wp:docPr id="33"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2908449" cy="1866996"/>
                    </a:xfrm>
                    <a:prstGeom prst="rect">
                      <a:avLst/>
                    </a:prstGeom>
                  </pic:spPr>
                </pic:pic>
              </a:graphicData>
            </a:graphic>
          </wp:inline>
        </w:drawing>
      </w:r>
    </w:p>
    <w:p w:rsidR="00435DB1" w:rsidRPr="00517A15" w:rsidRDefault="00435DB1" w:rsidP="00435DB1">
      <w:pPr>
        <w:ind w:firstLine="0"/>
        <w:rPr>
          <w:rFonts w:cs="Arial"/>
          <w:b/>
          <w:sz w:val="24"/>
          <w:szCs w:val="24"/>
        </w:rPr>
      </w:pPr>
    </w:p>
    <w:p w:rsidR="00435DB1" w:rsidRPr="00517A15" w:rsidRDefault="00435DB1" w:rsidP="00435DB1">
      <w:pPr>
        <w:ind w:firstLine="0"/>
        <w:jc w:val="center"/>
        <w:rPr>
          <w:rFonts w:cs="Arial"/>
          <w:b/>
          <w:sz w:val="24"/>
          <w:szCs w:val="24"/>
        </w:rPr>
      </w:pPr>
      <w:r w:rsidRPr="00517A15">
        <w:rPr>
          <w:noProof/>
          <w:sz w:val="24"/>
          <w:szCs w:val="24"/>
          <w:lang w:eastAsia="pt-BR"/>
        </w:rPr>
        <w:lastRenderedPageBreak/>
        <w:drawing>
          <wp:inline distT="0" distB="0" distL="0" distR="0">
            <wp:extent cx="5400040" cy="1474349"/>
            <wp:effectExtent l="0" t="0" r="0" b="0"/>
            <wp:docPr id="34"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srcRect l="-157" r="157" b="6"/>
                    <a:stretch/>
                  </pic:blipFill>
                  <pic:spPr>
                    <a:xfrm>
                      <a:off x="0" y="0"/>
                      <a:ext cx="5400040" cy="1474349"/>
                    </a:xfrm>
                    <a:prstGeom prst="rect">
                      <a:avLst/>
                    </a:prstGeom>
                  </pic:spPr>
                </pic:pic>
              </a:graphicData>
            </a:graphic>
          </wp:inline>
        </w:drawing>
      </w:r>
    </w:p>
    <w:p w:rsidR="00435DB1" w:rsidRPr="00517A15" w:rsidRDefault="00435DB1" w:rsidP="00435DB1">
      <w:pPr>
        <w:ind w:firstLine="708"/>
        <w:rPr>
          <w:rFonts w:cs="Arial"/>
          <w:sz w:val="24"/>
          <w:szCs w:val="24"/>
        </w:rPr>
      </w:pPr>
      <w:r w:rsidRPr="00517A15">
        <w:rPr>
          <w:rFonts w:cs="Arial"/>
          <w:sz w:val="24"/>
          <w:szCs w:val="24"/>
        </w:rPr>
        <w:t>Um sistema de comunicação via rádio transfere a informação (3 voltas = n pu</w:t>
      </w:r>
      <w:r w:rsidRPr="00517A15">
        <w:rPr>
          <w:rFonts w:cs="Arial"/>
          <w:sz w:val="24"/>
          <w:szCs w:val="24"/>
        </w:rPr>
        <w:t>l</w:t>
      </w:r>
      <w:r w:rsidRPr="00517A15">
        <w:rPr>
          <w:rFonts w:cs="Arial"/>
          <w:sz w:val="24"/>
          <w:szCs w:val="24"/>
        </w:rPr>
        <w:t>sos) ao pr</w:t>
      </w:r>
      <w:r w:rsidRPr="00517A15">
        <w:rPr>
          <w:rFonts w:cs="Arial"/>
          <w:sz w:val="24"/>
          <w:szCs w:val="24"/>
        </w:rPr>
        <w:t>o</w:t>
      </w:r>
      <w:r w:rsidRPr="00517A15">
        <w:rPr>
          <w:rFonts w:cs="Arial"/>
          <w:sz w:val="24"/>
          <w:szCs w:val="24"/>
        </w:rPr>
        <w:t>grama instalado em um computador portátil para definir o perímetro do pneu em movimento sobre a pista conforme abaixo:</w:t>
      </w:r>
    </w:p>
    <w:p w:rsidR="00435DB1" w:rsidRPr="00517A15" w:rsidRDefault="00435DB1" w:rsidP="00435DB1">
      <w:pPr>
        <w:ind w:firstLine="708"/>
        <w:rPr>
          <w:rFonts w:cs="Arial"/>
          <w:sz w:val="24"/>
          <w:szCs w:val="24"/>
        </w:rPr>
      </w:pPr>
      <w:r w:rsidRPr="00517A15">
        <w:rPr>
          <w:rFonts w:cs="Arial"/>
          <w:sz w:val="24"/>
          <w:szCs w:val="24"/>
        </w:rPr>
        <w:t>Exemplo.</w:t>
      </w:r>
    </w:p>
    <w:p w:rsidR="00435DB1" w:rsidRPr="00517A15" w:rsidRDefault="00435DB1" w:rsidP="00435DB1">
      <w:pPr>
        <w:ind w:firstLine="708"/>
        <w:jc w:val="center"/>
        <w:rPr>
          <w:rFonts w:cs="Arial"/>
          <w:sz w:val="24"/>
          <w:szCs w:val="24"/>
        </w:rPr>
      </w:pPr>
      <w:r w:rsidRPr="00517A15">
        <w:rPr>
          <w:rFonts w:cs="Arial"/>
          <w:sz w:val="24"/>
          <w:szCs w:val="24"/>
        </w:rPr>
        <w:object w:dxaOrig="5348" w:dyaOrig="2347">
          <v:shape id="_x0000_i1029" type="#_x0000_t75" style="width:266.85pt;height:116.6pt" o:ole="">
            <v:imagedata r:id="rId54" o:title=""/>
          </v:shape>
          <o:OLEObject Type="Embed" ProgID="Excel.Sheet.12" ShapeID="_x0000_i1029" DrawAspect="Content" ObjectID="_1427718325" r:id="rId55"/>
        </w:objec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ab/>
        <w:t xml:space="preserve">As imagens apresentadas mostram o dispositivo da marca </w:t>
      </w:r>
      <w:proofErr w:type="spellStart"/>
      <w:r w:rsidRPr="00517A15">
        <w:rPr>
          <w:rFonts w:cs="Arial"/>
          <w:sz w:val="24"/>
          <w:szCs w:val="24"/>
        </w:rPr>
        <w:t>Gigatir</w:t>
      </w:r>
      <w:proofErr w:type="spellEnd"/>
      <w:r w:rsidRPr="00517A15">
        <w:rPr>
          <w:rFonts w:cs="Arial"/>
          <w:sz w:val="24"/>
          <w:szCs w:val="24"/>
        </w:rPr>
        <w:t>.</w:t>
      </w:r>
      <w:r w:rsidR="00A51B4E" w:rsidRPr="00517A15">
        <w:rPr>
          <w:rFonts w:cs="Arial"/>
          <w:sz w:val="24"/>
          <w:szCs w:val="24"/>
        </w:rPr>
        <w:t xml:space="preserve"> </w:t>
      </w:r>
      <w:r w:rsidRPr="00517A15">
        <w:rPr>
          <w:rFonts w:cs="Arial"/>
          <w:sz w:val="24"/>
          <w:szCs w:val="24"/>
        </w:rPr>
        <w:t>Outros co</w:t>
      </w:r>
      <w:r w:rsidRPr="00517A15">
        <w:rPr>
          <w:rFonts w:cs="Arial"/>
          <w:sz w:val="24"/>
          <w:szCs w:val="24"/>
        </w:rPr>
        <w:t>m</w:t>
      </w:r>
      <w:r w:rsidRPr="00517A15">
        <w:rPr>
          <w:rFonts w:cs="Arial"/>
          <w:sz w:val="24"/>
          <w:szCs w:val="24"/>
        </w:rPr>
        <w:t>ponentes, associados aos já apresentados, capacitam o conjunto para atuar como in</w:t>
      </w:r>
      <w:r w:rsidRPr="00517A15">
        <w:rPr>
          <w:rFonts w:cs="Arial"/>
          <w:sz w:val="24"/>
          <w:szCs w:val="24"/>
        </w:rPr>
        <w:t>s</w:t>
      </w:r>
      <w:r w:rsidRPr="00517A15">
        <w:rPr>
          <w:rFonts w:cs="Arial"/>
          <w:sz w:val="24"/>
          <w:szCs w:val="24"/>
        </w:rPr>
        <w:t>trumento padrão de medição, apropriado para as avaliações metrológicas em simul</w:t>
      </w:r>
      <w:r w:rsidRPr="00517A15">
        <w:rPr>
          <w:rFonts w:cs="Arial"/>
          <w:sz w:val="24"/>
          <w:szCs w:val="24"/>
        </w:rPr>
        <w:t>a</w:t>
      </w:r>
      <w:r w:rsidRPr="00517A15">
        <w:rPr>
          <w:rFonts w:cs="Arial"/>
          <w:sz w:val="24"/>
          <w:szCs w:val="24"/>
        </w:rPr>
        <w:t>dores de pista.</w:t>
      </w:r>
    </w:p>
    <w:p w:rsidR="00435DB1" w:rsidRPr="00517A15" w:rsidRDefault="00435DB1" w:rsidP="00435DB1">
      <w:pPr>
        <w:ind w:firstLine="0"/>
        <w:rPr>
          <w:rFonts w:cs="Arial"/>
          <w:sz w:val="24"/>
          <w:szCs w:val="24"/>
        </w:rPr>
      </w:pPr>
      <w:r w:rsidRPr="00517A15">
        <w:rPr>
          <w:rFonts w:cs="Arial"/>
          <w:sz w:val="24"/>
          <w:szCs w:val="24"/>
        </w:rPr>
        <w:tab/>
      </w:r>
      <w:proofErr w:type="gramStart"/>
      <w:r w:rsidRPr="00517A15">
        <w:rPr>
          <w:rFonts w:cs="Arial"/>
          <w:sz w:val="24"/>
          <w:szCs w:val="24"/>
        </w:rPr>
        <w:t>Para a função “</w:t>
      </w:r>
      <w:proofErr w:type="spellStart"/>
      <w:r w:rsidRPr="00517A15">
        <w:rPr>
          <w:rFonts w:cs="Arial"/>
          <w:sz w:val="24"/>
          <w:szCs w:val="24"/>
        </w:rPr>
        <w:t>cronotacômetro</w:t>
      </w:r>
      <w:proofErr w:type="spellEnd"/>
      <w:r w:rsidRPr="00517A15">
        <w:rPr>
          <w:rFonts w:cs="Arial"/>
          <w:sz w:val="24"/>
          <w:szCs w:val="24"/>
        </w:rPr>
        <w:t xml:space="preserve"> padrão”, o trem de rolagem é posicionado ao lado do banco de rolos e, com um sensor ótico, captura pulsos através da passagem de barras pr</w:t>
      </w:r>
      <w:r w:rsidRPr="00517A15">
        <w:rPr>
          <w:rFonts w:cs="Arial"/>
          <w:sz w:val="24"/>
          <w:szCs w:val="24"/>
        </w:rPr>
        <w:t>e</w:t>
      </w:r>
      <w:r w:rsidRPr="00517A15">
        <w:rPr>
          <w:rFonts w:cs="Arial"/>
          <w:sz w:val="24"/>
          <w:szCs w:val="24"/>
        </w:rPr>
        <w:t>to/branco dispostas em um disco de metal fixado no centro do aro do pneu com uso de imãs ou de grampos com molas.</w:t>
      </w:r>
      <w:proofErr w:type="gramEnd"/>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2361600" cy="1760400"/>
            <wp:effectExtent l="0" t="0" r="0" b="0"/>
            <wp:docPr id="35"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cstate="print"/>
                    <a:srcRect/>
                    <a:stretch>
                      <a:fillRect/>
                    </a:stretch>
                  </pic:blipFill>
                  <pic:spPr bwMode="auto">
                    <a:xfrm>
                      <a:off x="0" y="0"/>
                      <a:ext cx="2361600" cy="1760400"/>
                    </a:xfrm>
                    <a:prstGeom prst="rect">
                      <a:avLst/>
                    </a:prstGeom>
                    <a:blipFill dpi="0" rotWithShape="1">
                      <a:blip r:embed="rId57"/>
                      <a:srcRect/>
                      <a:tile tx="0" ty="0" sx="100000" sy="100000" flip="none" algn="tl"/>
                    </a:blipFill>
                    <a:ln w="9525">
                      <a:noFill/>
                      <a:miter lim="800000"/>
                      <a:headEnd/>
                      <a:tailEnd/>
                    </a:ln>
                  </pic:spPr>
                </pic:pic>
              </a:graphicData>
            </a:graphic>
          </wp:inline>
        </w:drawing>
      </w:r>
    </w:p>
    <w:p w:rsidR="00435DB1" w:rsidRPr="00517A15" w:rsidRDefault="00435DB1" w:rsidP="00435DB1">
      <w:pPr>
        <w:ind w:firstLine="0"/>
        <w:jc w:val="right"/>
        <w:rPr>
          <w:rFonts w:cs="Arial"/>
          <w:b/>
          <w:sz w:val="24"/>
          <w:szCs w:val="24"/>
        </w:rPr>
      </w:pPr>
    </w:p>
    <w:p w:rsidR="00435DB1" w:rsidRPr="00517A15" w:rsidRDefault="0033740A" w:rsidP="00435DB1">
      <w:pPr>
        <w:ind w:firstLine="0"/>
        <w:jc w:val="center"/>
        <w:rPr>
          <w:rFonts w:cs="Arial"/>
          <w:b/>
          <w:sz w:val="24"/>
          <w:szCs w:val="24"/>
        </w:rPr>
      </w:pPr>
      <w:r w:rsidRPr="0033740A">
        <w:rPr>
          <w:noProof/>
          <w:sz w:val="24"/>
          <w:szCs w:val="24"/>
          <w:lang w:eastAsia="pt-BR"/>
        </w:rPr>
        <w:lastRenderedPageBreak/>
        <w:pict>
          <v:shape id="_x0000_s1061" type="#_x0000_t32" style="position:absolute;left:0;text-align:left;margin-left:91.9pt;margin-top:67.15pt;width:21.35pt;height:110.45pt;flip:y;z-index:251698176" o:connectortype="straight" strokecolor="yellow" strokeweight="1.5pt">
            <v:stroke dashstyle="dash" startarrow="block" endarrow="block"/>
          </v:shape>
        </w:pict>
      </w:r>
      <w:r w:rsidR="00435DB1" w:rsidRPr="00517A15">
        <w:rPr>
          <w:noProof/>
          <w:sz w:val="24"/>
          <w:szCs w:val="24"/>
          <w:lang w:eastAsia="pt-BR"/>
        </w:rPr>
        <w:drawing>
          <wp:inline distT="0" distB="0" distL="0" distR="0">
            <wp:extent cx="4002286" cy="2346000"/>
            <wp:effectExtent l="19050" t="0" r="0" b="0"/>
            <wp:docPr id="37"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cstate="print"/>
                    <a:srcRect/>
                    <a:stretch>
                      <a:fillRect/>
                    </a:stretch>
                  </pic:blipFill>
                  <pic:spPr bwMode="auto">
                    <a:xfrm>
                      <a:off x="0" y="0"/>
                      <a:ext cx="4002286" cy="2346000"/>
                    </a:xfrm>
                    <a:prstGeom prst="rect">
                      <a:avLst/>
                    </a:prstGeom>
                    <a:noFill/>
                    <a:ln w="9525">
                      <a:noFill/>
                      <a:miter lim="800000"/>
                      <a:headEnd/>
                      <a:tailEnd/>
                    </a:ln>
                  </pic:spPr>
                </pic:pic>
              </a:graphicData>
            </a:graphic>
          </wp:inline>
        </w:drawing>
      </w:r>
    </w:p>
    <w:p w:rsidR="00435DB1" w:rsidRPr="00517A15" w:rsidRDefault="00435DB1" w:rsidP="00435DB1">
      <w:pPr>
        <w:ind w:firstLine="0"/>
        <w:rPr>
          <w:rFonts w:cs="Arial"/>
          <w:sz w:val="24"/>
          <w:szCs w:val="24"/>
        </w:rPr>
      </w:pPr>
      <w:r w:rsidRPr="00517A15">
        <w:rPr>
          <w:rFonts w:cs="Arial"/>
          <w:b/>
          <w:sz w:val="24"/>
          <w:szCs w:val="24"/>
        </w:rPr>
        <w:tab/>
      </w:r>
      <w:r w:rsidRPr="00517A15">
        <w:rPr>
          <w:rFonts w:cs="Arial"/>
          <w:sz w:val="24"/>
          <w:szCs w:val="24"/>
        </w:rPr>
        <w:t>Com os dados gravados no programa, obtidos com a calibração em pista red</w:t>
      </w:r>
      <w:r w:rsidRPr="00517A15">
        <w:rPr>
          <w:rFonts w:cs="Arial"/>
          <w:sz w:val="24"/>
          <w:szCs w:val="24"/>
        </w:rPr>
        <w:t>u</w:t>
      </w:r>
      <w:r w:rsidRPr="00517A15">
        <w:rPr>
          <w:rFonts w:cs="Arial"/>
          <w:sz w:val="24"/>
          <w:szCs w:val="24"/>
        </w:rPr>
        <w:t>zida, o di</w:t>
      </w:r>
      <w:r w:rsidRPr="00517A15">
        <w:rPr>
          <w:rFonts w:cs="Arial"/>
          <w:sz w:val="24"/>
          <w:szCs w:val="24"/>
        </w:rPr>
        <w:t>s</w:t>
      </w:r>
      <w:r w:rsidRPr="00517A15">
        <w:rPr>
          <w:rFonts w:cs="Arial"/>
          <w:sz w:val="24"/>
          <w:szCs w:val="24"/>
        </w:rPr>
        <w:t>positivo executa sua medições obedecendo a regras semelhantes àquelas já apresentadas.</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 xml:space="preserve">Para reconhecer quantos pulsos são gerados por um </w:t>
      </w:r>
      <w:proofErr w:type="spellStart"/>
      <w:r w:rsidRPr="00517A15">
        <w:rPr>
          <w:rFonts w:cs="Arial"/>
          <w:sz w:val="24"/>
          <w:szCs w:val="24"/>
        </w:rPr>
        <w:t>encoder</w:t>
      </w:r>
      <w:proofErr w:type="spellEnd"/>
      <w:r w:rsidRPr="00517A15">
        <w:rPr>
          <w:rFonts w:cs="Arial"/>
          <w:sz w:val="24"/>
          <w:szCs w:val="24"/>
        </w:rPr>
        <w:t xml:space="preserve">, zere as indicações da tela e gire o rolo ou a roda do </w:t>
      </w:r>
      <w:proofErr w:type="spellStart"/>
      <w:r w:rsidRPr="00517A15">
        <w:rPr>
          <w:rFonts w:cs="Arial"/>
          <w:sz w:val="24"/>
          <w:szCs w:val="24"/>
        </w:rPr>
        <w:t>encoder</w:t>
      </w:r>
      <w:proofErr w:type="spellEnd"/>
      <w:r w:rsidRPr="00517A15">
        <w:rPr>
          <w:rFonts w:cs="Arial"/>
          <w:sz w:val="24"/>
          <w:szCs w:val="24"/>
        </w:rPr>
        <w:t xml:space="preserve"> até obter uma volta exata. No painel do equ</w:t>
      </w:r>
      <w:r w:rsidRPr="00517A15">
        <w:rPr>
          <w:rFonts w:cs="Arial"/>
          <w:sz w:val="24"/>
          <w:szCs w:val="24"/>
        </w:rPr>
        <w:t>i</w:t>
      </w:r>
      <w:r w:rsidRPr="00517A15">
        <w:rPr>
          <w:rFonts w:cs="Arial"/>
          <w:sz w:val="24"/>
          <w:szCs w:val="24"/>
        </w:rPr>
        <w:t>pamento será indicado o valor em pulsos ou milímetros ou ambos. Este procedimento é útil para assegurar que as conf</w:t>
      </w:r>
      <w:r w:rsidRPr="00517A15">
        <w:rPr>
          <w:rFonts w:cs="Arial"/>
          <w:sz w:val="24"/>
          <w:szCs w:val="24"/>
        </w:rPr>
        <w:t>i</w:t>
      </w:r>
      <w:r w:rsidRPr="00517A15">
        <w:rPr>
          <w:rFonts w:cs="Arial"/>
          <w:sz w:val="24"/>
          <w:szCs w:val="24"/>
        </w:rPr>
        <w:t>gurações estão corretas.</w:t>
      </w:r>
    </w:p>
    <w:p w:rsidR="00E61097" w:rsidRDefault="00E61097" w:rsidP="00E61097">
      <w:pPr>
        <w:pStyle w:val="PargrafodaLista"/>
        <w:tabs>
          <w:tab w:val="left" w:pos="0"/>
          <w:tab w:val="left" w:pos="426"/>
        </w:tabs>
        <w:ind w:left="0" w:firstLine="0"/>
        <w:outlineLvl w:val="0"/>
        <w:rPr>
          <w:rFonts w:cs="Arial"/>
          <w:b/>
          <w:sz w:val="24"/>
          <w:szCs w:val="24"/>
        </w:rPr>
      </w:pPr>
    </w:p>
    <w:p w:rsidR="00435DB1" w:rsidRPr="00517A15" w:rsidRDefault="00436A1E" w:rsidP="00A51B4E">
      <w:pPr>
        <w:pStyle w:val="PargrafodaLista"/>
        <w:numPr>
          <w:ilvl w:val="0"/>
          <w:numId w:val="9"/>
        </w:numPr>
        <w:tabs>
          <w:tab w:val="left" w:pos="0"/>
          <w:tab w:val="left" w:pos="426"/>
        </w:tabs>
        <w:ind w:left="0" w:firstLine="0"/>
        <w:outlineLvl w:val="0"/>
        <w:rPr>
          <w:rFonts w:cs="Arial"/>
          <w:b/>
          <w:sz w:val="24"/>
          <w:szCs w:val="24"/>
        </w:rPr>
      </w:pPr>
      <w:bookmarkStart w:id="83" w:name="_Toc353976696"/>
      <w:r w:rsidRPr="00517A15">
        <w:rPr>
          <w:rFonts w:cs="Arial"/>
          <w:b/>
          <w:sz w:val="24"/>
          <w:szCs w:val="24"/>
        </w:rPr>
        <w:t xml:space="preserve">PRINCÍPIOS DE FUNCIONAMENTO - </w:t>
      </w:r>
      <w:proofErr w:type="spellStart"/>
      <w:r w:rsidRPr="00517A15">
        <w:rPr>
          <w:rFonts w:cs="Arial"/>
          <w:b/>
          <w:sz w:val="24"/>
          <w:szCs w:val="24"/>
        </w:rPr>
        <w:t>CRONOTACÔMETRO</w:t>
      </w:r>
      <w:proofErr w:type="spellEnd"/>
      <w:r w:rsidRPr="00517A15">
        <w:rPr>
          <w:rFonts w:cs="Arial"/>
          <w:b/>
          <w:sz w:val="24"/>
          <w:szCs w:val="24"/>
        </w:rPr>
        <w:t xml:space="preserve"> PADRÃO</w:t>
      </w:r>
      <w:bookmarkEnd w:id="83"/>
    </w:p>
    <w:p w:rsidR="00435DB1" w:rsidRPr="00517A15" w:rsidRDefault="00435DB1" w:rsidP="00435DB1">
      <w:pPr>
        <w:rPr>
          <w:rFonts w:cs="Arial"/>
          <w:sz w:val="24"/>
          <w:szCs w:val="24"/>
        </w:rPr>
      </w:pPr>
      <w:r w:rsidRPr="00517A15">
        <w:rPr>
          <w:rFonts w:cs="Arial"/>
          <w:sz w:val="24"/>
          <w:szCs w:val="24"/>
        </w:rPr>
        <w:t>A avaliação metrológica do equipamento simulador de pista é matéria recente com efetiva aplicação a partir de janeiro de 2009, com o credenciamento do primeiro posto no Brasil, local</w:t>
      </w:r>
      <w:r w:rsidRPr="00517A15">
        <w:rPr>
          <w:rFonts w:cs="Arial"/>
          <w:sz w:val="24"/>
          <w:szCs w:val="24"/>
        </w:rPr>
        <w:t>i</w:t>
      </w:r>
      <w:r w:rsidRPr="00517A15">
        <w:rPr>
          <w:rFonts w:cs="Arial"/>
          <w:sz w:val="24"/>
          <w:szCs w:val="24"/>
        </w:rPr>
        <w:t xml:space="preserve">zado em </w:t>
      </w:r>
      <w:proofErr w:type="spellStart"/>
      <w:r w:rsidRPr="00517A15">
        <w:rPr>
          <w:rFonts w:cs="Arial"/>
          <w:sz w:val="24"/>
          <w:szCs w:val="24"/>
        </w:rPr>
        <w:t>Canoas-RS</w:t>
      </w:r>
      <w:proofErr w:type="spellEnd"/>
      <w:r w:rsidRPr="00517A15">
        <w:rPr>
          <w:rFonts w:cs="Arial"/>
          <w:sz w:val="24"/>
          <w:szCs w:val="24"/>
        </w:rPr>
        <w:t>.</w:t>
      </w:r>
    </w:p>
    <w:p w:rsidR="00435DB1" w:rsidRPr="00517A15" w:rsidRDefault="00435DB1" w:rsidP="00435DB1">
      <w:pPr>
        <w:rPr>
          <w:rFonts w:cs="Arial"/>
          <w:sz w:val="24"/>
          <w:szCs w:val="24"/>
        </w:rPr>
      </w:pPr>
      <w:r w:rsidRPr="00517A15">
        <w:rPr>
          <w:rFonts w:cs="Arial"/>
          <w:sz w:val="24"/>
          <w:szCs w:val="24"/>
        </w:rPr>
        <w:t>Durante as primeiras pesquisas, para definição da metodologia de medição, o Inmetro disponibilizou à nossa equipe de estudos um instrumento utilizado para a ver</w:t>
      </w:r>
      <w:r w:rsidRPr="00517A15">
        <w:rPr>
          <w:rFonts w:cs="Arial"/>
          <w:sz w:val="24"/>
          <w:szCs w:val="24"/>
        </w:rPr>
        <w:t>i</w:t>
      </w:r>
      <w:r w:rsidRPr="00517A15">
        <w:rPr>
          <w:rFonts w:cs="Arial"/>
          <w:sz w:val="24"/>
          <w:szCs w:val="24"/>
        </w:rPr>
        <w:t xml:space="preserve">ficação de medidores de velocidade fabricado pela </w:t>
      </w:r>
      <w:proofErr w:type="spellStart"/>
      <w:r w:rsidRPr="00517A15">
        <w:rPr>
          <w:rFonts w:cs="Arial"/>
          <w:sz w:val="24"/>
          <w:szCs w:val="24"/>
        </w:rPr>
        <w:t>FIP</w:t>
      </w:r>
      <w:proofErr w:type="spellEnd"/>
      <w:r w:rsidRPr="00517A15">
        <w:rPr>
          <w:rFonts w:cs="Arial"/>
          <w:sz w:val="24"/>
          <w:szCs w:val="24"/>
        </w:rPr>
        <w:t>, que atua no mercado de tax</w:t>
      </w:r>
      <w:r w:rsidRPr="00517A15">
        <w:rPr>
          <w:rFonts w:cs="Arial"/>
          <w:sz w:val="24"/>
          <w:szCs w:val="24"/>
        </w:rPr>
        <w:t>í</w:t>
      </w:r>
      <w:r w:rsidRPr="00517A15">
        <w:rPr>
          <w:rFonts w:cs="Arial"/>
          <w:sz w:val="24"/>
          <w:szCs w:val="24"/>
        </w:rPr>
        <w:t>metros.</w:t>
      </w:r>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2779048" cy="1392381"/>
            <wp:effectExtent l="19050" t="0" r="2252"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cstate="print"/>
                    <a:srcRect/>
                    <a:stretch>
                      <a:fillRect/>
                    </a:stretch>
                  </pic:blipFill>
                  <pic:spPr bwMode="auto">
                    <a:xfrm>
                      <a:off x="0" y="0"/>
                      <a:ext cx="2779048" cy="1392381"/>
                    </a:xfrm>
                    <a:prstGeom prst="rect">
                      <a:avLst/>
                    </a:prstGeom>
                    <a:noFill/>
                    <a:ln w="9525">
                      <a:noFill/>
                      <a:miter lim="800000"/>
                      <a:headEnd/>
                      <a:tailEnd/>
                    </a:ln>
                  </pic:spPr>
                </pic:pic>
              </a:graphicData>
            </a:graphic>
          </wp:inline>
        </w:drawing>
      </w:r>
    </w:p>
    <w:p w:rsidR="00435DB1" w:rsidRPr="00517A15" w:rsidRDefault="00435DB1" w:rsidP="00435DB1">
      <w:pPr>
        <w:spacing w:after="0"/>
        <w:ind w:firstLine="0"/>
        <w:jc w:val="center"/>
        <w:rPr>
          <w:rFonts w:cs="Arial"/>
          <w:sz w:val="24"/>
          <w:szCs w:val="24"/>
        </w:rPr>
      </w:pPr>
      <w:proofErr w:type="spellStart"/>
      <w:r w:rsidRPr="00517A15">
        <w:rPr>
          <w:rFonts w:cs="Arial"/>
          <w:sz w:val="24"/>
          <w:szCs w:val="24"/>
        </w:rPr>
        <w:t>Cronotacômetro</w:t>
      </w:r>
      <w:proofErr w:type="spellEnd"/>
      <w:r w:rsidRPr="00517A15">
        <w:rPr>
          <w:rFonts w:cs="Arial"/>
          <w:sz w:val="24"/>
          <w:szCs w:val="24"/>
        </w:rPr>
        <w:t xml:space="preserve"> </w:t>
      </w:r>
      <w:proofErr w:type="spellStart"/>
      <w:r w:rsidRPr="00517A15">
        <w:rPr>
          <w:rFonts w:cs="Arial"/>
          <w:sz w:val="24"/>
          <w:szCs w:val="24"/>
        </w:rPr>
        <w:t>FIP</w:t>
      </w:r>
      <w:proofErr w:type="spellEnd"/>
    </w:p>
    <w:p w:rsidR="00435DB1" w:rsidRPr="00517A15" w:rsidRDefault="00435DB1" w:rsidP="00435DB1">
      <w:pPr>
        <w:ind w:firstLine="0"/>
        <w:rPr>
          <w:rFonts w:cs="Arial"/>
          <w:b/>
          <w:sz w:val="24"/>
          <w:szCs w:val="24"/>
        </w:rPr>
      </w:pPr>
    </w:p>
    <w:p w:rsidR="00435DB1" w:rsidRPr="00517A15" w:rsidRDefault="00435DB1" w:rsidP="00435DB1">
      <w:pPr>
        <w:ind w:firstLine="0"/>
        <w:rPr>
          <w:rFonts w:cs="Arial"/>
          <w:sz w:val="24"/>
          <w:szCs w:val="24"/>
        </w:rPr>
      </w:pPr>
      <w:r w:rsidRPr="00517A15">
        <w:rPr>
          <w:rFonts w:cs="Arial"/>
          <w:b/>
          <w:sz w:val="24"/>
          <w:szCs w:val="24"/>
        </w:rPr>
        <w:tab/>
      </w:r>
      <w:r w:rsidRPr="00517A15">
        <w:rPr>
          <w:rFonts w:cs="Arial"/>
          <w:sz w:val="24"/>
          <w:szCs w:val="24"/>
        </w:rPr>
        <w:t>Nas primeiras amostras percebemos que o padrão disponibilizado não aprese</w:t>
      </w:r>
      <w:r w:rsidRPr="00517A15">
        <w:rPr>
          <w:rFonts w:cs="Arial"/>
          <w:sz w:val="24"/>
          <w:szCs w:val="24"/>
        </w:rPr>
        <w:t>n</w:t>
      </w:r>
      <w:r w:rsidRPr="00517A15">
        <w:rPr>
          <w:rFonts w:cs="Arial"/>
          <w:sz w:val="24"/>
          <w:szCs w:val="24"/>
        </w:rPr>
        <w:t>tava a qu</w:t>
      </w:r>
      <w:r w:rsidRPr="00517A15">
        <w:rPr>
          <w:rFonts w:cs="Arial"/>
          <w:sz w:val="24"/>
          <w:szCs w:val="24"/>
        </w:rPr>
        <w:t>a</w:t>
      </w:r>
      <w:r w:rsidRPr="00517A15">
        <w:rPr>
          <w:rFonts w:cs="Arial"/>
          <w:sz w:val="24"/>
          <w:szCs w:val="24"/>
        </w:rPr>
        <w:t>lidade metrológica ideal para a avaliação de sistemas de alta resolução.</w:t>
      </w:r>
    </w:p>
    <w:p w:rsidR="00435DB1" w:rsidRPr="00517A15" w:rsidRDefault="00435DB1" w:rsidP="00435DB1">
      <w:pPr>
        <w:ind w:firstLine="0"/>
        <w:rPr>
          <w:rFonts w:cs="Arial"/>
          <w:sz w:val="24"/>
          <w:szCs w:val="24"/>
        </w:rPr>
      </w:pPr>
      <w:r w:rsidRPr="00517A15">
        <w:rPr>
          <w:rFonts w:cs="Arial"/>
          <w:sz w:val="24"/>
          <w:szCs w:val="24"/>
        </w:rPr>
        <w:lastRenderedPageBreak/>
        <w:tab/>
        <w:t xml:space="preserve">O </w:t>
      </w:r>
      <w:proofErr w:type="spellStart"/>
      <w:r w:rsidRPr="00517A15">
        <w:rPr>
          <w:rFonts w:cs="Arial"/>
          <w:sz w:val="24"/>
          <w:szCs w:val="24"/>
        </w:rPr>
        <w:t>cronotacômetro</w:t>
      </w:r>
      <w:proofErr w:type="spellEnd"/>
      <w:r w:rsidRPr="00517A15">
        <w:rPr>
          <w:rFonts w:cs="Arial"/>
          <w:sz w:val="24"/>
          <w:szCs w:val="24"/>
        </w:rPr>
        <w:t xml:space="preserve"> </w:t>
      </w:r>
      <w:proofErr w:type="spellStart"/>
      <w:r w:rsidRPr="00517A15">
        <w:rPr>
          <w:rFonts w:cs="Arial"/>
          <w:sz w:val="24"/>
          <w:szCs w:val="24"/>
        </w:rPr>
        <w:t>Fip</w:t>
      </w:r>
      <w:proofErr w:type="spellEnd"/>
      <w:r w:rsidRPr="00517A15">
        <w:rPr>
          <w:rFonts w:cs="Arial"/>
          <w:sz w:val="24"/>
          <w:szCs w:val="24"/>
        </w:rPr>
        <w:t xml:space="preserve"> era acoplado à caixa de mudanças dos caminhões para gerar oito pulsos por revolução. </w:t>
      </w:r>
      <w:proofErr w:type="gramStart"/>
      <w:r w:rsidRPr="00517A15">
        <w:rPr>
          <w:rFonts w:cs="Arial"/>
          <w:sz w:val="24"/>
          <w:szCs w:val="24"/>
        </w:rPr>
        <w:t>Dessa forma, o padrão apresentava um fator consta</w:t>
      </w:r>
      <w:r w:rsidRPr="00517A15">
        <w:rPr>
          <w:rFonts w:cs="Arial"/>
          <w:sz w:val="24"/>
          <w:szCs w:val="24"/>
        </w:rPr>
        <w:t>n</w:t>
      </w:r>
      <w:r w:rsidRPr="00517A15">
        <w:rPr>
          <w:rFonts w:cs="Arial"/>
          <w:sz w:val="24"/>
          <w:szCs w:val="24"/>
        </w:rPr>
        <w:t>te em sua calibração que agregava todas as folgas mecânicas do veículo (da caixa de mudanças até o conjunto dif</w:t>
      </w:r>
      <w:r w:rsidRPr="00517A15">
        <w:rPr>
          <w:rFonts w:cs="Arial"/>
          <w:sz w:val="24"/>
          <w:szCs w:val="24"/>
        </w:rPr>
        <w:t>e</w:t>
      </w:r>
      <w:r w:rsidRPr="00517A15">
        <w:rPr>
          <w:rFonts w:cs="Arial"/>
          <w:sz w:val="24"/>
          <w:szCs w:val="24"/>
        </w:rPr>
        <w:t>rencial) e, com uma resolução tão baixa, os erros eram ampliados de forma que o equipamento simulador, em geral, apresentava consider</w:t>
      </w:r>
      <w:r w:rsidRPr="00517A15">
        <w:rPr>
          <w:rFonts w:cs="Arial"/>
          <w:sz w:val="24"/>
          <w:szCs w:val="24"/>
        </w:rPr>
        <w:t>á</w:t>
      </w:r>
      <w:r w:rsidRPr="00517A15">
        <w:rPr>
          <w:rFonts w:cs="Arial"/>
          <w:sz w:val="24"/>
          <w:szCs w:val="24"/>
        </w:rPr>
        <w:t xml:space="preserve">veis desvios e baixa </w:t>
      </w:r>
      <w:proofErr w:type="spellStart"/>
      <w:r w:rsidRPr="00517A15">
        <w:rPr>
          <w:rFonts w:cs="Arial"/>
          <w:sz w:val="24"/>
          <w:szCs w:val="24"/>
        </w:rPr>
        <w:t>repetitividade</w:t>
      </w:r>
      <w:proofErr w:type="spellEnd"/>
      <w:r w:rsidRPr="00517A15">
        <w:rPr>
          <w:rFonts w:cs="Arial"/>
          <w:sz w:val="24"/>
          <w:szCs w:val="24"/>
        </w:rPr>
        <w:t xml:space="preserve"> entre as amostras.</w:t>
      </w:r>
      <w:proofErr w:type="gramEnd"/>
    </w:p>
    <w:p w:rsidR="00435DB1" w:rsidRPr="00517A15" w:rsidRDefault="00435DB1" w:rsidP="00435DB1">
      <w:pPr>
        <w:ind w:firstLine="708"/>
        <w:rPr>
          <w:rFonts w:cs="Arial"/>
          <w:sz w:val="24"/>
          <w:szCs w:val="24"/>
        </w:rPr>
      </w:pPr>
      <w:r w:rsidRPr="00517A15">
        <w:rPr>
          <w:rFonts w:cs="Arial"/>
          <w:sz w:val="24"/>
          <w:szCs w:val="24"/>
        </w:rPr>
        <w:t xml:space="preserve">Para atender os requisitos estabelecidos no Edital, o fabricante </w:t>
      </w:r>
      <w:proofErr w:type="spellStart"/>
      <w:r w:rsidRPr="00517A15">
        <w:rPr>
          <w:rFonts w:cs="Arial"/>
          <w:sz w:val="24"/>
          <w:szCs w:val="24"/>
        </w:rPr>
        <w:t>Saveline</w:t>
      </w:r>
      <w:proofErr w:type="spellEnd"/>
      <w:r w:rsidRPr="00517A15">
        <w:rPr>
          <w:rFonts w:cs="Arial"/>
          <w:sz w:val="24"/>
          <w:szCs w:val="24"/>
        </w:rPr>
        <w:t xml:space="preserve"> proj</w:t>
      </w:r>
      <w:r w:rsidRPr="00517A15">
        <w:rPr>
          <w:rFonts w:cs="Arial"/>
          <w:sz w:val="24"/>
          <w:szCs w:val="24"/>
        </w:rPr>
        <w:t>e</w:t>
      </w:r>
      <w:r w:rsidRPr="00517A15">
        <w:rPr>
          <w:rFonts w:cs="Arial"/>
          <w:sz w:val="24"/>
          <w:szCs w:val="24"/>
        </w:rPr>
        <w:t>tou, dese</w:t>
      </w:r>
      <w:r w:rsidRPr="00517A15">
        <w:rPr>
          <w:rFonts w:cs="Arial"/>
          <w:sz w:val="24"/>
          <w:szCs w:val="24"/>
        </w:rPr>
        <w:t>n</w:t>
      </w:r>
      <w:r w:rsidRPr="00517A15">
        <w:rPr>
          <w:rFonts w:cs="Arial"/>
          <w:sz w:val="24"/>
          <w:szCs w:val="24"/>
        </w:rPr>
        <w:t xml:space="preserve">volveu e doou ao Inmetro, um novo </w:t>
      </w:r>
      <w:proofErr w:type="spellStart"/>
      <w:r w:rsidRPr="00517A15">
        <w:rPr>
          <w:rFonts w:cs="Arial"/>
          <w:sz w:val="24"/>
          <w:szCs w:val="24"/>
        </w:rPr>
        <w:t>cronotacômetro</w:t>
      </w:r>
      <w:proofErr w:type="spellEnd"/>
      <w:r w:rsidRPr="00517A15">
        <w:rPr>
          <w:rFonts w:cs="Arial"/>
          <w:sz w:val="24"/>
          <w:szCs w:val="24"/>
        </w:rPr>
        <w:t xml:space="preserve"> padrão que dispensa a conexão na caixa de mudanças eliminando uma série de incertezas causadas por folgas mecânicas.</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ind w:firstLine="708"/>
        <w:rPr>
          <w:rFonts w:cs="Arial"/>
          <w:sz w:val="24"/>
          <w:szCs w:val="24"/>
        </w:rPr>
      </w:pPr>
      <w:r w:rsidRPr="00517A15">
        <w:rPr>
          <w:rFonts w:cs="Arial"/>
          <w:sz w:val="24"/>
          <w:szCs w:val="24"/>
        </w:rPr>
        <w:t xml:space="preserve">A folga mecânica (que pode ser uma exigência construtiva ou </w:t>
      </w:r>
      <w:proofErr w:type="spellStart"/>
      <w:r w:rsidRPr="00517A15">
        <w:rPr>
          <w:rFonts w:cs="Arial"/>
          <w:sz w:val="24"/>
          <w:szCs w:val="24"/>
        </w:rPr>
        <w:t>consequencia</w:t>
      </w:r>
      <w:proofErr w:type="spellEnd"/>
      <w:r w:rsidRPr="00517A15">
        <w:rPr>
          <w:rFonts w:cs="Arial"/>
          <w:sz w:val="24"/>
          <w:szCs w:val="24"/>
        </w:rPr>
        <w:t xml:space="preserve"> de desgaste) é prejudicial às medições quando for possível girar o cardam e capturar pu</w:t>
      </w:r>
      <w:r w:rsidRPr="00517A15">
        <w:rPr>
          <w:rFonts w:cs="Arial"/>
          <w:sz w:val="24"/>
          <w:szCs w:val="24"/>
        </w:rPr>
        <w:t>l</w:t>
      </w:r>
      <w:r w:rsidRPr="00517A15">
        <w:rPr>
          <w:rFonts w:cs="Arial"/>
          <w:sz w:val="24"/>
          <w:szCs w:val="24"/>
        </w:rPr>
        <w:t xml:space="preserve">sos com o eixo trator imóvel sobre os rolos de medição. </w:t>
      </w:r>
    </w:p>
    <w:p w:rsidR="00435DB1" w:rsidRPr="00517A15" w:rsidRDefault="00435DB1" w:rsidP="00435DB1">
      <w:pPr>
        <w:ind w:firstLine="708"/>
        <w:rPr>
          <w:rFonts w:cs="Arial"/>
          <w:sz w:val="24"/>
          <w:szCs w:val="24"/>
        </w:rPr>
      </w:pPr>
      <w:r w:rsidRPr="00517A15">
        <w:rPr>
          <w:rFonts w:cs="Arial"/>
          <w:sz w:val="24"/>
          <w:szCs w:val="24"/>
        </w:rPr>
        <w:t xml:space="preserve">O </w:t>
      </w:r>
      <w:proofErr w:type="spellStart"/>
      <w:r w:rsidRPr="00517A15">
        <w:rPr>
          <w:rFonts w:cs="Arial"/>
          <w:sz w:val="24"/>
          <w:szCs w:val="24"/>
        </w:rPr>
        <w:t>cronotacômetro</w:t>
      </w:r>
      <w:proofErr w:type="spellEnd"/>
      <w:r w:rsidRPr="00517A15">
        <w:rPr>
          <w:rFonts w:cs="Arial"/>
          <w:sz w:val="24"/>
          <w:szCs w:val="24"/>
        </w:rPr>
        <w:t xml:space="preserve"> </w:t>
      </w:r>
      <w:proofErr w:type="spellStart"/>
      <w:r w:rsidRPr="00517A15">
        <w:rPr>
          <w:rFonts w:cs="Arial"/>
          <w:sz w:val="24"/>
          <w:szCs w:val="24"/>
        </w:rPr>
        <w:t>Saveline</w:t>
      </w:r>
      <w:proofErr w:type="spellEnd"/>
      <w:r w:rsidRPr="00517A15">
        <w:rPr>
          <w:rFonts w:cs="Arial"/>
          <w:sz w:val="24"/>
          <w:szCs w:val="24"/>
        </w:rPr>
        <w:t xml:space="preserve"> é um instrumento digital de medição que captura sinais geradores de pulsos através de barras preto/brancas, perpendicularmente di</w:t>
      </w:r>
      <w:r w:rsidRPr="00517A15">
        <w:rPr>
          <w:rFonts w:cs="Arial"/>
          <w:sz w:val="24"/>
          <w:szCs w:val="24"/>
        </w:rPr>
        <w:t>s</w:t>
      </w:r>
      <w:r w:rsidRPr="00517A15">
        <w:rPr>
          <w:rFonts w:cs="Arial"/>
          <w:sz w:val="24"/>
          <w:szCs w:val="24"/>
        </w:rPr>
        <w:t xml:space="preserve">postas em uma fita de papel adesivo, afixada em torno do cardam do veículo.  </w:t>
      </w:r>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2154286" cy="2068571"/>
            <wp:effectExtent l="1905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cstate="print"/>
                    <a:srcRect/>
                    <a:stretch>
                      <a:fillRect/>
                    </a:stretch>
                  </pic:blipFill>
                  <pic:spPr bwMode="auto">
                    <a:xfrm>
                      <a:off x="0" y="0"/>
                      <a:ext cx="2154286" cy="2068571"/>
                    </a:xfrm>
                    <a:prstGeom prst="rect">
                      <a:avLst/>
                    </a:prstGeom>
                    <a:noFill/>
                    <a:ln w="9525">
                      <a:noFill/>
                      <a:miter lim="800000"/>
                      <a:headEnd/>
                      <a:tailEnd/>
                    </a:ln>
                  </pic:spPr>
                </pic:pic>
              </a:graphicData>
            </a:graphic>
          </wp:inline>
        </w:drawing>
      </w:r>
    </w:p>
    <w:p w:rsidR="00435DB1" w:rsidRPr="00517A15" w:rsidRDefault="0033740A" w:rsidP="00435DB1">
      <w:pPr>
        <w:ind w:firstLine="0"/>
        <w:jc w:val="center"/>
        <w:rPr>
          <w:rFonts w:cs="Arial"/>
          <w:sz w:val="24"/>
          <w:szCs w:val="24"/>
        </w:rPr>
      </w:pPr>
      <w:r w:rsidRPr="0033740A">
        <w:rPr>
          <w:noProof/>
          <w:sz w:val="24"/>
          <w:szCs w:val="24"/>
          <w:lang w:eastAsia="pt-BR"/>
        </w:rPr>
        <w:pict>
          <v:shape id="_x0000_s1062" type="#_x0000_t32" style="position:absolute;left:0;text-align:left;margin-left:191.95pt;margin-top:72.9pt;width:14.05pt;height:75.05pt;flip:y;z-index:251700224" o:connectortype="straight" strokeweight="1.5pt">
            <v:stroke endarrow="block"/>
          </v:shape>
        </w:pict>
      </w:r>
      <w:r w:rsidR="00435DB1" w:rsidRPr="00517A15">
        <w:rPr>
          <w:noProof/>
          <w:sz w:val="24"/>
          <w:szCs w:val="24"/>
          <w:lang w:eastAsia="pt-BR"/>
        </w:rPr>
        <w:drawing>
          <wp:inline distT="0" distB="0" distL="0" distR="0">
            <wp:extent cx="4897464" cy="1743560"/>
            <wp:effectExtent l="0" t="0" r="0" b="0"/>
            <wp:docPr id="39"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srcRect l="1845" t="8019" r="924" b="6056"/>
                    <a:stretch/>
                  </pic:blipFill>
                  <pic:spPr bwMode="auto">
                    <a:xfrm>
                      <a:off x="0" y="0"/>
                      <a:ext cx="4900431" cy="174461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35DB1" w:rsidRPr="00517A15" w:rsidRDefault="00435DB1" w:rsidP="00435DB1">
      <w:p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 xml:space="preserve">O cardam é um eixo que liga a caixa de marchas ao conjunto diferencial </w:t>
      </w:r>
      <w:proofErr w:type="spellStart"/>
      <w:r w:rsidRPr="00517A15">
        <w:rPr>
          <w:rFonts w:cs="Arial"/>
          <w:sz w:val="24"/>
          <w:szCs w:val="24"/>
        </w:rPr>
        <w:t>par</w:t>
      </w:r>
      <w:r w:rsidRPr="00517A15">
        <w:rPr>
          <w:rFonts w:cs="Arial"/>
          <w:sz w:val="24"/>
          <w:szCs w:val="24"/>
        </w:rPr>
        <w:t>a</w:t>
      </w:r>
      <w:r w:rsidRPr="00517A15">
        <w:rPr>
          <w:rFonts w:cs="Arial"/>
          <w:sz w:val="24"/>
          <w:szCs w:val="24"/>
        </w:rPr>
        <w:t>transmitir</w:t>
      </w:r>
      <w:proofErr w:type="spellEnd"/>
      <w:r w:rsidRPr="00517A15">
        <w:rPr>
          <w:rFonts w:cs="Arial"/>
          <w:sz w:val="24"/>
          <w:szCs w:val="24"/>
        </w:rPr>
        <w:t xml:space="preserve"> fo</w:t>
      </w:r>
      <w:r w:rsidRPr="00517A15">
        <w:rPr>
          <w:rFonts w:cs="Arial"/>
          <w:sz w:val="24"/>
          <w:szCs w:val="24"/>
        </w:rPr>
        <w:t>r</w:t>
      </w:r>
      <w:r w:rsidRPr="00517A15">
        <w:rPr>
          <w:rFonts w:cs="Arial"/>
          <w:sz w:val="24"/>
          <w:szCs w:val="24"/>
        </w:rPr>
        <w:t>ça e movimento ao eixo trator do veículo.</w:t>
      </w:r>
    </w:p>
    <w:p w:rsidR="00435DB1" w:rsidRPr="00517A15" w:rsidRDefault="00435DB1" w:rsidP="00435DB1">
      <w:pPr>
        <w:ind w:firstLine="0"/>
        <w:rPr>
          <w:rFonts w:cs="Arial"/>
          <w:sz w:val="24"/>
          <w:szCs w:val="24"/>
        </w:rPr>
      </w:pPr>
      <w:r w:rsidRPr="00517A15">
        <w:rPr>
          <w:noProof/>
          <w:sz w:val="24"/>
          <w:szCs w:val="24"/>
          <w:lang w:eastAsia="pt-BR"/>
        </w:rPr>
        <w:lastRenderedPageBreak/>
        <w:drawing>
          <wp:inline distT="0" distB="0" distL="0" distR="0">
            <wp:extent cx="1920145" cy="1440000"/>
            <wp:effectExtent l="19050" t="0" r="3905" b="0"/>
            <wp:docPr id="40" name="Imagem 11" descr="C:\Documents and Settings\antonio\Configurações locais\Temporary Internet Files\Content.Word\DSC0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ntonio\Configurações locais\Temporary Internet Files\Content.Word\DSC00402.jpg"/>
                    <pic:cNvPicPr>
                      <a:picLocks noChangeAspect="1" noChangeArrowheads="1"/>
                    </pic:cNvPicPr>
                  </pic:nvPicPr>
                  <pic:blipFill>
                    <a:blip r:embed="rId62" cstate="print"/>
                    <a:srcRect/>
                    <a:stretch>
                      <a:fillRect/>
                    </a:stretch>
                  </pic:blipFill>
                  <pic:spPr bwMode="auto">
                    <a:xfrm>
                      <a:off x="0" y="0"/>
                      <a:ext cx="1920145" cy="1440000"/>
                    </a:xfrm>
                    <a:prstGeom prst="rect">
                      <a:avLst/>
                    </a:prstGeom>
                    <a:noFill/>
                    <a:ln w="9525">
                      <a:noFill/>
                      <a:miter lim="800000"/>
                      <a:headEnd/>
                      <a:tailEnd/>
                    </a:ln>
                  </pic:spPr>
                </pic:pic>
              </a:graphicData>
            </a:graphic>
          </wp:inline>
        </w:drawing>
      </w:r>
      <w:r w:rsidRPr="00517A15">
        <w:rPr>
          <w:noProof/>
          <w:sz w:val="24"/>
          <w:szCs w:val="24"/>
          <w:lang w:eastAsia="pt-BR"/>
        </w:rPr>
        <w:drawing>
          <wp:inline distT="0" distB="0" distL="0" distR="0">
            <wp:extent cx="1918714" cy="1440000"/>
            <wp:effectExtent l="19050" t="0" r="5336" b="0"/>
            <wp:docPr id="41" name="Imagem 14" descr="C:\Documents and Settings\antonio\Configurações locais\Temporary Internet Files\Content.Word\DSC0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ntonio\Configurações locais\Temporary Internet Files\Content.Word\DSC00399.jpg"/>
                    <pic:cNvPicPr>
                      <a:picLocks noChangeAspect="1" noChangeArrowheads="1"/>
                    </pic:cNvPicPr>
                  </pic:nvPicPr>
                  <pic:blipFill>
                    <a:blip r:embed="rId63" cstate="print"/>
                    <a:srcRect/>
                    <a:stretch>
                      <a:fillRect/>
                    </a:stretch>
                  </pic:blipFill>
                  <pic:spPr bwMode="auto">
                    <a:xfrm>
                      <a:off x="0" y="0"/>
                      <a:ext cx="1918714" cy="1440000"/>
                    </a:xfrm>
                    <a:prstGeom prst="rect">
                      <a:avLst/>
                    </a:prstGeom>
                    <a:noFill/>
                    <a:ln w="9525">
                      <a:noFill/>
                      <a:miter lim="800000"/>
                      <a:headEnd/>
                      <a:tailEnd/>
                    </a:ln>
                  </pic:spPr>
                </pic:pic>
              </a:graphicData>
            </a:graphic>
          </wp:inline>
        </w:drawing>
      </w:r>
    </w:p>
    <w:p w:rsidR="00435DB1" w:rsidRPr="00517A15" w:rsidRDefault="00435DB1" w:rsidP="00435DB1">
      <w:pPr>
        <w:ind w:firstLine="708"/>
        <w:rPr>
          <w:rFonts w:cs="Arial"/>
          <w:sz w:val="24"/>
          <w:szCs w:val="24"/>
        </w:rPr>
      </w:pPr>
      <w:r w:rsidRPr="00517A15">
        <w:rPr>
          <w:rFonts w:cs="Arial"/>
          <w:sz w:val="24"/>
          <w:szCs w:val="24"/>
        </w:rPr>
        <w:t>A capacidade do padrão, para medir distância e tempo, tem o seu princípio de medição baseado na captura de pulsos através de um dispositivo sensor ótico infr</w:t>
      </w:r>
      <w:r w:rsidRPr="00517A15">
        <w:rPr>
          <w:rFonts w:cs="Arial"/>
          <w:sz w:val="24"/>
          <w:szCs w:val="24"/>
        </w:rPr>
        <w:t>a</w:t>
      </w:r>
      <w:r w:rsidRPr="00517A15">
        <w:rPr>
          <w:rFonts w:cs="Arial"/>
          <w:sz w:val="24"/>
          <w:szCs w:val="24"/>
        </w:rPr>
        <w:t>vermelho.</w:t>
      </w:r>
    </w:p>
    <w:p w:rsidR="00435DB1" w:rsidRPr="00517A15" w:rsidRDefault="00435DB1" w:rsidP="00435DB1">
      <w:pPr>
        <w:ind w:firstLine="708"/>
        <w:rPr>
          <w:rFonts w:cs="Arial"/>
          <w:sz w:val="24"/>
          <w:szCs w:val="24"/>
        </w:rPr>
      </w:pPr>
      <w:r w:rsidRPr="00517A15">
        <w:rPr>
          <w:rFonts w:cs="Arial"/>
          <w:sz w:val="24"/>
          <w:szCs w:val="24"/>
        </w:rPr>
        <w:t>Um dispositivo de fixação mecânica posiciona o sensor ótico a uma determin</w:t>
      </w:r>
      <w:r w:rsidRPr="00517A15">
        <w:rPr>
          <w:rFonts w:cs="Arial"/>
          <w:sz w:val="24"/>
          <w:szCs w:val="24"/>
        </w:rPr>
        <w:t>a</w:t>
      </w:r>
      <w:r w:rsidRPr="00517A15">
        <w:rPr>
          <w:rFonts w:cs="Arial"/>
          <w:sz w:val="24"/>
          <w:szCs w:val="24"/>
        </w:rPr>
        <w:t xml:space="preserve">da distância da fita preto/branco </w:t>
      </w:r>
      <w:proofErr w:type="spellStart"/>
      <w:r w:rsidRPr="00517A15">
        <w:rPr>
          <w:rFonts w:cs="Arial"/>
          <w:sz w:val="24"/>
          <w:szCs w:val="24"/>
        </w:rPr>
        <w:t>adesivada</w:t>
      </w:r>
      <w:proofErr w:type="spellEnd"/>
      <w:r w:rsidRPr="00517A15">
        <w:rPr>
          <w:rFonts w:cs="Arial"/>
          <w:sz w:val="24"/>
          <w:szCs w:val="24"/>
        </w:rPr>
        <w:t xml:space="preserve"> no cardam.</w:t>
      </w:r>
    </w:p>
    <w:p w:rsidR="00435DB1" w:rsidRPr="00517A15" w:rsidRDefault="00435DB1" w:rsidP="00435DB1">
      <w:pPr>
        <w:ind w:firstLine="708"/>
        <w:rPr>
          <w:rFonts w:cs="Arial"/>
          <w:sz w:val="24"/>
          <w:szCs w:val="24"/>
        </w:rPr>
      </w:pPr>
      <w:r w:rsidRPr="00517A15">
        <w:rPr>
          <w:rFonts w:cs="Arial"/>
          <w:sz w:val="24"/>
          <w:szCs w:val="24"/>
        </w:rPr>
        <w:t>O princípio de funcionamento está na passagem intercalada das cores que ocorre quando a transmissão do veículo é acionada fazendo com que o cardam gire. O sensor é configurado para responder a cada passagem da cor branca cuja frequência emite</w:t>
      </w:r>
      <w:r w:rsidR="00A51B4E" w:rsidRPr="00517A15">
        <w:rPr>
          <w:rFonts w:cs="Arial"/>
          <w:sz w:val="24"/>
          <w:szCs w:val="24"/>
        </w:rPr>
        <w:t xml:space="preserve"> </w:t>
      </w:r>
      <w:r w:rsidRPr="00517A15">
        <w:rPr>
          <w:rFonts w:cs="Arial"/>
          <w:sz w:val="24"/>
          <w:szCs w:val="24"/>
        </w:rPr>
        <w:t>um sinal elétrico (pu</w:t>
      </w:r>
      <w:r w:rsidRPr="00517A15">
        <w:rPr>
          <w:rFonts w:cs="Arial"/>
          <w:sz w:val="24"/>
          <w:szCs w:val="24"/>
        </w:rPr>
        <w:t>l</w:t>
      </w:r>
      <w:r w:rsidRPr="00517A15">
        <w:rPr>
          <w:rFonts w:cs="Arial"/>
          <w:sz w:val="24"/>
          <w:szCs w:val="24"/>
        </w:rPr>
        <w:t xml:space="preserve">so)que é capturado pelo padrão e convertido em distância e velocidade em função do tempo que é processado por um cristal de </w:t>
      </w:r>
      <w:proofErr w:type="spellStart"/>
      <w:r w:rsidRPr="00517A15">
        <w:rPr>
          <w:rFonts w:cs="Arial"/>
          <w:sz w:val="24"/>
          <w:szCs w:val="24"/>
        </w:rPr>
        <w:t>clock</w:t>
      </w:r>
      <w:proofErr w:type="spellEnd"/>
      <w:r w:rsidRPr="00517A15">
        <w:rPr>
          <w:rFonts w:cs="Arial"/>
          <w:sz w:val="24"/>
          <w:szCs w:val="24"/>
        </w:rPr>
        <w:t>.</w:t>
      </w:r>
    </w:p>
    <w:p w:rsidR="00435DB1" w:rsidRPr="00517A15" w:rsidRDefault="00435DB1" w:rsidP="00435DB1">
      <w:pPr>
        <w:ind w:firstLine="0"/>
        <w:rPr>
          <w:rFonts w:cs="Arial"/>
          <w:sz w:val="24"/>
          <w:szCs w:val="24"/>
        </w:rPr>
      </w:pPr>
    </w:p>
    <w:p w:rsidR="00435DB1" w:rsidRPr="00517A15" w:rsidRDefault="00435DB1" w:rsidP="00435DB1">
      <w:pPr>
        <w:ind w:firstLine="0"/>
        <w:rPr>
          <w:rFonts w:cs="Arial"/>
          <w:sz w:val="24"/>
          <w:szCs w:val="24"/>
        </w:rPr>
      </w:pPr>
      <w:r w:rsidRPr="00517A15">
        <w:rPr>
          <w:noProof/>
          <w:sz w:val="24"/>
          <w:szCs w:val="24"/>
          <w:lang w:eastAsia="pt-BR"/>
        </w:rPr>
        <w:drawing>
          <wp:anchor distT="0" distB="0" distL="114300" distR="114300" simplePos="0" relativeHeight="251699200" behindDoc="0" locked="0" layoutInCell="1" allowOverlap="1">
            <wp:simplePos x="0" y="0"/>
            <wp:positionH relativeFrom="column">
              <wp:posOffset>2714942</wp:posOffset>
            </wp:positionH>
            <wp:positionV relativeFrom="paragraph">
              <wp:posOffset>-70582</wp:posOffset>
            </wp:positionV>
            <wp:extent cx="1722755" cy="1638300"/>
            <wp:effectExtent l="0" t="0" r="0" b="0"/>
            <wp:wrapNone/>
            <wp:docPr id="42"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22755" cy="1638300"/>
                    </a:xfrm>
                    <a:prstGeom prst="rect">
                      <a:avLst/>
                    </a:prstGeom>
                  </pic:spPr>
                </pic:pic>
              </a:graphicData>
            </a:graphic>
          </wp:anchor>
        </w:drawing>
      </w:r>
      <w:r w:rsidRPr="00517A15">
        <w:rPr>
          <w:noProof/>
          <w:sz w:val="24"/>
          <w:szCs w:val="24"/>
          <w:lang w:eastAsia="pt-BR"/>
        </w:rPr>
        <w:drawing>
          <wp:inline distT="0" distB="0" distL="0" distR="0">
            <wp:extent cx="2480400" cy="1486800"/>
            <wp:effectExtent l="0" t="0" r="0" b="0"/>
            <wp:docPr id="45"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srcRect l="8786" t="51187" r="46653" b="5423"/>
                    <a:stretch/>
                  </pic:blipFill>
                  <pic:spPr bwMode="auto">
                    <a:xfrm>
                      <a:off x="0" y="0"/>
                      <a:ext cx="2480400" cy="14868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35DB1" w:rsidRPr="00517A15" w:rsidRDefault="00435DB1" w:rsidP="00435DB1">
      <w:pPr>
        <w:ind w:firstLine="0"/>
        <w:rPr>
          <w:rFonts w:cs="Arial"/>
          <w:sz w:val="24"/>
          <w:szCs w:val="24"/>
        </w:rPr>
      </w:pPr>
      <w:r w:rsidRPr="00517A15">
        <w:rPr>
          <w:rFonts w:cs="Arial"/>
          <w:sz w:val="24"/>
          <w:szCs w:val="24"/>
        </w:rPr>
        <w:tab/>
        <w:t>O segundo sensor ótico é fixado ao lado do veículo em posição perpendicular à pista e sua função consiste em transmitir um sinal elétrico</w:t>
      </w:r>
      <w:r w:rsidR="00A51B4E" w:rsidRPr="00517A15">
        <w:rPr>
          <w:rFonts w:cs="Arial"/>
          <w:sz w:val="24"/>
          <w:szCs w:val="24"/>
        </w:rPr>
        <w:t xml:space="preserve"> </w:t>
      </w:r>
      <w:r w:rsidRPr="00517A15">
        <w:rPr>
          <w:rFonts w:cs="Arial"/>
          <w:sz w:val="24"/>
          <w:szCs w:val="24"/>
        </w:rPr>
        <w:t>quando passa sobre faixas refletivas colocadas no início e final de um trajeto para demarcar uma medida de di</w:t>
      </w:r>
      <w:r w:rsidRPr="00517A15">
        <w:rPr>
          <w:rFonts w:cs="Arial"/>
          <w:sz w:val="24"/>
          <w:szCs w:val="24"/>
        </w:rPr>
        <w:t>s</w:t>
      </w:r>
      <w:r w:rsidRPr="00517A15">
        <w:rPr>
          <w:rFonts w:cs="Arial"/>
          <w:sz w:val="24"/>
          <w:szCs w:val="24"/>
        </w:rPr>
        <w:t>tância</w:t>
      </w:r>
      <w:r w:rsidR="00A51B4E" w:rsidRPr="00517A15">
        <w:rPr>
          <w:rFonts w:cs="Arial"/>
          <w:sz w:val="24"/>
          <w:szCs w:val="24"/>
        </w:rPr>
        <w:t xml:space="preserve"> </w:t>
      </w:r>
      <w:r w:rsidRPr="00517A15">
        <w:rPr>
          <w:rFonts w:cs="Arial"/>
          <w:sz w:val="24"/>
          <w:szCs w:val="24"/>
        </w:rPr>
        <w:t>previamente gravada no pr</w:t>
      </w:r>
      <w:r w:rsidRPr="00517A15">
        <w:rPr>
          <w:rFonts w:cs="Arial"/>
          <w:sz w:val="24"/>
          <w:szCs w:val="24"/>
        </w:rPr>
        <w:t>o</w:t>
      </w:r>
      <w:r w:rsidRPr="00517A15">
        <w:rPr>
          <w:rFonts w:cs="Arial"/>
          <w:sz w:val="24"/>
          <w:szCs w:val="24"/>
        </w:rPr>
        <w:t xml:space="preserve">grama do </w:t>
      </w:r>
      <w:proofErr w:type="spellStart"/>
      <w:r w:rsidRPr="00517A15">
        <w:rPr>
          <w:rFonts w:cs="Arial"/>
          <w:sz w:val="24"/>
          <w:szCs w:val="24"/>
        </w:rPr>
        <w:t>cronotacômetro</w:t>
      </w:r>
      <w:proofErr w:type="spellEnd"/>
      <w:r w:rsidRPr="00517A15">
        <w:rPr>
          <w:rFonts w:cs="Arial"/>
          <w:sz w:val="24"/>
          <w:szCs w:val="24"/>
        </w:rPr>
        <w:t xml:space="preserve"> padrão.</w:t>
      </w:r>
    </w:p>
    <w:p w:rsidR="00435DB1" w:rsidRPr="00517A15" w:rsidRDefault="00435DB1" w:rsidP="00435DB1">
      <w:pPr>
        <w:ind w:firstLine="0"/>
        <w:rPr>
          <w:rFonts w:cs="Arial"/>
          <w:sz w:val="24"/>
          <w:szCs w:val="24"/>
        </w:rPr>
      </w:pPr>
      <w:r w:rsidRPr="00517A15">
        <w:rPr>
          <w:rFonts w:cs="Arial"/>
          <w:sz w:val="24"/>
          <w:szCs w:val="24"/>
        </w:rPr>
        <w:tab/>
        <w:t>Todos os componentes do padrão são alimentados através de um cabo com terminais fixados à bateria do veículo.</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spacing w:after="0"/>
        <w:ind w:firstLine="0"/>
        <w:rPr>
          <w:rFonts w:cs="Arial"/>
          <w:b/>
          <w:sz w:val="24"/>
          <w:szCs w:val="24"/>
        </w:rPr>
      </w:pPr>
      <w:r w:rsidRPr="00517A15">
        <w:rPr>
          <w:rFonts w:cs="Arial"/>
          <w:b/>
          <w:sz w:val="24"/>
          <w:szCs w:val="24"/>
        </w:rPr>
        <w:t>IMPORTANTE:</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É indispensável conhecer o padrão para que não ocorra dano causado por sobrete</w:t>
      </w:r>
      <w:r w:rsidRPr="00517A15">
        <w:rPr>
          <w:rFonts w:cs="Arial"/>
          <w:sz w:val="24"/>
          <w:szCs w:val="24"/>
        </w:rPr>
        <w:t>n</w:t>
      </w:r>
      <w:r w:rsidRPr="00517A15">
        <w:rPr>
          <w:rFonts w:cs="Arial"/>
          <w:sz w:val="24"/>
          <w:szCs w:val="24"/>
        </w:rPr>
        <w:t>são.</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 xml:space="preserve">Entre os veículos se observa que alguns possuem uma bateria 12 volt, outros possuem duas baterias para obter </w:t>
      </w:r>
      <w:proofErr w:type="gramStart"/>
      <w:r w:rsidRPr="00517A15">
        <w:rPr>
          <w:rFonts w:cs="Arial"/>
          <w:sz w:val="24"/>
          <w:szCs w:val="24"/>
        </w:rPr>
        <w:t>24 volt</w:t>
      </w:r>
      <w:proofErr w:type="gramEnd"/>
      <w:r w:rsidRPr="00517A15">
        <w:rPr>
          <w:rFonts w:cs="Arial"/>
          <w:sz w:val="24"/>
          <w:szCs w:val="24"/>
        </w:rPr>
        <w:t xml:space="preserve">. </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 xml:space="preserve">Existem </w:t>
      </w:r>
      <w:proofErr w:type="spellStart"/>
      <w:proofErr w:type="gramStart"/>
      <w:r w:rsidRPr="00517A15">
        <w:rPr>
          <w:rFonts w:cs="Arial"/>
          <w:sz w:val="24"/>
          <w:szCs w:val="24"/>
        </w:rPr>
        <w:t>cronotacômetros</w:t>
      </w:r>
      <w:proofErr w:type="spellEnd"/>
      <w:r w:rsidRPr="00517A15">
        <w:rPr>
          <w:rFonts w:cs="Arial"/>
          <w:sz w:val="24"/>
          <w:szCs w:val="24"/>
        </w:rPr>
        <w:t xml:space="preserve"> padrão construídos</w:t>
      </w:r>
      <w:proofErr w:type="gramEnd"/>
      <w:r w:rsidRPr="00517A15">
        <w:rPr>
          <w:rFonts w:cs="Arial"/>
          <w:sz w:val="24"/>
          <w:szCs w:val="24"/>
        </w:rPr>
        <w:t xml:space="preserve"> para que funcionem somente com al</w:t>
      </w:r>
      <w:r w:rsidRPr="00517A15">
        <w:rPr>
          <w:rFonts w:cs="Arial"/>
          <w:sz w:val="24"/>
          <w:szCs w:val="24"/>
        </w:rPr>
        <w:t>i</w:t>
      </w:r>
      <w:r w:rsidRPr="00517A15">
        <w:rPr>
          <w:rFonts w:cs="Arial"/>
          <w:sz w:val="24"/>
          <w:szCs w:val="24"/>
        </w:rPr>
        <w:t xml:space="preserve">mentação 12 volt e seus cabos devem ser instalados com a polaridade correta. Liga-los </w:t>
      </w:r>
      <w:r w:rsidRPr="00517A15">
        <w:rPr>
          <w:rFonts w:cs="Arial"/>
          <w:sz w:val="24"/>
          <w:szCs w:val="24"/>
        </w:rPr>
        <w:lastRenderedPageBreak/>
        <w:t xml:space="preserve">em </w:t>
      </w:r>
      <w:proofErr w:type="gramStart"/>
      <w:r w:rsidRPr="00517A15">
        <w:rPr>
          <w:rFonts w:cs="Arial"/>
          <w:sz w:val="24"/>
          <w:szCs w:val="24"/>
        </w:rPr>
        <w:t>24 volt</w:t>
      </w:r>
      <w:proofErr w:type="gramEnd"/>
      <w:r w:rsidRPr="00517A15">
        <w:rPr>
          <w:rFonts w:cs="Arial"/>
          <w:sz w:val="24"/>
          <w:szCs w:val="24"/>
        </w:rPr>
        <w:t xml:space="preserve"> e/ou inve</w:t>
      </w:r>
      <w:r w:rsidRPr="00517A15">
        <w:rPr>
          <w:rFonts w:cs="Arial"/>
          <w:sz w:val="24"/>
          <w:szCs w:val="24"/>
        </w:rPr>
        <w:t>r</w:t>
      </w:r>
      <w:r w:rsidRPr="00517A15">
        <w:rPr>
          <w:rFonts w:cs="Arial"/>
          <w:sz w:val="24"/>
          <w:szCs w:val="24"/>
        </w:rPr>
        <w:t>ter a polaridade irá destruir componentes incapacitando o uso do equipamento.</w:t>
      </w: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 xml:space="preserve">Certifique-se das características do seu padrão e, caso tenha dúvida, faça a instalação em </w:t>
      </w:r>
      <w:proofErr w:type="gramStart"/>
      <w:r w:rsidRPr="00517A15">
        <w:rPr>
          <w:rFonts w:cs="Arial"/>
          <w:sz w:val="24"/>
          <w:szCs w:val="24"/>
        </w:rPr>
        <w:t>12 volt</w:t>
      </w:r>
      <w:proofErr w:type="gramEnd"/>
      <w:r w:rsidRPr="00517A15">
        <w:rPr>
          <w:rFonts w:cs="Arial"/>
          <w:sz w:val="24"/>
          <w:szCs w:val="24"/>
        </w:rPr>
        <w:t xml:space="preserve"> e instale os polos positivo e negativo de forma correta.</w:t>
      </w:r>
    </w:p>
    <w:p w:rsidR="00435DB1" w:rsidRPr="00517A15" w:rsidRDefault="00435DB1" w:rsidP="00435DB1">
      <w:pPr>
        <w:ind w:firstLine="0"/>
        <w:rPr>
          <w:rFonts w:cs="Arial"/>
          <w:sz w:val="24"/>
          <w:szCs w:val="24"/>
        </w:rPr>
      </w:pPr>
    </w:p>
    <w:p w:rsidR="00435DB1" w:rsidRPr="00517A15" w:rsidRDefault="00435DB1" w:rsidP="00435DB1">
      <w:pPr>
        <w:ind w:firstLine="360"/>
        <w:rPr>
          <w:rFonts w:cs="Arial"/>
          <w:sz w:val="24"/>
          <w:szCs w:val="24"/>
        </w:rPr>
      </w:pPr>
      <w:r w:rsidRPr="00517A15">
        <w:rPr>
          <w:rFonts w:cs="Arial"/>
          <w:sz w:val="24"/>
          <w:szCs w:val="24"/>
        </w:rPr>
        <w:t>De forma sucinta, o padrão executa a medição através do sensor que está apont</w:t>
      </w:r>
      <w:r w:rsidRPr="00517A15">
        <w:rPr>
          <w:rFonts w:cs="Arial"/>
          <w:sz w:val="24"/>
          <w:szCs w:val="24"/>
        </w:rPr>
        <w:t>a</w:t>
      </w:r>
      <w:r w:rsidRPr="00517A15">
        <w:rPr>
          <w:rFonts w:cs="Arial"/>
          <w:sz w:val="24"/>
          <w:szCs w:val="24"/>
        </w:rPr>
        <w:t>do para a fita preto/</w:t>
      </w:r>
      <w:proofErr w:type="gramStart"/>
      <w:r w:rsidRPr="00517A15">
        <w:rPr>
          <w:rFonts w:cs="Arial"/>
          <w:sz w:val="24"/>
          <w:szCs w:val="24"/>
        </w:rPr>
        <w:t>branco fixada</w:t>
      </w:r>
      <w:proofErr w:type="gramEnd"/>
      <w:r w:rsidRPr="00517A15">
        <w:rPr>
          <w:rFonts w:cs="Arial"/>
          <w:sz w:val="24"/>
          <w:szCs w:val="24"/>
        </w:rPr>
        <w:t xml:space="preserve"> no cardam. Sem a determinação de uma referência (uma medida</w:t>
      </w:r>
      <w:r w:rsidR="00231FE1" w:rsidRPr="00517A15">
        <w:rPr>
          <w:rFonts w:cs="Arial"/>
          <w:sz w:val="24"/>
          <w:szCs w:val="24"/>
        </w:rPr>
        <w:t xml:space="preserve"> </w:t>
      </w:r>
      <w:r w:rsidRPr="00517A15">
        <w:rPr>
          <w:rFonts w:cs="Arial"/>
          <w:sz w:val="24"/>
          <w:szCs w:val="24"/>
        </w:rPr>
        <w:t>de correlação) o padrão irá indicar distância e velocidade em desacordo com o veículo.</w:t>
      </w:r>
    </w:p>
    <w:p w:rsidR="00435DB1" w:rsidRPr="00517A15" w:rsidRDefault="00435DB1" w:rsidP="00231FE1">
      <w:pPr>
        <w:pStyle w:val="PargrafodaLista"/>
        <w:numPr>
          <w:ilvl w:val="1"/>
          <w:numId w:val="9"/>
        </w:numPr>
        <w:tabs>
          <w:tab w:val="left" w:pos="0"/>
          <w:tab w:val="left" w:pos="426"/>
        </w:tabs>
        <w:outlineLvl w:val="0"/>
        <w:rPr>
          <w:rFonts w:cs="Arial"/>
          <w:b/>
          <w:sz w:val="24"/>
          <w:szCs w:val="24"/>
        </w:rPr>
      </w:pPr>
      <w:bookmarkStart w:id="84" w:name="_Toc353976697"/>
      <w:r w:rsidRPr="00517A15">
        <w:rPr>
          <w:rFonts w:cs="Arial"/>
          <w:b/>
          <w:sz w:val="24"/>
          <w:szCs w:val="24"/>
        </w:rPr>
        <w:t xml:space="preserve">Calibração do </w:t>
      </w:r>
      <w:proofErr w:type="spellStart"/>
      <w:r w:rsidRPr="00517A15">
        <w:rPr>
          <w:rFonts w:cs="Arial"/>
          <w:b/>
          <w:sz w:val="24"/>
          <w:szCs w:val="24"/>
        </w:rPr>
        <w:t>Cronotacômetro</w:t>
      </w:r>
      <w:proofErr w:type="spellEnd"/>
      <w:r w:rsidRPr="00517A15">
        <w:rPr>
          <w:rFonts w:cs="Arial"/>
          <w:b/>
          <w:sz w:val="24"/>
          <w:szCs w:val="24"/>
        </w:rPr>
        <w:t xml:space="preserve"> Padrão</w:t>
      </w:r>
      <w:bookmarkEnd w:id="84"/>
    </w:p>
    <w:p w:rsidR="00435DB1" w:rsidRPr="00517A15" w:rsidRDefault="00435DB1" w:rsidP="00435DB1">
      <w:pPr>
        <w:ind w:firstLine="0"/>
        <w:jc w:val="center"/>
        <w:rPr>
          <w:rFonts w:cs="Arial"/>
          <w:b/>
          <w:sz w:val="24"/>
          <w:szCs w:val="24"/>
        </w:rPr>
      </w:pPr>
      <w:r w:rsidRPr="00517A15">
        <w:rPr>
          <w:rFonts w:cs="Arial"/>
          <w:b/>
          <w:noProof/>
          <w:sz w:val="24"/>
          <w:szCs w:val="24"/>
          <w:lang w:eastAsia="pt-BR"/>
        </w:rPr>
        <w:drawing>
          <wp:inline distT="0" distB="0" distL="0" distR="0">
            <wp:extent cx="3778126" cy="2235822"/>
            <wp:effectExtent l="114300" t="76200" r="89024" b="88278"/>
            <wp:docPr id="46"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3778126" cy="22358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35DB1" w:rsidRPr="00517A15" w:rsidRDefault="00435DB1" w:rsidP="00435DB1">
      <w:pPr>
        <w:rPr>
          <w:rFonts w:cs="Arial"/>
          <w:sz w:val="24"/>
          <w:szCs w:val="24"/>
        </w:rPr>
      </w:pPr>
      <w:r w:rsidRPr="00517A15">
        <w:rPr>
          <w:rFonts w:cs="Arial"/>
          <w:sz w:val="24"/>
          <w:szCs w:val="24"/>
        </w:rPr>
        <w:t>Para obtermos nossa referência devemos executar a calibração do padrão real</w:t>
      </w:r>
      <w:r w:rsidRPr="00517A15">
        <w:rPr>
          <w:rFonts w:cs="Arial"/>
          <w:sz w:val="24"/>
          <w:szCs w:val="24"/>
        </w:rPr>
        <w:t>i</w:t>
      </w:r>
      <w:r w:rsidRPr="00517A15">
        <w:rPr>
          <w:rFonts w:cs="Arial"/>
          <w:sz w:val="24"/>
          <w:szCs w:val="24"/>
        </w:rPr>
        <w:t>zada, pref</w:t>
      </w:r>
      <w:r w:rsidRPr="00517A15">
        <w:rPr>
          <w:rFonts w:cs="Arial"/>
          <w:sz w:val="24"/>
          <w:szCs w:val="24"/>
        </w:rPr>
        <w:t>e</w:t>
      </w:r>
      <w:r w:rsidRPr="00517A15">
        <w:rPr>
          <w:rFonts w:cs="Arial"/>
          <w:sz w:val="24"/>
          <w:szCs w:val="24"/>
        </w:rPr>
        <w:t>rencialmente, em uma pista com 50 metros de comprimento, demarcada em local com as seguintes características (caso as instalações avaliadas não ofereçam condições):</w:t>
      </w:r>
    </w:p>
    <w:p w:rsidR="00435DB1" w:rsidRPr="00517A15" w:rsidRDefault="00435DB1" w:rsidP="00435DB1">
      <w:pPr>
        <w:pStyle w:val="PargrafodaLista"/>
        <w:numPr>
          <w:ilvl w:val="0"/>
          <w:numId w:val="19"/>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Local o mais próximo possível da empresa avaliada;</w:t>
      </w:r>
    </w:p>
    <w:p w:rsidR="00435DB1" w:rsidRPr="00517A15" w:rsidRDefault="00435DB1" w:rsidP="00435DB1">
      <w:pPr>
        <w:pStyle w:val="PargrafodaLista"/>
        <w:numPr>
          <w:ilvl w:val="0"/>
          <w:numId w:val="19"/>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Pista plana, horizontal ou, no máximo, com um pequeno aclive que ajuda na man</w:t>
      </w:r>
      <w:r w:rsidRPr="00517A15">
        <w:rPr>
          <w:rFonts w:cs="Arial"/>
          <w:sz w:val="24"/>
          <w:szCs w:val="24"/>
        </w:rPr>
        <w:t>u</w:t>
      </w:r>
      <w:r w:rsidRPr="00517A15">
        <w:rPr>
          <w:rFonts w:cs="Arial"/>
          <w:sz w:val="24"/>
          <w:szCs w:val="24"/>
        </w:rPr>
        <w:t>tenção da velocidade constante nas medições;</w:t>
      </w:r>
    </w:p>
    <w:p w:rsidR="00435DB1" w:rsidRPr="00517A15" w:rsidRDefault="00435DB1" w:rsidP="00435DB1">
      <w:pPr>
        <w:pStyle w:val="PargrafodaLista"/>
        <w:numPr>
          <w:ilvl w:val="0"/>
          <w:numId w:val="19"/>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 xml:space="preserve">A pista não deve possuir quebra-molas, </w:t>
      </w:r>
      <w:proofErr w:type="spellStart"/>
      <w:r w:rsidRPr="00517A15">
        <w:rPr>
          <w:rFonts w:cs="Arial"/>
          <w:sz w:val="24"/>
          <w:szCs w:val="24"/>
        </w:rPr>
        <w:t>tachões</w:t>
      </w:r>
      <w:proofErr w:type="spellEnd"/>
      <w:r w:rsidRPr="00517A15">
        <w:rPr>
          <w:rFonts w:cs="Arial"/>
          <w:sz w:val="24"/>
          <w:szCs w:val="24"/>
        </w:rPr>
        <w:t xml:space="preserve"> ou qualquer objeto que implique erro no trajeto;</w:t>
      </w:r>
    </w:p>
    <w:p w:rsidR="00435DB1" w:rsidRPr="00517A15" w:rsidRDefault="00435DB1" w:rsidP="00435DB1">
      <w:pPr>
        <w:pStyle w:val="PargrafodaLista"/>
        <w:numPr>
          <w:ilvl w:val="0"/>
          <w:numId w:val="19"/>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 xml:space="preserve">A pista deve estar </w:t>
      </w:r>
      <w:proofErr w:type="gramStart"/>
      <w:r w:rsidRPr="00517A15">
        <w:rPr>
          <w:rFonts w:cs="Arial"/>
          <w:sz w:val="24"/>
          <w:szCs w:val="24"/>
        </w:rPr>
        <w:t>bem conservada com pavimento de asfalto ou concreto</w:t>
      </w:r>
      <w:proofErr w:type="gramEnd"/>
      <w:r w:rsidRPr="00517A15">
        <w:rPr>
          <w:rFonts w:cs="Arial"/>
          <w:sz w:val="24"/>
          <w:szCs w:val="24"/>
        </w:rPr>
        <w:t>;</w:t>
      </w:r>
    </w:p>
    <w:p w:rsidR="00435DB1" w:rsidRPr="00517A15" w:rsidRDefault="00435DB1" w:rsidP="00435DB1">
      <w:pPr>
        <w:pStyle w:val="PargrafodaLista"/>
        <w:numPr>
          <w:ilvl w:val="0"/>
          <w:numId w:val="19"/>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O local deve ter pouco trânsito de veículos;</w:t>
      </w:r>
    </w:p>
    <w:p w:rsidR="00435DB1" w:rsidRPr="00517A15" w:rsidRDefault="00435DB1" w:rsidP="00435DB1">
      <w:pPr>
        <w:pStyle w:val="PargrafodaLista"/>
        <w:numPr>
          <w:ilvl w:val="0"/>
          <w:numId w:val="19"/>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Sempre utilize trechos retos para demarcar a pista e, se possível, use a demarcação da pista para que o motorista tenha uma referência visual.</w:t>
      </w:r>
    </w:p>
    <w:p w:rsidR="00435DB1" w:rsidRPr="00517A15" w:rsidRDefault="00435DB1" w:rsidP="00435DB1">
      <w:pPr>
        <w:ind w:firstLine="0"/>
        <w:rPr>
          <w:rFonts w:cs="Arial"/>
          <w:sz w:val="24"/>
          <w:szCs w:val="24"/>
        </w:rPr>
      </w:pPr>
    </w:p>
    <w:p w:rsidR="00435DB1" w:rsidRPr="00517A15" w:rsidRDefault="00435DB1" w:rsidP="00231FE1">
      <w:pPr>
        <w:pStyle w:val="PargrafodaLista"/>
        <w:numPr>
          <w:ilvl w:val="1"/>
          <w:numId w:val="9"/>
        </w:numPr>
        <w:tabs>
          <w:tab w:val="left" w:pos="0"/>
          <w:tab w:val="left" w:pos="426"/>
        </w:tabs>
        <w:outlineLvl w:val="0"/>
        <w:rPr>
          <w:rFonts w:cs="Arial"/>
          <w:b/>
          <w:sz w:val="24"/>
          <w:szCs w:val="24"/>
        </w:rPr>
      </w:pPr>
      <w:bookmarkStart w:id="85" w:name="_Toc353976698"/>
      <w:r w:rsidRPr="00517A15">
        <w:rPr>
          <w:rFonts w:cs="Arial"/>
          <w:b/>
          <w:sz w:val="24"/>
          <w:szCs w:val="24"/>
        </w:rPr>
        <w:t>Etapas da calibração do padrão</w:t>
      </w:r>
      <w:bookmarkEnd w:id="85"/>
    </w:p>
    <w:p w:rsidR="00435DB1" w:rsidRPr="00517A15" w:rsidRDefault="00435DB1" w:rsidP="00435DB1">
      <w:pPr>
        <w:pStyle w:val="PargrafodaLista"/>
        <w:ind w:left="1080" w:firstLine="0"/>
        <w:rPr>
          <w:rFonts w:cs="Arial"/>
          <w:sz w:val="24"/>
          <w:szCs w:val="24"/>
        </w:rPr>
      </w:pPr>
    </w:p>
    <w:p w:rsidR="00435DB1" w:rsidRPr="00517A15" w:rsidRDefault="00435DB1" w:rsidP="00435DB1">
      <w:pPr>
        <w:pStyle w:val="PargrafodaLista"/>
        <w:numPr>
          <w:ilvl w:val="0"/>
          <w:numId w:val="20"/>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lastRenderedPageBreak/>
        <w:t>Fixe uma faixa refletiva na pista para demarcar o início do percurso. A faixa deve ser posici</w:t>
      </w:r>
      <w:r w:rsidRPr="00517A15">
        <w:rPr>
          <w:rFonts w:cs="Arial"/>
          <w:sz w:val="24"/>
          <w:szCs w:val="24"/>
        </w:rPr>
        <w:t>o</w:t>
      </w:r>
      <w:r w:rsidRPr="00517A15">
        <w:rPr>
          <w:rFonts w:cs="Arial"/>
          <w:sz w:val="24"/>
          <w:szCs w:val="24"/>
        </w:rPr>
        <w:t xml:space="preserve">nada afastada das marcações originais da pista (linhas pintadas, </w:t>
      </w:r>
      <w:proofErr w:type="spellStart"/>
      <w:r w:rsidRPr="00517A15">
        <w:rPr>
          <w:rFonts w:cs="Arial"/>
          <w:sz w:val="24"/>
          <w:szCs w:val="24"/>
        </w:rPr>
        <w:t>tachões</w:t>
      </w:r>
      <w:proofErr w:type="spellEnd"/>
      <w:r w:rsidRPr="00517A15">
        <w:rPr>
          <w:rFonts w:cs="Arial"/>
          <w:sz w:val="24"/>
          <w:szCs w:val="24"/>
        </w:rPr>
        <w:t>, etc.) para que não interfiram na medição com a geração de sinais falsos.</w:t>
      </w:r>
    </w:p>
    <w:p w:rsidR="00435DB1" w:rsidRPr="00517A15" w:rsidRDefault="00435DB1" w:rsidP="00435DB1">
      <w:pPr>
        <w:pStyle w:val="PargrafodaLista"/>
        <w:numPr>
          <w:ilvl w:val="0"/>
          <w:numId w:val="20"/>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Estenda a sua trena linear, posicione a marcação de início da escala (zero) sobre a faixa refl</w:t>
      </w:r>
      <w:r w:rsidRPr="00517A15">
        <w:rPr>
          <w:rFonts w:cs="Arial"/>
          <w:sz w:val="24"/>
          <w:szCs w:val="24"/>
        </w:rPr>
        <w:t>e</w:t>
      </w:r>
      <w:r w:rsidRPr="00517A15">
        <w:rPr>
          <w:rFonts w:cs="Arial"/>
          <w:sz w:val="24"/>
          <w:szCs w:val="24"/>
        </w:rPr>
        <w:t>tiva com a sua borda externa como referência.</w:t>
      </w:r>
    </w:p>
    <w:p w:rsidR="00435DB1" w:rsidRPr="00517A15" w:rsidRDefault="00435DB1" w:rsidP="00435DB1">
      <w:pPr>
        <w:ind w:firstLine="0"/>
        <w:jc w:val="center"/>
        <w:rPr>
          <w:rFonts w:cs="Arial"/>
          <w:sz w:val="24"/>
          <w:szCs w:val="24"/>
        </w:rPr>
      </w:pPr>
      <w:r w:rsidRPr="00517A15">
        <w:rPr>
          <w:rFonts w:cs="Arial"/>
          <w:noProof/>
          <w:sz w:val="24"/>
          <w:szCs w:val="24"/>
          <w:lang w:eastAsia="pt-BR"/>
        </w:rPr>
        <w:drawing>
          <wp:inline distT="0" distB="0" distL="0" distR="0">
            <wp:extent cx="2066290" cy="1080770"/>
            <wp:effectExtent l="19050" t="0" r="0" b="0"/>
            <wp:docPr id="57" name="Imagem 37" descr="DSC0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00358"/>
                    <pic:cNvPicPr>
                      <a:picLocks noChangeAspect="1" noChangeArrowheads="1"/>
                    </pic:cNvPicPr>
                  </pic:nvPicPr>
                  <pic:blipFill>
                    <a:blip r:embed="rId67" cstate="print"/>
                    <a:srcRect l="20416" t="32730" b="11481"/>
                    <a:stretch>
                      <a:fillRect/>
                    </a:stretch>
                  </pic:blipFill>
                  <pic:spPr bwMode="auto">
                    <a:xfrm>
                      <a:off x="0" y="0"/>
                      <a:ext cx="2066290" cy="1080770"/>
                    </a:xfrm>
                    <a:prstGeom prst="rect">
                      <a:avLst/>
                    </a:prstGeom>
                    <a:noFill/>
                    <a:ln w="9525">
                      <a:noFill/>
                      <a:miter lim="800000"/>
                      <a:headEnd/>
                      <a:tailEnd/>
                    </a:ln>
                  </pic:spPr>
                </pic:pic>
              </a:graphicData>
            </a:graphic>
          </wp:inline>
        </w:drawing>
      </w:r>
    </w:p>
    <w:p w:rsidR="00435DB1" w:rsidRPr="00517A15" w:rsidRDefault="00435DB1" w:rsidP="00435DB1">
      <w:pPr>
        <w:pStyle w:val="PargrafodaLista"/>
        <w:numPr>
          <w:ilvl w:val="0"/>
          <w:numId w:val="20"/>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Peça ajuda para que alguém mantenha, com firmeza, a trena na posição zero e estenda a medida até alcançar 50 metros.</w:t>
      </w:r>
    </w:p>
    <w:p w:rsidR="00435DB1" w:rsidRPr="00517A15" w:rsidRDefault="00435DB1" w:rsidP="00435DB1">
      <w:pPr>
        <w:ind w:firstLine="0"/>
        <w:jc w:val="center"/>
        <w:rPr>
          <w:rFonts w:cs="Arial"/>
          <w:sz w:val="24"/>
          <w:szCs w:val="24"/>
        </w:rPr>
      </w:pPr>
      <w:r w:rsidRPr="00517A15">
        <w:rPr>
          <w:rFonts w:cs="Arial"/>
          <w:noProof/>
          <w:sz w:val="24"/>
          <w:szCs w:val="24"/>
          <w:lang w:eastAsia="pt-BR"/>
        </w:rPr>
        <w:drawing>
          <wp:inline distT="0" distB="0" distL="0" distR="0">
            <wp:extent cx="1888490" cy="1424940"/>
            <wp:effectExtent l="19050" t="0" r="0" b="0"/>
            <wp:docPr id="56" name="Imagem 38" descr="DSC0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00363"/>
                    <pic:cNvPicPr>
                      <a:picLocks noChangeAspect="1" noChangeArrowheads="1"/>
                    </pic:cNvPicPr>
                  </pic:nvPicPr>
                  <pic:blipFill>
                    <a:blip r:embed="rId68" cstate="print"/>
                    <a:srcRect/>
                    <a:stretch>
                      <a:fillRect/>
                    </a:stretch>
                  </pic:blipFill>
                  <pic:spPr bwMode="auto">
                    <a:xfrm>
                      <a:off x="0" y="0"/>
                      <a:ext cx="1888490" cy="1424940"/>
                    </a:xfrm>
                    <a:prstGeom prst="rect">
                      <a:avLst/>
                    </a:prstGeom>
                    <a:noFill/>
                    <a:ln w="9525">
                      <a:noFill/>
                      <a:miter lim="800000"/>
                      <a:headEnd/>
                      <a:tailEnd/>
                    </a:ln>
                  </pic:spPr>
                </pic:pic>
              </a:graphicData>
            </a:graphic>
          </wp:inline>
        </w:drawing>
      </w:r>
    </w:p>
    <w:p w:rsidR="00435DB1" w:rsidRPr="00517A15" w:rsidRDefault="00435DB1" w:rsidP="00435DB1">
      <w:pPr>
        <w:pStyle w:val="PargrafodaLista"/>
        <w:numPr>
          <w:ilvl w:val="0"/>
          <w:numId w:val="20"/>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Fixe a segunda faixa que demarca a medida de 50 metros</w:t>
      </w:r>
      <w:r w:rsidR="00231FE1" w:rsidRPr="00517A15">
        <w:rPr>
          <w:rFonts w:cs="Arial"/>
          <w:sz w:val="24"/>
          <w:szCs w:val="24"/>
        </w:rPr>
        <w:t>,</w:t>
      </w:r>
      <w:r w:rsidRPr="00517A15">
        <w:rPr>
          <w:rFonts w:cs="Arial"/>
          <w:sz w:val="24"/>
          <w:szCs w:val="24"/>
        </w:rPr>
        <w:t xml:space="preserve"> referenciado pela sua borda inte</w:t>
      </w:r>
      <w:r w:rsidRPr="00517A15">
        <w:rPr>
          <w:rFonts w:cs="Arial"/>
          <w:sz w:val="24"/>
          <w:szCs w:val="24"/>
        </w:rPr>
        <w:t>r</w:t>
      </w:r>
      <w:r w:rsidRPr="00517A15">
        <w:rPr>
          <w:rFonts w:cs="Arial"/>
          <w:sz w:val="24"/>
          <w:szCs w:val="24"/>
        </w:rPr>
        <w:t>na.</w:t>
      </w:r>
    </w:p>
    <w:p w:rsidR="00435DB1" w:rsidRPr="00517A15" w:rsidRDefault="00435DB1" w:rsidP="00435DB1">
      <w:pPr>
        <w:ind w:firstLine="0"/>
        <w:jc w:val="center"/>
        <w:rPr>
          <w:rFonts w:cs="Arial"/>
          <w:sz w:val="24"/>
          <w:szCs w:val="24"/>
        </w:rPr>
      </w:pPr>
      <w:r w:rsidRPr="00517A15">
        <w:rPr>
          <w:rFonts w:cs="Arial"/>
          <w:noProof/>
          <w:sz w:val="24"/>
          <w:szCs w:val="24"/>
          <w:lang w:eastAsia="pt-BR"/>
        </w:rPr>
        <w:drawing>
          <wp:inline distT="0" distB="0" distL="0" distR="0">
            <wp:extent cx="1971040" cy="783590"/>
            <wp:effectExtent l="19050" t="0" r="0" b="0"/>
            <wp:docPr id="55" name="Imagem 39" descr="DSC00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C00364"/>
                    <pic:cNvPicPr>
                      <a:picLocks noChangeAspect="1" noChangeArrowheads="1"/>
                    </pic:cNvPicPr>
                  </pic:nvPicPr>
                  <pic:blipFill>
                    <a:blip r:embed="rId69" cstate="print"/>
                    <a:srcRect t="24916" b="20958"/>
                    <a:stretch>
                      <a:fillRect/>
                    </a:stretch>
                  </pic:blipFill>
                  <pic:spPr bwMode="auto">
                    <a:xfrm>
                      <a:off x="0" y="0"/>
                      <a:ext cx="1971040" cy="783590"/>
                    </a:xfrm>
                    <a:prstGeom prst="rect">
                      <a:avLst/>
                    </a:prstGeom>
                    <a:noFill/>
                    <a:ln w="9525">
                      <a:noFill/>
                      <a:miter lim="800000"/>
                      <a:headEnd/>
                      <a:tailEnd/>
                    </a:ln>
                  </pic:spPr>
                </pic:pic>
              </a:graphicData>
            </a:graphic>
          </wp:inline>
        </w:drawing>
      </w:r>
    </w:p>
    <w:p w:rsidR="00435DB1" w:rsidRPr="00517A15" w:rsidRDefault="00435DB1" w:rsidP="00435DB1">
      <w:pPr>
        <w:pStyle w:val="PargrafodaLista"/>
        <w:numPr>
          <w:ilvl w:val="0"/>
          <w:numId w:val="20"/>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Posicione o veículo com alinhamento à pista referenciado pelo sensor na lateral do veículo e se mantenha parado cerca de 3 metros antes da primeira faixa refletiva.</w:t>
      </w:r>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2000897" cy="1511707"/>
            <wp:effectExtent l="114300" t="76200" r="94603" b="88493"/>
            <wp:docPr id="48"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srcRect l="20803" t="11476" r="17647" b="14151"/>
                    <a:stretch/>
                  </pic:blipFill>
                  <pic:spPr bwMode="auto">
                    <a:xfrm>
                      <a:off x="0" y="0"/>
                      <a:ext cx="2000897" cy="15117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35DB1" w:rsidRPr="00517A15" w:rsidRDefault="00435DB1" w:rsidP="00435DB1">
      <w:pPr>
        <w:pStyle w:val="PargrafodaLista"/>
        <w:numPr>
          <w:ilvl w:val="0"/>
          <w:numId w:val="20"/>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Ajuste as configurações do padrão para a medida de 50 metros, demarcada na pi</w:t>
      </w:r>
      <w:r w:rsidRPr="00517A15">
        <w:rPr>
          <w:rFonts w:cs="Arial"/>
          <w:sz w:val="24"/>
          <w:szCs w:val="24"/>
        </w:rPr>
        <w:t>s</w:t>
      </w:r>
      <w:r w:rsidRPr="00517A15">
        <w:rPr>
          <w:rFonts w:cs="Arial"/>
          <w:sz w:val="24"/>
          <w:szCs w:val="24"/>
        </w:rPr>
        <w:t>ta.</w:t>
      </w:r>
    </w:p>
    <w:p w:rsidR="00435DB1" w:rsidRPr="00517A15" w:rsidRDefault="00435DB1" w:rsidP="00435DB1">
      <w:pPr>
        <w:ind w:firstLine="0"/>
        <w:jc w:val="center"/>
        <w:rPr>
          <w:rFonts w:cs="Arial"/>
          <w:sz w:val="24"/>
          <w:szCs w:val="24"/>
        </w:rPr>
      </w:pPr>
      <w:r w:rsidRPr="00517A15">
        <w:rPr>
          <w:noProof/>
          <w:sz w:val="24"/>
          <w:szCs w:val="24"/>
          <w:lang w:eastAsia="pt-BR"/>
        </w:rPr>
        <w:lastRenderedPageBreak/>
        <w:drawing>
          <wp:inline distT="0" distB="0" distL="0" distR="0">
            <wp:extent cx="2680622" cy="1872000"/>
            <wp:effectExtent l="152400" t="152400" r="0" b="356850"/>
            <wp:docPr id="50"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srcRect l="16643" t="6658" r="13917" b="15757"/>
                    <a:stretch/>
                  </pic:blipFill>
                  <pic:spPr bwMode="auto">
                    <a:xfrm>
                      <a:off x="0" y="0"/>
                      <a:ext cx="2680622" cy="187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perspectiveHeroicExtremeRightFacing"/>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35DB1" w:rsidRPr="00517A15" w:rsidRDefault="00435DB1" w:rsidP="00435DB1">
      <w:pPr>
        <w:pStyle w:val="PargrafodaLista"/>
        <w:numPr>
          <w:ilvl w:val="0"/>
          <w:numId w:val="20"/>
        </w:numPr>
        <w:pBdr>
          <w:top w:val="single" w:sz="4" w:space="1" w:color="auto"/>
          <w:left w:val="single" w:sz="4" w:space="4" w:color="auto"/>
          <w:bottom w:val="single" w:sz="4" w:space="1" w:color="auto"/>
          <w:right w:val="single" w:sz="4" w:space="4" w:color="auto"/>
        </w:pBdr>
        <w:rPr>
          <w:rFonts w:cs="Arial"/>
          <w:sz w:val="24"/>
          <w:szCs w:val="24"/>
        </w:rPr>
      </w:pPr>
      <w:r w:rsidRPr="00517A15">
        <w:rPr>
          <w:rFonts w:cs="Arial"/>
          <w:sz w:val="24"/>
          <w:szCs w:val="24"/>
        </w:rPr>
        <w:t>Para configurar o padrão, siga este procedimento:</w:t>
      </w:r>
    </w:p>
    <w:p w:rsidR="00435DB1" w:rsidRPr="00517A15" w:rsidRDefault="00435DB1" w:rsidP="00435DB1">
      <w:pPr>
        <w:pBdr>
          <w:top w:val="single" w:sz="4" w:space="1" w:color="auto"/>
          <w:left w:val="single" w:sz="4" w:space="4" w:color="auto"/>
          <w:bottom w:val="single" w:sz="4" w:space="1" w:color="auto"/>
          <w:right w:val="single" w:sz="4" w:space="4" w:color="auto"/>
        </w:pBdr>
        <w:ind w:firstLine="0"/>
        <w:rPr>
          <w:rFonts w:cs="Arial"/>
          <w:sz w:val="24"/>
          <w:szCs w:val="24"/>
        </w:rPr>
      </w:pPr>
      <w:proofErr w:type="gramStart"/>
      <w:r w:rsidRPr="00517A15">
        <w:rPr>
          <w:rFonts w:cs="Arial"/>
          <w:sz w:val="24"/>
          <w:szCs w:val="24"/>
        </w:rPr>
        <w:t>a.</w:t>
      </w:r>
      <w:proofErr w:type="gramEnd"/>
      <w:r w:rsidRPr="00517A15">
        <w:rPr>
          <w:rFonts w:cs="Arial"/>
          <w:sz w:val="24"/>
          <w:szCs w:val="24"/>
        </w:rPr>
        <w:t xml:space="preserve"> Tecle o botão superior esquerdo (CAL ou </w:t>
      </w:r>
      <w:proofErr w:type="spellStart"/>
      <w:r w:rsidRPr="00517A15">
        <w:rPr>
          <w:rFonts w:cs="Arial"/>
          <w:sz w:val="24"/>
          <w:szCs w:val="24"/>
        </w:rPr>
        <w:t>CYL</w:t>
      </w:r>
      <w:proofErr w:type="spellEnd"/>
      <w:r w:rsidRPr="00517A15">
        <w:rPr>
          <w:rFonts w:cs="Arial"/>
          <w:sz w:val="24"/>
          <w:szCs w:val="24"/>
        </w:rPr>
        <w:t>) que irá abrir a tela para configurar a distância demarcada,</w:t>
      </w:r>
    </w:p>
    <w:p w:rsidR="00435DB1" w:rsidRPr="00517A15" w:rsidRDefault="00435DB1" w:rsidP="00435DB1">
      <w:pPr>
        <w:pBdr>
          <w:top w:val="single" w:sz="4" w:space="1" w:color="auto"/>
          <w:left w:val="single" w:sz="4" w:space="4" w:color="auto"/>
          <w:bottom w:val="single" w:sz="4" w:space="1" w:color="auto"/>
          <w:right w:val="single" w:sz="4" w:space="4" w:color="auto"/>
        </w:pBdr>
        <w:ind w:firstLine="0"/>
        <w:rPr>
          <w:rFonts w:cs="Arial"/>
          <w:sz w:val="24"/>
          <w:szCs w:val="24"/>
        </w:rPr>
      </w:pPr>
      <w:proofErr w:type="gramStart"/>
      <w:r w:rsidRPr="00517A15">
        <w:rPr>
          <w:rFonts w:cs="Arial"/>
          <w:sz w:val="24"/>
          <w:szCs w:val="24"/>
        </w:rPr>
        <w:t>b.</w:t>
      </w:r>
      <w:proofErr w:type="gramEnd"/>
      <w:r w:rsidRPr="00517A15">
        <w:rPr>
          <w:rFonts w:cs="Arial"/>
          <w:sz w:val="24"/>
          <w:szCs w:val="24"/>
        </w:rPr>
        <w:t xml:space="preserve"> Com as teclas </w:t>
      </w:r>
      <w:r w:rsidRPr="00517A15">
        <w:rPr>
          <w:sz w:val="24"/>
          <w:szCs w:val="24"/>
        </w:rPr>
        <w:sym w:font="Wingdings" w:char="F0DF"/>
      </w:r>
      <w:r w:rsidRPr="00517A15">
        <w:rPr>
          <w:rFonts w:cs="Arial"/>
          <w:sz w:val="24"/>
          <w:szCs w:val="24"/>
        </w:rPr>
        <w:t xml:space="preserve"> e </w:t>
      </w:r>
      <w:r w:rsidRPr="00517A15">
        <w:rPr>
          <w:sz w:val="24"/>
          <w:szCs w:val="24"/>
        </w:rPr>
        <w:sym w:font="Wingdings" w:char="F0E0"/>
      </w:r>
      <w:r w:rsidRPr="00517A15">
        <w:rPr>
          <w:rFonts w:cs="Arial"/>
          <w:sz w:val="24"/>
          <w:szCs w:val="24"/>
        </w:rPr>
        <w:t xml:space="preserve"> na parte inferior do teclado, percorra os dígitos que aparec</w:t>
      </w:r>
      <w:r w:rsidRPr="00517A15">
        <w:rPr>
          <w:rFonts w:cs="Arial"/>
          <w:sz w:val="24"/>
          <w:szCs w:val="24"/>
        </w:rPr>
        <w:t>e</w:t>
      </w:r>
      <w:r w:rsidRPr="00517A15">
        <w:rPr>
          <w:rFonts w:cs="Arial"/>
          <w:sz w:val="24"/>
          <w:szCs w:val="24"/>
        </w:rPr>
        <w:t>rão na tela e ajuste a medida para 5000 cm (</w:t>
      </w:r>
      <w:proofErr w:type="spellStart"/>
      <w:r w:rsidRPr="00517A15">
        <w:rPr>
          <w:rFonts w:cs="Arial"/>
          <w:sz w:val="24"/>
          <w:szCs w:val="24"/>
        </w:rPr>
        <w:t>50m</w:t>
      </w:r>
      <w:proofErr w:type="spellEnd"/>
      <w:r w:rsidRPr="00517A15">
        <w:rPr>
          <w:rFonts w:cs="Arial"/>
          <w:sz w:val="24"/>
          <w:szCs w:val="24"/>
        </w:rPr>
        <w:t xml:space="preserve"> metros),</w:t>
      </w:r>
    </w:p>
    <w:p w:rsidR="00435DB1" w:rsidRPr="00517A15" w:rsidRDefault="00435DB1" w:rsidP="00435DB1">
      <w:pPr>
        <w:pBdr>
          <w:top w:val="single" w:sz="4" w:space="1" w:color="auto"/>
          <w:left w:val="single" w:sz="4" w:space="4" w:color="auto"/>
          <w:bottom w:val="single" w:sz="4" w:space="1" w:color="auto"/>
          <w:right w:val="single" w:sz="4" w:space="4" w:color="auto"/>
        </w:pBdr>
        <w:ind w:firstLine="0"/>
        <w:rPr>
          <w:rFonts w:cs="Arial"/>
          <w:sz w:val="24"/>
          <w:szCs w:val="24"/>
        </w:rPr>
      </w:pPr>
      <w:proofErr w:type="gramStart"/>
      <w:r w:rsidRPr="00517A15">
        <w:rPr>
          <w:rFonts w:cs="Arial"/>
          <w:sz w:val="24"/>
          <w:szCs w:val="24"/>
        </w:rPr>
        <w:t>c.</w:t>
      </w:r>
      <w:proofErr w:type="gramEnd"/>
      <w:r w:rsidRPr="00517A15">
        <w:rPr>
          <w:rFonts w:cs="Arial"/>
          <w:sz w:val="24"/>
          <w:szCs w:val="24"/>
        </w:rPr>
        <w:t xml:space="preserve"> Aperte novamente a tecla CAL ou </w:t>
      </w:r>
      <w:proofErr w:type="spellStart"/>
      <w:r w:rsidRPr="00517A15">
        <w:rPr>
          <w:rFonts w:cs="Arial"/>
          <w:sz w:val="24"/>
          <w:szCs w:val="24"/>
        </w:rPr>
        <w:t>CYL</w:t>
      </w:r>
      <w:proofErr w:type="spellEnd"/>
      <w:r w:rsidRPr="00517A15">
        <w:rPr>
          <w:rFonts w:cs="Arial"/>
          <w:sz w:val="24"/>
          <w:szCs w:val="24"/>
        </w:rPr>
        <w:t xml:space="preserve"> para gravar o comprimento</w:t>
      </w:r>
      <w:r w:rsidR="00231FE1" w:rsidRPr="00517A15">
        <w:rPr>
          <w:rFonts w:cs="Arial"/>
          <w:sz w:val="24"/>
          <w:szCs w:val="24"/>
        </w:rPr>
        <w:t xml:space="preserve"> </w:t>
      </w:r>
      <w:r w:rsidRPr="00517A15">
        <w:rPr>
          <w:rFonts w:cs="Arial"/>
          <w:sz w:val="24"/>
          <w:szCs w:val="24"/>
        </w:rPr>
        <w:t>do percurso e o padrão ind</w:t>
      </w:r>
      <w:r w:rsidRPr="00517A15">
        <w:rPr>
          <w:rFonts w:cs="Arial"/>
          <w:sz w:val="24"/>
          <w:szCs w:val="24"/>
        </w:rPr>
        <w:t>i</w:t>
      </w:r>
      <w:r w:rsidRPr="00517A15">
        <w:rPr>
          <w:rFonts w:cs="Arial"/>
          <w:sz w:val="24"/>
          <w:szCs w:val="24"/>
        </w:rPr>
        <w:t>cará que está</w:t>
      </w:r>
      <w:r w:rsidR="00231FE1" w:rsidRPr="00517A15">
        <w:rPr>
          <w:rFonts w:cs="Arial"/>
          <w:sz w:val="24"/>
          <w:szCs w:val="24"/>
        </w:rPr>
        <w:t xml:space="preserve"> </w:t>
      </w:r>
      <w:r w:rsidRPr="00517A15">
        <w:rPr>
          <w:rFonts w:cs="Arial"/>
          <w:sz w:val="24"/>
          <w:szCs w:val="24"/>
        </w:rPr>
        <w:t>pronto para a calibração ao apresentar na tela a informação “</w:t>
      </w:r>
      <w:r w:rsidRPr="00517A15">
        <w:rPr>
          <w:rFonts w:cs="Arial"/>
          <w:b/>
          <w:sz w:val="24"/>
          <w:szCs w:val="24"/>
        </w:rPr>
        <w:t>CALIBRAÇÃO AUTOMÁTICA</w:t>
      </w:r>
      <w:r w:rsidRPr="00517A15">
        <w:rPr>
          <w:rFonts w:cs="Arial"/>
          <w:sz w:val="24"/>
          <w:szCs w:val="24"/>
        </w:rPr>
        <w:t>”.</w:t>
      </w:r>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2670732" cy="1099848"/>
            <wp:effectExtent l="114300" t="76200" r="110568" b="81252"/>
            <wp:docPr id="51"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srcRect l="17934" t="16298" r="18651" b="41924"/>
                    <a:stretch/>
                  </pic:blipFill>
                  <pic:spPr bwMode="auto">
                    <a:xfrm>
                      <a:off x="0" y="0"/>
                      <a:ext cx="2670732" cy="10998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35DB1" w:rsidRPr="00517A15" w:rsidRDefault="00435DB1" w:rsidP="00435DB1">
      <w:pPr>
        <w:pStyle w:val="PargrafodaLista"/>
        <w:ind w:left="1134" w:firstLine="0"/>
        <w:rPr>
          <w:rFonts w:cs="Arial"/>
          <w:sz w:val="24"/>
          <w:szCs w:val="24"/>
        </w:rPr>
      </w:pPr>
    </w:p>
    <w:p w:rsidR="00435DB1" w:rsidRPr="00517A15" w:rsidRDefault="00435DB1" w:rsidP="00435DB1">
      <w:pPr>
        <w:pStyle w:val="PargrafodaLista"/>
        <w:numPr>
          <w:ilvl w:val="0"/>
          <w:numId w:val="20"/>
        </w:numPr>
        <w:rPr>
          <w:rFonts w:cs="Arial"/>
          <w:sz w:val="24"/>
          <w:szCs w:val="24"/>
        </w:rPr>
      </w:pPr>
      <w:r w:rsidRPr="00517A15">
        <w:rPr>
          <w:rFonts w:cs="Arial"/>
          <w:sz w:val="24"/>
          <w:szCs w:val="24"/>
        </w:rPr>
        <w:t>Inicie o percurso em baixa velocidade constante. Ao passar pela primeira faixa refletiva, o display do padrão deverá apresentar a informação “</w:t>
      </w:r>
      <w:r w:rsidRPr="00517A15">
        <w:rPr>
          <w:rFonts w:cs="Arial"/>
          <w:b/>
          <w:sz w:val="24"/>
          <w:szCs w:val="24"/>
        </w:rPr>
        <w:t>CALIBRANDO...</w:t>
      </w:r>
      <w:r w:rsidRPr="00517A15">
        <w:rPr>
          <w:rFonts w:cs="Arial"/>
          <w:sz w:val="24"/>
          <w:szCs w:val="24"/>
        </w:rPr>
        <w:t>” e a distância program</w:t>
      </w:r>
      <w:r w:rsidRPr="00517A15">
        <w:rPr>
          <w:rFonts w:cs="Arial"/>
          <w:sz w:val="24"/>
          <w:szCs w:val="24"/>
        </w:rPr>
        <w:t>a</w:t>
      </w:r>
      <w:r w:rsidRPr="00517A15">
        <w:rPr>
          <w:rFonts w:cs="Arial"/>
          <w:sz w:val="24"/>
          <w:szCs w:val="24"/>
        </w:rPr>
        <w:t>da para a calibração.</w:t>
      </w:r>
    </w:p>
    <w:p w:rsidR="00435DB1" w:rsidRPr="00517A15" w:rsidRDefault="00435DB1" w:rsidP="00435DB1">
      <w:pPr>
        <w:ind w:firstLine="0"/>
        <w:jc w:val="center"/>
        <w:rPr>
          <w:rFonts w:cs="Arial"/>
          <w:sz w:val="24"/>
          <w:szCs w:val="24"/>
        </w:rPr>
      </w:pPr>
      <w:r w:rsidRPr="00517A15">
        <w:rPr>
          <w:noProof/>
          <w:sz w:val="24"/>
          <w:szCs w:val="24"/>
          <w:lang w:eastAsia="pt-BR"/>
        </w:rPr>
        <w:lastRenderedPageBreak/>
        <w:drawing>
          <wp:inline distT="0" distB="0" distL="0" distR="0">
            <wp:extent cx="1499244" cy="2259097"/>
            <wp:effectExtent l="457200" t="0" r="462915" b="179705"/>
            <wp:docPr id="52"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cstate="print"/>
                    <a:srcRect l="36825" t="16431" r="35396" b="16601"/>
                    <a:stretch/>
                  </pic:blipFill>
                  <pic:spPr bwMode="auto">
                    <a:xfrm rot="5400000">
                      <a:off x="0" y="0"/>
                      <a:ext cx="1500031" cy="2260283"/>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35DB1" w:rsidRPr="00517A15" w:rsidRDefault="00435DB1" w:rsidP="00435DB1">
      <w:pPr>
        <w:pStyle w:val="PargrafodaLista"/>
        <w:numPr>
          <w:ilvl w:val="0"/>
          <w:numId w:val="20"/>
        </w:numPr>
        <w:rPr>
          <w:rFonts w:cs="Arial"/>
          <w:sz w:val="24"/>
          <w:szCs w:val="24"/>
        </w:rPr>
      </w:pPr>
      <w:r w:rsidRPr="00517A15">
        <w:rPr>
          <w:rFonts w:cs="Arial"/>
          <w:sz w:val="24"/>
          <w:szCs w:val="24"/>
        </w:rPr>
        <w:t>Ao cruzar pela segunda faixa refletiva (final do trajeto) o display deverá indicar a quantidade de pulsos gerados no trajeto de 50 metros.</w:t>
      </w:r>
    </w:p>
    <w:p w:rsidR="00435DB1" w:rsidRPr="00517A15" w:rsidRDefault="00435DB1" w:rsidP="00435DB1">
      <w:pPr>
        <w:ind w:firstLine="0"/>
        <w:jc w:val="center"/>
        <w:rPr>
          <w:rFonts w:cs="Arial"/>
          <w:sz w:val="24"/>
          <w:szCs w:val="24"/>
        </w:rPr>
      </w:pPr>
      <w:r w:rsidRPr="00517A15">
        <w:rPr>
          <w:noProof/>
          <w:sz w:val="24"/>
          <w:szCs w:val="24"/>
          <w:lang w:eastAsia="pt-BR"/>
        </w:rPr>
        <w:drawing>
          <wp:inline distT="0" distB="0" distL="0" distR="0">
            <wp:extent cx="2322000" cy="997200"/>
            <wp:effectExtent l="76200" t="95250" r="78740" b="393700"/>
            <wp:docPr id="54"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srcRect l="22238" t="30760" r="14347" b="25627"/>
                    <a:stretch/>
                  </pic:blipFill>
                  <pic:spPr bwMode="auto">
                    <a:xfrm>
                      <a:off x="0" y="0"/>
                      <a:ext cx="2322000" cy="9972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35DB1" w:rsidRDefault="00435DB1" w:rsidP="00435DB1">
      <w:pPr>
        <w:pStyle w:val="PargrafodaLista"/>
        <w:numPr>
          <w:ilvl w:val="0"/>
          <w:numId w:val="20"/>
        </w:numPr>
        <w:rPr>
          <w:rFonts w:cs="Arial"/>
          <w:sz w:val="24"/>
          <w:szCs w:val="24"/>
        </w:rPr>
      </w:pPr>
      <w:r w:rsidRPr="00517A15">
        <w:rPr>
          <w:rFonts w:cs="Arial"/>
          <w:sz w:val="24"/>
          <w:szCs w:val="24"/>
        </w:rPr>
        <w:t>Anote a quantidade de pulsos indicada no display e reposicione o veículo na pista para efetuar nova medição.</w:t>
      </w:r>
    </w:p>
    <w:p w:rsidR="00E61097" w:rsidRPr="00517A15" w:rsidRDefault="00E61097" w:rsidP="00E61097">
      <w:pPr>
        <w:pStyle w:val="PargrafodaLista"/>
        <w:ind w:left="360" w:firstLine="0"/>
        <w:rPr>
          <w:rFonts w:cs="Arial"/>
          <w:sz w:val="24"/>
          <w:szCs w:val="24"/>
        </w:rPr>
      </w:pPr>
    </w:p>
    <w:p w:rsidR="00435DB1" w:rsidRDefault="00435DB1" w:rsidP="00435DB1">
      <w:pPr>
        <w:pStyle w:val="PargrafodaLista"/>
        <w:numPr>
          <w:ilvl w:val="0"/>
          <w:numId w:val="20"/>
        </w:numPr>
        <w:rPr>
          <w:rFonts w:cs="Arial"/>
          <w:sz w:val="24"/>
          <w:szCs w:val="24"/>
        </w:rPr>
      </w:pPr>
      <w:r w:rsidRPr="00517A15">
        <w:rPr>
          <w:rFonts w:cs="Arial"/>
          <w:sz w:val="24"/>
          <w:szCs w:val="24"/>
        </w:rPr>
        <w:t>Com o veículo na posição inicial, tecle o botão CAL para proceder à segunda medição mantendo a referência de 50 metros.</w:t>
      </w:r>
    </w:p>
    <w:p w:rsidR="00E61097" w:rsidRPr="00E61097" w:rsidRDefault="00E61097" w:rsidP="00E61097">
      <w:pPr>
        <w:pStyle w:val="PargrafodaLista"/>
        <w:rPr>
          <w:rFonts w:cs="Arial"/>
          <w:sz w:val="24"/>
          <w:szCs w:val="24"/>
        </w:rPr>
      </w:pPr>
    </w:p>
    <w:p w:rsidR="00E61097" w:rsidRPr="00517A15" w:rsidRDefault="00E61097" w:rsidP="00E61097">
      <w:pPr>
        <w:pStyle w:val="PargrafodaLista"/>
        <w:ind w:left="360" w:firstLine="0"/>
        <w:rPr>
          <w:rFonts w:cs="Arial"/>
          <w:sz w:val="24"/>
          <w:szCs w:val="24"/>
        </w:rPr>
      </w:pPr>
    </w:p>
    <w:p w:rsidR="00435DB1" w:rsidRDefault="00435DB1" w:rsidP="00435DB1">
      <w:pPr>
        <w:pStyle w:val="PargrafodaLista"/>
        <w:numPr>
          <w:ilvl w:val="0"/>
          <w:numId w:val="20"/>
        </w:numPr>
        <w:rPr>
          <w:rFonts w:cs="Arial"/>
          <w:sz w:val="24"/>
          <w:szCs w:val="24"/>
        </w:rPr>
      </w:pPr>
      <w:r w:rsidRPr="00517A15">
        <w:rPr>
          <w:rFonts w:cs="Arial"/>
          <w:sz w:val="24"/>
          <w:szCs w:val="24"/>
        </w:rPr>
        <w:t>Repita o procedimento até encontrar três valores iguais. Logo após obter o te</w:t>
      </w:r>
      <w:r w:rsidRPr="00517A15">
        <w:rPr>
          <w:rFonts w:cs="Arial"/>
          <w:sz w:val="24"/>
          <w:szCs w:val="24"/>
        </w:rPr>
        <w:t>r</w:t>
      </w:r>
      <w:r w:rsidRPr="00517A15">
        <w:rPr>
          <w:rFonts w:cs="Arial"/>
          <w:sz w:val="24"/>
          <w:szCs w:val="24"/>
        </w:rPr>
        <w:t xml:space="preserve">ceiro valor, pressione a tecla </w:t>
      </w:r>
      <w:r w:rsidRPr="00517A15">
        <w:rPr>
          <w:rFonts w:cs="Arial"/>
          <w:sz w:val="24"/>
          <w:szCs w:val="24"/>
          <w:bdr w:val="single" w:sz="4" w:space="0" w:color="auto"/>
        </w:rPr>
        <w:t>123/T</w:t>
      </w:r>
      <w:r w:rsidRPr="00517A15">
        <w:rPr>
          <w:rFonts w:cs="Arial"/>
          <w:sz w:val="24"/>
          <w:szCs w:val="24"/>
        </w:rPr>
        <w:t xml:space="preserve"> ou </w:t>
      </w:r>
      <w:r w:rsidRPr="00517A15">
        <w:rPr>
          <w:rFonts w:cs="Arial"/>
          <w:b/>
          <w:sz w:val="24"/>
          <w:szCs w:val="24"/>
          <w:bdr w:val="single" w:sz="4" w:space="0" w:color="auto"/>
        </w:rPr>
        <w:t>CAPTURA/SAIR</w:t>
      </w:r>
      <w:r w:rsidRPr="00517A15">
        <w:rPr>
          <w:rFonts w:cs="Arial"/>
          <w:b/>
          <w:sz w:val="24"/>
          <w:szCs w:val="24"/>
        </w:rPr>
        <w:t xml:space="preserve">. </w:t>
      </w:r>
      <w:r w:rsidRPr="00517A15">
        <w:rPr>
          <w:rFonts w:cs="Arial"/>
          <w:sz w:val="24"/>
          <w:szCs w:val="24"/>
        </w:rPr>
        <w:t>Com esse comando o padrão estará calibrado para o veículo.</w:t>
      </w:r>
    </w:p>
    <w:p w:rsidR="00E61097" w:rsidRPr="00517A15" w:rsidRDefault="00E61097" w:rsidP="00E61097">
      <w:pPr>
        <w:pStyle w:val="PargrafodaLista"/>
        <w:ind w:left="360" w:firstLine="0"/>
        <w:rPr>
          <w:rFonts w:cs="Arial"/>
          <w:sz w:val="24"/>
          <w:szCs w:val="24"/>
        </w:rPr>
      </w:pPr>
    </w:p>
    <w:p w:rsidR="00435DB1" w:rsidRPr="00517A15" w:rsidRDefault="00435DB1" w:rsidP="00435DB1">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Normalmente seis percursos são suficientes para calibrar o padrão. Caso não ocorra número de pulsos iguais, verifique as instalações do padrão e execute novas medições. Persistindo o pr</w:t>
      </w:r>
      <w:r w:rsidRPr="00517A15">
        <w:rPr>
          <w:rFonts w:cs="Arial"/>
          <w:sz w:val="24"/>
          <w:szCs w:val="24"/>
        </w:rPr>
        <w:t>o</w:t>
      </w:r>
      <w:r w:rsidRPr="00517A15">
        <w:rPr>
          <w:rFonts w:cs="Arial"/>
          <w:sz w:val="24"/>
          <w:szCs w:val="24"/>
        </w:rPr>
        <w:t xml:space="preserve">blema, solicite outro veículo. </w:t>
      </w:r>
    </w:p>
    <w:p w:rsidR="00E61097" w:rsidRDefault="00E61097" w:rsidP="00E61097">
      <w:pPr>
        <w:pStyle w:val="PargrafodaLista"/>
        <w:tabs>
          <w:tab w:val="left" w:pos="0"/>
          <w:tab w:val="left" w:pos="426"/>
        </w:tabs>
        <w:ind w:left="502" w:firstLine="0"/>
        <w:outlineLvl w:val="0"/>
        <w:rPr>
          <w:rFonts w:cs="Arial"/>
          <w:b/>
          <w:sz w:val="24"/>
          <w:szCs w:val="24"/>
        </w:rPr>
      </w:pPr>
    </w:p>
    <w:p w:rsidR="00435DB1" w:rsidRPr="00517A15" w:rsidRDefault="00435DB1" w:rsidP="00231FE1">
      <w:pPr>
        <w:pStyle w:val="PargrafodaLista"/>
        <w:numPr>
          <w:ilvl w:val="1"/>
          <w:numId w:val="9"/>
        </w:numPr>
        <w:tabs>
          <w:tab w:val="left" w:pos="0"/>
          <w:tab w:val="left" w:pos="426"/>
        </w:tabs>
        <w:outlineLvl w:val="0"/>
        <w:rPr>
          <w:rFonts w:cs="Arial"/>
          <w:b/>
          <w:sz w:val="24"/>
          <w:szCs w:val="24"/>
        </w:rPr>
      </w:pPr>
      <w:bookmarkStart w:id="86" w:name="_Toc353976699"/>
      <w:r w:rsidRPr="00517A15">
        <w:rPr>
          <w:rFonts w:cs="Arial"/>
          <w:b/>
          <w:sz w:val="24"/>
          <w:szCs w:val="24"/>
        </w:rPr>
        <w:t>Interpretação Matemática dos Resultados da Calibração.</w:t>
      </w:r>
      <w:bookmarkEnd w:id="86"/>
    </w:p>
    <w:p w:rsidR="00435DB1" w:rsidRDefault="00435DB1" w:rsidP="00435DB1">
      <w:pPr>
        <w:ind w:firstLine="0"/>
        <w:rPr>
          <w:rFonts w:cs="Arial"/>
          <w:sz w:val="24"/>
          <w:szCs w:val="24"/>
        </w:rPr>
      </w:pPr>
      <w:r w:rsidRPr="00517A15">
        <w:rPr>
          <w:rFonts w:cs="Arial"/>
          <w:sz w:val="24"/>
          <w:szCs w:val="24"/>
        </w:rPr>
        <w:tab/>
        <w:t>Agora vamos utilizar as medidas conhecidas com a calibração, acima descrita, para enco</w:t>
      </w:r>
      <w:r w:rsidRPr="00517A15">
        <w:rPr>
          <w:rFonts w:cs="Arial"/>
          <w:sz w:val="24"/>
          <w:szCs w:val="24"/>
        </w:rPr>
        <w:t>n</w:t>
      </w:r>
      <w:r w:rsidRPr="00517A15">
        <w:rPr>
          <w:rFonts w:cs="Arial"/>
          <w:sz w:val="24"/>
          <w:szCs w:val="24"/>
        </w:rPr>
        <w:t>trar o comprimento (mm) de um pulso.</w:t>
      </w:r>
    </w:p>
    <w:p w:rsidR="00E61097" w:rsidRPr="00517A15" w:rsidRDefault="00E61097" w:rsidP="00435DB1">
      <w:pPr>
        <w:ind w:firstLine="0"/>
        <w:rPr>
          <w:rFonts w:cs="Arial"/>
          <w:sz w:val="24"/>
          <w:szCs w:val="24"/>
        </w:rPr>
      </w:pPr>
    </w:p>
    <w:p w:rsidR="00435DB1" w:rsidRDefault="00435DB1" w:rsidP="00435DB1">
      <w:pPr>
        <w:ind w:firstLine="0"/>
        <w:rPr>
          <w:rFonts w:cs="Arial"/>
          <w:sz w:val="24"/>
          <w:szCs w:val="24"/>
        </w:rPr>
      </w:pPr>
      <w:r w:rsidRPr="00517A15">
        <w:rPr>
          <w:rFonts w:cs="Arial"/>
          <w:sz w:val="24"/>
          <w:szCs w:val="24"/>
        </w:rPr>
        <w:t>O padrão indica o comprimento da pista em centímetros. Vamos converter para mil</w:t>
      </w:r>
      <w:r w:rsidRPr="00517A15">
        <w:rPr>
          <w:rFonts w:cs="Arial"/>
          <w:sz w:val="24"/>
          <w:szCs w:val="24"/>
        </w:rPr>
        <w:t>í</w:t>
      </w:r>
      <w:r w:rsidRPr="00517A15">
        <w:rPr>
          <w:rFonts w:cs="Arial"/>
          <w:sz w:val="24"/>
          <w:szCs w:val="24"/>
        </w:rPr>
        <w:t>metros e dividir o valor pelo número de pulsos obtidos.</w:t>
      </w:r>
    </w:p>
    <w:p w:rsidR="00E61097" w:rsidRPr="00517A15" w:rsidRDefault="00E61097" w:rsidP="00435DB1">
      <w:pPr>
        <w:ind w:firstLine="0"/>
        <w:rPr>
          <w:rFonts w:cs="Arial"/>
          <w:sz w:val="24"/>
          <w:szCs w:val="24"/>
        </w:rPr>
      </w:pPr>
    </w:p>
    <w:p w:rsidR="00435DB1" w:rsidRDefault="00435DB1" w:rsidP="00435DB1">
      <w:pPr>
        <w:ind w:firstLine="0"/>
        <w:rPr>
          <w:rFonts w:cs="Arial"/>
          <w:sz w:val="24"/>
          <w:szCs w:val="24"/>
          <w:bdr w:val="single" w:sz="4" w:space="0" w:color="auto"/>
        </w:rPr>
      </w:pPr>
      <w:r w:rsidRPr="00517A15">
        <w:rPr>
          <w:rFonts w:cs="Arial"/>
          <w:sz w:val="24"/>
          <w:szCs w:val="24"/>
          <w:bdr w:val="single" w:sz="4" w:space="0" w:color="auto"/>
        </w:rPr>
        <w:t>50.000 mm ÷ 2553 pulsos = 19,5848 milímetros/pulso</w:t>
      </w:r>
    </w:p>
    <w:p w:rsidR="00E61097" w:rsidRPr="00517A15" w:rsidRDefault="00E61097" w:rsidP="00435DB1">
      <w:pPr>
        <w:ind w:firstLine="0"/>
        <w:rPr>
          <w:rFonts w:cs="Arial"/>
          <w:sz w:val="24"/>
          <w:szCs w:val="24"/>
        </w:rPr>
      </w:pPr>
    </w:p>
    <w:p w:rsidR="00435DB1" w:rsidRDefault="00435DB1" w:rsidP="00435DB1">
      <w:pPr>
        <w:ind w:firstLine="0"/>
        <w:rPr>
          <w:rFonts w:cs="Arial"/>
          <w:sz w:val="24"/>
          <w:szCs w:val="24"/>
        </w:rPr>
      </w:pPr>
      <w:r w:rsidRPr="00517A15">
        <w:rPr>
          <w:rFonts w:cs="Arial"/>
          <w:sz w:val="24"/>
          <w:szCs w:val="24"/>
        </w:rPr>
        <w:lastRenderedPageBreak/>
        <w:t>A quantidade de pulsos necessária para o percurso de 1000 metros será de:</w:t>
      </w:r>
    </w:p>
    <w:p w:rsidR="00E61097" w:rsidRPr="00517A15" w:rsidRDefault="00E61097" w:rsidP="00435DB1">
      <w:pPr>
        <w:ind w:firstLine="0"/>
        <w:rPr>
          <w:rFonts w:cs="Arial"/>
          <w:sz w:val="24"/>
          <w:szCs w:val="24"/>
        </w:rPr>
      </w:pPr>
    </w:p>
    <w:p w:rsidR="00435DB1" w:rsidRDefault="00435DB1" w:rsidP="00435DB1">
      <w:pPr>
        <w:ind w:firstLine="0"/>
        <w:rPr>
          <w:rFonts w:cs="Arial"/>
          <w:sz w:val="24"/>
          <w:szCs w:val="24"/>
          <w:bdr w:val="single" w:sz="4" w:space="0" w:color="auto"/>
        </w:rPr>
      </w:pPr>
      <w:r w:rsidRPr="00517A15">
        <w:rPr>
          <w:rFonts w:cs="Arial"/>
          <w:sz w:val="24"/>
          <w:szCs w:val="24"/>
          <w:bdr w:val="single" w:sz="4" w:space="0" w:color="auto"/>
        </w:rPr>
        <w:t>(1000 metros x 2553 pulsos) ÷ 50 = 51.060 pulsos</w:t>
      </w:r>
    </w:p>
    <w:p w:rsidR="00E61097" w:rsidRDefault="00E61097" w:rsidP="00435DB1">
      <w:pPr>
        <w:ind w:firstLine="0"/>
        <w:rPr>
          <w:rFonts w:cs="Arial"/>
          <w:sz w:val="24"/>
          <w:szCs w:val="24"/>
          <w:bdr w:val="single" w:sz="4" w:space="0" w:color="auto"/>
        </w:rPr>
      </w:pPr>
    </w:p>
    <w:p w:rsidR="00E61097" w:rsidRDefault="00E61097" w:rsidP="00435DB1">
      <w:pPr>
        <w:ind w:firstLine="0"/>
        <w:rPr>
          <w:rFonts w:cs="Arial"/>
          <w:sz w:val="24"/>
          <w:szCs w:val="24"/>
          <w:bdr w:val="single" w:sz="4" w:space="0" w:color="auto"/>
        </w:rPr>
      </w:pPr>
    </w:p>
    <w:p w:rsidR="00E61097" w:rsidRDefault="00E61097" w:rsidP="00435DB1">
      <w:pPr>
        <w:ind w:firstLine="0"/>
        <w:rPr>
          <w:rFonts w:cs="Arial"/>
          <w:sz w:val="24"/>
          <w:szCs w:val="24"/>
          <w:bdr w:val="single" w:sz="4" w:space="0" w:color="auto"/>
        </w:rPr>
      </w:pPr>
    </w:p>
    <w:p w:rsidR="00E61097" w:rsidRDefault="00E61097" w:rsidP="00435DB1">
      <w:pPr>
        <w:ind w:firstLine="0"/>
        <w:rPr>
          <w:rFonts w:cs="Arial"/>
          <w:sz w:val="24"/>
          <w:szCs w:val="24"/>
          <w:bdr w:val="single" w:sz="4" w:space="0" w:color="auto"/>
        </w:rPr>
      </w:pPr>
    </w:p>
    <w:p w:rsidR="00E61097" w:rsidRDefault="00E61097" w:rsidP="00435DB1">
      <w:pPr>
        <w:ind w:firstLine="0"/>
        <w:rPr>
          <w:rFonts w:cs="Arial"/>
          <w:sz w:val="24"/>
          <w:szCs w:val="24"/>
          <w:bdr w:val="single" w:sz="4" w:space="0" w:color="auto"/>
        </w:rPr>
      </w:pPr>
    </w:p>
    <w:p w:rsidR="00E61097" w:rsidRDefault="00E61097" w:rsidP="00435DB1">
      <w:pPr>
        <w:ind w:firstLine="0"/>
        <w:rPr>
          <w:rFonts w:cs="Arial"/>
          <w:sz w:val="24"/>
          <w:szCs w:val="24"/>
          <w:bdr w:val="single" w:sz="4" w:space="0" w:color="auto"/>
        </w:rPr>
      </w:pPr>
    </w:p>
    <w:p w:rsidR="00E61097" w:rsidRDefault="00E61097" w:rsidP="00435DB1">
      <w:pPr>
        <w:ind w:firstLine="0"/>
        <w:rPr>
          <w:rFonts w:cs="Arial"/>
          <w:sz w:val="24"/>
          <w:szCs w:val="24"/>
          <w:bdr w:val="single" w:sz="4" w:space="0" w:color="auto"/>
        </w:rPr>
      </w:pP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r w:rsidRPr="00517A15">
        <w:rPr>
          <w:rFonts w:cs="Arial"/>
          <w:b/>
          <w:sz w:val="24"/>
          <w:szCs w:val="24"/>
        </w:rPr>
        <w:t>Cuidados essenciais</w:t>
      </w: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r w:rsidRPr="00517A15">
        <w:rPr>
          <w:rFonts w:cs="Arial"/>
          <w:sz w:val="24"/>
          <w:szCs w:val="24"/>
        </w:rPr>
        <w:t>1. Chuva ou poças d’</w:t>
      </w:r>
      <w:proofErr w:type="spellStart"/>
      <w:r w:rsidRPr="00517A15">
        <w:rPr>
          <w:rFonts w:cs="Arial"/>
          <w:sz w:val="24"/>
          <w:szCs w:val="24"/>
        </w:rPr>
        <w:t>agua</w:t>
      </w:r>
      <w:proofErr w:type="spellEnd"/>
      <w:r w:rsidRPr="00517A15">
        <w:rPr>
          <w:rFonts w:cs="Arial"/>
          <w:sz w:val="24"/>
          <w:szCs w:val="24"/>
        </w:rPr>
        <w:t xml:space="preserve"> sobre a pista causam interferência na medição, pois, o refl</w:t>
      </w:r>
      <w:r w:rsidRPr="00517A15">
        <w:rPr>
          <w:rFonts w:cs="Arial"/>
          <w:sz w:val="24"/>
          <w:szCs w:val="24"/>
        </w:rPr>
        <w:t>e</w:t>
      </w:r>
      <w:r w:rsidRPr="00517A15">
        <w:rPr>
          <w:rFonts w:cs="Arial"/>
          <w:sz w:val="24"/>
          <w:szCs w:val="24"/>
        </w:rPr>
        <w:t>xo aciona o sensor apontado para a pista, além disso, a fita de papel colada no cardam pode ser danificada em contato com a água.</w:t>
      </w: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r w:rsidRPr="00517A15">
        <w:rPr>
          <w:rFonts w:cs="Arial"/>
          <w:sz w:val="24"/>
          <w:szCs w:val="24"/>
        </w:rPr>
        <w:t>2. Luz do sol, diretamente sobre a fita preto/branco e o sensor do cardam causam falhas na medição.</w:t>
      </w: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r w:rsidRPr="00517A15">
        <w:rPr>
          <w:rFonts w:cs="Arial"/>
          <w:sz w:val="24"/>
          <w:szCs w:val="24"/>
        </w:rPr>
        <w:t>3. Instalar o sensor acima ou abaixo do cardam podem causar danos aos componentes, pois, o cardam se movimenta verticalmente pela ação da suspensão do veículo.</w:t>
      </w: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r w:rsidRPr="00517A15">
        <w:rPr>
          <w:rFonts w:cs="Arial"/>
          <w:sz w:val="24"/>
          <w:szCs w:val="24"/>
        </w:rPr>
        <w:t>4. Durante a calibração oriente o condutor do veículo para que não ocorram desvios no percurso, aceleração e desaceleração, frenagem, troca de marchas, arrancada mu</w:t>
      </w:r>
      <w:r w:rsidRPr="00517A15">
        <w:rPr>
          <w:rFonts w:cs="Arial"/>
          <w:sz w:val="24"/>
          <w:szCs w:val="24"/>
        </w:rPr>
        <w:t>i</w:t>
      </w:r>
      <w:r w:rsidRPr="00517A15">
        <w:rPr>
          <w:rFonts w:cs="Arial"/>
          <w:sz w:val="24"/>
          <w:szCs w:val="24"/>
        </w:rPr>
        <w:t xml:space="preserve">to próxima do início da marcação e parada muito próxima do fim da marcação. </w:t>
      </w: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r w:rsidRPr="00517A15">
        <w:rPr>
          <w:rFonts w:cs="Arial"/>
          <w:sz w:val="24"/>
          <w:szCs w:val="24"/>
        </w:rPr>
        <w:t>5. Qualquer evento que interfira na condução, em velocidade constante, poderá ca</w:t>
      </w:r>
      <w:r w:rsidRPr="00517A15">
        <w:rPr>
          <w:rFonts w:cs="Arial"/>
          <w:sz w:val="24"/>
          <w:szCs w:val="24"/>
        </w:rPr>
        <w:t>u</w:t>
      </w:r>
      <w:r w:rsidRPr="00517A15">
        <w:rPr>
          <w:rFonts w:cs="Arial"/>
          <w:sz w:val="24"/>
          <w:szCs w:val="24"/>
        </w:rPr>
        <w:t>sar folgas mecânicas que serão capturadas na forma de pulsos com adição de erro na medição.</w:t>
      </w: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r w:rsidRPr="00517A15">
        <w:rPr>
          <w:rFonts w:cs="Arial"/>
          <w:sz w:val="24"/>
          <w:szCs w:val="24"/>
        </w:rPr>
        <w:t>6. O veículo deve ser conduzido com extremo cuidado, até o local onde será feita a calibração bem como o seu retorno à empresa avaliada evitando buracos na pista entre outras situações potencialmente causadoras de danos aos componentes do padrão.</w:t>
      </w:r>
    </w:p>
    <w:p w:rsidR="00435DB1" w:rsidRPr="00517A15" w:rsidRDefault="00435DB1" w:rsidP="00435DB1">
      <w:pPr>
        <w:pBdr>
          <w:top w:val="single" w:sz="4" w:space="1" w:color="auto"/>
          <w:left w:val="single" w:sz="4" w:space="4" w:color="auto"/>
          <w:bottom w:val="single" w:sz="4" w:space="1" w:color="auto"/>
          <w:right w:val="single" w:sz="4" w:space="4" w:color="auto"/>
        </w:pBdr>
        <w:spacing w:after="0"/>
        <w:ind w:firstLine="0"/>
        <w:rPr>
          <w:rFonts w:cs="Arial"/>
          <w:sz w:val="24"/>
          <w:szCs w:val="24"/>
        </w:rPr>
      </w:pPr>
    </w:p>
    <w:p w:rsidR="00435DB1" w:rsidRPr="00517A15" w:rsidRDefault="00435DB1" w:rsidP="00435DB1">
      <w:pPr>
        <w:ind w:firstLine="0"/>
        <w:rPr>
          <w:rFonts w:cs="Arial"/>
          <w:sz w:val="24"/>
          <w:szCs w:val="24"/>
        </w:rPr>
      </w:pPr>
    </w:p>
    <w:p w:rsidR="00231FE1" w:rsidRPr="00517A15" w:rsidRDefault="00231FE1" w:rsidP="00CF5872">
      <w:pPr>
        <w:pStyle w:val="PargrafodaLista"/>
        <w:tabs>
          <w:tab w:val="left" w:pos="0"/>
        </w:tabs>
        <w:ind w:left="0" w:firstLine="0"/>
        <w:outlineLvl w:val="0"/>
        <w:rPr>
          <w:rFonts w:cs="Arial"/>
          <w:sz w:val="24"/>
          <w:szCs w:val="24"/>
        </w:rPr>
      </w:pPr>
    </w:p>
    <w:p w:rsidR="00231FE1" w:rsidRDefault="00231FE1" w:rsidP="00CF5872">
      <w:pPr>
        <w:pStyle w:val="PargrafodaLista"/>
        <w:tabs>
          <w:tab w:val="left" w:pos="0"/>
        </w:tabs>
        <w:ind w:left="0" w:firstLine="0"/>
        <w:outlineLvl w:val="0"/>
        <w:rPr>
          <w:rFonts w:cs="Arial"/>
          <w:sz w:val="24"/>
          <w:szCs w:val="24"/>
        </w:rPr>
      </w:pPr>
    </w:p>
    <w:p w:rsidR="00E61097" w:rsidRDefault="00E61097" w:rsidP="00CF5872">
      <w:pPr>
        <w:pStyle w:val="PargrafodaLista"/>
        <w:tabs>
          <w:tab w:val="left" w:pos="0"/>
        </w:tabs>
        <w:ind w:left="0" w:firstLine="0"/>
        <w:outlineLvl w:val="0"/>
        <w:rPr>
          <w:rFonts w:cs="Arial"/>
          <w:sz w:val="24"/>
          <w:szCs w:val="24"/>
        </w:rPr>
      </w:pPr>
    </w:p>
    <w:p w:rsidR="00E61097" w:rsidRDefault="00E61097" w:rsidP="00CF5872">
      <w:pPr>
        <w:pStyle w:val="PargrafodaLista"/>
        <w:tabs>
          <w:tab w:val="left" w:pos="0"/>
        </w:tabs>
        <w:ind w:left="0" w:firstLine="0"/>
        <w:outlineLvl w:val="0"/>
        <w:rPr>
          <w:rFonts w:cs="Arial"/>
          <w:sz w:val="24"/>
          <w:szCs w:val="24"/>
        </w:rPr>
      </w:pPr>
    </w:p>
    <w:p w:rsidR="00E61097" w:rsidRDefault="00E61097" w:rsidP="00CF5872">
      <w:pPr>
        <w:pStyle w:val="PargrafodaLista"/>
        <w:tabs>
          <w:tab w:val="left" w:pos="0"/>
        </w:tabs>
        <w:ind w:left="0" w:firstLine="0"/>
        <w:outlineLvl w:val="0"/>
        <w:rPr>
          <w:rFonts w:cs="Arial"/>
          <w:sz w:val="24"/>
          <w:szCs w:val="24"/>
        </w:rPr>
      </w:pPr>
    </w:p>
    <w:p w:rsidR="00E61097" w:rsidRDefault="00E61097" w:rsidP="00CF5872">
      <w:pPr>
        <w:pStyle w:val="PargrafodaLista"/>
        <w:tabs>
          <w:tab w:val="left" w:pos="0"/>
        </w:tabs>
        <w:ind w:left="0" w:firstLine="0"/>
        <w:outlineLvl w:val="0"/>
        <w:rPr>
          <w:rFonts w:cs="Arial"/>
          <w:sz w:val="24"/>
          <w:szCs w:val="24"/>
        </w:rPr>
      </w:pPr>
    </w:p>
    <w:p w:rsidR="00E61097" w:rsidRDefault="00E61097" w:rsidP="00CF5872">
      <w:pPr>
        <w:pStyle w:val="PargrafodaLista"/>
        <w:tabs>
          <w:tab w:val="left" w:pos="0"/>
        </w:tabs>
        <w:ind w:left="0" w:firstLine="0"/>
        <w:outlineLvl w:val="0"/>
        <w:rPr>
          <w:rFonts w:cs="Arial"/>
          <w:sz w:val="24"/>
          <w:szCs w:val="24"/>
        </w:rPr>
      </w:pPr>
    </w:p>
    <w:p w:rsidR="00E61097" w:rsidRDefault="00E61097" w:rsidP="00CF5872">
      <w:pPr>
        <w:pStyle w:val="PargrafodaLista"/>
        <w:tabs>
          <w:tab w:val="left" w:pos="0"/>
        </w:tabs>
        <w:ind w:left="0" w:firstLine="0"/>
        <w:outlineLvl w:val="0"/>
        <w:rPr>
          <w:rFonts w:cs="Arial"/>
          <w:sz w:val="24"/>
          <w:szCs w:val="24"/>
        </w:rPr>
      </w:pPr>
    </w:p>
    <w:p w:rsidR="00E61097" w:rsidRDefault="00E61097" w:rsidP="00CF5872">
      <w:pPr>
        <w:pStyle w:val="PargrafodaLista"/>
        <w:tabs>
          <w:tab w:val="left" w:pos="0"/>
        </w:tabs>
        <w:ind w:left="0" w:firstLine="0"/>
        <w:outlineLvl w:val="0"/>
        <w:rPr>
          <w:rFonts w:cs="Arial"/>
          <w:sz w:val="24"/>
          <w:szCs w:val="24"/>
        </w:rPr>
      </w:pPr>
    </w:p>
    <w:p w:rsidR="00E61097" w:rsidRDefault="00E61097" w:rsidP="00CF5872">
      <w:pPr>
        <w:pStyle w:val="PargrafodaLista"/>
        <w:tabs>
          <w:tab w:val="left" w:pos="0"/>
        </w:tabs>
        <w:ind w:left="0" w:firstLine="0"/>
        <w:outlineLvl w:val="0"/>
        <w:rPr>
          <w:rFonts w:cs="Arial"/>
          <w:sz w:val="24"/>
          <w:szCs w:val="24"/>
        </w:rPr>
      </w:pPr>
    </w:p>
    <w:p w:rsidR="00E61097" w:rsidRDefault="00E61097" w:rsidP="00CF5872">
      <w:pPr>
        <w:pStyle w:val="PargrafodaLista"/>
        <w:tabs>
          <w:tab w:val="left" w:pos="0"/>
        </w:tabs>
        <w:ind w:left="0" w:firstLine="0"/>
        <w:outlineLvl w:val="0"/>
        <w:rPr>
          <w:rFonts w:cs="Arial"/>
          <w:sz w:val="24"/>
          <w:szCs w:val="24"/>
        </w:rPr>
      </w:pPr>
    </w:p>
    <w:p w:rsidR="00E61097" w:rsidRDefault="00E61097" w:rsidP="00CF5872">
      <w:pPr>
        <w:pStyle w:val="PargrafodaLista"/>
        <w:tabs>
          <w:tab w:val="left" w:pos="0"/>
        </w:tabs>
        <w:ind w:left="0" w:firstLine="0"/>
        <w:outlineLvl w:val="0"/>
        <w:rPr>
          <w:rFonts w:cs="Arial"/>
          <w:sz w:val="24"/>
          <w:szCs w:val="24"/>
        </w:rPr>
      </w:pPr>
    </w:p>
    <w:p w:rsidR="00E61097" w:rsidRDefault="00E61097" w:rsidP="00CF5872">
      <w:pPr>
        <w:pStyle w:val="PargrafodaLista"/>
        <w:tabs>
          <w:tab w:val="left" w:pos="0"/>
        </w:tabs>
        <w:ind w:left="0" w:firstLine="0"/>
        <w:outlineLvl w:val="0"/>
        <w:rPr>
          <w:rFonts w:cs="Arial"/>
          <w:sz w:val="24"/>
          <w:szCs w:val="24"/>
        </w:rPr>
      </w:pPr>
    </w:p>
    <w:p w:rsidR="00E61097" w:rsidRDefault="00E61097" w:rsidP="00CF5872">
      <w:pPr>
        <w:pStyle w:val="PargrafodaLista"/>
        <w:tabs>
          <w:tab w:val="left" w:pos="0"/>
        </w:tabs>
        <w:ind w:left="0" w:firstLine="0"/>
        <w:outlineLvl w:val="0"/>
        <w:rPr>
          <w:rFonts w:cs="Arial"/>
          <w:sz w:val="24"/>
          <w:szCs w:val="24"/>
        </w:rPr>
      </w:pPr>
    </w:p>
    <w:p w:rsidR="00E61097" w:rsidRDefault="00E61097" w:rsidP="00CF5872">
      <w:pPr>
        <w:pStyle w:val="PargrafodaLista"/>
        <w:tabs>
          <w:tab w:val="left" w:pos="0"/>
        </w:tabs>
        <w:ind w:left="0" w:firstLine="0"/>
        <w:outlineLvl w:val="0"/>
        <w:rPr>
          <w:rFonts w:cs="Arial"/>
          <w:sz w:val="24"/>
          <w:szCs w:val="24"/>
        </w:rPr>
      </w:pPr>
    </w:p>
    <w:p w:rsidR="00E61097" w:rsidRDefault="00E61097" w:rsidP="00CF5872">
      <w:pPr>
        <w:pStyle w:val="PargrafodaLista"/>
        <w:tabs>
          <w:tab w:val="left" w:pos="0"/>
        </w:tabs>
        <w:ind w:left="0" w:firstLine="0"/>
        <w:outlineLvl w:val="0"/>
        <w:rPr>
          <w:rFonts w:cs="Arial"/>
          <w:sz w:val="24"/>
          <w:szCs w:val="24"/>
        </w:rPr>
      </w:pPr>
    </w:p>
    <w:p w:rsidR="00E61097" w:rsidRDefault="00E61097" w:rsidP="00CF5872">
      <w:pPr>
        <w:pStyle w:val="PargrafodaLista"/>
        <w:tabs>
          <w:tab w:val="left" w:pos="0"/>
        </w:tabs>
        <w:ind w:left="0" w:firstLine="0"/>
        <w:outlineLvl w:val="0"/>
        <w:rPr>
          <w:rFonts w:cs="Arial"/>
          <w:sz w:val="24"/>
          <w:szCs w:val="24"/>
        </w:rPr>
      </w:pPr>
    </w:p>
    <w:p w:rsidR="00E61097" w:rsidRDefault="00E61097" w:rsidP="00CF5872">
      <w:pPr>
        <w:pStyle w:val="PargrafodaLista"/>
        <w:tabs>
          <w:tab w:val="left" w:pos="0"/>
        </w:tabs>
        <w:ind w:left="0" w:firstLine="0"/>
        <w:outlineLvl w:val="0"/>
        <w:rPr>
          <w:rFonts w:cs="Arial"/>
          <w:sz w:val="24"/>
          <w:szCs w:val="24"/>
        </w:rPr>
      </w:pPr>
    </w:p>
    <w:p w:rsidR="00E61097" w:rsidRDefault="00E61097" w:rsidP="00CF5872">
      <w:pPr>
        <w:pStyle w:val="PargrafodaLista"/>
        <w:tabs>
          <w:tab w:val="left" w:pos="0"/>
        </w:tabs>
        <w:ind w:left="0" w:firstLine="0"/>
        <w:outlineLvl w:val="0"/>
        <w:rPr>
          <w:rFonts w:cs="Arial"/>
          <w:sz w:val="24"/>
          <w:szCs w:val="24"/>
        </w:rPr>
      </w:pPr>
    </w:p>
    <w:p w:rsidR="00231FE1" w:rsidRPr="00517A15" w:rsidRDefault="002A084B" w:rsidP="00231FE1">
      <w:pPr>
        <w:pBdr>
          <w:top w:val="single" w:sz="4" w:space="1" w:color="auto" w:shadow="1"/>
          <w:left w:val="single" w:sz="4" w:space="4" w:color="auto" w:shadow="1"/>
          <w:bottom w:val="single" w:sz="4" w:space="1" w:color="auto" w:shadow="1"/>
          <w:right w:val="single" w:sz="4" w:space="4" w:color="auto" w:shadow="1"/>
        </w:pBdr>
        <w:spacing w:after="0"/>
        <w:ind w:firstLine="0"/>
        <w:outlineLvl w:val="0"/>
        <w:rPr>
          <w:rFonts w:cs="Arial"/>
          <w:b/>
          <w:sz w:val="24"/>
          <w:szCs w:val="24"/>
        </w:rPr>
      </w:pPr>
      <w:bookmarkStart w:id="87" w:name="_Toc353976700"/>
      <w:r>
        <w:rPr>
          <w:rFonts w:cs="Arial"/>
          <w:b/>
          <w:sz w:val="24"/>
          <w:szCs w:val="24"/>
        </w:rPr>
        <w:t>Q</w:t>
      </w:r>
      <w:r w:rsidRPr="00517A15">
        <w:rPr>
          <w:rFonts w:cs="Arial"/>
          <w:b/>
          <w:sz w:val="24"/>
          <w:szCs w:val="24"/>
        </w:rPr>
        <w:t xml:space="preserve">uinta parte -  </w:t>
      </w:r>
      <w:r>
        <w:rPr>
          <w:rFonts w:cs="Arial"/>
          <w:b/>
          <w:sz w:val="24"/>
          <w:szCs w:val="24"/>
        </w:rPr>
        <w:t>P</w:t>
      </w:r>
      <w:r w:rsidRPr="00517A15">
        <w:rPr>
          <w:rFonts w:cs="Arial"/>
          <w:b/>
          <w:sz w:val="24"/>
          <w:szCs w:val="24"/>
        </w:rPr>
        <w:t xml:space="preserve">rocedimento de avaliação do equipamento simulador de pista, dotado de banco de rolos para veículos simples e </w:t>
      </w:r>
      <w:proofErr w:type="gramStart"/>
      <w:r w:rsidRPr="00517A15">
        <w:rPr>
          <w:rFonts w:cs="Arial"/>
          <w:b/>
          <w:sz w:val="24"/>
          <w:szCs w:val="24"/>
        </w:rPr>
        <w:t>traçados</w:t>
      </w:r>
      <w:bookmarkEnd w:id="87"/>
      <w:proofErr w:type="gramEnd"/>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p>
    <w:p w:rsidR="00231FE1" w:rsidRPr="00D652F9"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u w:val="single"/>
        </w:rPr>
      </w:pPr>
      <w:r w:rsidRPr="00517A15">
        <w:rPr>
          <w:rFonts w:cs="Arial"/>
          <w:sz w:val="24"/>
          <w:szCs w:val="24"/>
          <w:u w:val="single"/>
        </w:rPr>
        <w:t>Atividades</w:t>
      </w:r>
      <w:r w:rsidRPr="00D652F9">
        <w:rPr>
          <w:rFonts w:cs="Arial"/>
          <w:sz w:val="24"/>
          <w:szCs w:val="24"/>
          <w:u w:val="single"/>
        </w:rPr>
        <w:t xml:space="preserve">: </w:t>
      </w:r>
    </w:p>
    <w:p w:rsidR="00231FE1" w:rsidRPr="00D652F9"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D652F9">
        <w:rPr>
          <w:rFonts w:cs="Arial"/>
          <w:sz w:val="24"/>
          <w:szCs w:val="24"/>
        </w:rPr>
        <w:t>1. Execução dos ensaios – modo automático de medição.</w:t>
      </w:r>
    </w:p>
    <w:p w:rsidR="00231FE1" w:rsidRPr="00D652F9"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D652F9">
        <w:rPr>
          <w:rFonts w:cs="Arial"/>
          <w:sz w:val="24"/>
          <w:szCs w:val="24"/>
        </w:rPr>
        <w:t>2. Execução dos ensaios – modo adicional de medição.</w:t>
      </w:r>
    </w:p>
    <w:p w:rsidR="00231FE1" w:rsidRPr="00D652F9"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D652F9">
        <w:rPr>
          <w:rFonts w:cs="Arial"/>
          <w:sz w:val="24"/>
          <w:szCs w:val="24"/>
        </w:rPr>
        <w:t>3. Avaliação do modo regular – ensaios de rotina.</w:t>
      </w:r>
    </w:p>
    <w:p w:rsidR="00231FE1" w:rsidRPr="00517A15" w:rsidRDefault="00231FE1" w:rsidP="00D652F9">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u w:val="single"/>
        </w:rPr>
      </w:pPr>
    </w:p>
    <w:p w:rsidR="00231FE1" w:rsidRPr="00D652F9" w:rsidRDefault="00231FE1" w:rsidP="00D652F9">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D652F9">
        <w:rPr>
          <w:rFonts w:cs="Arial"/>
          <w:sz w:val="24"/>
          <w:szCs w:val="24"/>
        </w:rPr>
        <w:t>Autor do conteúdo: Antonio C. Vargas.</w:t>
      </w:r>
    </w:p>
    <w:p w:rsidR="00231FE1" w:rsidRPr="00D652F9"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p>
    <w:p w:rsidR="00231FE1" w:rsidRPr="00D652F9" w:rsidRDefault="00231FE1" w:rsidP="00D652F9">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D652F9">
        <w:rPr>
          <w:rFonts w:cs="Arial"/>
          <w:sz w:val="24"/>
          <w:szCs w:val="24"/>
        </w:rPr>
        <w:t>Instrutor: Antonio C. Vargas.</w:t>
      </w:r>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u w:val="single"/>
        </w:rPr>
        <w:t>Material de Apoio</w:t>
      </w:r>
      <w:r w:rsidRPr="00517A15">
        <w:rPr>
          <w:rFonts w:cs="Arial"/>
          <w:sz w:val="24"/>
          <w:szCs w:val="24"/>
        </w:rPr>
        <w:t xml:space="preserve">: apostila com o tema “Procedimento de Avaliação”, associado </w:t>
      </w:r>
      <w:r w:rsidR="0093556C" w:rsidRPr="00517A15">
        <w:rPr>
          <w:rFonts w:cs="Arial"/>
          <w:sz w:val="24"/>
          <w:szCs w:val="24"/>
        </w:rPr>
        <w:t>a</w:t>
      </w:r>
      <w:r w:rsidRPr="00517A15">
        <w:rPr>
          <w:rFonts w:cs="Arial"/>
          <w:sz w:val="24"/>
          <w:szCs w:val="24"/>
        </w:rPr>
        <w:t xml:space="preserve"> apresentaç</w:t>
      </w:r>
      <w:r w:rsidR="0093556C" w:rsidRPr="00517A15">
        <w:rPr>
          <w:rFonts w:cs="Arial"/>
          <w:sz w:val="24"/>
          <w:szCs w:val="24"/>
        </w:rPr>
        <w:t>ões</w:t>
      </w:r>
      <w:r w:rsidRPr="00517A15">
        <w:rPr>
          <w:rFonts w:cs="Arial"/>
          <w:sz w:val="24"/>
          <w:szCs w:val="24"/>
        </w:rPr>
        <w:t xml:space="preserve"> de telas em </w:t>
      </w:r>
      <w:r w:rsidRPr="00517A15">
        <w:rPr>
          <w:rFonts w:cs="Arial"/>
          <w:i/>
          <w:sz w:val="24"/>
          <w:szCs w:val="24"/>
        </w:rPr>
        <w:t>PowerPoint</w:t>
      </w:r>
      <w:r w:rsidRPr="00517A15">
        <w:rPr>
          <w:rFonts w:cs="Arial"/>
          <w:sz w:val="24"/>
          <w:szCs w:val="24"/>
        </w:rPr>
        <w:t xml:space="preserve"> com imagens, vídeos de curta duração, textos com informações-chave, utilização de dispositivos para simulação em sala de aula e fornecimento do modelo de Relatório de Avaliação específico.</w:t>
      </w:r>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Referência: anexo B do Edital Inmetro sob vigência (nº 01, de 06.10.2011</w:t>
      </w:r>
      <w:proofErr w:type="gramStart"/>
      <w:r w:rsidRPr="00517A15">
        <w:rPr>
          <w:rFonts w:cs="Arial"/>
          <w:sz w:val="24"/>
          <w:szCs w:val="24"/>
        </w:rPr>
        <w:t>)</w:t>
      </w:r>
      <w:proofErr w:type="gramEnd"/>
    </w:p>
    <w:p w:rsidR="00231FE1" w:rsidRPr="00517A15" w:rsidRDefault="00231FE1" w:rsidP="00231FE1">
      <w:pPr>
        <w:spacing w:after="0"/>
        <w:ind w:firstLine="0"/>
        <w:jc w:val="left"/>
        <w:rPr>
          <w:rFonts w:eastAsia="Times New Roman" w:cs="Times New Roman"/>
          <w:sz w:val="24"/>
          <w:szCs w:val="24"/>
          <w:lang w:eastAsia="pt-BR"/>
        </w:rPr>
      </w:pPr>
    </w:p>
    <w:p w:rsidR="00231FE1" w:rsidRPr="00517A15" w:rsidRDefault="00231FE1" w:rsidP="00231FE1">
      <w:pPr>
        <w:spacing w:after="0"/>
        <w:ind w:firstLine="0"/>
        <w:jc w:val="left"/>
        <w:rPr>
          <w:rFonts w:eastAsia="Times New Roman" w:cs="Times New Roman"/>
          <w:sz w:val="24"/>
          <w:szCs w:val="24"/>
          <w:lang w:eastAsia="pt-BR"/>
        </w:rPr>
      </w:pPr>
    </w:p>
    <w:p w:rsidR="00231FE1" w:rsidRPr="00517A15" w:rsidRDefault="00E61097" w:rsidP="00231FE1">
      <w:pPr>
        <w:pStyle w:val="PargrafodaLista"/>
        <w:numPr>
          <w:ilvl w:val="0"/>
          <w:numId w:val="9"/>
        </w:numPr>
        <w:tabs>
          <w:tab w:val="left" w:pos="0"/>
          <w:tab w:val="left" w:pos="426"/>
        </w:tabs>
        <w:ind w:left="0" w:firstLine="0"/>
        <w:outlineLvl w:val="0"/>
        <w:rPr>
          <w:rFonts w:cs="Arial"/>
          <w:b/>
          <w:sz w:val="24"/>
          <w:szCs w:val="24"/>
        </w:rPr>
      </w:pPr>
      <w:bookmarkStart w:id="88" w:name="_Toc353976701"/>
      <w:r w:rsidRPr="00517A15">
        <w:rPr>
          <w:rFonts w:cs="Arial"/>
          <w:b/>
          <w:sz w:val="24"/>
          <w:szCs w:val="24"/>
        </w:rPr>
        <w:t>PROCEDIMENTO DE AVALIAÇÃO</w:t>
      </w:r>
      <w:bookmarkEnd w:id="88"/>
    </w:p>
    <w:p w:rsidR="00231FE1" w:rsidRPr="00517A15" w:rsidRDefault="00231FE1" w:rsidP="00231FE1">
      <w:pPr>
        <w:spacing w:after="0"/>
        <w:ind w:firstLine="0"/>
        <w:jc w:val="left"/>
        <w:rPr>
          <w:rFonts w:eastAsia="Times New Roman" w:cs="Times New Roman"/>
          <w:b/>
          <w:sz w:val="24"/>
          <w:szCs w:val="24"/>
          <w:lang w:eastAsia="pt-BR"/>
        </w:rPr>
      </w:pPr>
    </w:p>
    <w:p w:rsidR="00231FE1" w:rsidRPr="00517A15" w:rsidRDefault="00231FE1" w:rsidP="00231FE1">
      <w:pPr>
        <w:ind w:firstLine="708"/>
        <w:rPr>
          <w:rFonts w:eastAsia="Times New Roman" w:cs="Arial"/>
          <w:sz w:val="24"/>
          <w:szCs w:val="24"/>
          <w:lang w:eastAsia="pt-BR"/>
        </w:rPr>
      </w:pPr>
      <w:r w:rsidRPr="00517A15">
        <w:rPr>
          <w:rFonts w:eastAsia="Times New Roman" w:cs="Arial"/>
          <w:sz w:val="24"/>
          <w:szCs w:val="24"/>
          <w:lang w:eastAsia="pt-BR"/>
        </w:rPr>
        <w:t>A quinta parte do nosso conteúdo representa o fechamento de todo o conh</w:t>
      </w:r>
      <w:r w:rsidRPr="00517A15">
        <w:rPr>
          <w:rFonts w:eastAsia="Times New Roman" w:cs="Arial"/>
          <w:sz w:val="24"/>
          <w:szCs w:val="24"/>
          <w:lang w:eastAsia="pt-BR"/>
        </w:rPr>
        <w:t>e</w:t>
      </w:r>
      <w:r w:rsidRPr="00517A15">
        <w:rPr>
          <w:rFonts w:eastAsia="Times New Roman" w:cs="Arial"/>
          <w:sz w:val="24"/>
          <w:szCs w:val="24"/>
          <w:lang w:eastAsia="pt-BR"/>
        </w:rPr>
        <w:t>cimento até aqui apresentado, pois, veremos que a execução da avaliação do equip</w:t>
      </w:r>
      <w:r w:rsidRPr="00517A15">
        <w:rPr>
          <w:rFonts w:eastAsia="Times New Roman" w:cs="Arial"/>
          <w:sz w:val="24"/>
          <w:szCs w:val="24"/>
          <w:lang w:eastAsia="pt-BR"/>
        </w:rPr>
        <w:t>a</w:t>
      </w:r>
      <w:r w:rsidRPr="00517A15">
        <w:rPr>
          <w:rFonts w:eastAsia="Times New Roman" w:cs="Arial"/>
          <w:sz w:val="24"/>
          <w:szCs w:val="24"/>
          <w:lang w:eastAsia="pt-BR"/>
        </w:rPr>
        <w:t>mento simulador de pi</w:t>
      </w:r>
      <w:r w:rsidRPr="00517A15">
        <w:rPr>
          <w:rFonts w:eastAsia="Times New Roman" w:cs="Arial"/>
          <w:sz w:val="24"/>
          <w:szCs w:val="24"/>
          <w:lang w:eastAsia="pt-BR"/>
        </w:rPr>
        <w:t>s</w:t>
      </w:r>
      <w:r w:rsidRPr="00517A15">
        <w:rPr>
          <w:rFonts w:eastAsia="Times New Roman" w:cs="Arial"/>
          <w:sz w:val="24"/>
          <w:szCs w:val="24"/>
          <w:lang w:eastAsia="pt-BR"/>
        </w:rPr>
        <w:t>ta depende daqueles procedimentos.</w:t>
      </w:r>
    </w:p>
    <w:p w:rsidR="00231FE1" w:rsidRPr="00517A15" w:rsidRDefault="00231FE1" w:rsidP="00231FE1">
      <w:pPr>
        <w:ind w:firstLine="708"/>
        <w:rPr>
          <w:rFonts w:eastAsia="Times New Roman" w:cs="Arial"/>
          <w:sz w:val="24"/>
          <w:szCs w:val="24"/>
          <w:lang w:eastAsia="pt-BR"/>
        </w:rPr>
      </w:pPr>
      <w:r w:rsidRPr="00517A15">
        <w:rPr>
          <w:rFonts w:eastAsia="Times New Roman" w:cs="Arial"/>
          <w:sz w:val="24"/>
          <w:szCs w:val="24"/>
          <w:lang w:eastAsia="pt-BR"/>
        </w:rPr>
        <w:t>Conceituamos esta parte como a mais importante visto que consiste na avali</w:t>
      </w:r>
      <w:r w:rsidRPr="00517A15">
        <w:rPr>
          <w:rFonts w:eastAsia="Times New Roman" w:cs="Arial"/>
          <w:sz w:val="24"/>
          <w:szCs w:val="24"/>
          <w:lang w:eastAsia="pt-BR"/>
        </w:rPr>
        <w:t>a</w:t>
      </w:r>
      <w:r w:rsidRPr="00517A15">
        <w:rPr>
          <w:rFonts w:eastAsia="Times New Roman" w:cs="Arial"/>
          <w:sz w:val="24"/>
          <w:szCs w:val="24"/>
          <w:lang w:eastAsia="pt-BR"/>
        </w:rPr>
        <w:t>ção do equipamento com foco na sua atividade-fim, qual seja a de materializar a ex</w:t>
      </w:r>
      <w:r w:rsidRPr="00517A15">
        <w:rPr>
          <w:rFonts w:eastAsia="Times New Roman" w:cs="Arial"/>
          <w:sz w:val="24"/>
          <w:szCs w:val="24"/>
          <w:lang w:eastAsia="pt-BR"/>
        </w:rPr>
        <w:t>e</w:t>
      </w:r>
      <w:r w:rsidRPr="00517A15">
        <w:rPr>
          <w:rFonts w:eastAsia="Times New Roman" w:cs="Arial"/>
          <w:sz w:val="24"/>
          <w:szCs w:val="24"/>
          <w:lang w:eastAsia="pt-BR"/>
        </w:rPr>
        <w:t>cução dos ensaios metrológicos, que deverão subsidiar as decisões do Inmetro na fase final do processo de verific</w:t>
      </w:r>
      <w:r w:rsidRPr="00517A15">
        <w:rPr>
          <w:rFonts w:eastAsia="Times New Roman" w:cs="Arial"/>
          <w:sz w:val="24"/>
          <w:szCs w:val="24"/>
          <w:lang w:eastAsia="pt-BR"/>
        </w:rPr>
        <w:t>a</w:t>
      </w:r>
      <w:r w:rsidRPr="00517A15">
        <w:rPr>
          <w:rFonts w:eastAsia="Times New Roman" w:cs="Arial"/>
          <w:sz w:val="24"/>
          <w:szCs w:val="24"/>
          <w:lang w:eastAsia="pt-BR"/>
        </w:rPr>
        <w:t>ção subsequente de cronotacógrafos.</w:t>
      </w:r>
    </w:p>
    <w:p w:rsidR="00231FE1" w:rsidRPr="00517A15" w:rsidRDefault="00231FE1" w:rsidP="00231FE1">
      <w:pPr>
        <w:ind w:firstLine="708"/>
        <w:rPr>
          <w:rFonts w:eastAsia="Times New Roman" w:cs="Arial"/>
          <w:sz w:val="24"/>
          <w:szCs w:val="24"/>
          <w:lang w:eastAsia="pt-BR"/>
        </w:rPr>
      </w:pPr>
      <w:r w:rsidRPr="00517A15">
        <w:rPr>
          <w:rFonts w:eastAsia="Times New Roman" w:cs="Arial"/>
          <w:sz w:val="24"/>
          <w:szCs w:val="24"/>
          <w:lang w:eastAsia="pt-BR"/>
        </w:rPr>
        <w:t>Os procedimentos que constituem as etapas da avaliação que já foram apr</w:t>
      </w:r>
      <w:r w:rsidRPr="00517A15">
        <w:rPr>
          <w:rFonts w:eastAsia="Times New Roman" w:cs="Arial"/>
          <w:sz w:val="24"/>
          <w:szCs w:val="24"/>
          <w:lang w:eastAsia="pt-BR"/>
        </w:rPr>
        <w:t>e</w:t>
      </w:r>
      <w:r w:rsidRPr="00517A15">
        <w:rPr>
          <w:rFonts w:eastAsia="Times New Roman" w:cs="Arial"/>
          <w:sz w:val="24"/>
          <w:szCs w:val="24"/>
          <w:lang w:eastAsia="pt-BR"/>
        </w:rPr>
        <w:t>sentados serão apenas apontados na sequencia, sem mais detalhes.</w:t>
      </w:r>
    </w:p>
    <w:p w:rsidR="00231FE1" w:rsidRPr="00517A15" w:rsidRDefault="00231FE1" w:rsidP="00231FE1">
      <w:pPr>
        <w:ind w:firstLine="0"/>
        <w:rPr>
          <w:rFonts w:eastAsia="Times New Roman" w:cs="Arial"/>
          <w:b/>
          <w:sz w:val="24"/>
          <w:szCs w:val="24"/>
          <w:lang w:eastAsia="pt-BR"/>
        </w:rPr>
      </w:pPr>
      <w:r w:rsidRPr="00517A15">
        <w:rPr>
          <w:rFonts w:eastAsia="Times New Roman" w:cs="Arial"/>
          <w:b/>
          <w:sz w:val="24"/>
          <w:szCs w:val="24"/>
          <w:lang w:eastAsia="pt-BR"/>
        </w:rPr>
        <w:t>Conceito</w:t>
      </w:r>
    </w:p>
    <w:p w:rsidR="00231FE1" w:rsidRPr="00517A15" w:rsidRDefault="00231FE1" w:rsidP="00231FE1">
      <w:pPr>
        <w:spacing w:after="0"/>
        <w:ind w:firstLine="0"/>
        <w:rPr>
          <w:rFonts w:eastAsia="Times New Roman" w:cs="Arial"/>
          <w:sz w:val="24"/>
          <w:szCs w:val="24"/>
          <w:lang w:eastAsia="pt-BR"/>
        </w:rPr>
      </w:pPr>
      <w:r w:rsidRPr="00517A15">
        <w:rPr>
          <w:rFonts w:eastAsia="Times New Roman" w:cs="Arial"/>
          <w:sz w:val="24"/>
          <w:szCs w:val="24"/>
          <w:lang w:eastAsia="pt-BR"/>
        </w:rPr>
        <w:lastRenderedPageBreak/>
        <w:t>A palavra “avaliação” é definida pelo Inmetro como:</w:t>
      </w:r>
    </w:p>
    <w:p w:rsidR="00231FE1" w:rsidRPr="00517A15" w:rsidRDefault="00231FE1" w:rsidP="00231FE1">
      <w:pPr>
        <w:spacing w:after="0"/>
        <w:ind w:firstLine="708"/>
        <w:rPr>
          <w:rFonts w:eastAsia="Times New Roman" w:cs="Times New Roman"/>
          <w:sz w:val="24"/>
          <w:szCs w:val="24"/>
          <w:lang w:eastAsia="pt-BR"/>
        </w:rPr>
      </w:pPr>
    </w:p>
    <w:p w:rsidR="00231FE1" w:rsidRPr="00517A15" w:rsidRDefault="00231FE1" w:rsidP="00231FE1">
      <w:pPr>
        <w:spacing w:after="0"/>
        <w:ind w:left="2268" w:firstLine="708"/>
        <w:rPr>
          <w:rFonts w:eastAsia="Times New Roman" w:cs="Times New Roman"/>
          <w:i/>
          <w:sz w:val="24"/>
          <w:szCs w:val="24"/>
          <w:lang w:eastAsia="pt-BR"/>
        </w:rPr>
      </w:pPr>
      <w:r w:rsidRPr="00517A15">
        <w:rPr>
          <w:rFonts w:eastAsia="Times New Roman" w:cs="Times New Roman"/>
          <w:i/>
          <w:sz w:val="24"/>
          <w:szCs w:val="24"/>
          <w:lang w:eastAsia="pt-BR"/>
        </w:rPr>
        <w:t>“procedimento que objetiva prover adequado grau de confiança em um determinado produto, mediante o atendime</w:t>
      </w:r>
      <w:r w:rsidRPr="00517A15">
        <w:rPr>
          <w:rFonts w:eastAsia="Times New Roman" w:cs="Times New Roman"/>
          <w:i/>
          <w:sz w:val="24"/>
          <w:szCs w:val="24"/>
          <w:lang w:eastAsia="pt-BR"/>
        </w:rPr>
        <w:t>n</w:t>
      </w:r>
      <w:r w:rsidRPr="00517A15">
        <w:rPr>
          <w:rFonts w:eastAsia="Times New Roman" w:cs="Times New Roman"/>
          <w:i/>
          <w:sz w:val="24"/>
          <w:szCs w:val="24"/>
          <w:lang w:eastAsia="pt-BR"/>
        </w:rPr>
        <w:t>to de requisitos definidos em normas ou regulamentos técn</w:t>
      </w:r>
      <w:r w:rsidRPr="00517A15">
        <w:rPr>
          <w:rFonts w:eastAsia="Times New Roman" w:cs="Times New Roman"/>
          <w:i/>
          <w:sz w:val="24"/>
          <w:szCs w:val="24"/>
          <w:lang w:eastAsia="pt-BR"/>
        </w:rPr>
        <w:t>i</w:t>
      </w:r>
      <w:r w:rsidRPr="00517A15">
        <w:rPr>
          <w:rFonts w:eastAsia="Times New Roman" w:cs="Times New Roman"/>
          <w:i/>
          <w:sz w:val="24"/>
          <w:szCs w:val="24"/>
          <w:lang w:eastAsia="pt-BR"/>
        </w:rPr>
        <w:t>cos.”</w:t>
      </w:r>
    </w:p>
    <w:p w:rsidR="00231FE1" w:rsidRPr="00517A15" w:rsidRDefault="0093556C" w:rsidP="00231FE1">
      <w:pPr>
        <w:ind w:firstLine="0"/>
        <w:jc w:val="right"/>
        <w:rPr>
          <w:sz w:val="24"/>
          <w:szCs w:val="24"/>
        </w:rPr>
      </w:pPr>
      <w:r w:rsidRPr="00517A15">
        <w:rPr>
          <w:sz w:val="24"/>
          <w:szCs w:val="24"/>
        </w:rPr>
        <w:t xml:space="preserve">Fonte: </w:t>
      </w:r>
      <w:hyperlink r:id="rId75" w:history="1">
        <w:r w:rsidR="00231FE1" w:rsidRPr="00517A15">
          <w:rPr>
            <w:rStyle w:val="Hyperlink"/>
            <w:sz w:val="24"/>
            <w:szCs w:val="24"/>
          </w:rPr>
          <w:t>http://www.inmetro.gov.br/noticias/conteudo/AC.asp</w:t>
        </w:r>
      </w:hyperlink>
    </w:p>
    <w:p w:rsidR="00231FE1" w:rsidRPr="00517A15" w:rsidRDefault="00231FE1" w:rsidP="00231FE1">
      <w:pPr>
        <w:spacing w:after="0"/>
        <w:ind w:firstLine="708"/>
        <w:jc w:val="right"/>
        <w:rPr>
          <w:rFonts w:eastAsia="Times New Roman" w:cs="Times New Roman"/>
          <w:sz w:val="24"/>
          <w:szCs w:val="24"/>
          <w:lang w:eastAsia="pt-BR"/>
        </w:rPr>
      </w:pPr>
    </w:p>
    <w:p w:rsidR="00231FE1" w:rsidRPr="00517A15" w:rsidRDefault="00231FE1" w:rsidP="00231FE1">
      <w:pPr>
        <w:ind w:firstLine="0"/>
        <w:rPr>
          <w:rFonts w:eastAsia="Times New Roman" w:cs="Arial"/>
          <w:sz w:val="24"/>
          <w:szCs w:val="24"/>
          <w:lang w:eastAsia="pt-BR"/>
        </w:rPr>
      </w:pPr>
      <w:r w:rsidRPr="00517A15">
        <w:rPr>
          <w:rFonts w:eastAsia="Times New Roman" w:cs="Times New Roman"/>
          <w:sz w:val="24"/>
          <w:szCs w:val="24"/>
          <w:lang w:eastAsia="pt-BR"/>
        </w:rPr>
        <w:tab/>
      </w:r>
      <w:r w:rsidRPr="00517A15">
        <w:rPr>
          <w:rFonts w:eastAsia="Times New Roman" w:cs="Arial"/>
          <w:sz w:val="24"/>
          <w:szCs w:val="24"/>
          <w:lang w:eastAsia="pt-BR"/>
        </w:rPr>
        <w:t>A ação de avaliar as estruturas de um ente particular que busca uma parceria pública pr</w:t>
      </w:r>
      <w:r w:rsidRPr="00517A15">
        <w:rPr>
          <w:rFonts w:eastAsia="Times New Roman" w:cs="Arial"/>
          <w:sz w:val="24"/>
          <w:szCs w:val="24"/>
          <w:lang w:eastAsia="pt-BR"/>
        </w:rPr>
        <w:t>i</w:t>
      </w:r>
      <w:r w:rsidRPr="00517A15">
        <w:rPr>
          <w:rFonts w:eastAsia="Times New Roman" w:cs="Arial"/>
          <w:sz w:val="24"/>
          <w:szCs w:val="24"/>
          <w:lang w:eastAsia="pt-BR"/>
        </w:rPr>
        <w:t xml:space="preserve">vada na condição de agente credenciado, executor de ensaios para subsidiar uma decisão de Estado, exige que o avaliador tenha o poder de polícia administrativa, próprio de um servidor público. </w:t>
      </w:r>
    </w:p>
    <w:p w:rsidR="00231FE1" w:rsidRPr="00517A15" w:rsidRDefault="00231FE1" w:rsidP="00231FE1">
      <w:pPr>
        <w:ind w:firstLine="708"/>
        <w:rPr>
          <w:rFonts w:eastAsia="Times New Roman" w:cs="Arial"/>
          <w:sz w:val="24"/>
          <w:szCs w:val="24"/>
          <w:lang w:eastAsia="pt-BR"/>
        </w:rPr>
      </w:pPr>
      <w:r w:rsidRPr="00517A15">
        <w:rPr>
          <w:rFonts w:eastAsia="Times New Roman" w:cs="Arial"/>
          <w:sz w:val="24"/>
          <w:szCs w:val="24"/>
          <w:lang w:eastAsia="pt-BR"/>
        </w:rPr>
        <w:t>Sua missão é representar a Administração Pública e, nesse sentido, o agente avaliador deve ser a sua personificação no exercício dos seus deveres.</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ab/>
        <w:t>Ao evidenciar o adequado grau de confiabilidade, o agente avaliador certifica que o equipamento é capaz de mensurar valores contidos entre os limites que estab</w:t>
      </w:r>
      <w:r w:rsidRPr="00517A15">
        <w:rPr>
          <w:rFonts w:eastAsia="Times New Roman" w:cs="Arial"/>
          <w:sz w:val="24"/>
          <w:szCs w:val="24"/>
          <w:lang w:eastAsia="pt-BR"/>
        </w:rPr>
        <w:t>e</w:t>
      </w:r>
      <w:r w:rsidRPr="00517A15">
        <w:rPr>
          <w:rFonts w:eastAsia="Times New Roman" w:cs="Arial"/>
          <w:sz w:val="24"/>
          <w:szCs w:val="24"/>
          <w:lang w:eastAsia="pt-BR"/>
        </w:rPr>
        <w:t xml:space="preserve">lecem o </w:t>
      </w:r>
      <w:r w:rsidRPr="00517A15">
        <w:rPr>
          <w:rFonts w:eastAsia="Times New Roman" w:cs="Arial"/>
          <w:i/>
          <w:sz w:val="24"/>
          <w:szCs w:val="24"/>
          <w:lang w:eastAsia="pt-BR"/>
        </w:rPr>
        <w:t>parâmetro de validação</w:t>
      </w:r>
      <w:r w:rsidRPr="00517A15">
        <w:rPr>
          <w:rFonts w:eastAsia="Times New Roman" w:cs="Arial"/>
          <w:sz w:val="24"/>
          <w:szCs w:val="24"/>
          <w:lang w:eastAsia="pt-BR"/>
        </w:rPr>
        <w:t>, sistematicamente utilizado pelo operador do equ</w:t>
      </w:r>
      <w:r w:rsidRPr="00517A15">
        <w:rPr>
          <w:rFonts w:eastAsia="Times New Roman" w:cs="Arial"/>
          <w:sz w:val="24"/>
          <w:szCs w:val="24"/>
          <w:lang w:eastAsia="pt-BR"/>
        </w:rPr>
        <w:t>i</w:t>
      </w:r>
      <w:r w:rsidRPr="00517A15">
        <w:rPr>
          <w:rFonts w:eastAsia="Times New Roman" w:cs="Arial"/>
          <w:sz w:val="24"/>
          <w:szCs w:val="24"/>
          <w:lang w:eastAsia="pt-BR"/>
        </w:rPr>
        <w:t>pamento como será visto post</w:t>
      </w:r>
      <w:r w:rsidRPr="00517A15">
        <w:rPr>
          <w:rFonts w:eastAsia="Times New Roman" w:cs="Arial"/>
          <w:sz w:val="24"/>
          <w:szCs w:val="24"/>
          <w:lang w:eastAsia="pt-BR"/>
        </w:rPr>
        <w:t>e</w:t>
      </w:r>
      <w:r w:rsidRPr="00517A15">
        <w:rPr>
          <w:rFonts w:eastAsia="Times New Roman" w:cs="Arial"/>
          <w:sz w:val="24"/>
          <w:szCs w:val="24"/>
          <w:lang w:eastAsia="pt-BR"/>
        </w:rPr>
        <w:t>riormente.</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ab/>
        <w:t>Adiante, será possível observar que a avaliação do equipamento simulador é tipicamente metrológica visto que objetiva mensurar eventos e comparar resultados, contudo, a acuidade é de fundamental importância para todos os detalhes das oper</w:t>
      </w:r>
      <w:r w:rsidRPr="00517A15">
        <w:rPr>
          <w:rFonts w:eastAsia="Times New Roman" w:cs="Arial"/>
          <w:sz w:val="24"/>
          <w:szCs w:val="24"/>
          <w:lang w:eastAsia="pt-BR"/>
        </w:rPr>
        <w:t>a</w:t>
      </w:r>
      <w:r w:rsidRPr="00517A15">
        <w:rPr>
          <w:rFonts w:eastAsia="Times New Roman" w:cs="Arial"/>
          <w:sz w:val="24"/>
          <w:szCs w:val="24"/>
          <w:lang w:eastAsia="pt-BR"/>
        </w:rPr>
        <w:t>ções que asseguram a correção das avaliações.</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ab/>
        <w:t>O foco, a concentração do avaliador nessa etapa da avaliação, lhe atribui recu</w:t>
      </w:r>
      <w:r w:rsidRPr="00517A15">
        <w:rPr>
          <w:rFonts w:eastAsia="Times New Roman" w:cs="Arial"/>
          <w:sz w:val="24"/>
          <w:szCs w:val="24"/>
          <w:lang w:eastAsia="pt-BR"/>
        </w:rPr>
        <w:t>r</w:t>
      </w:r>
      <w:r w:rsidRPr="00517A15">
        <w:rPr>
          <w:rFonts w:eastAsia="Times New Roman" w:cs="Arial"/>
          <w:sz w:val="24"/>
          <w:szCs w:val="24"/>
          <w:lang w:eastAsia="pt-BR"/>
        </w:rPr>
        <w:t>sos à seg</w:t>
      </w:r>
      <w:r w:rsidRPr="00517A15">
        <w:rPr>
          <w:rFonts w:eastAsia="Times New Roman" w:cs="Arial"/>
          <w:sz w:val="24"/>
          <w:szCs w:val="24"/>
          <w:lang w:eastAsia="pt-BR"/>
        </w:rPr>
        <w:t>u</w:t>
      </w:r>
      <w:r w:rsidRPr="00517A15">
        <w:rPr>
          <w:rFonts w:eastAsia="Times New Roman" w:cs="Arial"/>
          <w:sz w:val="24"/>
          <w:szCs w:val="24"/>
          <w:lang w:eastAsia="pt-BR"/>
        </w:rPr>
        <w:t>rança pessoal e dos demais presentes em primeiro lugar, além de propiciar um ajuste fino em todas as suas decisões, pois estará atento aos ruídos, às vibrações, ou qualquer evento que caracterize a presença de condição irregular.</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ab/>
        <w:t>Ressaltamos que não é nossa pretensão esgotar a matéria haja vista à dinâmica das ideias e inovações sempre presentes e incentivadas. Nesse sentido, vamos apr</w:t>
      </w:r>
      <w:r w:rsidRPr="00517A15">
        <w:rPr>
          <w:rFonts w:eastAsia="Times New Roman" w:cs="Arial"/>
          <w:sz w:val="24"/>
          <w:szCs w:val="24"/>
          <w:lang w:eastAsia="pt-BR"/>
        </w:rPr>
        <w:t>e</w:t>
      </w:r>
      <w:r w:rsidRPr="00517A15">
        <w:rPr>
          <w:rFonts w:eastAsia="Times New Roman" w:cs="Arial"/>
          <w:sz w:val="24"/>
          <w:szCs w:val="24"/>
          <w:lang w:eastAsia="pt-BR"/>
        </w:rPr>
        <w:t>sentar o modelo geral de avaliação, pautado pelo regulamento definido no Edital.</w:t>
      </w:r>
    </w:p>
    <w:p w:rsidR="00231FE1" w:rsidRPr="00517A15" w:rsidRDefault="00231FE1" w:rsidP="00474603">
      <w:pPr>
        <w:ind w:firstLine="0"/>
        <w:rPr>
          <w:rFonts w:cs="Arial"/>
          <w:b/>
          <w:sz w:val="24"/>
          <w:szCs w:val="24"/>
        </w:rPr>
      </w:pPr>
      <w:r w:rsidRPr="00517A15">
        <w:rPr>
          <w:rFonts w:cs="Arial"/>
          <w:b/>
          <w:sz w:val="24"/>
          <w:szCs w:val="24"/>
        </w:rPr>
        <w:t>Referência geral</w:t>
      </w:r>
    </w:p>
    <w:p w:rsidR="00231FE1" w:rsidRPr="00517A15" w:rsidRDefault="00231FE1" w:rsidP="00231FE1">
      <w:pPr>
        <w:spacing w:after="0"/>
        <w:ind w:firstLine="708"/>
        <w:rPr>
          <w:rFonts w:cs="Arial"/>
          <w:sz w:val="24"/>
          <w:szCs w:val="24"/>
        </w:rPr>
      </w:pPr>
      <w:r w:rsidRPr="00517A15">
        <w:rPr>
          <w:rFonts w:cs="Arial"/>
          <w:sz w:val="24"/>
          <w:szCs w:val="24"/>
        </w:rPr>
        <w:t>Processo Seletivo Público para Cadastramento de Oficinas, Postos de Selagem e Credenciamento de Postos de Ensaio Metrológico em Cronotacógrafos, conforme Ed</w:t>
      </w:r>
      <w:r w:rsidRPr="00517A15">
        <w:rPr>
          <w:rFonts w:cs="Arial"/>
          <w:sz w:val="24"/>
          <w:szCs w:val="24"/>
        </w:rPr>
        <w:t>i</w:t>
      </w:r>
      <w:r w:rsidRPr="00517A15">
        <w:rPr>
          <w:rFonts w:cs="Arial"/>
          <w:sz w:val="24"/>
          <w:szCs w:val="24"/>
        </w:rPr>
        <w:t>tal nº 01, de 06 de outubro de 2011.</w:t>
      </w:r>
    </w:p>
    <w:p w:rsidR="00231FE1" w:rsidRPr="00517A15" w:rsidRDefault="00231FE1" w:rsidP="00231FE1">
      <w:pPr>
        <w:spacing w:after="0"/>
        <w:ind w:firstLine="0"/>
        <w:rPr>
          <w:rFonts w:eastAsia="Times New Roman" w:cs="Arial"/>
          <w:b/>
          <w:sz w:val="24"/>
          <w:szCs w:val="24"/>
          <w:lang w:eastAsia="pt-BR"/>
        </w:rPr>
      </w:pPr>
    </w:p>
    <w:p w:rsidR="00231FE1" w:rsidRPr="00517A15" w:rsidRDefault="00231FE1" w:rsidP="00231FE1">
      <w:pPr>
        <w:spacing w:after="0"/>
        <w:ind w:firstLine="0"/>
        <w:rPr>
          <w:rFonts w:eastAsia="Times New Roman" w:cs="Arial"/>
          <w:b/>
          <w:sz w:val="24"/>
          <w:szCs w:val="24"/>
          <w:lang w:eastAsia="pt-BR"/>
        </w:rPr>
      </w:pPr>
      <w:r w:rsidRPr="00517A15">
        <w:rPr>
          <w:rFonts w:eastAsia="Times New Roman" w:cs="Arial"/>
          <w:b/>
          <w:sz w:val="24"/>
          <w:szCs w:val="24"/>
          <w:lang w:eastAsia="pt-BR"/>
        </w:rPr>
        <w:t>Referências Específicas</w:t>
      </w:r>
    </w:p>
    <w:p w:rsidR="00231FE1" w:rsidRPr="00517A15" w:rsidRDefault="00231FE1" w:rsidP="00231FE1">
      <w:pPr>
        <w:spacing w:after="0"/>
        <w:ind w:firstLine="708"/>
        <w:rPr>
          <w:rFonts w:eastAsia="Times New Roman" w:cs="Arial"/>
          <w:sz w:val="24"/>
          <w:szCs w:val="24"/>
          <w:lang w:eastAsia="pt-BR"/>
        </w:rPr>
      </w:pPr>
      <w:r w:rsidRPr="00517A15">
        <w:rPr>
          <w:rFonts w:eastAsia="Times New Roman" w:cs="Arial"/>
          <w:sz w:val="24"/>
          <w:szCs w:val="24"/>
          <w:lang w:eastAsia="pt-BR"/>
        </w:rPr>
        <w:t>As referências serão transcritas na medida em que o assunto for abordado.</w:t>
      </w:r>
    </w:p>
    <w:p w:rsidR="00231FE1" w:rsidRPr="00517A15" w:rsidRDefault="00231FE1" w:rsidP="00231FE1">
      <w:pPr>
        <w:spacing w:after="0"/>
        <w:ind w:firstLine="0"/>
        <w:rPr>
          <w:rFonts w:eastAsia="Times New Roman" w:cs="Arial"/>
          <w:b/>
          <w:sz w:val="24"/>
          <w:szCs w:val="24"/>
          <w:lang w:eastAsia="pt-BR"/>
        </w:rPr>
      </w:pPr>
    </w:p>
    <w:p w:rsidR="00231FE1" w:rsidRPr="00517A15" w:rsidRDefault="00E61097" w:rsidP="00231FE1">
      <w:pPr>
        <w:pStyle w:val="PargrafodaLista"/>
        <w:numPr>
          <w:ilvl w:val="0"/>
          <w:numId w:val="9"/>
        </w:numPr>
        <w:tabs>
          <w:tab w:val="left" w:pos="0"/>
          <w:tab w:val="left" w:pos="426"/>
        </w:tabs>
        <w:ind w:left="0" w:firstLine="0"/>
        <w:outlineLvl w:val="0"/>
        <w:rPr>
          <w:rFonts w:cs="Arial"/>
          <w:b/>
          <w:sz w:val="24"/>
          <w:szCs w:val="24"/>
        </w:rPr>
      </w:pPr>
      <w:bookmarkStart w:id="89" w:name="_Toc353976702"/>
      <w:r w:rsidRPr="00517A15">
        <w:rPr>
          <w:rFonts w:cs="Arial"/>
          <w:b/>
          <w:sz w:val="24"/>
          <w:szCs w:val="24"/>
        </w:rPr>
        <w:t xml:space="preserve">CALIBRAÇÃO DO </w:t>
      </w:r>
      <w:proofErr w:type="spellStart"/>
      <w:r w:rsidRPr="00517A15">
        <w:rPr>
          <w:rFonts w:cs="Arial"/>
          <w:b/>
          <w:sz w:val="24"/>
          <w:szCs w:val="24"/>
        </w:rPr>
        <w:t>CRONOTACÔMETRO</w:t>
      </w:r>
      <w:proofErr w:type="spellEnd"/>
      <w:r w:rsidRPr="00517A15">
        <w:rPr>
          <w:rFonts w:cs="Arial"/>
          <w:b/>
          <w:sz w:val="24"/>
          <w:szCs w:val="24"/>
        </w:rPr>
        <w:t xml:space="preserve"> PADRÃO</w:t>
      </w:r>
      <w:bookmarkEnd w:id="89"/>
    </w:p>
    <w:p w:rsidR="00231FE1" w:rsidRPr="00517A15" w:rsidRDefault="00231FE1" w:rsidP="009101CA">
      <w:pPr>
        <w:rPr>
          <w:rFonts w:cs="Arial"/>
          <w:sz w:val="24"/>
          <w:szCs w:val="24"/>
        </w:rPr>
      </w:pPr>
      <w:r w:rsidRPr="00517A15">
        <w:rPr>
          <w:rFonts w:cs="Arial"/>
          <w:sz w:val="24"/>
          <w:szCs w:val="24"/>
        </w:rPr>
        <w:t>Aplique os procedimentos ensinados nesta matéria, na 3ª parte - Princípios de Funcion</w:t>
      </w:r>
      <w:r w:rsidRPr="00517A15">
        <w:rPr>
          <w:rFonts w:cs="Arial"/>
          <w:sz w:val="24"/>
          <w:szCs w:val="24"/>
        </w:rPr>
        <w:t>a</w:t>
      </w:r>
      <w:r w:rsidRPr="00517A15">
        <w:rPr>
          <w:rFonts w:cs="Arial"/>
          <w:sz w:val="24"/>
          <w:szCs w:val="24"/>
        </w:rPr>
        <w:t xml:space="preserve">mento, subitem 3.1 – Calibração do </w:t>
      </w:r>
      <w:proofErr w:type="spellStart"/>
      <w:r w:rsidRPr="00517A15">
        <w:rPr>
          <w:rFonts w:cs="Arial"/>
          <w:sz w:val="24"/>
          <w:szCs w:val="24"/>
        </w:rPr>
        <w:t>Cronotacômetro</w:t>
      </w:r>
      <w:proofErr w:type="spellEnd"/>
      <w:r w:rsidRPr="00517A15">
        <w:rPr>
          <w:rFonts w:cs="Arial"/>
          <w:sz w:val="24"/>
          <w:szCs w:val="24"/>
        </w:rPr>
        <w:t xml:space="preserve"> Padrão.</w:t>
      </w:r>
    </w:p>
    <w:p w:rsidR="00231FE1" w:rsidRPr="00517A15" w:rsidRDefault="00231FE1" w:rsidP="00231FE1">
      <w:pPr>
        <w:spacing w:after="0"/>
        <w:ind w:firstLine="0"/>
        <w:rPr>
          <w:rFonts w:eastAsia="Times New Roman" w:cs="Arial"/>
          <w:b/>
          <w:sz w:val="24"/>
          <w:szCs w:val="24"/>
          <w:lang w:eastAsia="pt-BR"/>
        </w:rPr>
      </w:pPr>
    </w:p>
    <w:p w:rsidR="00231FE1" w:rsidRPr="00517A15" w:rsidRDefault="00231FE1" w:rsidP="00231FE1">
      <w:pPr>
        <w:spacing w:after="0"/>
        <w:ind w:firstLine="0"/>
        <w:rPr>
          <w:rFonts w:eastAsia="Times New Roman" w:cs="Arial"/>
          <w:b/>
          <w:sz w:val="24"/>
          <w:szCs w:val="24"/>
          <w:lang w:eastAsia="pt-BR"/>
        </w:rPr>
      </w:pPr>
    </w:p>
    <w:p w:rsidR="00231FE1" w:rsidRPr="00517A15" w:rsidRDefault="00231FE1" w:rsidP="00231FE1">
      <w:pPr>
        <w:pStyle w:val="PargrafodaLista"/>
        <w:numPr>
          <w:ilvl w:val="0"/>
          <w:numId w:val="9"/>
        </w:numPr>
        <w:tabs>
          <w:tab w:val="left" w:pos="0"/>
          <w:tab w:val="left" w:pos="426"/>
        </w:tabs>
        <w:ind w:left="0" w:firstLine="0"/>
        <w:outlineLvl w:val="0"/>
        <w:rPr>
          <w:rFonts w:cs="Arial"/>
          <w:b/>
          <w:sz w:val="24"/>
          <w:szCs w:val="24"/>
        </w:rPr>
      </w:pPr>
      <w:bookmarkStart w:id="90" w:name="_Toc353976703"/>
      <w:r w:rsidRPr="00517A15">
        <w:rPr>
          <w:rFonts w:cs="Arial"/>
          <w:b/>
          <w:sz w:val="24"/>
          <w:szCs w:val="24"/>
        </w:rPr>
        <w:t xml:space="preserve">Procedimento para a avaliação do equipamento simulador de pista, dotado de banco de rolos em veículos simples e </w:t>
      </w:r>
      <w:proofErr w:type="gramStart"/>
      <w:r w:rsidRPr="00517A15">
        <w:rPr>
          <w:rFonts w:cs="Arial"/>
          <w:b/>
          <w:sz w:val="24"/>
          <w:szCs w:val="24"/>
        </w:rPr>
        <w:t>traçados</w:t>
      </w:r>
      <w:bookmarkEnd w:id="90"/>
      <w:proofErr w:type="gramEnd"/>
    </w:p>
    <w:p w:rsidR="00231FE1" w:rsidRPr="00517A15" w:rsidRDefault="00231FE1" w:rsidP="00231FE1">
      <w:pPr>
        <w:spacing w:after="0"/>
        <w:ind w:firstLine="0"/>
        <w:outlineLvl w:val="0"/>
        <w:rPr>
          <w:rFonts w:cs="Arial"/>
          <w:b/>
          <w:sz w:val="24"/>
          <w:szCs w:val="24"/>
        </w:rPr>
      </w:pPr>
    </w:p>
    <w:p w:rsidR="00231FE1" w:rsidRPr="00517A15" w:rsidRDefault="00231FE1" w:rsidP="00752EAD">
      <w:pPr>
        <w:rPr>
          <w:rFonts w:cs="Arial"/>
          <w:sz w:val="24"/>
          <w:szCs w:val="24"/>
        </w:rPr>
      </w:pPr>
      <w:r w:rsidRPr="00517A15">
        <w:rPr>
          <w:rFonts w:cs="Arial"/>
          <w:sz w:val="24"/>
          <w:szCs w:val="24"/>
        </w:rPr>
        <w:t>Nesta etapa vamos descrever a forma de executar a avaliação do equipamento que é feita em duas partes, observando critérios distintos.</w:t>
      </w:r>
    </w:p>
    <w:p w:rsidR="00231FE1" w:rsidRPr="00517A15" w:rsidRDefault="00231FE1" w:rsidP="00231FE1">
      <w:pPr>
        <w:spacing w:after="0"/>
        <w:ind w:firstLine="0"/>
        <w:outlineLvl w:val="0"/>
        <w:rPr>
          <w:rFonts w:cs="Arial"/>
          <w:sz w:val="24"/>
          <w:szCs w:val="24"/>
        </w:rPr>
      </w:pPr>
    </w:p>
    <w:p w:rsidR="00231FE1" w:rsidRPr="00517A15" w:rsidRDefault="00231FE1" w:rsidP="00231FE1">
      <w:pPr>
        <w:spacing w:after="0"/>
        <w:ind w:firstLine="0"/>
        <w:rPr>
          <w:rFonts w:eastAsia="Times New Roman" w:cs="Arial"/>
          <w:sz w:val="24"/>
          <w:szCs w:val="24"/>
          <w:lang w:eastAsia="pt-BR"/>
        </w:rPr>
      </w:pPr>
      <w:r w:rsidRPr="00517A15">
        <w:rPr>
          <w:rFonts w:eastAsia="Times New Roman" w:cs="Arial"/>
          <w:sz w:val="24"/>
          <w:szCs w:val="24"/>
          <w:lang w:eastAsia="pt-BR"/>
        </w:rPr>
        <w:t>Para dar inicio ao trabalho você precisa ter consigo:</w:t>
      </w:r>
    </w:p>
    <w:p w:rsidR="00231FE1" w:rsidRPr="00517A15" w:rsidRDefault="00231FE1" w:rsidP="00231FE1">
      <w:pPr>
        <w:spacing w:after="0"/>
        <w:ind w:firstLine="0"/>
        <w:rPr>
          <w:rFonts w:eastAsia="Times New Roman" w:cs="Arial"/>
          <w:sz w:val="24"/>
          <w:szCs w:val="24"/>
          <w:lang w:eastAsia="pt-BR"/>
        </w:rPr>
      </w:pPr>
    </w:p>
    <w:p w:rsidR="00231FE1" w:rsidRPr="00517A15" w:rsidRDefault="00231FE1" w:rsidP="00231FE1">
      <w:pPr>
        <w:pStyle w:val="PargrafodaLista"/>
        <w:numPr>
          <w:ilvl w:val="0"/>
          <w:numId w:val="22"/>
        </w:numPr>
        <w:spacing w:after="0"/>
        <w:rPr>
          <w:rFonts w:eastAsia="Times New Roman" w:cs="Arial"/>
          <w:sz w:val="24"/>
          <w:szCs w:val="24"/>
          <w:lang w:eastAsia="pt-BR"/>
        </w:rPr>
      </w:pPr>
      <w:r w:rsidRPr="00517A15">
        <w:rPr>
          <w:rFonts w:eastAsia="Times New Roman" w:cs="Arial"/>
          <w:sz w:val="24"/>
          <w:szCs w:val="24"/>
          <w:lang w:eastAsia="pt-BR"/>
        </w:rPr>
        <w:t>Uma folha rascunho de campo para cada veículo/amostra;</w:t>
      </w:r>
    </w:p>
    <w:p w:rsidR="00231FE1" w:rsidRPr="00517A15" w:rsidRDefault="00231FE1" w:rsidP="00231FE1">
      <w:pPr>
        <w:pStyle w:val="PargrafodaLista"/>
        <w:numPr>
          <w:ilvl w:val="0"/>
          <w:numId w:val="22"/>
        </w:numPr>
        <w:spacing w:after="0"/>
        <w:rPr>
          <w:rFonts w:eastAsia="Times New Roman" w:cs="Arial"/>
          <w:sz w:val="24"/>
          <w:szCs w:val="24"/>
          <w:lang w:eastAsia="pt-BR"/>
        </w:rPr>
      </w:pPr>
      <w:r w:rsidRPr="00517A15">
        <w:rPr>
          <w:rFonts w:eastAsia="Times New Roman" w:cs="Arial"/>
          <w:sz w:val="24"/>
          <w:szCs w:val="24"/>
          <w:lang w:eastAsia="pt-BR"/>
        </w:rPr>
        <w:t>Caneta ou lápis;</w:t>
      </w:r>
    </w:p>
    <w:p w:rsidR="00231FE1" w:rsidRPr="00517A15" w:rsidRDefault="00231FE1" w:rsidP="00231FE1">
      <w:pPr>
        <w:pStyle w:val="PargrafodaLista"/>
        <w:numPr>
          <w:ilvl w:val="0"/>
          <w:numId w:val="22"/>
        </w:numPr>
        <w:spacing w:after="0"/>
        <w:rPr>
          <w:rFonts w:eastAsia="Times New Roman" w:cs="Arial"/>
          <w:sz w:val="24"/>
          <w:szCs w:val="24"/>
          <w:lang w:eastAsia="pt-BR"/>
        </w:rPr>
      </w:pPr>
      <w:r w:rsidRPr="00517A15">
        <w:rPr>
          <w:rFonts w:eastAsia="Times New Roman" w:cs="Arial"/>
          <w:sz w:val="24"/>
          <w:szCs w:val="24"/>
          <w:lang w:eastAsia="pt-BR"/>
        </w:rPr>
        <w:t>Calculadora;</w:t>
      </w:r>
    </w:p>
    <w:p w:rsidR="00231FE1" w:rsidRPr="00517A15" w:rsidRDefault="00231FE1" w:rsidP="00231FE1">
      <w:pPr>
        <w:pStyle w:val="PargrafodaLista"/>
        <w:numPr>
          <w:ilvl w:val="0"/>
          <w:numId w:val="22"/>
        </w:numPr>
        <w:spacing w:after="0"/>
        <w:rPr>
          <w:rFonts w:eastAsia="Times New Roman" w:cs="Arial"/>
          <w:sz w:val="24"/>
          <w:szCs w:val="24"/>
          <w:lang w:eastAsia="pt-BR"/>
        </w:rPr>
      </w:pPr>
      <w:r w:rsidRPr="00517A15">
        <w:rPr>
          <w:rFonts w:eastAsia="Times New Roman" w:cs="Arial"/>
          <w:sz w:val="24"/>
          <w:szCs w:val="24"/>
          <w:lang w:eastAsia="pt-BR"/>
        </w:rPr>
        <w:t>Uma máquina fotográfica (recomendável).</w:t>
      </w:r>
    </w:p>
    <w:p w:rsidR="00231FE1" w:rsidRPr="00517A15" w:rsidRDefault="00231FE1" w:rsidP="00231FE1">
      <w:pPr>
        <w:spacing w:after="0"/>
        <w:ind w:firstLine="0"/>
        <w:rPr>
          <w:rFonts w:eastAsia="Times New Roman" w:cs="Arial"/>
          <w:sz w:val="24"/>
          <w:szCs w:val="24"/>
          <w:lang w:eastAsia="pt-BR"/>
        </w:rPr>
      </w:pPr>
    </w:p>
    <w:p w:rsidR="00231FE1" w:rsidRPr="00517A15" w:rsidRDefault="00231FE1" w:rsidP="00231FE1">
      <w:pPr>
        <w:spacing w:after="0"/>
        <w:ind w:firstLine="0"/>
        <w:rPr>
          <w:rFonts w:eastAsia="Times New Roman" w:cs="Arial"/>
          <w:sz w:val="24"/>
          <w:szCs w:val="24"/>
          <w:lang w:eastAsia="pt-BR"/>
        </w:rPr>
      </w:pPr>
    </w:p>
    <w:p w:rsidR="00231FE1" w:rsidRPr="00517A15" w:rsidRDefault="00E61097" w:rsidP="00231FE1">
      <w:pPr>
        <w:pStyle w:val="PargrafodaLista"/>
        <w:numPr>
          <w:ilvl w:val="0"/>
          <w:numId w:val="9"/>
        </w:numPr>
        <w:tabs>
          <w:tab w:val="left" w:pos="0"/>
          <w:tab w:val="left" w:pos="426"/>
        </w:tabs>
        <w:ind w:left="0" w:firstLine="0"/>
        <w:outlineLvl w:val="0"/>
        <w:rPr>
          <w:rFonts w:cs="Arial"/>
          <w:b/>
          <w:sz w:val="24"/>
          <w:szCs w:val="24"/>
        </w:rPr>
      </w:pPr>
      <w:bookmarkStart w:id="91" w:name="_Toc353976704"/>
      <w:r w:rsidRPr="00517A15">
        <w:rPr>
          <w:rFonts w:cs="Arial"/>
          <w:b/>
          <w:sz w:val="24"/>
          <w:szCs w:val="24"/>
        </w:rPr>
        <w:t>RASCUNHO DE CAMPO</w:t>
      </w:r>
      <w:bookmarkEnd w:id="91"/>
    </w:p>
    <w:p w:rsidR="00231FE1" w:rsidRPr="00517A15" w:rsidRDefault="00231FE1" w:rsidP="00231FE1">
      <w:pPr>
        <w:ind w:firstLine="708"/>
        <w:rPr>
          <w:rFonts w:eastAsia="Times New Roman" w:cs="Arial"/>
          <w:sz w:val="24"/>
          <w:szCs w:val="24"/>
          <w:lang w:eastAsia="pt-BR"/>
        </w:rPr>
      </w:pPr>
      <w:r w:rsidRPr="00517A15">
        <w:rPr>
          <w:rFonts w:eastAsia="Times New Roman" w:cs="Arial"/>
          <w:sz w:val="24"/>
          <w:szCs w:val="24"/>
          <w:lang w:eastAsia="pt-BR"/>
        </w:rPr>
        <w:t>Durante toda a avaliação será necessário anotar dados. Para tanto, desenvo</w:t>
      </w:r>
      <w:r w:rsidRPr="00517A15">
        <w:rPr>
          <w:rFonts w:eastAsia="Times New Roman" w:cs="Arial"/>
          <w:sz w:val="24"/>
          <w:szCs w:val="24"/>
          <w:lang w:eastAsia="pt-BR"/>
        </w:rPr>
        <w:t>l</w:t>
      </w:r>
      <w:r w:rsidRPr="00517A15">
        <w:rPr>
          <w:rFonts w:eastAsia="Times New Roman" w:cs="Arial"/>
          <w:sz w:val="24"/>
          <w:szCs w:val="24"/>
          <w:lang w:eastAsia="pt-BR"/>
        </w:rPr>
        <w:t>vemos uma planilha que indicamos como Rascunho de Campo, uma ferramenta para nos auxiliar na organ</w:t>
      </w:r>
      <w:r w:rsidRPr="00517A15">
        <w:rPr>
          <w:rFonts w:eastAsia="Times New Roman" w:cs="Arial"/>
          <w:sz w:val="24"/>
          <w:szCs w:val="24"/>
          <w:lang w:eastAsia="pt-BR"/>
        </w:rPr>
        <w:t>i</w:t>
      </w:r>
      <w:r w:rsidRPr="00517A15">
        <w:rPr>
          <w:rFonts w:eastAsia="Times New Roman" w:cs="Arial"/>
          <w:sz w:val="24"/>
          <w:szCs w:val="24"/>
          <w:lang w:eastAsia="pt-BR"/>
        </w:rPr>
        <w:t>zação dos dados que iremos utilizar em nossos relatórios, além de garantir que não esqueçamos algum detalhe importante.</w:t>
      </w:r>
    </w:p>
    <w:p w:rsidR="00231FE1" w:rsidRPr="00517A15" w:rsidRDefault="00231FE1" w:rsidP="00231FE1">
      <w:pPr>
        <w:ind w:firstLine="708"/>
        <w:rPr>
          <w:rFonts w:eastAsia="Times New Roman" w:cs="Arial"/>
          <w:sz w:val="24"/>
          <w:szCs w:val="24"/>
          <w:lang w:eastAsia="pt-BR"/>
        </w:rPr>
      </w:pPr>
      <w:r w:rsidRPr="00517A15">
        <w:rPr>
          <w:rFonts w:eastAsia="Times New Roman" w:cs="Arial"/>
          <w:sz w:val="24"/>
          <w:szCs w:val="24"/>
          <w:lang w:eastAsia="pt-BR"/>
        </w:rPr>
        <w:t>À medida que avançar o assunto, vamos apresentar as partes do rascunho em que cabem anotações e, ao final do conteúdo, constamos o relatório na íntegra</w:t>
      </w:r>
      <w:r w:rsidR="00752EAD">
        <w:rPr>
          <w:rFonts w:eastAsia="Times New Roman" w:cs="Arial"/>
          <w:sz w:val="24"/>
          <w:szCs w:val="24"/>
          <w:lang w:eastAsia="pt-BR"/>
        </w:rPr>
        <w:t>.</w:t>
      </w:r>
    </w:p>
    <w:p w:rsidR="00231FE1" w:rsidRPr="00517A15" w:rsidRDefault="00231FE1" w:rsidP="00231FE1">
      <w:pPr>
        <w:spacing w:after="0"/>
        <w:ind w:firstLine="0"/>
        <w:rPr>
          <w:rFonts w:eastAsia="Times New Roman" w:cs="Arial"/>
          <w:sz w:val="24"/>
          <w:szCs w:val="24"/>
          <w:lang w:eastAsia="pt-BR"/>
        </w:rPr>
      </w:pPr>
    </w:p>
    <w:p w:rsidR="00231FE1" w:rsidRPr="00517A15" w:rsidRDefault="00E61097" w:rsidP="00231FE1">
      <w:pPr>
        <w:pStyle w:val="PargrafodaLista"/>
        <w:numPr>
          <w:ilvl w:val="0"/>
          <w:numId w:val="9"/>
        </w:numPr>
        <w:tabs>
          <w:tab w:val="left" w:pos="0"/>
          <w:tab w:val="left" w:pos="426"/>
        </w:tabs>
        <w:ind w:left="0" w:firstLine="0"/>
        <w:outlineLvl w:val="0"/>
        <w:rPr>
          <w:rFonts w:cs="Arial"/>
          <w:b/>
          <w:sz w:val="24"/>
          <w:szCs w:val="24"/>
        </w:rPr>
      </w:pPr>
      <w:bookmarkStart w:id="92" w:name="_Toc353976705"/>
      <w:r w:rsidRPr="00517A15">
        <w:rPr>
          <w:rFonts w:cs="Arial"/>
          <w:b/>
          <w:sz w:val="24"/>
          <w:szCs w:val="24"/>
        </w:rPr>
        <w:t>ENSAIOS NO MODO AUTOMÁTICO DE MEDIÇÃO</w:t>
      </w:r>
      <w:bookmarkEnd w:id="92"/>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pacing w:after="0"/>
        <w:rPr>
          <w:sz w:val="24"/>
          <w:szCs w:val="24"/>
        </w:rPr>
      </w:pPr>
      <w:r w:rsidRPr="00517A15">
        <w:rPr>
          <w:sz w:val="24"/>
          <w:szCs w:val="24"/>
        </w:rPr>
        <w:t>1.12 As medições com o simulador de pista devem ser realizadas em dois veíc</w:t>
      </w:r>
      <w:r w:rsidRPr="00517A15">
        <w:rPr>
          <w:sz w:val="24"/>
          <w:szCs w:val="24"/>
        </w:rPr>
        <w:t>u</w:t>
      </w:r>
      <w:r w:rsidRPr="00517A15">
        <w:rPr>
          <w:sz w:val="24"/>
          <w:szCs w:val="24"/>
        </w:rPr>
        <w:t>los, um deles utilizando aro de diâmetro nominal igual ou menor a 17,5 polegadas e outro utilizando aro de diâmetro nominal maior ou igual a 22 polegadas. Cada medição envolve um conjunto de dez valores medidos individuais, tendo como referência a di</w:t>
      </w:r>
      <w:r w:rsidRPr="00517A15">
        <w:rPr>
          <w:sz w:val="24"/>
          <w:szCs w:val="24"/>
        </w:rPr>
        <w:t>s</w:t>
      </w:r>
      <w:r w:rsidRPr="00517A15">
        <w:rPr>
          <w:sz w:val="24"/>
          <w:szCs w:val="24"/>
        </w:rPr>
        <w:t>tância medida pelo tacômetro padrão. Por ocasião da auditoria na qual será avaliado o desempenho do simulador de pista como padrão metrológico, deverá ser demonstr</w:t>
      </w:r>
      <w:r w:rsidRPr="00517A15">
        <w:rPr>
          <w:sz w:val="24"/>
          <w:szCs w:val="24"/>
        </w:rPr>
        <w:t>a</w:t>
      </w:r>
      <w:r w:rsidRPr="00517A15">
        <w:rPr>
          <w:sz w:val="24"/>
          <w:szCs w:val="24"/>
        </w:rPr>
        <w:t>do que o mesmo é capaz de atender aos seguintes requisitos:</w:t>
      </w:r>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1134"/>
        <w:rPr>
          <w:sz w:val="24"/>
          <w:szCs w:val="24"/>
        </w:rPr>
      </w:pPr>
      <w:r w:rsidRPr="00517A15">
        <w:rPr>
          <w:sz w:val="24"/>
          <w:szCs w:val="24"/>
        </w:rPr>
        <w:t>a) A diferença entre cada um dos dez valores medidos individuais indicados pelo simulador de pista e o valor de referência indicado pelo tacômetro padrão deve ser menor ou igual a 1%, para mais ou  para  menos, da  distância de referência, sendo esta  de  no  mínimo  1 km;      </w:t>
      </w:r>
      <w:proofErr w:type="gramStart"/>
      <w:r w:rsidRPr="00517A15">
        <w:rPr>
          <w:sz w:val="24"/>
          <w:szCs w:val="24"/>
        </w:rPr>
        <w:t> </w:t>
      </w:r>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pacing w:after="0"/>
        <w:ind w:firstLine="1134"/>
        <w:rPr>
          <w:sz w:val="24"/>
          <w:szCs w:val="24"/>
        </w:rPr>
      </w:pPr>
      <w:proofErr w:type="gramEnd"/>
      <w:r w:rsidRPr="00517A15">
        <w:rPr>
          <w:sz w:val="24"/>
          <w:szCs w:val="24"/>
        </w:rPr>
        <w:t>b) O desvio padrão relativo de cada conjunto de dez medições deve ser menor ou igual a 0,1 %;</w:t>
      </w:r>
    </w:p>
    <w:p w:rsidR="00231FE1" w:rsidRPr="00517A15" w:rsidRDefault="00231FE1" w:rsidP="00231FE1">
      <w:pPr>
        <w:ind w:firstLine="0"/>
        <w:rPr>
          <w:rFonts w:eastAsia="Times New Roman" w:cs="Arial"/>
          <w:sz w:val="24"/>
          <w:szCs w:val="24"/>
          <w:lang w:eastAsia="pt-BR"/>
        </w:rPr>
      </w:pPr>
    </w:p>
    <w:p w:rsidR="00231FE1" w:rsidRPr="00517A15" w:rsidRDefault="00231FE1" w:rsidP="00231FE1">
      <w:pPr>
        <w:spacing w:after="0"/>
        <w:ind w:firstLine="708"/>
        <w:rPr>
          <w:rFonts w:eastAsia="Times New Roman" w:cs="Arial"/>
          <w:sz w:val="24"/>
          <w:szCs w:val="24"/>
          <w:lang w:eastAsia="pt-BR"/>
        </w:rPr>
      </w:pPr>
      <w:r w:rsidRPr="00517A15">
        <w:rPr>
          <w:rFonts w:eastAsia="Times New Roman" w:cs="Arial"/>
          <w:sz w:val="24"/>
          <w:szCs w:val="24"/>
          <w:lang w:eastAsia="pt-BR"/>
        </w:rPr>
        <w:lastRenderedPageBreak/>
        <w:t>Nessa fase do trabalho você já terá anotado em seu rascunho as informações sobre o instrumento e a medida padrão, os veículos/amostra pré-examinados, a ident</w:t>
      </w:r>
      <w:r w:rsidRPr="00517A15">
        <w:rPr>
          <w:rFonts w:eastAsia="Times New Roman" w:cs="Arial"/>
          <w:sz w:val="24"/>
          <w:szCs w:val="24"/>
          <w:lang w:eastAsia="pt-BR"/>
        </w:rPr>
        <w:t>i</w:t>
      </w:r>
      <w:r w:rsidRPr="00517A15">
        <w:rPr>
          <w:rFonts w:eastAsia="Times New Roman" w:cs="Arial"/>
          <w:sz w:val="24"/>
          <w:szCs w:val="24"/>
          <w:lang w:eastAsia="pt-BR"/>
        </w:rPr>
        <w:t>ficação dos pneus de cada veículo/amostra, sobre o sistema adicional de medição e o equipamento simulador.</w:t>
      </w:r>
    </w:p>
    <w:p w:rsidR="00231FE1" w:rsidRPr="00517A15" w:rsidRDefault="00231FE1" w:rsidP="00231FE1">
      <w:pPr>
        <w:spacing w:after="0"/>
        <w:ind w:firstLine="708"/>
        <w:rPr>
          <w:rFonts w:eastAsia="Times New Roman" w:cs="Arial"/>
          <w:sz w:val="24"/>
          <w:szCs w:val="24"/>
          <w:lang w:eastAsia="pt-BR"/>
        </w:rPr>
      </w:pPr>
      <w:r w:rsidRPr="00517A15">
        <w:rPr>
          <w:rFonts w:eastAsia="Times New Roman" w:cs="Arial"/>
          <w:sz w:val="24"/>
          <w:szCs w:val="24"/>
          <w:lang w:eastAsia="pt-BR"/>
        </w:rPr>
        <w:t xml:space="preserve">O </w:t>
      </w:r>
      <w:proofErr w:type="spellStart"/>
      <w:r w:rsidRPr="00517A15">
        <w:rPr>
          <w:rFonts w:eastAsia="Times New Roman" w:cs="Arial"/>
          <w:sz w:val="24"/>
          <w:szCs w:val="24"/>
          <w:lang w:eastAsia="pt-BR"/>
        </w:rPr>
        <w:t>cronotacômetro</w:t>
      </w:r>
      <w:proofErr w:type="spellEnd"/>
      <w:r w:rsidRPr="00517A15">
        <w:rPr>
          <w:rFonts w:eastAsia="Times New Roman" w:cs="Arial"/>
          <w:sz w:val="24"/>
          <w:szCs w:val="24"/>
          <w:lang w:eastAsia="pt-BR"/>
        </w:rPr>
        <w:t xml:space="preserve"> padrão já estará instalado, calibrado e pronto para utilização e o veíc</w:t>
      </w:r>
      <w:r w:rsidRPr="00517A15">
        <w:rPr>
          <w:rFonts w:eastAsia="Times New Roman" w:cs="Arial"/>
          <w:sz w:val="24"/>
          <w:szCs w:val="24"/>
          <w:lang w:eastAsia="pt-BR"/>
        </w:rPr>
        <w:t>u</w:t>
      </w:r>
      <w:r w:rsidRPr="00517A15">
        <w:rPr>
          <w:rFonts w:eastAsia="Times New Roman" w:cs="Arial"/>
          <w:sz w:val="24"/>
          <w:szCs w:val="24"/>
          <w:lang w:eastAsia="pt-BR"/>
        </w:rPr>
        <w:t>lo estará sobre os rolos e poderemos dar início aos procedimentos.</w:t>
      </w:r>
    </w:p>
    <w:p w:rsidR="00231FE1" w:rsidRPr="00517A15" w:rsidRDefault="00231FE1" w:rsidP="00231FE1">
      <w:pPr>
        <w:spacing w:after="0"/>
        <w:ind w:firstLine="708"/>
        <w:rPr>
          <w:rFonts w:eastAsia="Times New Roman" w:cs="Arial"/>
          <w:sz w:val="24"/>
          <w:szCs w:val="24"/>
          <w:lang w:eastAsia="pt-BR"/>
        </w:rPr>
      </w:pPr>
    </w:p>
    <w:p w:rsidR="00231FE1" w:rsidRPr="00517A15" w:rsidRDefault="00231FE1" w:rsidP="00231FE1">
      <w:pPr>
        <w:spacing w:after="0"/>
        <w:ind w:firstLine="708"/>
        <w:rPr>
          <w:rFonts w:eastAsia="Times New Roman" w:cs="Arial"/>
          <w:sz w:val="24"/>
          <w:szCs w:val="24"/>
          <w:lang w:eastAsia="pt-BR"/>
        </w:rPr>
      </w:pPr>
    </w:p>
    <w:p w:rsidR="00231FE1" w:rsidRPr="00517A15" w:rsidRDefault="00231FE1" w:rsidP="00231FE1">
      <w:pPr>
        <w:spacing w:after="0"/>
        <w:ind w:firstLine="0"/>
        <w:rPr>
          <w:rFonts w:eastAsia="Times New Roman" w:cs="Times New Roman"/>
          <w:sz w:val="24"/>
          <w:szCs w:val="24"/>
          <w:lang w:eastAsia="pt-BR"/>
        </w:rPr>
      </w:pPr>
      <w:r w:rsidRPr="00517A15">
        <w:rPr>
          <w:noProof/>
          <w:sz w:val="24"/>
          <w:szCs w:val="24"/>
          <w:lang w:eastAsia="pt-BR"/>
        </w:rPr>
        <w:drawing>
          <wp:inline distT="0" distB="0" distL="0" distR="0">
            <wp:extent cx="5400040" cy="2812394"/>
            <wp:effectExtent l="19050" t="0" r="0" b="0"/>
            <wp:docPr id="60"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cstate="print"/>
                    <a:srcRect/>
                    <a:stretch>
                      <a:fillRect/>
                    </a:stretch>
                  </pic:blipFill>
                  <pic:spPr bwMode="auto">
                    <a:xfrm>
                      <a:off x="0" y="0"/>
                      <a:ext cx="5400040" cy="2812394"/>
                    </a:xfrm>
                    <a:prstGeom prst="rect">
                      <a:avLst/>
                    </a:prstGeom>
                    <a:noFill/>
                    <a:ln w="9525">
                      <a:noFill/>
                      <a:miter lim="800000"/>
                      <a:headEnd/>
                      <a:tailEnd/>
                    </a:ln>
                  </pic:spPr>
                </pic:pic>
              </a:graphicData>
            </a:graphic>
          </wp:inline>
        </w:drawing>
      </w:r>
    </w:p>
    <w:p w:rsidR="00231FE1" w:rsidRPr="00517A15" w:rsidRDefault="00231FE1" w:rsidP="00231FE1">
      <w:pPr>
        <w:ind w:firstLine="0"/>
        <w:rPr>
          <w:rFonts w:eastAsia="Times New Roman" w:cs="Times New Roman"/>
          <w:sz w:val="24"/>
          <w:szCs w:val="24"/>
          <w:lang w:eastAsia="pt-BR"/>
        </w:rPr>
      </w:pPr>
      <w:r w:rsidRPr="00517A15">
        <w:rPr>
          <w:noProof/>
          <w:sz w:val="24"/>
          <w:szCs w:val="24"/>
          <w:lang w:eastAsia="pt-BR"/>
        </w:rPr>
        <w:drawing>
          <wp:inline distT="0" distB="0" distL="0" distR="0">
            <wp:extent cx="5400040" cy="504166"/>
            <wp:effectExtent l="19050" t="0" r="0" b="0"/>
            <wp:docPr id="61"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7" cstate="print"/>
                    <a:srcRect/>
                    <a:stretch>
                      <a:fillRect/>
                    </a:stretch>
                  </pic:blipFill>
                  <pic:spPr bwMode="auto">
                    <a:xfrm>
                      <a:off x="0" y="0"/>
                      <a:ext cx="5400040" cy="504166"/>
                    </a:xfrm>
                    <a:prstGeom prst="rect">
                      <a:avLst/>
                    </a:prstGeom>
                    <a:noFill/>
                    <a:ln w="9525">
                      <a:noFill/>
                      <a:miter lim="800000"/>
                      <a:headEnd/>
                      <a:tailEnd/>
                    </a:ln>
                  </pic:spPr>
                </pic:pic>
              </a:graphicData>
            </a:graphic>
          </wp:inline>
        </w:drawing>
      </w:r>
    </w:p>
    <w:p w:rsidR="00231FE1" w:rsidRPr="00517A15" w:rsidRDefault="00231FE1" w:rsidP="00231FE1">
      <w:pPr>
        <w:ind w:firstLine="0"/>
        <w:jc w:val="right"/>
        <w:rPr>
          <w:rFonts w:eastAsia="Times New Roman" w:cs="Arial"/>
          <w:b/>
          <w:sz w:val="24"/>
          <w:szCs w:val="24"/>
          <w:lang w:eastAsia="pt-BR"/>
        </w:rPr>
      </w:pPr>
      <w:r w:rsidRPr="00517A15">
        <w:rPr>
          <w:rFonts w:eastAsia="Times New Roman" w:cs="Arial"/>
          <w:b/>
          <w:sz w:val="24"/>
          <w:szCs w:val="24"/>
          <w:lang w:eastAsia="pt-BR"/>
        </w:rPr>
        <w:t>Imagem do preenchimento dos campos 1 a 6, do rascunho de campo.</w:t>
      </w:r>
    </w:p>
    <w:p w:rsidR="00231FE1" w:rsidRPr="00517A15" w:rsidRDefault="00231FE1" w:rsidP="00231FE1">
      <w:pPr>
        <w:ind w:firstLine="0"/>
        <w:rPr>
          <w:rFonts w:eastAsia="Times New Roman" w:cs="Arial"/>
          <w:b/>
          <w:sz w:val="24"/>
          <w:szCs w:val="24"/>
          <w:lang w:eastAsia="pt-BR"/>
        </w:rPr>
      </w:pPr>
    </w:p>
    <w:p w:rsidR="00231FE1" w:rsidRPr="00517A15" w:rsidRDefault="00231FE1" w:rsidP="0093556C">
      <w:pPr>
        <w:pStyle w:val="PargrafodaLista"/>
        <w:numPr>
          <w:ilvl w:val="1"/>
          <w:numId w:val="9"/>
        </w:numPr>
        <w:tabs>
          <w:tab w:val="left" w:pos="0"/>
          <w:tab w:val="left" w:pos="426"/>
        </w:tabs>
        <w:outlineLvl w:val="0"/>
        <w:rPr>
          <w:rFonts w:cs="Arial"/>
          <w:b/>
          <w:sz w:val="24"/>
          <w:szCs w:val="24"/>
        </w:rPr>
      </w:pPr>
      <w:bookmarkStart w:id="93" w:name="_Toc353976706"/>
      <w:r w:rsidRPr="00517A15">
        <w:rPr>
          <w:rFonts w:cs="Arial"/>
          <w:b/>
          <w:sz w:val="24"/>
          <w:szCs w:val="24"/>
        </w:rPr>
        <w:t>Ações preventivas</w:t>
      </w:r>
      <w:bookmarkEnd w:id="93"/>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 xml:space="preserve">2.3.1. Verificar as condições do </w:t>
      </w:r>
      <w:proofErr w:type="spellStart"/>
      <w:r w:rsidRPr="00517A15">
        <w:rPr>
          <w:rFonts w:eastAsia="Times New Roman" w:cs="Arial"/>
          <w:sz w:val="24"/>
          <w:szCs w:val="24"/>
          <w:lang w:eastAsia="pt-BR"/>
        </w:rPr>
        <w:t>cronotacômetro</w:t>
      </w:r>
      <w:proofErr w:type="spellEnd"/>
      <w:r w:rsidRPr="00517A15">
        <w:rPr>
          <w:rFonts w:eastAsia="Times New Roman" w:cs="Arial"/>
          <w:sz w:val="24"/>
          <w:szCs w:val="24"/>
          <w:lang w:eastAsia="pt-BR"/>
        </w:rPr>
        <w:t xml:space="preserve"> padrão, dos cabos e conexões, da fita colada no cardam, dos sensores e conexões da bateria.</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 xml:space="preserve">2.3.2. Solicite o </w:t>
      </w:r>
      <w:proofErr w:type="spellStart"/>
      <w:r w:rsidRPr="00517A15">
        <w:rPr>
          <w:rFonts w:eastAsia="Times New Roman" w:cs="Arial"/>
          <w:sz w:val="24"/>
          <w:szCs w:val="24"/>
          <w:lang w:eastAsia="pt-BR"/>
        </w:rPr>
        <w:t>tracionamento</w:t>
      </w:r>
      <w:proofErr w:type="spellEnd"/>
      <w:r w:rsidRPr="00517A15">
        <w:rPr>
          <w:rFonts w:eastAsia="Times New Roman" w:cs="Arial"/>
          <w:sz w:val="24"/>
          <w:szCs w:val="24"/>
          <w:lang w:eastAsia="pt-BR"/>
        </w:rPr>
        <w:t xml:space="preserve"> do veículo, em baixa velocidade, para ocorrer o alinh</w:t>
      </w:r>
      <w:r w:rsidRPr="00517A15">
        <w:rPr>
          <w:rFonts w:eastAsia="Times New Roman" w:cs="Arial"/>
          <w:sz w:val="24"/>
          <w:szCs w:val="24"/>
          <w:lang w:eastAsia="pt-BR"/>
        </w:rPr>
        <w:t>a</w:t>
      </w:r>
      <w:r w:rsidRPr="00517A15">
        <w:rPr>
          <w:rFonts w:eastAsia="Times New Roman" w:cs="Arial"/>
          <w:sz w:val="24"/>
          <w:szCs w:val="24"/>
          <w:lang w:eastAsia="pt-BR"/>
        </w:rPr>
        <w:t>mento do seu eixo motriz sobre o banco de rolos.</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2.3.3. Solicite a aceleração da velocidade até atingir 50 km/hora e mantenha a cond</w:t>
      </w:r>
      <w:r w:rsidRPr="00517A15">
        <w:rPr>
          <w:rFonts w:eastAsia="Times New Roman" w:cs="Arial"/>
          <w:sz w:val="24"/>
          <w:szCs w:val="24"/>
          <w:lang w:eastAsia="pt-BR"/>
        </w:rPr>
        <w:t>i</w:t>
      </w:r>
      <w:r w:rsidRPr="00517A15">
        <w:rPr>
          <w:rFonts w:eastAsia="Times New Roman" w:cs="Arial"/>
          <w:sz w:val="24"/>
          <w:szCs w:val="24"/>
          <w:lang w:eastAsia="pt-BR"/>
        </w:rPr>
        <w:t>ção simulando um percurso de 5 km, para que os pneus tenham equalizada a temper</w:t>
      </w:r>
      <w:r w:rsidRPr="00517A15">
        <w:rPr>
          <w:rFonts w:eastAsia="Times New Roman" w:cs="Arial"/>
          <w:sz w:val="24"/>
          <w:szCs w:val="24"/>
          <w:lang w:eastAsia="pt-BR"/>
        </w:rPr>
        <w:t>a</w:t>
      </w:r>
      <w:r w:rsidRPr="00517A15">
        <w:rPr>
          <w:rFonts w:eastAsia="Times New Roman" w:cs="Arial"/>
          <w:sz w:val="24"/>
          <w:szCs w:val="24"/>
          <w:lang w:eastAsia="pt-BR"/>
        </w:rPr>
        <w:t>tura e pressão do conjunto.</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2.3.4. Certifique-se de que o veículo está com os pneus parados e solicite (ou autorize) o acesso às telas do programa do simulador,  no modo automático de ensaio.</w:t>
      </w:r>
    </w:p>
    <w:p w:rsidR="00231FE1" w:rsidRPr="00517A15" w:rsidRDefault="0093556C" w:rsidP="0093556C">
      <w:pPr>
        <w:pStyle w:val="PargrafodaLista"/>
        <w:numPr>
          <w:ilvl w:val="1"/>
          <w:numId w:val="9"/>
        </w:numPr>
        <w:tabs>
          <w:tab w:val="left" w:pos="0"/>
          <w:tab w:val="left" w:pos="426"/>
        </w:tabs>
        <w:outlineLvl w:val="0"/>
        <w:rPr>
          <w:rFonts w:cs="Arial"/>
          <w:b/>
          <w:sz w:val="24"/>
          <w:szCs w:val="24"/>
        </w:rPr>
      </w:pPr>
      <w:bookmarkStart w:id="94" w:name="_Toc353976707"/>
      <w:r w:rsidRPr="00517A15">
        <w:rPr>
          <w:rFonts w:cs="Arial"/>
          <w:b/>
          <w:sz w:val="24"/>
          <w:szCs w:val="24"/>
        </w:rPr>
        <w:t>Etapas iniciais</w:t>
      </w:r>
      <w:bookmarkEnd w:id="94"/>
    </w:p>
    <w:p w:rsidR="00231FE1" w:rsidRPr="00517A15" w:rsidRDefault="00231FE1" w:rsidP="0093556C">
      <w:pPr>
        <w:ind w:firstLine="0"/>
        <w:jc w:val="center"/>
        <w:rPr>
          <w:rFonts w:cs="Arial"/>
          <w:b/>
          <w:sz w:val="24"/>
          <w:szCs w:val="24"/>
        </w:rPr>
      </w:pPr>
      <w:r w:rsidRPr="00517A15">
        <w:rPr>
          <w:noProof/>
          <w:sz w:val="24"/>
          <w:szCs w:val="24"/>
          <w:lang w:eastAsia="pt-BR"/>
        </w:rPr>
        <w:lastRenderedPageBreak/>
        <w:drawing>
          <wp:inline distT="0" distB="0" distL="0" distR="0">
            <wp:extent cx="5400040" cy="3845650"/>
            <wp:effectExtent l="19050" t="0" r="0" b="0"/>
            <wp:docPr id="62" name="Imagem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stretch>
                      <a:fillRect/>
                    </a:stretch>
                  </pic:blipFill>
                  <pic:spPr>
                    <a:xfrm>
                      <a:off x="0" y="0"/>
                      <a:ext cx="5400040" cy="3845650"/>
                    </a:xfrm>
                    <a:prstGeom prst="rect">
                      <a:avLst/>
                    </a:prstGeom>
                  </pic:spPr>
                </pic:pic>
              </a:graphicData>
            </a:graphic>
          </wp:inline>
        </w:drawing>
      </w:r>
    </w:p>
    <w:p w:rsidR="00231FE1" w:rsidRPr="00517A15" w:rsidRDefault="00231FE1" w:rsidP="0093556C">
      <w:pPr>
        <w:ind w:firstLine="0"/>
        <w:jc w:val="center"/>
        <w:rPr>
          <w:rFonts w:cs="Arial"/>
          <w:sz w:val="24"/>
          <w:szCs w:val="24"/>
        </w:rPr>
      </w:pPr>
      <w:r w:rsidRPr="00517A15">
        <w:rPr>
          <w:rFonts w:cs="Arial"/>
          <w:sz w:val="24"/>
          <w:szCs w:val="24"/>
        </w:rPr>
        <w:t xml:space="preserve">Imagem da tela de comando do programa utilizado pela </w:t>
      </w:r>
      <w:proofErr w:type="spellStart"/>
      <w:r w:rsidRPr="00517A15">
        <w:rPr>
          <w:rFonts w:cs="Arial"/>
          <w:sz w:val="24"/>
          <w:szCs w:val="24"/>
        </w:rPr>
        <w:t>Moss</w:t>
      </w:r>
      <w:proofErr w:type="spellEnd"/>
      <w:r w:rsidRPr="00517A15">
        <w:rPr>
          <w:rFonts w:cs="Arial"/>
          <w:sz w:val="24"/>
          <w:szCs w:val="24"/>
        </w:rPr>
        <w:t xml:space="preserve"> do Brasil</w:t>
      </w:r>
    </w:p>
    <w:p w:rsidR="00231FE1" w:rsidRPr="00517A15" w:rsidRDefault="00231FE1" w:rsidP="00231FE1">
      <w:pPr>
        <w:ind w:firstLine="0"/>
        <w:jc w:val="right"/>
        <w:rPr>
          <w:rFonts w:cs="Arial"/>
          <w:b/>
          <w:sz w:val="24"/>
          <w:szCs w:val="24"/>
        </w:rPr>
      </w:pPr>
    </w:p>
    <w:p w:rsidR="0093556C" w:rsidRPr="00517A15" w:rsidRDefault="0093556C" w:rsidP="00231FE1">
      <w:pPr>
        <w:ind w:firstLine="0"/>
        <w:rPr>
          <w:rFonts w:cs="Arial"/>
          <w:sz w:val="24"/>
          <w:szCs w:val="24"/>
        </w:rPr>
      </w:pPr>
    </w:p>
    <w:p w:rsidR="00231FE1" w:rsidRPr="00517A15" w:rsidRDefault="00231FE1" w:rsidP="00231FE1">
      <w:pPr>
        <w:ind w:firstLine="0"/>
        <w:rPr>
          <w:rFonts w:cs="Arial"/>
          <w:sz w:val="24"/>
          <w:szCs w:val="24"/>
        </w:rPr>
      </w:pPr>
      <w:r w:rsidRPr="00517A15">
        <w:rPr>
          <w:rFonts w:cs="Arial"/>
          <w:sz w:val="24"/>
          <w:szCs w:val="24"/>
        </w:rPr>
        <w:t>Execute os procedimentos de segurança, observando os seguintes detalhes:</w:t>
      </w:r>
    </w:p>
    <w:p w:rsidR="00231FE1" w:rsidRPr="00517A15" w:rsidRDefault="00231FE1" w:rsidP="00231FE1">
      <w:pPr>
        <w:pStyle w:val="PargrafodaLista"/>
        <w:numPr>
          <w:ilvl w:val="0"/>
          <w:numId w:val="24"/>
        </w:numPr>
        <w:rPr>
          <w:rFonts w:cs="Arial"/>
          <w:sz w:val="24"/>
          <w:szCs w:val="24"/>
        </w:rPr>
      </w:pPr>
      <w:r w:rsidRPr="00517A15">
        <w:rPr>
          <w:rFonts w:cs="Arial"/>
          <w:sz w:val="24"/>
          <w:szCs w:val="24"/>
        </w:rPr>
        <w:t>Plataforma baixa com os pneus afastados das laterais do equipamento,</w:t>
      </w:r>
    </w:p>
    <w:p w:rsidR="00231FE1" w:rsidRPr="00517A15" w:rsidRDefault="00231FE1" w:rsidP="00231FE1">
      <w:pPr>
        <w:pStyle w:val="PargrafodaLista"/>
        <w:numPr>
          <w:ilvl w:val="0"/>
          <w:numId w:val="24"/>
        </w:numPr>
        <w:rPr>
          <w:rFonts w:cs="Arial"/>
          <w:sz w:val="24"/>
          <w:szCs w:val="24"/>
        </w:rPr>
      </w:pPr>
      <w:r w:rsidRPr="00517A15">
        <w:rPr>
          <w:rFonts w:cs="Arial"/>
          <w:sz w:val="24"/>
          <w:szCs w:val="24"/>
        </w:rPr>
        <w:t>Alinhamento dos pneus em velocidade baixa,</w:t>
      </w:r>
    </w:p>
    <w:p w:rsidR="00231FE1" w:rsidRPr="00517A15" w:rsidRDefault="00231FE1" w:rsidP="00231FE1">
      <w:pPr>
        <w:pStyle w:val="PargrafodaLista"/>
        <w:numPr>
          <w:ilvl w:val="0"/>
          <w:numId w:val="24"/>
        </w:numPr>
        <w:rPr>
          <w:rFonts w:cs="Arial"/>
          <w:sz w:val="24"/>
          <w:szCs w:val="24"/>
        </w:rPr>
      </w:pPr>
      <w:r w:rsidRPr="00517A15">
        <w:rPr>
          <w:rFonts w:cs="Arial"/>
          <w:sz w:val="24"/>
          <w:szCs w:val="24"/>
        </w:rPr>
        <w:t>Instalação dos calços de segurança à frente dos pneus,</w:t>
      </w:r>
    </w:p>
    <w:p w:rsidR="00231FE1" w:rsidRPr="00517A15" w:rsidRDefault="00231FE1" w:rsidP="00231FE1">
      <w:pPr>
        <w:pStyle w:val="PargrafodaLista"/>
        <w:numPr>
          <w:ilvl w:val="0"/>
          <w:numId w:val="24"/>
        </w:numPr>
        <w:rPr>
          <w:rFonts w:cs="Arial"/>
          <w:sz w:val="24"/>
          <w:szCs w:val="24"/>
        </w:rPr>
      </w:pPr>
      <w:r w:rsidRPr="00517A15">
        <w:rPr>
          <w:rFonts w:cs="Arial"/>
          <w:sz w:val="24"/>
          <w:szCs w:val="24"/>
        </w:rPr>
        <w:t>Instalação do dispositivo de exaustão dos gases,</w:t>
      </w:r>
    </w:p>
    <w:p w:rsidR="00231FE1" w:rsidRPr="00517A15" w:rsidRDefault="00231FE1" w:rsidP="00231FE1">
      <w:pPr>
        <w:pStyle w:val="PargrafodaLista"/>
        <w:numPr>
          <w:ilvl w:val="0"/>
          <w:numId w:val="24"/>
        </w:numPr>
        <w:rPr>
          <w:rFonts w:cs="Arial"/>
          <w:sz w:val="24"/>
          <w:szCs w:val="24"/>
        </w:rPr>
      </w:pPr>
      <w:r w:rsidRPr="00517A15">
        <w:rPr>
          <w:rFonts w:cs="Arial"/>
          <w:sz w:val="24"/>
          <w:szCs w:val="24"/>
        </w:rPr>
        <w:t xml:space="preserve">Observação quanto à segurança das pessoas e dos equipamentos antes de autorizar o início do procedimento. </w:t>
      </w:r>
    </w:p>
    <w:p w:rsidR="00231FE1" w:rsidRPr="00517A15" w:rsidRDefault="00231FE1" w:rsidP="00231FE1">
      <w:pPr>
        <w:ind w:left="360" w:firstLine="0"/>
        <w:rPr>
          <w:rFonts w:cs="Arial"/>
          <w:sz w:val="24"/>
          <w:szCs w:val="24"/>
        </w:rPr>
      </w:pPr>
    </w:p>
    <w:p w:rsidR="00231FE1" w:rsidRPr="00517A15" w:rsidRDefault="0033740A" w:rsidP="0093556C">
      <w:pPr>
        <w:ind w:firstLine="0"/>
        <w:jc w:val="center"/>
        <w:rPr>
          <w:rFonts w:eastAsia="Times New Roman" w:cs="Arial"/>
          <w:sz w:val="24"/>
          <w:szCs w:val="24"/>
          <w:lang w:eastAsia="pt-BR"/>
        </w:rPr>
      </w:pPr>
      <w:r>
        <w:rPr>
          <w:rFonts w:eastAsia="Times New Roman" w:cs="Arial"/>
          <w:noProof/>
          <w:sz w:val="24"/>
          <w:szCs w:val="24"/>
          <w:lang w:eastAsia="pt-BR"/>
        </w:rPr>
        <w:lastRenderedPageBreak/>
        <w:pict>
          <v:shape id="_x0000_s1064" type="#_x0000_t202" style="position:absolute;left:0;text-align:left;margin-left:265.45pt;margin-top:88.8pt;width:202.2pt;height:46.6pt;z-index:251703296;mso-width-relative:margin;mso-height-relative:margin" fillcolor="#95b3d7 [1940]" strokecolor="#95b3d7 [1940]" strokeweight="1pt">
            <v:fill color2="#dbe5f1 [660]" angle="-45" focus="-50%" type="gradient"/>
            <v:shadow on="t" type="perspective" color="#243f60 [1604]" opacity=".5" origin=",.5" offset="0,0" matrix=",,,.5,,-4768371582e-16"/>
            <v:textbox>
              <w:txbxContent>
                <w:p w:rsidR="00436A1E" w:rsidRPr="00AB3B85" w:rsidRDefault="00436A1E" w:rsidP="00231FE1">
                  <w:pPr>
                    <w:rPr>
                      <w:b/>
                    </w:rPr>
                  </w:pPr>
                  <w:r w:rsidRPr="00AB3B85">
                    <w:rPr>
                      <w:b/>
                    </w:rPr>
                    <w:t xml:space="preserve">Imagens das telas do programa de ensaios autorizadas pelo fabricante </w:t>
                  </w:r>
                  <w:proofErr w:type="spellStart"/>
                  <w:r w:rsidRPr="00AB3B85">
                    <w:rPr>
                      <w:b/>
                    </w:rPr>
                    <w:t>Moss</w:t>
                  </w:r>
                  <w:proofErr w:type="spellEnd"/>
                  <w:r w:rsidRPr="00AB3B85">
                    <w:rPr>
                      <w:b/>
                    </w:rPr>
                    <w:t xml:space="preserve"> do Brasil.</w:t>
                  </w:r>
                </w:p>
              </w:txbxContent>
            </v:textbox>
          </v:shape>
        </w:pict>
      </w:r>
      <w:r w:rsidR="00231FE1" w:rsidRPr="00517A15">
        <w:rPr>
          <w:noProof/>
          <w:sz w:val="24"/>
          <w:szCs w:val="24"/>
          <w:lang w:eastAsia="pt-BR"/>
        </w:rPr>
        <w:drawing>
          <wp:inline distT="0" distB="0" distL="0" distR="0">
            <wp:extent cx="3740742" cy="2043782"/>
            <wp:effectExtent l="19050" t="0" r="0" b="0"/>
            <wp:docPr id="6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stretch>
                      <a:fillRect/>
                    </a:stretch>
                  </pic:blipFill>
                  <pic:spPr>
                    <a:xfrm>
                      <a:off x="0" y="0"/>
                      <a:ext cx="3740742" cy="2043782"/>
                    </a:xfrm>
                    <a:prstGeom prst="rect">
                      <a:avLst/>
                    </a:prstGeom>
                  </pic:spPr>
                </pic:pic>
              </a:graphicData>
            </a:graphic>
          </wp:inline>
        </w:drawing>
      </w:r>
    </w:p>
    <w:p w:rsidR="00231FE1" w:rsidRPr="00517A15" w:rsidRDefault="00231FE1" w:rsidP="0093556C">
      <w:pPr>
        <w:ind w:firstLine="0"/>
        <w:jc w:val="center"/>
        <w:rPr>
          <w:rFonts w:eastAsia="Times New Roman" w:cs="Arial"/>
          <w:b/>
          <w:sz w:val="24"/>
          <w:szCs w:val="24"/>
          <w:lang w:eastAsia="pt-BR"/>
        </w:rPr>
      </w:pPr>
      <w:r w:rsidRPr="00517A15">
        <w:rPr>
          <w:rFonts w:eastAsia="Times New Roman" w:cs="Arial"/>
          <w:b/>
          <w:sz w:val="24"/>
          <w:szCs w:val="24"/>
          <w:lang w:eastAsia="pt-BR"/>
        </w:rPr>
        <w:t>Tela de comando do simulador com a opção para o modo de ensaio.</w:t>
      </w:r>
    </w:p>
    <w:p w:rsidR="00231FE1" w:rsidRPr="00517A15" w:rsidRDefault="00231FE1" w:rsidP="00231FE1">
      <w:pPr>
        <w:ind w:firstLine="708"/>
        <w:rPr>
          <w:rFonts w:eastAsia="Times New Roman" w:cs="Arial"/>
          <w:sz w:val="24"/>
          <w:szCs w:val="24"/>
          <w:lang w:eastAsia="pt-BR"/>
        </w:rPr>
      </w:pPr>
      <w:r w:rsidRPr="00517A15">
        <w:rPr>
          <w:rFonts w:eastAsia="Times New Roman" w:cs="Arial"/>
          <w:sz w:val="24"/>
          <w:szCs w:val="24"/>
          <w:lang w:eastAsia="pt-BR"/>
        </w:rPr>
        <w:t>Nesta tela contida na pasta “</w:t>
      </w:r>
      <w:r w:rsidRPr="00517A15">
        <w:rPr>
          <w:rFonts w:eastAsia="Times New Roman" w:cs="Arial"/>
          <w:b/>
          <w:sz w:val="24"/>
          <w:szCs w:val="24"/>
          <w:lang w:eastAsia="pt-BR"/>
        </w:rPr>
        <w:t>AUDITORIA</w:t>
      </w:r>
      <w:r w:rsidRPr="00517A15">
        <w:rPr>
          <w:rFonts w:eastAsia="Times New Roman" w:cs="Arial"/>
          <w:sz w:val="24"/>
          <w:szCs w:val="24"/>
          <w:lang w:eastAsia="pt-BR"/>
        </w:rPr>
        <w:t>”, temos duas opções. A execução do modo automático é representada pela opção “</w:t>
      </w:r>
      <w:r w:rsidRPr="00517A15">
        <w:rPr>
          <w:rFonts w:eastAsia="Times New Roman" w:cs="Arial"/>
          <w:b/>
          <w:sz w:val="24"/>
          <w:szCs w:val="24"/>
          <w:lang w:eastAsia="pt-BR"/>
        </w:rPr>
        <w:t>MEDIÇÃO AUTOMÁTICA</w:t>
      </w:r>
      <w:r w:rsidRPr="00517A15">
        <w:rPr>
          <w:rFonts w:eastAsia="Times New Roman" w:cs="Arial"/>
          <w:sz w:val="24"/>
          <w:szCs w:val="24"/>
          <w:lang w:eastAsia="pt-BR"/>
        </w:rPr>
        <w:t>”.</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ab/>
        <w:t>De modo geral, os simuladores iniciam o processo com etapas de configuração dos parâmetros de medição utilizando uma sequencia de telas e comandos para capt</w:t>
      </w:r>
      <w:r w:rsidRPr="00517A15">
        <w:rPr>
          <w:rFonts w:eastAsia="Times New Roman" w:cs="Arial"/>
          <w:sz w:val="24"/>
          <w:szCs w:val="24"/>
          <w:lang w:eastAsia="pt-BR"/>
        </w:rPr>
        <w:t>u</w:t>
      </w:r>
      <w:r w:rsidRPr="00517A15">
        <w:rPr>
          <w:rFonts w:eastAsia="Times New Roman" w:cs="Arial"/>
          <w:sz w:val="24"/>
          <w:szCs w:val="24"/>
          <w:lang w:eastAsia="pt-BR"/>
        </w:rPr>
        <w:t>rar o perímetro do pneu.</w:t>
      </w:r>
    </w:p>
    <w:p w:rsidR="00231FE1" w:rsidRPr="00517A15" w:rsidRDefault="00231FE1" w:rsidP="00231FE1">
      <w:pPr>
        <w:ind w:firstLine="708"/>
        <w:rPr>
          <w:rFonts w:eastAsia="Times New Roman" w:cs="Arial"/>
          <w:sz w:val="24"/>
          <w:szCs w:val="24"/>
          <w:lang w:eastAsia="pt-BR"/>
        </w:rPr>
      </w:pPr>
      <w:r w:rsidRPr="00517A15">
        <w:rPr>
          <w:rFonts w:eastAsia="Times New Roman" w:cs="Arial"/>
          <w:sz w:val="24"/>
          <w:szCs w:val="24"/>
          <w:lang w:eastAsia="pt-BR"/>
        </w:rPr>
        <w:t>Para o reconhecimento do pneu, em alguns casos, é utilizada uma fita refletiva colada na sua banda lateral para que o sensor ótico proceda à contagem de voltas, conforme descrito ant</w:t>
      </w:r>
      <w:r w:rsidRPr="00517A15">
        <w:rPr>
          <w:rFonts w:eastAsia="Times New Roman" w:cs="Arial"/>
          <w:sz w:val="24"/>
          <w:szCs w:val="24"/>
          <w:lang w:eastAsia="pt-BR"/>
        </w:rPr>
        <w:t>e</w:t>
      </w:r>
      <w:r w:rsidRPr="00517A15">
        <w:rPr>
          <w:rFonts w:eastAsia="Times New Roman" w:cs="Arial"/>
          <w:sz w:val="24"/>
          <w:szCs w:val="24"/>
          <w:lang w:eastAsia="pt-BR"/>
        </w:rPr>
        <w:t>riormente.</w:t>
      </w:r>
    </w:p>
    <w:p w:rsidR="00231FE1" w:rsidRPr="00517A15" w:rsidRDefault="0033740A" w:rsidP="00231FE1">
      <w:pPr>
        <w:ind w:firstLine="0"/>
        <w:jc w:val="right"/>
        <w:rPr>
          <w:rFonts w:eastAsia="Times New Roman" w:cs="Arial"/>
          <w:sz w:val="24"/>
          <w:szCs w:val="24"/>
          <w:lang w:eastAsia="pt-BR"/>
        </w:rPr>
      </w:pPr>
      <w:r w:rsidRPr="0033740A">
        <w:rPr>
          <w:noProof/>
          <w:sz w:val="24"/>
          <w:szCs w:val="24"/>
          <w:lang w:eastAsia="pt-BR"/>
        </w:rPr>
        <w:pict>
          <v:shape id="_x0000_s1072" type="#_x0000_t32" style="position:absolute;left:0;text-align:left;margin-left:187.35pt;margin-top:81.6pt;width:31.25pt;height:18.5pt;z-index:251711488" o:connectortype="straight" strokecolor="red" strokeweight="3pt">
            <v:stroke endarrow="block"/>
          </v:shape>
        </w:pict>
      </w:r>
      <w:r w:rsidRPr="0033740A">
        <w:rPr>
          <w:noProof/>
          <w:sz w:val="24"/>
          <w:szCs w:val="24"/>
          <w:lang w:eastAsia="pt-BR"/>
        </w:rPr>
        <w:pict>
          <v:shape id="_x0000_s1066" type="#_x0000_t32" style="position:absolute;left:0;text-align:left;margin-left:187.35pt;margin-top:51.75pt;width:55.65pt;height:33.35pt;z-index:251705344" o:connectortype="straight" strokecolor="red" strokeweight="3pt">
            <v:stroke endarrow="block"/>
          </v:shape>
        </w:pict>
      </w:r>
      <w:r w:rsidRPr="0033740A">
        <w:rPr>
          <w:noProof/>
          <w:sz w:val="24"/>
          <w:szCs w:val="24"/>
          <w:lang w:eastAsia="pt-BR"/>
        </w:rPr>
        <w:pict>
          <v:shape id="_x0000_s1071" type="#_x0000_t202" style="position:absolute;left:0;text-align:left;margin-left:111.55pt;margin-top:73.3pt;width:75.8pt;height:20.35pt;z-index:251710464;mso-width-relative:margin;mso-height-relative:margin">
            <v:textbox style="mso-next-textbox:#_x0000_s1071">
              <w:txbxContent>
                <w:p w:rsidR="00436A1E" w:rsidRDefault="00436A1E" w:rsidP="00231FE1">
                  <w:pPr>
                    <w:ind w:firstLine="0"/>
                  </w:pPr>
                  <w:r>
                    <w:t>Sensor ótico</w:t>
                  </w:r>
                </w:p>
              </w:txbxContent>
            </v:textbox>
          </v:shape>
        </w:pict>
      </w:r>
      <w:r>
        <w:rPr>
          <w:rFonts w:eastAsia="Times New Roman" w:cs="Arial"/>
          <w:noProof/>
          <w:sz w:val="24"/>
          <w:szCs w:val="24"/>
          <w:lang w:eastAsia="pt-BR"/>
        </w:rPr>
        <w:pict>
          <v:shape id="_x0000_s1067" type="#_x0000_t202" style="position:absolute;left:0;text-align:left;margin-left:112.2pt;margin-top:40.95pt;width:75.8pt;height:20.35pt;z-index:251706368;mso-width-relative:margin;mso-height-relative:margin">
            <v:textbox style="mso-next-textbox:#_x0000_s1067">
              <w:txbxContent>
                <w:p w:rsidR="00436A1E" w:rsidRDefault="00436A1E" w:rsidP="00231FE1">
                  <w:pPr>
                    <w:ind w:firstLine="0"/>
                  </w:pPr>
                  <w:r>
                    <w:t>Fita refletiva</w:t>
                  </w:r>
                </w:p>
              </w:txbxContent>
            </v:textbox>
          </v:shape>
        </w:pict>
      </w:r>
      <w:r w:rsidR="00231FE1" w:rsidRPr="00517A15">
        <w:rPr>
          <w:noProof/>
          <w:sz w:val="24"/>
          <w:szCs w:val="24"/>
          <w:lang w:eastAsia="pt-BR"/>
        </w:rPr>
        <w:drawing>
          <wp:inline distT="0" distB="0" distL="0" distR="0">
            <wp:extent cx="3000000" cy="1609524"/>
            <wp:effectExtent l="19050" t="0" r="0" b="0"/>
            <wp:docPr id="64" name="Imagem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stretch>
                      <a:fillRect/>
                    </a:stretch>
                  </pic:blipFill>
                  <pic:spPr>
                    <a:xfrm>
                      <a:off x="0" y="0"/>
                      <a:ext cx="3000000" cy="1609524"/>
                    </a:xfrm>
                    <a:prstGeom prst="rect">
                      <a:avLst/>
                    </a:prstGeom>
                  </pic:spPr>
                </pic:pic>
              </a:graphicData>
            </a:graphic>
          </wp:inline>
        </w:drawing>
      </w:r>
    </w:p>
    <w:p w:rsidR="00231FE1" w:rsidRPr="00517A15" w:rsidRDefault="00231FE1" w:rsidP="00231FE1">
      <w:pPr>
        <w:ind w:firstLine="708"/>
        <w:rPr>
          <w:rFonts w:eastAsia="Times New Roman" w:cs="Arial"/>
          <w:sz w:val="24"/>
          <w:szCs w:val="24"/>
          <w:lang w:eastAsia="pt-BR"/>
        </w:rPr>
      </w:pPr>
      <w:r w:rsidRPr="00517A15">
        <w:rPr>
          <w:rFonts w:eastAsia="Times New Roman" w:cs="Arial"/>
          <w:sz w:val="24"/>
          <w:szCs w:val="24"/>
          <w:lang w:eastAsia="pt-BR"/>
        </w:rPr>
        <w:t>Ao concluir a gravação dos parâmetros de medição, o equipamento indica o valor do perímetro e libera o programa para a próxima fase da execução das medições.</w:t>
      </w:r>
    </w:p>
    <w:p w:rsidR="00231FE1" w:rsidRPr="00517A15" w:rsidRDefault="0033740A" w:rsidP="0093556C">
      <w:pPr>
        <w:ind w:firstLine="0"/>
        <w:jc w:val="center"/>
        <w:rPr>
          <w:rFonts w:eastAsia="Times New Roman" w:cs="Arial"/>
          <w:sz w:val="24"/>
          <w:szCs w:val="24"/>
          <w:lang w:eastAsia="pt-BR"/>
        </w:rPr>
      </w:pPr>
      <w:r w:rsidRPr="0033740A">
        <w:rPr>
          <w:rFonts w:cs="Arial"/>
          <w:b/>
          <w:noProof/>
          <w:sz w:val="24"/>
          <w:szCs w:val="24"/>
        </w:rPr>
        <w:lastRenderedPageBreak/>
        <w:pict>
          <v:shape id="_x0000_s1065" type="#_x0000_t202" style="position:absolute;left:0;text-align:left;margin-left:123.3pt;margin-top:83.3pt;width:58.4pt;height:23.95pt;z-index:251704320;mso-width-relative:margin;mso-height-relative:margin" fillcolor="white [3201]" strokecolor="#666 [1936]" strokeweight="1pt">
            <v:fill color2="#999 [1296]" focusposition="1" focussize="" focus="100%" type="gradient"/>
            <v:shadow on="t" type="perspective" color="#7f7f7f [1601]" opacity=".5" offset="1pt" offset2="-3pt"/>
            <v:textbox style="mso-next-textbox:#_x0000_s1065">
              <w:txbxContent>
                <w:p w:rsidR="00436A1E" w:rsidRPr="00235005" w:rsidRDefault="00436A1E" w:rsidP="00231FE1">
                  <w:pPr>
                    <w:ind w:firstLine="0"/>
                    <w:jc w:val="left"/>
                    <w:rPr>
                      <w:sz w:val="28"/>
                    </w:rPr>
                  </w:pPr>
                  <w:r w:rsidRPr="00235005">
                    <w:rPr>
                      <w:sz w:val="28"/>
                    </w:rPr>
                    <w:t>3277,50</w:t>
                  </w:r>
                </w:p>
              </w:txbxContent>
            </v:textbox>
          </v:shape>
        </w:pict>
      </w:r>
      <w:r w:rsidR="00231FE1" w:rsidRPr="00517A15">
        <w:rPr>
          <w:noProof/>
          <w:sz w:val="24"/>
          <w:szCs w:val="24"/>
          <w:lang w:eastAsia="pt-BR"/>
        </w:rPr>
        <w:drawing>
          <wp:inline distT="0" distB="0" distL="0" distR="0">
            <wp:extent cx="2931542" cy="2174548"/>
            <wp:effectExtent l="19050" t="0" r="2158" b="0"/>
            <wp:docPr id="6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stretch>
                      <a:fillRect/>
                    </a:stretch>
                  </pic:blipFill>
                  <pic:spPr>
                    <a:xfrm>
                      <a:off x="0" y="0"/>
                      <a:ext cx="2931542" cy="2174548"/>
                    </a:xfrm>
                    <a:prstGeom prst="rect">
                      <a:avLst/>
                    </a:prstGeom>
                  </pic:spPr>
                </pic:pic>
              </a:graphicData>
            </a:graphic>
          </wp:inline>
        </w:drawing>
      </w:r>
    </w:p>
    <w:p w:rsidR="00231FE1" w:rsidRPr="00517A15" w:rsidRDefault="00231FE1" w:rsidP="00231FE1">
      <w:pPr>
        <w:ind w:firstLine="708"/>
        <w:rPr>
          <w:rFonts w:eastAsia="Times New Roman" w:cs="Arial"/>
          <w:sz w:val="24"/>
          <w:szCs w:val="24"/>
          <w:lang w:eastAsia="pt-BR"/>
        </w:rPr>
      </w:pPr>
      <w:r w:rsidRPr="00517A15">
        <w:rPr>
          <w:rFonts w:eastAsia="Times New Roman" w:cs="Arial"/>
          <w:sz w:val="24"/>
          <w:szCs w:val="24"/>
          <w:lang w:eastAsia="pt-BR"/>
        </w:rPr>
        <w:t xml:space="preserve">Após a parada do conjunto pneus e rolos, o programa dá acesso </w:t>
      </w:r>
      <w:r w:rsidR="0093556C" w:rsidRPr="00517A15">
        <w:rPr>
          <w:rFonts w:eastAsia="Times New Roman" w:cs="Arial"/>
          <w:sz w:val="24"/>
          <w:szCs w:val="24"/>
          <w:lang w:eastAsia="pt-BR"/>
        </w:rPr>
        <w:t>à</w:t>
      </w:r>
      <w:r w:rsidRPr="00517A15">
        <w:rPr>
          <w:rFonts w:eastAsia="Times New Roman" w:cs="Arial"/>
          <w:sz w:val="24"/>
          <w:szCs w:val="24"/>
          <w:lang w:eastAsia="pt-BR"/>
        </w:rPr>
        <w:t xml:space="preserve"> tela para a execução do ensaio no modo automático (ou modo normal).</w:t>
      </w:r>
    </w:p>
    <w:p w:rsidR="00231FE1" w:rsidRPr="00517A15" w:rsidRDefault="00231FE1" w:rsidP="0093556C">
      <w:pPr>
        <w:ind w:firstLine="0"/>
        <w:jc w:val="center"/>
        <w:rPr>
          <w:rFonts w:eastAsia="Times New Roman" w:cs="Arial"/>
          <w:sz w:val="24"/>
          <w:szCs w:val="24"/>
          <w:lang w:eastAsia="pt-BR"/>
        </w:rPr>
      </w:pPr>
      <w:r w:rsidRPr="00517A15">
        <w:rPr>
          <w:noProof/>
          <w:sz w:val="24"/>
          <w:szCs w:val="24"/>
          <w:lang w:eastAsia="pt-BR"/>
        </w:rPr>
        <w:drawing>
          <wp:inline distT="0" distB="0" distL="0" distR="0">
            <wp:extent cx="3042000" cy="2070000"/>
            <wp:effectExtent l="0" t="0" r="0" b="0"/>
            <wp:docPr id="6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stretch>
                      <a:fillRect/>
                    </a:stretch>
                  </pic:blipFill>
                  <pic:spPr>
                    <a:xfrm>
                      <a:off x="0" y="0"/>
                      <a:ext cx="3042000" cy="2070000"/>
                    </a:xfrm>
                    <a:prstGeom prst="rect">
                      <a:avLst/>
                    </a:prstGeom>
                  </pic:spPr>
                </pic:pic>
              </a:graphicData>
            </a:graphic>
          </wp:inline>
        </w:drawing>
      </w:r>
    </w:p>
    <w:p w:rsidR="0077146E" w:rsidRPr="00517A15" w:rsidRDefault="0077146E" w:rsidP="0093556C">
      <w:pPr>
        <w:ind w:firstLine="0"/>
        <w:jc w:val="center"/>
        <w:rPr>
          <w:rFonts w:eastAsia="Times New Roman" w:cs="Arial"/>
          <w:sz w:val="24"/>
          <w:szCs w:val="24"/>
          <w:lang w:eastAsia="pt-BR"/>
        </w:rPr>
      </w:pPr>
    </w:p>
    <w:p w:rsidR="00231FE1" w:rsidRPr="00517A15" w:rsidRDefault="00231FE1" w:rsidP="0093556C">
      <w:pPr>
        <w:pStyle w:val="PargrafodaLista"/>
        <w:numPr>
          <w:ilvl w:val="1"/>
          <w:numId w:val="9"/>
        </w:numPr>
        <w:tabs>
          <w:tab w:val="left" w:pos="0"/>
          <w:tab w:val="left" w:pos="426"/>
        </w:tabs>
        <w:outlineLvl w:val="0"/>
        <w:rPr>
          <w:rFonts w:cs="Arial"/>
          <w:b/>
          <w:sz w:val="24"/>
          <w:szCs w:val="24"/>
        </w:rPr>
      </w:pPr>
      <w:bookmarkStart w:id="95" w:name="_Toc353976708"/>
      <w:r w:rsidRPr="00517A15">
        <w:rPr>
          <w:rFonts w:cs="Arial"/>
          <w:b/>
          <w:sz w:val="24"/>
          <w:szCs w:val="24"/>
        </w:rPr>
        <w:t>Etapa final – coleta de amostras</w:t>
      </w:r>
      <w:bookmarkEnd w:id="95"/>
    </w:p>
    <w:p w:rsidR="00231FE1" w:rsidRPr="00517A15" w:rsidRDefault="00231FE1" w:rsidP="00231FE1">
      <w:pPr>
        <w:ind w:firstLine="420"/>
        <w:rPr>
          <w:rFonts w:eastAsia="Times New Roman" w:cs="Arial"/>
          <w:sz w:val="24"/>
          <w:szCs w:val="24"/>
          <w:lang w:eastAsia="pt-BR"/>
        </w:rPr>
      </w:pPr>
      <w:r w:rsidRPr="00517A15">
        <w:rPr>
          <w:rFonts w:eastAsia="Times New Roman" w:cs="Arial"/>
          <w:sz w:val="24"/>
          <w:szCs w:val="24"/>
          <w:lang w:eastAsia="pt-BR"/>
        </w:rPr>
        <w:t>A partir dessa fase, o equipamento está apto para a coleta das 10 amostras nas condições estabelecidas:</w:t>
      </w:r>
    </w:p>
    <w:p w:rsidR="00231FE1" w:rsidRPr="00517A15" w:rsidRDefault="00231FE1" w:rsidP="00231FE1">
      <w:pPr>
        <w:pStyle w:val="PargrafodaLista"/>
        <w:numPr>
          <w:ilvl w:val="0"/>
          <w:numId w:val="23"/>
        </w:numPr>
        <w:pBdr>
          <w:top w:val="single" w:sz="4" w:space="1" w:color="auto"/>
          <w:left w:val="single" w:sz="4" w:space="4" w:color="auto"/>
          <w:bottom w:val="single" w:sz="4" w:space="1" w:color="auto"/>
          <w:right w:val="single" w:sz="4" w:space="4" w:color="auto"/>
        </w:pBdr>
        <w:rPr>
          <w:rFonts w:eastAsia="Times New Roman" w:cs="Arial"/>
          <w:sz w:val="24"/>
          <w:szCs w:val="24"/>
          <w:lang w:eastAsia="pt-BR"/>
        </w:rPr>
      </w:pPr>
      <w:r w:rsidRPr="00517A15">
        <w:rPr>
          <w:rFonts w:eastAsia="Times New Roman" w:cs="Arial"/>
          <w:sz w:val="24"/>
          <w:szCs w:val="24"/>
          <w:lang w:eastAsia="pt-BR"/>
        </w:rPr>
        <w:t>Velocidade constante de 50 +/- 5 km/hora;</w:t>
      </w:r>
    </w:p>
    <w:p w:rsidR="00231FE1" w:rsidRPr="00517A15" w:rsidRDefault="00231FE1" w:rsidP="00231FE1">
      <w:pPr>
        <w:pStyle w:val="PargrafodaLista"/>
        <w:numPr>
          <w:ilvl w:val="0"/>
          <w:numId w:val="23"/>
        </w:numPr>
        <w:pBdr>
          <w:top w:val="single" w:sz="4" w:space="1" w:color="auto"/>
          <w:left w:val="single" w:sz="4" w:space="4" w:color="auto"/>
          <w:bottom w:val="single" w:sz="4" w:space="1" w:color="auto"/>
          <w:right w:val="single" w:sz="4" w:space="4" w:color="auto"/>
        </w:pBdr>
        <w:rPr>
          <w:rFonts w:eastAsia="Times New Roman" w:cs="Arial"/>
          <w:sz w:val="24"/>
          <w:szCs w:val="24"/>
          <w:lang w:eastAsia="pt-BR"/>
        </w:rPr>
      </w:pPr>
      <w:r w:rsidRPr="00517A15">
        <w:rPr>
          <w:rFonts w:eastAsia="Times New Roman" w:cs="Arial"/>
          <w:sz w:val="24"/>
          <w:szCs w:val="24"/>
          <w:lang w:eastAsia="pt-BR"/>
        </w:rPr>
        <w:t>Percurso de 1000 +/- 10 metros.</w:t>
      </w:r>
    </w:p>
    <w:p w:rsidR="0077146E" w:rsidRPr="00517A15" w:rsidRDefault="0077146E" w:rsidP="00231FE1">
      <w:pPr>
        <w:ind w:left="60" w:firstLine="360"/>
        <w:rPr>
          <w:rFonts w:eastAsia="Times New Roman" w:cs="Arial"/>
          <w:sz w:val="24"/>
          <w:szCs w:val="24"/>
          <w:lang w:eastAsia="pt-BR"/>
        </w:rPr>
      </w:pPr>
    </w:p>
    <w:p w:rsidR="00231FE1" w:rsidRPr="00517A15" w:rsidRDefault="00231FE1" w:rsidP="00231FE1">
      <w:pPr>
        <w:ind w:left="60" w:firstLine="360"/>
        <w:rPr>
          <w:rFonts w:eastAsia="Times New Roman" w:cs="Arial"/>
          <w:sz w:val="24"/>
          <w:szCs w:val="24"/>
          <w:lang w:eastAsia="pt-BR"/>
        </w:rPr>
      </w:pPr>
      <w:r w:rsidRPr="00517A15">
        <w:rPr>
          <w:rFonts w:eastAsia="Times New Roman" w:cs="Arial"/>
          <w:sz w:val="24"/>
          <w:szCs w:val="24"/>
          <w:lang w:eastAsia="pt-BR"/>
        </w:rPr>
        <w:t xml:space="preserve">Antes de iniciar cada medição, verifique os indicadores do </w:t>
      </w:r>
      <w:proofErr w:type="spellStart"/>
      <w:r w:rsidRPr="00517A15">
        <w:rPr>
          <w:rFonts w:eastAsia="Times New Roman" w:cs="Arial"/>
          <w:sz w:val="24"/>
          <w:szCs w:val="24"/>
          <w:lang w:eastAsia="pt-BR"/>
        </w:rPr>
        <w:t>cronotacômetro</w:t>
      </w:r>
      <w:proofErr w:type="spellEnd"/>
      <w:r w:rsidRPr="00517A15">
        <w:rPr>
          <w:rFonts w:eastAsia="Times New Roman" w:cs="Arial"/>
          <w:sz w:val="24"/>
          <w:szCs w:val="24"/>
          <w:lang w:eastAsia="pt-BR"/>
        </w:rPr>
        <w:t xml:space="preserve"> padrão e equ</w:t>
      </w:r>
      <w:r w:rsidRPr="00517A15">
        <w:rPr>
          <w:rFonts w:eastAsia="Times New Roman" w:cs="Arial"/>
          <w:sz w:val="24"/>
          <w:szCs w:val="24"/>
          <w:lang w:eastAsia="pt-BR"/>
        </w:rPr>
        <w:t>i</w:t>
      </w:r>
      <w:r w:rsidRPr="00517A15">
        <w:rPr>
          <w:rFonts w:eastAsia="Times New Roman" w:cs="Arial"/>
          <w:sz w:val="24"/>
          <w:szCs w:val="24"/>
          <w:lang w:eastAsia="pt-BR"/>
        </w:rPr>
        <w:t xml:space="preserve">pamento simulador para que ambos iniciem zerados. </w:t>
      </w:r>
    </w:p>
    <w:p w:rsidR="0077146E" w:rsidRPr="00517A15" w:rsidRDefault="0077146E" w:rsidP="00231FE1">
      <w:pPr>
        <w:ind w:left="60" w:firstLine="360"/>
        <w:rPr>
          <w:rFonts w:eastAsia="Times New Roman" w:cs="Arial"/>
          <w:sz w:val="24"/>
          <w:szCs w:val="24"/>
          <w:lang w:eastAsia="pt-BR"/>
        </w:rPr>
      </w:pPr>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hd w:val="clear" w:color="auto" w:fill="C6D9F1" w:themeFill="text2" w:themeFillTint="33"/>
        <w:spacing w:after="0"/>
        <w:ind w:left="60" w:firstLine="360"/>
        <w:rPr>
          <w:rFonts w:eastAsia="Times New Roman" w:cs="Arial"/>
          <w:sz w:val="24"/>
          <w:szCs w:val="24"/>
          <w:lang w:eastAsia="pt-BR"/>
        </w:rPr>
      </w:pPr>
      <w:r w:rsidRPr="00517A15">
        <w:rPr>
          <w:rFonts w:eastAsia="Times New Roman" w:cs="Arial"/>
          <w:sz w:val="24"/>
          <w:szCs w:val="24"/>
          <w:lang w:eastAsia="pt-BR"/>
        </w:rPr>
        <w:t>Na ocorrência de uma entrada de indicações com o veículo mantido parado, recomece zerando os indicadores.</w:t>
      </w:r>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hd w:val="clear" w:color="auto" w:fill="C6D9F1" w:themeFill="text2" w:themeFillTint="33"/>
        <w:spacing w:after="0"/>
        <w:ind w:left="60" w:firstLine="360"/>
        <w:rPr>
          <w:rFonts w:eastAsia="Times New Roman" w:cs="Arial"/>
          <w:sz w:val="24"/>
          <w:szCs w:val="24"/>
          <w:lang w:eastAsia="pt-BR"/>
        </w:rPr>
      </w:pPr>
      <w:r w:rsidRPr="00517A15">
        <w:rPr>
          <w:rFonts w:eastAsia="Times New Roman" w:cs="Arial"/>
          <w:sz w:val="24"/>
          <w:szCs w:val="24"/>
          <w:lang w:eastAsia="pt-BR"/>
        </w:rPr>
        <w:t xml:space="preserve">Caso persista a entrada de indicações, na tela do simulador, sem </w:t>
      </w:r>
      <w:proofErr w:type="gramStart"/>
      <w:r w:rsidRPr="00517A15">
        <w:rPr>
          <w:rFonts w:eastAsia="Times New Roman" w:cs="Arial"/>
          <w:sz w:val="24"/>
          <w:szCs w:val="24"/>
          <w:lang w:eastAsia="pt-BR"/>
        </w:rPr>
        <w:t>que haja mov</w:t>
      </w:r>
      <w:r w:rsidRPr="00517A15">
        <w:rPr>
          <w:rFonts w:eastAsia="Times New Roman" w:cs="Arial"/>
          <w:sz w:val="24"/>
          <w:szCs w:val="24"/>
          <w:lang w:eastAsia="pt-BR"/>
        </w:rPr>
        <w:t>i</w:t>
      </w:r>
      <w:r w:rsidRPr="00517A15">
        <w:rPr>
          <w:rFonts w:eastAsia="Times New Roman" w:cs="Arial"/>
          <w:sz w:val="24"/>
          <w:szCs w:val="24"/>
          <w:lang w:eastAsia="pt-BR"/>
        </w:rPr>
        <w:t>mento dos pneus, comunique a não conformidade ao técnico que representa o fabr</w:t>
      </w:r>
      <w:r w:rsidRPr="00517A15">
        <w:rPr>
          <w:rFonts w:eastAsia="Times New Roman" w:cs="Arial"/>
          <w:sz w:val="24"/>
          <w:szCs w:val="24"/>
          <w:lang w:eastAsia="pt-BR"/>
        </w:rPr>
        <w:t>i</w:t>
      </w:r>
      <w:r w:rsidRPr="00517A15">
        <w:rPr>
          <w:rFonts w:eastAsia="Times New Roman" w:cs="Arial"/>
          <w:sz w:val="24"/>
          <w:szCs w:val="24"/>
          <w:lang w:eastAsia="pt-BR"/>
        </w:rPr>
        <w:lastRenderedPageBreak/>
        <w:t>cante para que tome providências que</w:t>
      </w:r>
      <w:proofErr w:type="gramEnd"/>
      <w:r w:rsidRPr="00517A15">
        <w:rPr>
          <w:rFonts w:eastAsia="Times New Roman" w:cs="Arial"/>
          <w:sz w:val="24"/>
          <w:szCs w:val="24"/>
          <w:lang w:eastAsia="pt-BR"/>
        </w:rPr>
        <w:t>, não sendo possíveis, resultam no encerrame</w:t>
      </w:r>
      <w:r w:rsidRPr="00517A15">
        <w:rPr>
          <w:rFonts w:eastAsia="Times New Roman" w:cs="Arial"/>
          <w:sz w:val="24"/>
          <w:szCs w:val="24"/>
          <w:lang w:eastAsia="pt-BR"/>
        </w:rPr>
        <w:t>n</w:t>
      </w:r>
      <w:r w:rsidRPr="00517A15">
        <w:rPr>
          <w:rFonts w:eastAsia="Times New Roman" w:cs="Arial"/>
          <w:sz w:val="24"/>
          <w:szCs w:val="24"/>
          <w:lang w:eastAsia="pt-BR"/>
        </w:rPr>
        <w:t>to da avaliação.</w:t>
      </w:r>
    </w:p>
    <w:p w:rsidR="00231FE1" w:rsidRPr="00517A15" w:rsidRDefault="00231FE1" w:rsidP="00231FE1">
      <w:pPr>
        <w:pBdr>
          <w:top w:val="single" w:sz="4" w:space="1" w:color="auto" w:shadow="1"/>
          <w:left w:val="single" w:sz="4" w:space="4" w:color="auto" w:shadow="1"/>
          <w:bottom w:val="single" w:sz="4" w:space="1" w:color="auto" w:shadow="1"/>
          <w:right w:val="single" w:sz="4" w:space="4" w:color="auto" w:shadow="1"/>
        </w:pBdr>
        <w:shd w:val="clear" w:color="auto" w:fill="C6D9F1" w:themeFill="text2" w:themeFillTint="33"/>
        <w:spacing w:after="0"/>
        <w:ind w:left="60" w:firstLine="360"/>
        <w:rPr>
          <w:rFonts w:eastAsia="Times New Roman" w:cs="Arial"/>
          <w:sz w:val="24"/>
          <w:szCs w:val="24"/>
          <w:lang w:eastAsia="pt-BR"/>
        </w:rPr>
      </w:pPr>
      <w:r w:rsidRPr="00517A15">
        <w:rPr>
          <w:rFonts w:eastAsia="Times New Roman" w:cs="Arial"/>
          <w:sz w:val="24"/>
          <w:szCs w:val="24"/>
          <w:lang w:eastAsia="pt-BR"/>
        </w:rPr>
        <w:t>Se as indicações irregulares ocorrerem no cronotacógrafo padrão, verifique as condições da sua instalação ou se folgas e vibração no cardam estão inserindo pulsos. Nesse caso, dispense o veículo e solicite outro (não deve ocorrer com um bom exame prévio das amostras).</w:t>
      </w:r>
    </w:p>
    <w:p w:rsidR="00231FE1" w:rsidRPr="00517A15" w:rsidRDefault="00231FE1" w:rsidP="00231FE1">
      <w:pPr>
        <w:spacing w:after="0"/>
        <w:ind w:left="60" w:firstLine="360"/>
        <w:rPr>
          <w:rFonts w:eastAsia="Times New Roman" w:cs="Arial"/>
          <w:sz w:val="24"/>
          <w:szCs w:val="24"/>
          <w:lang w:eastAsia="pt-BR"/>
        </w:rPr>
      </w:pPr>
    </w:p>
    <w:p w:rsidR="00231FE1" w:rsidRPr="00517A15" w:rsidRDefault="0033740A" w:rsidP="00231FE1">
      <w:pPr>
        <w:ind w:firstLine="0"/>
        <w:jc w:val="center"/>
        <w:rPr>
          <w:rFonts w:eastAsia="Times New Roman" w:cs="Arial"/>
          <w:sz w:val="24"/>
          <w:szCs w:val="24"/>
          <w:lang w:eastAsia="pt-BR"/>
        </w:rPr>
      </w:pPr>
      <w:r>
        <w:rPr>
          <w:rFonts w:eastAsia="Times New Roman" w:cs="Arial"/>
          <w:noProof/>
          <w:sz w:val="24"/>
          <w:szCs w:val="24"/>
          <w:lang w:eastAsia="pt-BR"/>
        </w:rPr>
        <w:pict>
          <v:shape id="_x0000_s1074" type="#_x0000_t202" style="position:absolute;left:0;text-align:left;margin-left:264.9pt;margin-top:72.1pt;width:169.25pt;height:71.65pt;z-index:251714560;mso-width-percent:400;mso-height-percent:200;mso-width-percent:400;mso-height-percent:200;mso-width-relative:margin;mso-height-relative:margin">
            <v:textbox style="mso-next-textbox:#_x0000_s1074;mso-fit-shape-to-text:t">
              <w:txbxContent>
                <w:p w:rsidR="00436A1E" w:rsidRDefault="00436A1E" w:rsidP="00231FE1">
                  <w:r>
                    <w:t>Utilize o rascunho de ca</w:t>
                  </w:r>
                  <w:r>
                    <w:t>m</w:t>
                  </w:r>
                  <w:r>
                    <w:t>po para anotar a distância perco</w:t>
                  </w:r>
                  <w:r>
                    <w:t>r</w:t>
                  </w:r>
                  <w:r>
                    <w:t xml:space="preserve">rida indicada no simulador e no </w:t>
                  </w:r>
                  <w:proofErr w:type="spellStart"/>
                  <w:r>
                    <w:t>cronot</w:t>
                  </w:r>
                  <w:r>
                    <w:t>a</w:t>
                  </w:r>
                  <w:r>
                    <w:t>cômetro</w:t>
                  </w:r>
                  <w:proofErr w:type="spellEnd"/>
                  <w:r>
                    <w:t xml:space="preserve"> padrão.</w:t>
                  </w:r>
                </w:p>
              </w:txbxContent>
            </v:textbox>
          </v:shape>
        </w:pict>
      </w:r>
      <w:r w:rsidR="00231FE1" w:rsidRPr="00517A15">
        <w:rPr>
          <w:noProof/>
          <w:sz w:val="24"/>
          <w:szCs w:val="24"/>
          <w:lang w:eastAsia="pt-BR"/>
        </w:rPr>
        <w:drawing>
          <wp:inline distT="0" distB="0" distL="0" distR="0">
            <wp:extent cx="2119048" cy="2628572"/>
            <wp:effectExtent l="19050" t="0" r="0" b="0"/>
            <wp:docPr id="6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cstate="print"/>
                    <a:srcRect/>
                    <a:stretch>
                      <a:fillRect/>
                    </a:stretch>
                  </pic:blipFill>
                  <pic:spPr bwMode="auto">
                    <a:xfrm>
                      <a:off x="0" y="0"/>
                      <a:ext cx="2119048" cy="2628572"/>
                    </a:xfrm>
                    <a:prstGeom prst="rect">
                      <a:avLst/>
                    </a:prstGeom>
                    <a:noFill/>
                    <a:ln w="9525">
                      <a:noFill/>
                      <a:miter lim="800000"/>
                      <a:headEnd/>
                      <a:tailEnd/>
                    </a:ln>
                  </pic:spPr>
                </pic:pic>
              </a:graphicData>
            </a:graphic>
          </wp:inline>
        </w:drawing>
      </w:r>
    </w:p>
    <w:p w:rsidR="0077146E" w:rsidRPr="00517A15" w:rsidRDefault="0077146E" w:rsidP="00231FE1">
      <w:pPr>
        <w:ind w:firstLine="0"/>
        <w:jc w:val="center"/>
        <w:rPr>
          <w:rFonts w:eastAsia="Times New Roman" w:cs="Arial"/>
          <w:sz w:val="24"/>
          <w:szCs w:val="24"/>
          <w:lang w:eastAsia="pt-BR"/>
        </w:rPr>
      </w:pPr>
    </w:p>
    <w:p w:rsidR="00231FE1" w:rsidRPr="00517A15" w:rsidRDefault="00231FE1" w:rsidP="00482559">
      <w:pPr>
        <w:rPr>
          <w:rFonts w:cs="Arial"/>
          <w:sz w:val="24"/>
          <w:szCs w:val="24"/>
        </w:rPr>
      </w:pPr>
      <w:r w:rsidRPr="00517A15">
        <w:rPr>
          <w:rFonts w:cs="Arial"/>
          <w:sz w:val="24"/>
          <w:szCs w:val="24"/>
        </w:rPr>
        <w:t>Observe que a planilha dá espaço para mais de 10 amostras. As linhas compl</w:t>
      </w:r>
      <w:r w:rsidRPr="00517A15">
        <w:rPr>
          <w:rFonts w:cs="Arial"/>
          <w:sz w:val="24"/>
          <w:szCs w:val="24"/>
        </w:rPr>
        <w:t>e</w:t>
      </w:r>
      <w:r w:rsidRPr="00517A15">
        <w:rPr>
          <w:rFonts w:cs="Arial"/>
          <w:sz w:val="24"/>
          <w:szCs w:val="24"/>
        </w:rPr>
        <w:t>mentares servem para os casos em que amostras forem descartadas, no entanto, seus dados ficam mant</w:t>
      </w:r>
      <w:r w:rsidRPr="00517A15">
        <w:rPr>
          <w:rFonts w:cs="Arial"/>
          <w:sz w:val="24"/>
          <w:szCs w:val="24"/>
        </w:rPr>
        <w:t>i</w:t>
      </w:r>
      <w:r w:rsidRPr="00517A15">
        <w:rPr>
          <w:rFonts w:cs="Arial"/>
          <w:sz w:val="24"/>
          <w:szCs w:val="24"/>
        </w:rPr>
        <w:t>dos em rascunho.</w:t>
      </w:r>
    </w:p>
    <w:p w:rsidR="00231FE1" w:rsidRPr="00517A15" w:rsidRDefault="00231FE1" w:rsidP="00482559">
      <w:pPr>
        <w:rPr>
          <w:rFonts w:cs="Arial"/>
          <w:sz w:val="24"/>
          <w:szCs w:val="24"/>
        </w:rPr>
      </w:pPr>
      <w:r w:rsidRPr="00517A15">
        <w:rPr>
          <w:rFonts w:cs="Arial"/>
          <w:sz w:val="24"/>
          <w:szCs w:val="24"/>
        </w:rPr>
        <w:t>Para cada linha (ou amostra), faça a subtração do valor indicado no simulador pelo valor do padrão. A diferença entre as indicações (erro) deve ser menor ou igual a 1% da distância de referência (padrão) que deve ser igual ou maior que 1000 metros, e o desvio padrão das amo</w:t>
      </w:r>
      <w:r w:rsidRPr="00517A15">
        <w:rPr>
          <w:rFonts w:cs="Arial"/>
          <w:sz w:val="24"/>
          <w:szCs w:val="24"/>
        </w:rPr>
        <w:t>s</w:t>
      </w:r>
      <w:r w:rsidRPr="00517A15">
        <w:rPr>
          <w:rFonts w:cs="Arial"/>
          <w:sz w:val="24"/>
          <w:szCs w:val="24"/>
        </w:rPr>
        <w:t xml:space="preserve">tras não pode ser </w:t>
      </w:r>
      <w:proofErr w:type="gramStart"/>
      <w:r w:rsidRPr="00517A15">
        <w:rPr>
          <w:rFonts w:cs="Arial"/>
          <w:sz w:val="24"/>
          <w:szCs w:val="24"/>
        </w:rPr>
        <w:t>maior</w:t>
      </w:r>
      <w:proofErr w:type="gramEnd"/>
      <w:r w:rsidRPr="00517A15">
        <w:rPr>
          <w:rFonts w:cs="Arial"/>
          <w:sz w:val="24"/>
          <w:szCs w:val="24"/>
        </w:rPr>
        <w:t xml:space="preserve"> que 0,1%.</w:t>
      </w:r>
    </w:p>
    <w:p w:rsidR="00231FE1" w:rsidRPr="00517A15" w:rsidRDefault="00231FE1" w:rsidP="00482559">
      <w:pPr>
        <w:rPr>
          <w:rFonts w:cs="Arial"/>
          <w:sz w:val="24"/>
          <w:szCs w:val="24"/>
        </w:rPr>
      </w:pPr>
      <w:r w:rsidRPr="00517A15">
        <w:rPr>
          <w:rFonts w:cs="Arial"/>
          <w:sz w:val="24"/>
          <w:szCs w:val="24"/>
        </w:rPr>
        <w:t>Complete a quantidade de amostras mesmo que seja possível observar não co</w:t>
      </w:r>
      <w:r w:rsidRPr="00517A15">
        <w:rPr>
          <w:rFonts w:cs="Arial"/>
          <w:sz w:val="24"/>
          <w:szCs w:val="24"/>
        </w:rPr>
        <w:t>n</w:t>
      </w:r>
      <w:r w:rsidRPr="00517A15">
        <w:rPr>
          <w:rFonts w:cs="Arial"/>
          <w:sz w:val="24"/>
          <w:szCs w:val="24"/>
        </w:rPr>
        <w:t>formid</w:t>
      </w:r>
      <w:r w:rsidRPr="00517A15">
        <w:rPr>
          <w:rFonts w:cs="Arial"/>
          <w:sz w:val="24"/>
          <w:szCs w:val="24"/>
        </w:rPr>
        <w:t>a</w:t>
      </w:r>
      <w:r w:rsidRPr="00517A15">
        <w:rPr>
          <w:rFonts w:cs="Arial"/>
          <w:sz w:val="24"/>
          <w:szCs w:val="24"/>
        </w:rPr>
        <w:t>des nas medições.</w:t>
      </w:r>
    </w:p>
    <w:p w:rsidR="00231FE1" w:rsidRPr="00517A15" w:rsidRDefault="00231FE1" w:rsidP="00482559">
      <w:pPr>
        <w:rPr>
          <w:rFonts w:cs="Arial"/>
          <w:sz w:val="24"/>
          <w:szCs w:val="24"/>
        </w:rPr>
      </w:pPr>
      <w:r w:rsidRPr="00517A15">
        <w:rPr>
          <w:rFonts w:cs="Arial"/>
          <w:sz w:val="24"/>
          <w:szCs w:val="24"/>
        </w:rPr>
        <w:t>Durante as medições, observe a temperatura dos pneus. As condições climát</w:t>
      </w:r>
      <w:r w:rsidRPr="00517A15">
        <w:rPr>
          <w:rFonts w:cs="Arial"/>
          <w:sz w:val="24"/>
          <w:szCs w:val="24"/>
        </w:rPr>
        <w:t>i</w:t>
      </w:r>
      <w:r w:rsidRPr="00517A15">
        <w:rPr>
          <w:rFonts w:cs="Arial"/>
          <w:sz w:val="24"/>
          <w:szCs w:val="24"/>
        </w:rPr>
        <w:t>cas e o atrito com os rolos elevam a temperatura em razão maior do que a norma</w:t>
      </w:r>
      <w:r w:rsidRPr="00517A15">
        <w:rPr>
          <w:rFonts w:cs="Arial"/>
          <w:sz w:val="24"/>
          <w:szCs w:val="24"/>
        </w:rPr>
        <w:t>l</w:t>
      </w:r>
      <w:r w:rsidRPr="00517A15">
        <w:rPr>
          <w:rFonts w:cs="Arial"/>
          <w:sz w:val="24"/>
          <w:szCs w:val="24"/>
        </w:rPr>
        <w:t>mente ocorrida ao rodar por uma via de trânsito normal.</w:t>
      </w:r>
    </w:p>
    <w:p w:rsidR="00231FE1" w:rsidRPr="00517A15" w:rsidRDefault="00231FE1" w:rsidP="00482559">
      <w:pPr>
        <w:rPr>
          <w:rFonts w:cs="Arial"/>
          <w:sz w:val="24"/>
          <w:szCs w:val="24"/>
        </w:rPr>
      </w:pPr>
      <w:r w:rsidRPr="00517A15">
        <w:rPr>
          <w:rFonts w:cs="Arial"/>
          <w:sz w:val="24"/>
          <w:szCs w:val="24"/>
        </w:rPr>
        <w:t>Ao perceber uma temperatura excessiva, ordene paradas entre as medições para evitar danos aos pneus e desvios anormais causados pela situação.</w:t>
      </w:r>
    </w:p>
    <w:p w:rsidR="00231FE1" w:rsidRPr="00517A15" w:rsidRDefault="00231FE1" w:rsidP="00482559">
      <w:pPr>
        <w:rPr>
          <w:rFonts w:cs="Arial"/>
          <w:sz w:val="24"/>
          <w:szCs w:val="24"/>
        </w:rPr>
      </w:pPr>
      <w:r w:rsidRPr="00517A15">
        <w:rPr>
          <w:rFonts w:cs="Arial"/>
          <w:sz w:val="24"/>
          <w:szCs w:val="24"/>
        </w:rPr>
        <w:t>Verifique a curva de erros nas medições. Se a divergência entre os erros (de</w:t>
      </w:r>
      <w:r w:rsidRPr="00517A15">
        <w:rPr>
          <w:rFonts w:cs="Arial"/>
          <w:sz w:val="24"/>
          <w:szCs w:val="24"/>
        </w:rPr>
        <w:t>s</w:t>
      </w:r>
      <w:r w:rsidRPr="00517A15">
        <w:rPr>
          <w:rFonts w:cs="Arial"/>
          <w:sz w:val="24"/>
          <w:szCs w:val="24"/>
        </w:rPr>
        <w:t xml:space="preserve">vios) nas medições mostrar uma tendência a exceder a tolerância de </w:t>
      </w:r>
      <w:proofErr w:type="gramStart"/>
      <w:r w:rsidRPr="00517A15">
        <w:rPr>
          <w:rFonts w:cs="Arial"/>
          <w:sz w:val="24"/>
          <w:szCs w:val="24"/>
        </w:rPr>
        <w:t>1,00 metro</w:t>
      </w:r>
      <w:proofErr w:type="gramEnd"/>
      <w:r w:rsidRPr="00517A15">
        <w:rPr>
          <w:rFonts w:cs="Arial"/>
          <w:sz w:val="24"/>
          <w:szCs w:val="24"/>
        </w:rPr>
        <w:t>, sign</w:t>
      </w:r>
      <w:r w:rsidRPr="00517A15">
        <w:rPr>
          <w:rFonts w:cs="Arial"/>
          <w:sz w:val="24"/>
          <w:szCs w:val="24"/>
        </w:rPr>
        <w:t>i</w:t>
      </w:r>
      <w:r w:rsidRPr="00517A15">
        <w:rPr>
          <w:rFonts w:cs="Arial"/>
          <w:sz w:val="24"/>
          <w:szCs w:val="24"/>
        </w:rPr>
        <w:t>fica que a temperatura está alterando o perímetro do pneu, desta forma, desqualif</w:t>
      </w:r>
      <w:r w:rsidRPr="00517A15">
        <w:rPr>
          <w:rFonts w:cs="Arial"/>
          <w:sz w:val="24"/>
          <w:szCs w:val="24"/>
        </w:rPr>
        <w:t>i</w:t>
      </w:r>
      <w:r w:rsidRPr="00517A15">
        <w:rPr>
          <w:rFonts w:cs="Arial"/>
          <w:sz w:val="24"/>
          <w:szCs w:val="24"/>
        </w:rPr>
        <w:t xml:space="preserve">cando a calibração do </w:t>
      </w:r>
      <w:proofErr w:type="spellStart"/>
      <w:r w:rsidRPr="00517A15">
        <w:rPr>
          <w:rFonts w:cs="Arial"/>
          <w:sz w:val="24"/>
          <w:szCs w:val="24"/>
        </w:rPr>
        <w:t>cronot</w:t>
      </w:r>
      <w:r w:rsidRPr="00517A15">
        <w:rPr>
          <w:rFonts w:cs="Arial"/>
          <w:sz w:val="24"/>
          <w:szCs w:val="24"/>
        </w:rPr>
        <w:t>a</w:t>
      </w:r>
      <w:r w:rsidRPr="00517A15">
        <w:rPr>
          <w:rFonts w:cs="Arial"/>
          <w:sz w:val="24"/>
          <w:szCs w:val="24"/>
        </w:rPr>
        <w:t>cômetro</w:t>
      </w:r>
      <w:proofErr w:type="spellEnd"/>
      <w:r w:rsidRPr="00517A15">
        <w:rPr>
          <w:rFonts w:cs="Arial"/>
          <w:sz w:val="24"/>
          <w:szCs w:val="24"/>
        </w:rPr>
        <w:t xml:space="preserve"> padrão e os parâmetros do simulador.</w:t>
      </w:r>
    </w:p>
    <w:p w:rsidR="00231FE1" w:rsidRPr="00517A15" w:rsidRDefault="00231FE1" w:rsidP="00482559">
      <w:pPr>
        <w:rPr>
          <w:rFonts w:cs="Arial"/>
          <w:sz w:val="24"/>
          <w:szCs w:val="24"/>
        </w:rPr>
      </w:pPr>
      <w:r w:rsidRPr="00517A15">
        <w:rPr>
          <w:rFonts w:cs="Arial"/>
          <w:sz w:val="24"/>
          <w:szCs w:val="24"/>
        </w:rPr>
        <w:lastRenderedPageBreak/>
        <w:t xml:space="preserve">Com o encerramento da coleta de medições, no modo automático, desligue o </w:t>
      </w:r>
      <w:proofErr w:type="spellStart"/>
      <w:r w:rsidRPr="00517A15">
        <w:rPr>
          <w:rFonts w:cs="Arial"/>
          <w:sz w:val="24"/>
          <w:szCs w:val="24"/>
        </w:rPr>
        <w:t>cronot</w:t>
      </w:r>
      <w:r w:rsidRPr="00517A15">
        <w:rPr>
          <w:rFonts w:cs="Arial"/>
          <w:sz w:val="24"/>
          <w:szCs w:val="24"/>
        </w:rPr>
        <w:t>a</w:t>
      </w:r>
      <w:r w:rsidRPr="00517A15">
        <w:rPr>
          <w:rFonts w:cs="Arial"/>
          <w:sz w:val="24"/>
          <w:szCs w:val="24"/>
        </w:rPr>
        <w:t>cômetro</w:t>
      </w:r>
      <w:proofErr w:type="spellEnd"/>
      <w:r w:rsidRPr="00517A15">
        <w:rPr>
          <w:rFonts w:cs="Arial"/>
          <w:sz w:val="24"/>
          <w:szCs w:val="24"/>
        </w:rPr>
        <w:t xml:space="preserve"> padrão, solicite o fechamento das telas para o modo automático de medição.</w:t>
      </w:r>
    </w:p>
    <w:p w:rsidR="00231FE1" w:rsidRPr="00517A15" w:rsidRDefault="00231FE1" w:rsidP="00482559">
      <w:pPr>
        <w:rPr>
          <w:rFonts w:cs="Arial"/>
          <w:sz w:val="24"/>
          <w:szCs w:val="24"/>
        </w:rPr>
      </w:pPr>
      <w:r w:rsidRPr="00517A15">
        <w:rPr>
          <w:rFonts w:cs="Arial"/>
          <w:sz w:val="24"/>
          <w:szCs w:val="24"/>
        </w:rPr>
        <w:t>Solicite a abertura das telas para o modo adicional – etapa de calibração e a colocação do veículo sobre a pista reduzida (20 metros) para iniciar a segunda fase da avaliação.</w:t>
      </w:r>
    </w:p>
    <w:p w:rsidR="0077146E" w:rsidRPr="00517A15" w:rsidRDefault="0077146E" w:rsidP="00482559">
      <w:pPr>
        <w:rPr>
          <w:rFonts w:cs="Arial"/>
          <w:sz w:val="24"/>
          <w:szCs w:val="24"/>
        </w:rPr>
      </w:pPr>
    </w:p>
    <w:p w:rsidR="00231FE1" w:rsidRPr="00517A15" w:rsidRDefault="00E61097" w:rsidP="0077146E">
      <w:pPr>
        <w:pStyle w:val="PargrafodaLista"/>
        <w:numPr>
          <w:ilvl w:val="0"/>
          <w:numId w:val="9"/>
        </w:numPr>
        <w:tabs>
          <w:tab w:val="left" w:pos="0"/>
          <w:tab w:val="left" w:pos="426"/>
        </w:tabs>
        <w:outlineLvl w:val="0"/>
        <w:rPr>
          <w:rFonts w:cs="Arial"/>
          <w:b/>
          <w:sz w:val="24"/>
          <w:szCs w:val="24"/>
        </w:rPr>
      </w:pPr>
      <w:bookmarkStart w:id="96" w:name="_Toc353976709"/>
      <w:r w:rsidRPr="00517A15">
        <w:rPr>
          <w:rFonts w:cs="Arial"/>
          <w:b/>
          <w:sz w:val="24"/>
          <w:szCs w:val="24"/>
        </w:rPr>
        <w:t>ENSAIOS NO MODO ADICIONAL DE MEDIÇÃO</w:t>
      </w:r>
      <w:bookmarkEnd w:id="96"/>
    </w:p>
    <w:p w:rsidR="00231FE1" w:rsidRPr="00517A15" w:rsidRDefault="00231FE1" w:rsidP="00231FE1">
      <w:pPr>
        <w:pBdr>
          <w:top w:val="single" w:sz="4" w:space="1" w:color="auto"/>
          <w:left w:val="single" w:sz="4" w:space="4" w:color="auto"/>
          <w:bottom w:val="single" w:sz="4" w:space="1" w:color="auto"/>
          <w:right w:val="single" w:sz="4" w:space="4" w:color="auto"/>
        </w:pBdr>
        <w:spacing w:after="0"/>
        <w:rPr>
          <w:rFonts w:cs="Arial"/>
          <w:sz w:val="24"/>
          <w:szCs w:val="24"/>
        </w:rPr>
      </w:pPr>
      <w:proofErr w:type="gramStart"/>
      <w:r w:rsidRPr="00517A15">
        <w:rPr>
          <w:rFonts w:cs="Arial"/>
          <w:sz w:val="24"/>
          <w:szCs w:val="24"/>
        </w:rPr>
        <w:t>1.13 O Equipamento de Verificação deverá disponibilizar sistema adicional de medição para ensaio de cronotacógrafos, a ser demonstrado na auditoria realizada por ocasião de sua primeira avaliação e nos procedimentos de validação periódica previ</w:t>
      </w:r>
      <w:r w:rsidRPr="00517A15">
        <w:rPr>
          <w:rFonts w:cs="Arial"/>
          <w:sz w:val="24"/>
          <w:szCs w:val="24"/>
        </w:rPr>
        <w:t>s</w:t>
      </w:r>
      <w:r w:rsidRPr="00517A15">
        <w:rPr>
          <w:rFonts w:cs="Arial"/>
          <w:sz w:val="24"/>
          <w:szCs w:val="24"/>
        </w:rPr>
        <w:t>tos no item 3 referido abaixo, que atenda aos seguintes critérios, em um conjunto de medições idêntico ao descrito no item 1.12:</w:t>
      </w:r>
      <w:proofErr w:type="gramEnd"/>
    </w:p>
    <w:p w:rsidR="00231FE1" w:rsidRPr="00517A15" w:rsidRDefault="00231FE1" w:rsidP="00231FE1">
      <w:pPr>
        <w:pBdr>
          <w:top w:val="single" w:sz="4" w:space="1" w:color="auto"/>
          <w:left w:val="single" w:sz="4" w:space="4" w:color="auto"/>
          <w:bottom w:val="single" w:sz="4" w:space="1" w:color="auto"/>
          <w:right w:val="single" w:sz="4" w:space="4" w:color="auto"/>
        </w:pBdr>
        <w:spacing w:after="0"/>
        <w:ind w:firstLine="0"/>
        <w:rPr>
          <w:rFonts w:cs="Arial"/>
          <w:sz w:val="24"/>
          <w:szCs w:val="24"/>
        </w:rPr>
      </w:pPr>
      <w:r w:rsidRPr="00517A15">
        <w:rPr>
          <w:rFonts w:cs="Arial"/>
          <w:sz w:val="24"/>
          <w:szCs w:val="24"/>
        </w:rPr>
        <w:t>a) A diferença de indicação entre a indicação do equipamento simulador e a indicação do sistema adicional deve ser menor ou igual a 0,3%, para mais ou para menos, em cada medição;</w:t>
      </w:r>
    </w:p>
    <w:p w:rsidR="00231FE1" w:rsidRPr="00517A15" w:rsidRDefault="00231FE1" w:rsidP="00231FE1">
      <w:pPr>
        <w:pBdr>
          <w:top w:val="single" w:sz="4" w:space="1" w:color="auto"/>
          <w:left w:val="single" w:sz="4" w:space="4" w:color="auto"/>
          <w:bottom w:val="single" w:sz="4" w:space="1" w:color="auto"/>
          <w:right w:val="single" w:sz="4" w:space="4" w:color="auto"/>
        </w:pBdr>
        <w:spacing w:after="0"/>
        <w:ind w:firstLine="0"/>
        <w:rPr>
          <w:rFonts w:cs="Arial"/>
          <w:sz w:val="24"/>
          <w:szCs w:val="24"/>
        </w:rPr>
      </w:pPr>
      <w:r w:rsidRPr="00517A15">
        <w:rPr>
          <w:rFonts w:cs="Arial"/>
          <w:sz w:val="24"/>
          <w:szCs w:val="24"/>
        </w:rPr>
        <w:t>b) O desvio padrão relativo de cada conjunto de dez medições deve ser menor ou igual a 0,1 %;</w:t>
      </w:r>
    </w:p>
    <w:p w:rsidR="00231FE1" w:rsidRPr="00517A15" w:rsidRDefault="00231FE1" w:rsidP="00231FE1">
      <w:pPr>
        <w:pBdr>
          <w:top w:val="single" w:sz="4" w:space="1" w:color="auto"/>
          <w:left w:val="single" w:sz="4" w:space="4" w:color="auto"/>
          <w:bottom w:val="single" w:sz="4" w:space="1" w:color="auto"/>
          <w:right w:val="single" w:sz="4" w:space="4" w:color="auto"/>
        </w:pBdr>
        <w:spacing w:after="0"/>
        <w:ind w:firstLine="0"/>
        <w:rPr>
          <w:rFonts w:cs="Arial"/>
          <w:sz w:val="24"/>
          <w:szCs w:val="24"/>
        </w:rPr>
      </w:pPr>
      <w:r w:rsidRPr="00517A15">
        <w:rPr>
          <w:rFonts w:cs="Arial"/>
          <w:sz w:val="24"/>
          <w:szCs w:val="24"/>
        </w:rPr>
        <w:t>c) Possuir filtro ou dispositivo capaz de eliminar a influência da distorção harmônica e a influê</w:t>
      </w:r>
      <w:r w:rsidRPr="00517A15">
        <w:rPr>
          <w:rFonts w:cs="Arial"/>
          <w:sz w:val="24"/>
          <w:szCs w:val="24"/>
        </w:rPr>
        <w:t>n</w:t>
      </w:r>
      <w:r w:rsidRPr="00517A15">
        <w:rPr>
          <w:rFonts w:cs="Arial"/>
          <w:sz w:val="24"/>
          <w:szCs w:val="24"/>
        </w:rPr>
        <w:t>cia dos transientes elétricos ocasionados na linha de alimentação.</w:t>
      </w:r>
    </w:p>
    <w:p w:rsidR="00231FE1" w:rsidRPr="00517A15" w:rsidRDefault="00231FE1" w:rsidP="00231FE1">
      <w:pPr>
        <w:ind w:firstLine="0"/>
        <w:outlineLvl w:val="0"/>
        <w:rPr>
          <w:rFonts w:cs="Arial"/>
          <w:b/>
          <w:sz w:val="24"/>
          <w:szCs w:val="24"/>
        </w:rPr>
      </w:pPr>
    </w:p>
    <w:p w:rsidR="00231FE1" w:rsidRPr="00517A15" w:rsidRDefault="00231FE1" w:rsidP="000132A6">
      <w:pPr>
        <w:rPr>
          <w:rFonts w:cs="Arial"/>
          <w:sz w:val="24"/>
          <w:szCs w:val="24"/>
        </w:rPr>
      </w:pPr>
      <w:r w:rsidRPr="00517A15">
        <w:rPr>
          <w:rFonts w:cs="Arial"/>
          <w:sz w:val="24"/>
          <w:szCs w:val="24"/>
        </w:rPr>
        <w:t>A es</w:t>
      </w:r>
      <w:r w:rsidR="0077146E" w:rsidRPr="00517A15">
        <w:rPr>
          <w:rFonts w:cs="Arial"/>
          <w:sz w:val="24"/>
          <w:szCs w:val="24"/>
        </w:rPr>
        <w:t>s</w:t>
      </w:r>
      <w:r w:rsidRPr="00517A15">
        <w:rPr>
          <w:rFonts w:cs="Arial"/>
          <w:sz w:val="24"/>
          <w:szCs w:val="24"/>
        </w:rPr>
        <w:t>a altura, todos os recursos para a avaliação em modo adicional foram pré-examinados. Solicite e acompanhe a instalação do dispositivo auxiliar de medição.</w:t>
      </w:r>
    </w:p>
    <w:p w:rsidR="00231FE1" w:rsidRPr="00517A15" w:rsidRDefault="00231FE1" w:rsidP="00231FE1">
      <w:pPr>
        <w:ind w:firstLine="708"/>
        <w:outlineLvl w:val="0"/>
        <w:rPr>
          <w:rFonts w:cs="Arial"/>
          <w:sz w:val="24"/>
          <w:szCs w:val="24"/>
        </w:rPr>
      </w:pPr>
    </w:p>
    <w:p w:rsidR="00231FE1" w:rsidRPr="00517A15" w:rsidRDefault="0033740A" w:rsidP="00231FE1">
      <w:pPr>
        <w:ind w:firstLine="0"/>
        <w:jc w:val="right"/>
        <w:outlineLvl w:val="0"/>
        <w:rPr>
          <w:rFonts w:cs="Arial"/>
          <w:sz w:val="24"/>
          <w:szCs w:val="24"/>
        </w:rPr>
      </w:pPr>
      <w:r w:rsidRPr="0033740A">
        <w:rPr>
          <w:rFonts w:cs="Arial"/>
          <w:b/>
          <w:noProof/>
          <w:sz w:val="24"/>
          <w:szCs w:val="24"/>
          <w:lang w:eastAsia="pt-BR"/>
        </w:rPr>
        <w:pict>
          <v:shape id="_x0000_s1070" type="#_x0000_t202" style="position:absolute;left:0;text-align:left;margin-left:383.25pt;margin-top:3.95pt;width:42.55pt;height:23.05pt;z-index:251709440;mso-width-relative:margin;mso-height-relative:margin">
            <v:textbox>
              <w:txbxContent>
                <w:p w:rsidR="00436A1E" w:rsidRDefault="00436A1E" w:rsidP="00231FE1">
                  <w:pPr>
                    <w:ind w:firstLine="0"/>
                  </w:pPr>
                  <w:proofErr w:type="spellStart"/>
                  <w:r>
                    <w:t>MOSS</w:t>
                  </w:r>
                  <w:proofErr w:type="spellEnd"/>
                </w:p>
              </w:txbxContent>
            </v:textbox>
          </v:shape>
        </w:pict>
      </w:r>
      <w:r w:rsidRPr="0033740A">
        <w:rPr>
          <w:rFonts w:cs="Arial"/>
          <w:b/>
          <w:noProof/>
          <w:sz w:val="24"/>
          <w:szCs w:val="24"/>
          <w:lang w:eastAsia="pt-BR"/>
        </w:rPr>
        <w:pict>
          <v:shape id="_x0000_s1069" type="#_x0000_t202" style="position:absolute;left:0;text-align:left;margin-left:222.5pt;margin-top:.05pt;width:59.1pt;height:23.05pt;z-index:251708416;mso-width-relative:margin;mso-height-relative:margin">
            <v:textbox>
              <w:txbxContent>
                <w:p w:rsidR="00436A1E" w:rsidRDefault="00436A1E" w:rsidP="00231FE1">
                  <w:pPr>
                    <w:ind w:firstLine="0"/>
                  </w:pPr>
                  <w:proofErr w:type="spellStart"/>
                  <w:r>
                    <w:t>SAVELINE</w:t>
                  </w:r>
                  <w:proofErr w:type="spellEnd"/>
                </w:p>
              </w:txbxContent>
            </v:textbox>
          </v:shape>
        </w:pict>
      </w:r>
      <w:r>
        <w:rPr>
          <w:rFonts w:cs="Arial"/>
          <w:noProof/>
          <w:sz w:val="24"/>
          <w:szCs w:val="24"/>
        </w:rPr>
        <w:pict>
          <v:shape id="_x0000_s1068" type="#_x0000_t202" style="position:absolute;left:0;text-align:left;margin-left:72.8pt;margin-top:-.9pt;width:57.75pt;height:20.85pt;z-index:251707392;mso-width-relative:margin;mso-height-relative:margin">
            <v:textbox>
              <w:txbxContent>
                <w:p w:rsidR="00436A1E" w:rsidRDefault="00436A1E" w:rsidP="00231FE1">
                  <w:pPr>
                    <w:ind w:firstLine="0"/>
                  </w:pPr>
                  <w:proofErr w:type="spellStart"/>
                  <w:r>
                    <w:t>GIGATIR</w:t>
                  </w:r>
                  <w:proofErr w:type="spellEnd"/>
                </w:p>
              </w:txbxContent>
            </v:textbox>
          </v:shape>
        </w:pict>
      </w:r>
      <w:r w:rsidR="00231FE1" w:rsidRPr="00517A15">
        <w:rPr>
          <w:rFonts w:cs="Arial"/>
          <w:noProof/>
          <w:sz w:val="24"/>
          <w:szCs w:val="24"/>
          <w:lang w:eastAsia="pt-BR"/>
        </w:rPr>
        <w:drawing>
          <wp:inline distT="0" distB="0" distL="0" distR="0">
            <wp:extent cx="1562476" cy="1530286"/>
            <wp:effectExtent l="19050" t="0" r="0" b="0"/>
            <wp:docPr id="68"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cstate="print"/>
                    <a:srcRect/>
                    <a:stretch>
                      <a:fillRect/>
                    </a:stretch>
                  </pic:blipFill>
                  <pic:spPr bwMode="auto">
                    <a:xfrm>
                      <a:off x="0" y="0"/>
                      <a:ext cx="1562476" cy="1530286"/>
                    </a:xfrm>
                    <a:prstGeom prst="rect">
                      <a:avLst/>
                    </a:prstGeom>
                    <a:noFill/>
                    <a:ln w="9525">
                      <a:noFill/>
                      <a:miter lim="800000"/>
                      <a:headEnd/>
                      <a:tailEnd/>
                    </a:ln>
                  </pic:spPr>
                </pic:pic>
              </a:graphicData>
            </a:graphic>
          </wp:inline>
        </w:drawing>
      </w:r>
      <w:r w:rsidR="00231FE1" w:rsidRPr="00517A15">
        <w:rPr>
          <w:noProof/>
          <w:sz w:val="24"/>
          <w:szCs w:val="24"/>
          <w:lang w:eastAsia="pt-BR"/>
        </w:rPr>
        <w:drawing>
          <wp:inline distT="0" distB="0" distL="0" distR="0">
            <wp:extent cx="1911619" cy="1436191"/>
            <wp:effectExtent l="19050" t="0" r="0" b="0"/>
            <wp:docPr id="6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stretch>
                      <a:fillRect/>
                    </a:stretch>
                  </pic:blipFill>
                  <pic:spPr>
                    <a:xfrm>
                      <a:off x="0" y="0"/>
                      <a:ext cx="1911619" cy="1436191"/>
                    </a:xfrm>
                    <a:prstGeom prst="rect">
                      <a:avLst/>
                    </a:prstGeom>
                  </pic:spPr>
                </pic:pic>
              </a:graphicData>
            </a:graphic>
          </wp:inline>
        </w:drawing>
      </w:r>
      <w:r w:rsidR="00231FE1" w:rsidRPr="00517A15">
        <w:rPr>
          <w:rFonts w:cs="Arial"/>
          <w:noProof/>
          <w:sz w:val="24"/>
          <w:szCs w:val="24"/>
          <w:lang w:eastAsia="pt-BR"/>
        </w:rPr>
        <w:drawing>
          <wp:inline distT="0" distB="0" distL="0" distR="0">
            <wp:extent cx="1793904" cy="1413583"/>
            <wp:effectExtent l="19050" t="0" r="0" b="0"/>
            <wp:docPr id="70"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stretch>
                      <a:fillRect/>
                    </a:stretch>
                  </pic:blipFill>
                  <pic:spPr>
                    <a:xfrm>
                      <a:off x="0" y="0"/>
                      <a:ext cx="1793904" cy="1413583"/>
                    </a:xfrm>
                    <a:prstGeom prst="rect">
                      <a:avLst/>
                    </a:prstGeom>
                  </pic:spPr>
                </pic:pic>
              </a:graphicData>
            </a:graphic>
          </wp:inline>
        </w:drawing>
      </w:r>
    </w:p>
    <w:p w:rsidR="00231FE1" w:rsidRPr="00517A15" w:rsidRDefault="00231FE1" w:rsidP="000132A6">
      <w:pPr>
        <w:rPr>
          <w:rFonts w:cs="Arial"/>
          <w:sz w:val="24"/>
          <w:szCs w:val="24"/>
        </w:rPr>
      </w:pPr>
      <w:r w:rsidRPr="00517A15">
        <w:rPr>
          <w:rFonts w:cs="Arial"/>
          <w:sz w:val="24"/>
          <w:szCs w:val="24"/>
        </w:rPr>
        <w:t>Normalmente os instrumentos de medir são eficientes na sua função. O probl</w:t>
      </w:r>
      <w:r w:rsidRPr="00517A15">
        <w:rPr>
          <w:rFonts w:cs="Arial"/>
          <w:sz w:val="24"/>
          <w:szCs w:val="24"/>
        </w:rPr>
        <w:t>e</w:t>
      </w:r>
      <w:r w:rsidRPr="00517A15">
        <w:rPr>
          <w:rFonts w:cs="Arial"/>
          <w:sz w:val="24"/>
          <w:szCs w:val="24"/>
        </w:rPr>
        <w:t>ma está no procedimento de instalação e execução das medições.</w:t>
      </w:r>
    </w:p>
    <w:p w:rsidR="00231FE1" w:rsidRPr="00517A15" w:rsidRDefault="00231FE1" w:rsidP="000132A6">
      <w:pPr>
        <w:rPr>
          <w:rFonts w:cs="Arial"/>
          <w:sz w:val="24"/>
          <w:szCs w:val="24"/>
        </w:rPr>
      </w:pPr>
      <w:proofErr w:type="gramStart"/>
      <w:r w:rsidRPr="00517A15">
        <w:rPr>
          <w:rFonts w:cs="Arial"/>
          <w:sz w:val="24"/>
          <w:szCs w:val="24"/>
        </w:rPr>
        <w:t>Solicite</w:t>
      </w:r>
      <w:proofErr w:type="gramEnd"/>
      <w:r w:rsidRPr="00517A15">
        <w:rPr>
          <w:rFonts w:cs="Arial"/>
          <w:sz w:val="24"/>
          <w:szCs w:val="24"/>
        </w:rPr>
        <w:t xml:space="preserve"> a quem for instalar o dispositivo todas as informações sobre o proced</w:t>
      </w:r>
      <w:r w:rsidRPr="00517A15">
        <w:rPr>
          <w:rFonts w:cs="Arial"/>
          <w:sz w:val="24"/>
          <w:szCs w:val="24"/>
        </w:rPr>
        <w:t>i</w:t>
      </w:r>
      <w:r w:rsidRPr="00517A15">
        <w:rPr>
          <w:rFonts w:cs="Arial"/>
          <w:sz w:val="24"/>
          <w:szCs w:val="24"/>
        </w:rPr>
        <w:t>mento para que eventuais falhas possam ser evitadas ao comparar a explanação com a prática. Outro aspecto relevante está no conhecimento das operações para que o av</w:t>
      </w:r>
      <w:r w:rsidRPr="00517A15">
        <w:rPr>
          <w:rFonts w:cs="Arial"/>
          <w:sz w:val="24"/>
          <w:szCs w:val="24"/>
        </w:rPr>
        <w:t>a</w:t>
      </w:r>
      <w:r w:rsidRPr="00517A15">
        <w:rPr>
          <w:rFonts w:cs="Arial"/>
          <w:sz w:val="24"/>
          <w:szCs w:val="24"/>
        </w:rPr>
        <w:t>liador tenha segurança, quando houver a necessidade de proceder às instalações e operações sem auxílio.</w:t>
      </w:r>
    </w:p>
    <w:p w:rsidR="0077146E" w:rsidRPr="00517A15" w:rsidRDefault="0077146E" w:rsidP="00231FE1">
      <w:pPr>
        <w:outlineLvl w:val="0"/>
        <w:rPr>
          <w:rFonts w:cs="Arial"/>
          <w:sz w:val="24"/>
          <w:szCs w:val="24"/>
        </w:rPr>
      </w:pPr>
    </w:p>
    <w:p w:rsidR="00231FE1" w:rsidRPr="00517A15" w:rsidRDefault="00231FE1" w:rsidP="0077146E">
      <w:pPr>
        <w:pStyle w:val="PargrafodaLista"/>
        <w:numPr>
          <w:ilvl w:val="1"/>
          <w:numId w:val="9"/>
        </w:numPr>
        <w:tabs>
          <w:tab w:val="left" w:pos="0"/>
          <w:tab w:val="left" w:pos="426"/>
        </w:tabs>
        <w:outlineLvl w:val="0"/>
        <w:rPr>
          <w:rFonts w:cs="Arial"/>
          <w:b/>
          <w:sz w:val="24"/>
          <w:szCs w:val="24"/>
        </w:rPr>
      </w:pPr>
      <w:bookmarkStart w:id="97" w:name="_Toc353976710"/>
      <w:r w:rsidRPr="00517A15">
        <w:rPr>
          <w:rFonts w:cs="Arial"/>
          <w:b/>
          <w:sz w:val="24"/>
          <w:szCs w:val="24"/>
        </w:rPr>
        <w:t>Aplicação do Dispositivo Adicional de Medição</w:t>
      </w:r>
      <w:bookmarkEnd w:id="97"/>
    </w:p>
    <w:p w:rsidR="00231FE1" w:rsidRPr="00517A15" w:rsidRDefault="00231FE1" w:rsidP="000132A6">
      <w:pPr>
        <w:rPr>
          <w:rFonts w:cs="Arial"/>
          <w:sz w:val="24"/>
          <w:szCs w:val="24"/>
        </w:rPr>
      </w:pPr>
      <w:r w:rsidRPr="00517A15">
        <w:rPr>
          <w:rFonts w:cs="Arial"/>
          <w:sz w:val="24"/>
          <w:szCs w:val="24"/>
        </w:rPr>
        <w:t>No capítulo “Princípios de Medição”, item 2, está disponível o conteúdo que tr</w:t>
      </w:r>
      <w:r w:rsidRPr="00517A15">
        <w:rPr>
          <w:rFonts w:cs="Arial"/>
          <w:sz w:val="24"/>
          <w:szCs w:val="24"/>
        </w:rPr>
        <w:t>a</w:t>
      </w:r>
      <w:r w:rsidRPr="00517A15">
        <w:rPr>
          <w:rFonts w:cs="Arial"/>
          <w:sz w:val="24"/>
          <w:szCs w:val="24"/>
        </w:rPr>
        <w:t>ta da apl</w:t>
      </w:r>
      <w:r w:rsidRPr="00517A15">
        <w:rPr>
          <w:rFonts w:cs="Arial"/>
          <w:sz w:val="24"/>
          <w:szCs w:val="24"/>
        </w:rPr>
        <w:t>i</w:t>
      </w:r>
      <w:r w:rsidRPr="00517A15">
        <w:rPr>
          <w:rFonts w:cs="Arial"/>
          <w:sz w:val="24"/>
          <w:szCs w:val="24"/>
        </w:rPr>
        <w:t>cação desse instrumento, logo, acompanhe o procedimento e anote no seu rascunho de campo as medidas indicadas no dispositivo auxiliar e a medida info</w:t>
      </w:r>
      <w:r w:rsidRPr="00517A15">
        <w:rPr>
          <w:rFonts w:cs="Arial"/>
          <w:sz w:val="24"/>
          <w:szCs w:val="24"/>
        </w:rPr>
        <w:t>r</w:t>
      </w:r>
      <w:r w:rsidRPr="00517A15">
        <w:rPr>
          <w:rFonts w:cs="Arial"/>
          <w:sz w:val="24"/>
          <w:szCs w:val="24"/>
        </w:rPr>
        <w:t>mada ao equipamento simulador para a configuração dos parâmetros de medição.</w:t>
      </w:r>
    </w:p>
    <w:p w:rsidR="00231FE1" w:rsidRPr="00517A15" w:rsidRDefault="00231FE1" w:rsidP="0077146E">
      <w:pPr>
        <w:ind w:firstLine="0"/>
        <w:jc w:val="center"/>
        <w:outlineLvl w:val="0"/>
        <w:rPr>
          <w:rFonts w:cs="Arial"/>
          <w:sz w:val="24"/>
          <w:szCs w:val="24"/>
        </w:rPr>
      </w:pPr>
      <w:r w:rsidRPr="00517A15">
        <w:rPr>
          <w:noProof/>
          <w:sz w:val="24"/>
          <w:szCs w:val="24"/>
          <w:lang w:eastAsia="pt-BR"/>
        </w:rPr>
        <w:drawing>
          <wp:inline distT="0" distB="0" distL="0" distR="0">
            <wp:extent cx="5400040" cy="628135"/>
            <wp:effectExtent l="0" t="0" r="0" b="0"/>
            <wp:docPr id="71"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0040" cy="628135"/>
                    </a:xfrm>
                    <a:prstGeom prst="rect">
                      <a:avLst/>
                    </a:prstGeom>
                    <a:noFill/>
                    <a:ln>
                      <a:noFill/>
                    </a:ln>
                  </pic:spPr>
                </pic:pic>
              </a:graphicData>
            </a:graphic>
          </wp:inline>
        </w:drawing>
      </w:r>
    </w:p>
    <w:p w:rsidR="00231FE1" w:rsidRPr="00517A15" w:rsidRDefault="00231FE1" w:rsidP="000132A6">
      <w:pPr>
        <w:rPr>
          <w:rFonts w:cs="Arial"/>
          <w:sz w:val="24"/>
          <w:szCs w:val="24"/>
        </w:rPr>
      </w:pPr>
      <w:r w:rsidRPr="00517A15">
        <w:rPr>
          <w:rFonts w:cs="Arial"/>
          <w:sz w:val="24"/>
          <w:szCs w:val="24"/>
        </w:rPr>
        <w:tab/>
        <w:t xml:space="preserve">Verifique a medida indicada no display do dispositivo adicional. Em geral, ele apresenta a medida bruta, ou seja, o percurso total correspondente </w:t>
      </w:r>
      <w:r w:rsidR="0077146E" w:rsidRPr="00517A15">
        <w:rPr>
          <w:rFonts w:cs="Arial"/>
          <w:sz w:val="24"/>
          <w:szCs w:val="24"/>
        </w:rPr>
        <w:t>a</w:t>
      </w:r>
      <w:r w:rsidRPr="00517A15">
        <w:rPr>
          <w:rFonts w:cs="Arial"/>
          <w:sz w:val="24"/>
          <w:szCs w:val="24"/>
        </w:rPr>
        <w:t xml:space="preserve"> três voltas ex</w:t>
      </w:r>
      <w:r w:rsidRPr="00517A15">
        <w:rPr>
          <w:rFonts w:cs="Arial"/>
          <w:sz w:val="24"/>
          <w:szCs w:val="24"/>
        </w:rPr>
        <w:t>a</w:t>
      </w:r>
      <w:r w:rsidRPr="00517A15">
        <w:rPr>
          <w:rFonts w:cs="Arial"/>
          <w:sz w:val="24"/>
          <w:szCs w:val="24"/>
        </w:rPr>
        <w:t>tas. Então, divida esse valor por três, anote o resultado. Verifique o valor do perímetro transmitido, indicado na tela do simulador e anote no seu rascunho.</w:t>
      </w:r>
    </w:p>
    <w:p w:rsidR="00231FE1" w:rsidRPr="00517A15" w:rsidRDefault="00231FE1" w:rsidP="000132A6">
      <w:pPr>
        <w:rPr>
          <w:rFonts w:cs="Arial"/>
          <w:sz w:val="24"/>
          <w:szCs w:val="24"/>
        </w:rPr>
      </w:pPr>
      <w:r w:rsidRPr="00517A15">
        <w:rPr>
          <w:rFonts w:cs="Arial"/>
          <w:sz w:val="24"/>
          <w:szCs w:val="24"/>
        </w:rPr>
        <w:t>Modelos de telas de captura do perímetro.</w:t>
      </w:r>
    </w:p>
    <w:p w:rsidR="00231FE1" w:rsidRPr="00517A15" w:rsidRDefault="00231FE1" w:rsidP="00231FE1">
      <w:pPr>
        <w:ind w:firstLine="0"/>
        <w:outlineLvl w:val="0"/>
        <w:rPr>
          <w:rFonts w:cs="Arial"/>
          <w:sz w:val="24"/>
          <w:szCs w:val="24"/>
        </w:rPr>
      </w:pPr>
    </w:p>
    <w:p w:rsidR="00231FE1" w:rsidRPr="00517A15" w:rsidRDefault="00231FE1" w:rsidP="000132A6">
      <w:pPr>
        <w:rPr>
          <w:rFonts w:cs="Arial"/>
          <w:sz w:val="24"/>
          <w:szCs w:val="24"/>
        </w:rPr>
      </w:pPr>
      <w:r w:rsidRPr="00517A15">
        <w:rPr>
          <w:rFonts w:cs="Arial"/>
          <w:sz w:val="24"/>
          <w:szCs w:val="24"/>
        </w:rPr>
        <w:t xml:space="preserve">        Marca: </w:t>
      </w:r>
      <w:proofErr w:type="spellStart"/>
      <w:r w:rsidRPr="00517A15">
        <w:rPr>
          <w:rFonts w:cs="Arial"/>
          <w:sz w:val="24"/>
          <w:szCs w:val="24"/>
        </w:rPr>
        <w:t>SAVELINE</w:t>
      </w:r>
      <w:proofErr w:type="spellEnd"/>
      <w:r w:rsidRPr="00517A15">
        <w:rPr>
          <w:rFonts w:cs="Arial"/>
          <w:sz w:val="24"/>
          <w:szCs w:val="24"/>
        </w:rPr>
        <w:t xml:space="preserve">                                  </w:t>
      </w:r>
      <w:r w:rsidR="0077146E" w:rsidRPr="00517A15">
        <w:rPr>
          <w:rFonts w:cs="Arial"/>
          <w:sz w:val="24"/>
          <w:szCs w:val="24"/>
        </w:rPr>
        <w:t xml:space="preserve">                </w:t>
      </w:r>
      <w:r w:rsidR="000132A6">
        <w:rPr>
          <w:rFonts w:cs="Arial"/>
          <w:sz w:val="24"/>
          <w:szCs w:val="24"/>
        </w:rPr>
        <w:t xml:space="preserve">Marca: </w:t>
      </w:r>
      <w:proofErr w:type="spellStart"/>
      <w:r w:rsidR="000132A6">
        <w:rPr>
          <w:rFonts w:cs="Arial"/>
          <w:sz w:val="24"/>
          <w:szCs w:val="24"/>
        </w:rPr>
        <w:t>MOSS</w:t>
      </w:r>
      <w:proofErr w:type="spellEnd"/>
      <w:r w:rsidR="000132A6">
        <w:rPr>
          <w:rFonts w:cs="Arial"/>
          <w:sz w:val="24"/>
          <w:szCs w:val="24"/>
        </w:rPr>
        <w:t xml:space="preserve"> d</w:t>
      </w:r>
      <w:r w:rsidRPr="00517A15">
        <w:rPr>
          <w:rFonts w:cs="Arial"/>
          <w:sz w:val="24"/>
          <w:szCs w:val="24"/>
        </w:rPr>
        <w:t>o BRASIL</w:t>
      </w:r>
    </w:p>
    <w:p w:rsidR="00231FE1" w:rsidRPr="00517A15" w:rsidRDefault="00231FE1" w:rsidP="00231FE1">
      <w:pPr>
        <w:ind w:firstLine="0"/>
        <w:jc w:val="center"/>
        <w:outlineLvl w:val="0"/>
        <w:rPr>
          <w:rFonts w:cs="Arial"/>
          <w:sz w:val="24"/>
          <w:szCs w:val="24"/>
        </w:rPr>
      </w:pPr>
      <w:r w:rsidRPr="00517A15">
        <w:rPr>
          <w:noProof/>
          <w:sz w:val="24"/>
          <w:szCs w:val="24"/>
          <w:lang w:eastAsia="pt-BR"/>
        </w:rPr>
        <w:drawing>
          <wp:inline distT="0" distB="0" distL="0" distR="0">
            <wp:extent cx="2438096" cy="1828572"/>
            <wp:effectExtent l="19050" t="0" r="304" b="0"/>
            <wp:docPr id="72"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cstate="print"/>
                    <a:srcRect/>
                    <a:stretch>
                      <a:fillRect/>
                    </a:stretch>
                  </pic:blipFill>
                  <pic:spPr bwMode="auto">
                    <a:xfrm>
                      <a:off x="0" y="0"/>
                      <a:ext cx="2438096" cy="1828572"/>
                    </a:xfrm>
                    <a:prstGeom prst="rect">
                      <a:avLst/>
                    </a:prstGeom>
                    <a:noFill/>
                    <a:ln w="9525">
                      <a:noFill/>
                      <a:miter lim="800000"/>
                      <a:headEnd/>
                      <a:tailEnd/>
                    </a:ln>
                  </pic:spPr>
                </pic:pic>
              </a:graphicData>
            </a:graphic>
          </wp:inline>
        </w:drawing>
      </w:r>
      <w:r w:rsidRPr="00517A15">
        <w:rPr>
          <w:noProof/>
          <w:sz w:val="24"/>
          <w:szCs w:val="24"/>
          <w:lang w:eastAsia="pt-BR"/>
        </w:rPr>
        <w:drawing>
          <wp:inline distT="0" distB="0" distL="0" distR="0">
            <wp:extent cx="2436000" cy="1832000"/>
            <wp:effectExtent l="19050" t="0" r="2400" b="0"/>
            <wp:docPr id="7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stretch>
                      <a:fillRect/>
                    </a:stretch>
                  </pic:blipFill>
                  <pic:spPr>
                    <a:xfrm>
                      <a:off x="0" y="0"/>
                      <a:ext cx="2436000" cy="1832000"/>
                    </a:xfrm>
                    <a:prstGeom prst="rect">
                      <a:avLst/>
                    </a:prstGeom>
                  </pic:spPr>
                </pic:pic>
              </a:graphicData>
            </a:graphic>
          </wp:inline>
        </w:drawing>
      </w:r>
    </w:p>
    <w:p w:rsidR="00231FE1" w:rsidRPr="00517A15" w:rsidRDefault="00231FE1" w:rsidP="00231FE1">
      <w:pPr>
        <w:ind w:firstLine="708"/>
        <w:outlineLvl w:val="0"/>
        <w:rPr>
          <w:rFonts w:cs="Arial"/>
          <w:sz w:val="24"/>
          <w:szCs w:val="24"/>
        </w:rPr>
      </w:pPr>
    </w:p>
    <w:p w:rsidR="00231FE1" w:rsidRPr="00517A15" w:rsidRDefault="00231FE1" w:rsidP="000132A6">
      <w:pPr>
        <w:rPr>
          <w:rFonts w:cs="Arial"/>
          <w:sz w:val="24"/>
          <w:szCs w:val="24"/>
        </w:rPr>
      </w:pPr>
      <w:r w:rsidRPr="00517A15">
        <w:rPr>
          <w:rFonts w:cs="Arial"/>
          <w:sz w:val="24"/>
          <w:szCs w:val="24"/>
        </w:rPr>
        <w:t>Concluída a medição, solicite o posicionamento do veículo sobre o banco de rolos para dar prosseguimento ao ensaio.</w:t>
      </w:r>
    </w:p>
    <w:p w:rsidR="00231FE1" w:rsidRPr="00517A15" w:rsidRDefault="00231FE1" w:rsidP="0077146E">
      <w:pPr>
        <w:pStyle w:val="PargrafodaLista"/>
        <w:numPr>
          <w:ilvl w:val="1"/>
          <w:numId w:val="9"/>
        </w:numPr>
        <w:tabs>
          <w:tab w:val="left" w:pos="0"/>
          <w:tab w:val="left" w:pos="426"/>
        </w:tabs>
        <w:outlineLvl w:val="0"/>
        <w:rPr>
          <w:rFonts w:cs="Arial"/>
          <w:b/>
          <w:sz w:val="24"/>
          <w:szCs w:val="24"/>
        </w:rPr>
      </w:pPr>
      <w:bookmarkStart w:id="98" w:name="_Toc353976711"/>
      <w:r w:rsidRPr="00517A15">
        <w:rPr>
          <w:rFonts w:cs="Arial"/>
          <w:b/>
          <w:sz w:val="24"/>
          <w:szCs w:val="24"/>
        </w:rPr>
        <w:t>Ações preventivas</w:t>
      </w:r>
      <w:bookmarkEnd w:id="98"/>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 xml:space="preserve">2.3.1. Verificar as condições do </w:t>
      </w:r>
      <w:proofErr w:type="spellStart"/>
      <w:r w:rsidRPr="00517A15">
        <w:rPr>
          <w:rFonts w:eastAsia="Times New Roman" w:cs="Arial"/>
          <w:sz w:val="24"/>
          <w:szCs w:val="24"/>
          <w:lang w:eastAsia="pt-BR"/>
        </w:rPr>
        <w:t>cronotacômetro</w:t>
      </w:r>
      <w:proofErr w:type="spellEnd"/>
      <w:r w:rsidRPr="00517A15">
        <w:rPr>
          <w:rFonts w:eastAsia="Times New Roman" w:cs="Arial"/>
          <w:sz w:val="24"/>
          <w:szCs w:val="24"/>
          <w:lang w:eastAsia="pt-BR"/>
        </w:rPr>
        <w:t xml:space="preserve"> padrão, dos cabos e conexões, da fita colada no cardam, dos sensores e conexões da bateria.</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 xml:space="preserve">2.3.2. Solicite o </w:t>
      </w:r>
      <w:proofErr w:type="spellStart"/>
      <w:r w:rsidRPr="00517A15">
        <w:rPr>
          <w:rFonts w:eastAsia="Times New Roman" w:cs="Arial"/>
          <w:sz w:val="24"/>
          <w:szCs w:val="24"/>
          <w:lang w:eastAsia="pt-BR"/>
        </w:rPr>
        <w:t>tracionamento</w:t>
      </w:r>
      <w:proofErr w:type="spellEnd"/>
      <w:r w:rsidRPr="00517A15">
        <w:rPr>
          <w:rFonts w:eastAsia="Times New Roman" w:cs="Arial"/>
          <w:sz w:val="24"/>
          <w:szCs w:val="24"/>
          <w:lang w:eastAsia="pt-BR"/>
        </w:rPr>
        <w:t xml:space="preserve"> do veículo, em baixa velocidade, para ocorrer o alinh</w:t>
      </w:r>
      <w:r w:rsidRPr="00517A15">
        <w:rPr>
          <w:rFonts w:eastAsia="Times New Roman" w:cs="Arial"/>
          <w:sz w:val="24"/>
          <w:szCs w:val="24"/>
          <w:lang w:eastAsia="pt-BR"/>
        </w:rPr>
        <w:t>a</w:t>
      </w:r>
      <w:r w:rsidRPr="00517A15">
        <w:rPr>
          <w:rFonts w:eastAsia="Times New Roman" w:cs="Arial"/>
          <w:sz w:val="24"/>
          <w:szCs w:val="24"/>
          <w:lang w:eastAsia="pt-BR"/>
        </w:rPr>
        <w:t>mento do seu eixo motriz sobre o banco de rolos.</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lastRenderedPageBreak/>
        <w:t>2.3.3. Solicite a aceleração da velocidade até atingir 50 km/hora e mantenha a cond</w:t>
      </w:r>
      <w:r w:rsidRPr="00517A15">
        <w:rPr>
          <w:rFonts w:eastAsia="Times New Roman" w:cs="Arial"/>
          <w:sz w:val="24"/>
          <w:szCs w:val="24"/>
          <w:lang w:eastAsia="pt-BR"/>
        </w:rPr>
        <w:t>i</w:t>
      </w:r>
      <w:r w:rsidRPr="00517A15">
        <w:rPr>
          <w:rFonts w:eastAsia="Times New Roman" w:cs="Arial"/>
          <w:sz w:val="24"/>
          <w:szCs w:val="24"/>
          <w:lang w:eastAsia="pt-BR"/>
        </w:rPr>
        <w:t>ção simulando um percurso de 5 km, para que os pneus tenham equalizada a temper</w:t>
      </w:r>
      <w:r w:rsidRPr="00517A15">
        <w:rPr>
          <w:rFonts w:eastAsia="Times New Roman" w:cs="Arial"/>
          <w:sz w:val="24"/>
          <w:szCs w:val="24"/>
          <w:lang w:eastAsia="pt-BR"/>
        </w:rPr>
        <w:t>a</w:t>
      </w:r>
      <w:r w:rsidRPr="00517A15">
        <w:rPr>
          <w:rFonts w:eastAsia="Times New Roman" w:cs="Arial"/>
          <w:sz w:val="24"/>
          <w:szCs w:val="24"/>
          <w:lang w:eastAsia="pt-BR"/>
        </w:rPr>
        <w:t xml:space="preserve">tura e pressão do conjunto. </w:t>
      </w:r>
    </w:p>
    <w:p w:rsidR="00231FE1" w:rsidRPr="00517A15" w:rsidRDefault="00231FE1" w:rsidP="00231FE1">
      <w:pPr>
        <w:ind w:firstLine="0"/>
        <w:rPr>
          <w:rFonts w:eastAsia="Times New Roman" w:cs="Arial"/>
          <w:sz w:val="24"/>
          <w:szCs w:val="24"/>
          <w:lang w:eastAsia="pt-BR"/>
        </w:rPr>
      </w:pPr>
      <w:r w:rsidRPr="00517A15">
        <w:rPr>
          <w:rFonts w:eastAsia="Times New Roman" w:cs="Arial"/>
          <w:sz w:val="24"/>
          <w:szCs w:val="24"/>
          <w:lang w:eastAsia="pt-BR"/>
        </w:rPr>
        <w:t>2.3.4. Certifique-se de que o veículo está com os pneus parados e solicite (ou autorize) o acesso às telas do programa no modo adicional de ensaio.</w:t>
      </w:r>
    </w:p>
    <w:p w:rsidR="0077146E" w:rsidRPr="00517A15" w:rsidRDefault="0077146E" w:rsidP="00231FE1">
      <w:pPr>
        <w:ind w:firstLine="0"/>
        <w:rPr>
          <w:rFonts w:eastAsia="Times New Roman" w:cs="Arial"/>
          <w:sz w:val="24"/>
          <w:szCs w:val="24"/>
          <w:lang w:eastAsia="pt-BR"/>
        </w:rPr>
      </w:pPr>
    </w:p>
    <w:p w:rsidR="00231FE1" w:rsidRPr="00517A15" w:rsidRDefault="00231FE1" w:rsidP="0077146E">
      <w:pPr>
        <w:pStyle w:val="PargrafodaLista"/>
        <w:numPr>
          <w:ilvl w:val="1"/>
          <w:numId w:val="9"/>
        </w:numPr>
        <w:tabs>
          <w:tab w:val="left" w:pos="0"/>
          <w:tab w:val="left" w:pos="426"/>
        </w:tabs>
        <w:outlineLvl w:val="0"/>
        <w:rPr>
          <w:rFonts w:cs="Arial"/>
          <w:b/>
          <w:sz w:val="24"/>
          <w:szCs w:val="24"/>
        </w:rPr>
      </w:pPr>
      <w:bookmarkStart w:id="99" w:name="_Toc353976712"/>
      <w:r w:rsidRPr="00517A15">
        <w:rPr>
          <w:rFonts w:cs="Arial"/>
          <w:b/>
          <w:sz w:val="24"/>
          <w:szCs w:val="24"/>
        </w:rPr>
        <w:t>Etapas iniciais</w:t>
      </w:r>
      <w:bookmarkEnd w:id="99"/>
    </w:p>
    <w:p w:rsidR="00231FE1" w:rsidRPr="00517A15" w:rsidRDefault="00231FE1" w:rsidP="00474603">
      <w:pPr>
        <w:rPr>
          <w:rFonts w:cs="Arial"/>
          <w:sz w:val="24"/>
          <w:szCs w:val="24"/>
        </w:rPr>
      </w:pPr>
      <w:r w:rsidRPr="00517A15">
        <w:rPr>
          <w:rFonts w:cs="Arial"/>
          <w:sz w:val="24"/>
          <w:szCs w:val="24"/>
        </w:rPr>
        <w:t>Repita os procedimentos apresentados em “modo automático”, subitem 3.2, etapas in</w:t>
      </w:r>
      <w:r w:rsidRPr="00517A15">
        <w:rPr>
          <w:rFonts w:cs="Arial"/>
          <w:sz w:val="24"/>
          <w:szCs w:val="24"/>
        </w:rPr>
        <w:t>i</w:t>
      </w:r>
      <w:r w:rsidRPr="00517A15">
        <w:rPr>
          <w:rFonts w:cs="Arial"/>
          <w:sz w:val="24"/>
          <w:szCs w:val="24"/>
        </w:rPr>
        <w:t>ciais.</w:t>
      </w:r>
    </w:p>
    <w:p w:rsidR="00231FE1" w:rsidRPr="00517A15" w:rsidRDefault="00231FE1" w:rsidP="00231FE1">
      <w:pPr>
        <w:ind w:firstLine="0"/>
        <w:jc w:val="center"/>
        <w:outlineLvl w:val="0"/>
        <w:rPr>
          <w:rFonts w:cs="Arial"/>
          <w:sz w:val="24"/>
          <w:szCs w:val="24"/>
        </w:rPr>
      </w:pPr>
      <w:r w:rsidRPr="00517A15">
        <w:rPr>
          <w:rFonts w:cs="Arial"/>
          <w:noProof/>
          <w:sz w:val="24"/>
          <w:szCs w:val="24"/>
          <w:lang w:eastAsia="pt-BR"/>
        </w:rPr>
        <w:drawing>
          <wp:inline distT="0" distB="0" distL="0" distR="0">
            <wp:extent cx="3790787" cy="2699688"/>
            <wp:effectExtent l="19050" t="0" r="163" b="0"/>
            <wp:docPr id="7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stretch>
                      <a:fillRect/>
                    </a:stretch>
                  </pic:blipFill>
                  <pic:spPr>
                    <a:xfrm>
                      <a:off x="0" y="0"/>
                      <a:ext cx="3790787" cy="2699688"/>
                    </a:xfrm>
                    <a:prstGeom prst="rect">
                      <a:avLst/>
                    </a:prstGeom>
                  </pic:spPr>
                </pic:pic>
              </a:graphicData>
            </a:graphic>
          </wp:inline>
        </w:drawing>
      </w:r>
    </w:p>
    <w:p w:rsidR="00231FE1" w:rsidRPr="00517A15" w:rsidRDefault="00231FE1" w:rsidP="00474603">
      <w:pPr>
        <w:rPr>
          <w:rFonts w:cs="Arial"/>
          <w:sz w:val="24"/>
          <w:szCs w:val="24"/>
        </w:rPr>
      </w:pPr>
      <w:r w:rsidRPr="00517A15">
        <w:rPr>
          <w:rFonts w:cs="Arial"/>
          <w:sz w:val="24"/>
          <w:szCs w:val="24"/>
        </w:rPr>
        <w:t>Alguns equipamentos aplicam a fita refletiva no pneu para, apesar do perímetro já defin</w:t>
      </w:r>
      <w:r w:rsidRPr="00517A15">
        <w:rPr>
          <w:rFonts w:cs="Arial"/>
          <w:sz w:val="24"/>
          <w:szCs w:val="24"/>
        </w:rPr>
        <w:t>i</w:t>
      </w:r>
      <w:r w:rsidRPr="00517A15">
        <w:rPr>
          <w:rFonts w:cs="Arial"/>
          <w:sz w:val="24"/>
          <w:szCs w:val="24"/>
        </w:rPr>
        <w:t>do, continuar a correção da medida em função das variáveis intrínsecas.</w:t>
      </w:r>
    </w:p>
    <w:p w:rsidR="00231FE1" w:rsidRPr="00517A15" w:rsidRDefault="00231FE1" w:rsidP="00474603">
      <w:pPr>
        <w:rPr>
          <w:rFonts w:cs="Arial"/>
          <w:sz w:val="24"/>
          <w:szCs w:val="24"/>
        </w:rPr>
      </w:pPr>
      <w:r w:rsidRPr="00517A15">
        <w:rPr>
          <w:rFonts w:cs="Arial"/>
          <w:sz w:val="24"/>
          <w:szCs w:val="24"/>
        </w:rPr>
        <w:t>Outros equipamentos utilizam apenas a medida do perímetro, gravada nas co</w:t>
      </w:r>
      <w:r w:rsidRPr="00517A15">
        <w:rPr>
          <w:rFonts w:cs="Arial"/>
          <w:sz w:val="24"/>
          <w:szCs w:val="24"/>
        </w:rPr>
        <w:t>n</w:t>
      </w:r>
      <w:r w:rsidRPr="00517A15">
        <w:rPr>
          <w:rFonts w:cs="Arial"/>
          <w:sz w:val="24"/>
          <w:szCs w:val="24"/>
        </w:rPr>
        <w:t xml:space="preserve">figurações, sem alterar durante a coleta de todas as amostras.  </w:t>
      </w:r>
    </w:p>
    <w:p w:rsidR="00231FE1" w:rsidRPr="00517A15" w:rsidRDefault="00231FE1" w:rsidP="00231FE1">
      <w:pPr>
        <w:ind w:firstLine="0"/>
        <w:outlineLvl w:val="0"/>
        <w:rPr>
          <w:rFonts w:cs="Arial"/>
          <w:b/>
          <w:sz w:val="24"/>
          <w:szCs w:val="24"/>
        </w:rPr>
      </w:pPr>
    </w:p>
    <w:p w:rsidR="00231FE1" w:rsidRPr="00517A15" w:rsidRDefault="00231FE1" w:rsidP="0077146E">
      <w:pPr>
        <w:pStyle w:val="PargrafodaLista"/>
        <w:numPr>
          <w:ilvl w:val="1"/>
          <w:numId w:val="9"/>
        </w:numPr>
        <w:tabs>
          <w:tab w:val="left" w:pos="0"/>
          <w:tab w:val="left" w:pos="426"/>
        </w:tabs>
        <w:outlineLvl w:val="0"/>
        <w:rPr>
          <w:rFonts w:cs="Arial"/>
          <w:b/>
          <w:sz w:val="24"/>
          <w:szCs w:val="24"/>
        </w:rPr>
      </w:pPr>
      <w:bookmarkStart w:id="100" w:name="_Toc353976713"/>
      <w:r w:rsidRPr="00517A15">
        <w:rPr>
          <w:rFonts w:cs="Arial"/>
          <w:b/>
          <w:sz w:val="24"/>
          <w:szCs w:val="24"/>
        </w:rPr>
        <w:t>Etapa final – coleta de mostras</w:t>
      </w:r>
      <w:bookmarkEnd w:id="100"/>
    </w:p>
    <w:p w:rsidR="00231FE1" w:rsidRPr="00517A15" w:rsidRDefault="00231FE1" w:rsidP="00474603">
      <w:pPr>
        <w:rPr>
          <w:rFonts w:cs="Arial"/>
          <w:sz w:val="24"/>
          <w:szCs w:val="24"/>
        </w:rPr>
      </w:pPr>
      <w:r w:rsidRPr="00517A15">
        <w:rPr>
          <w:rFonts w:cs="Arial"/>
          <w:sz w:val="24"/>
          <w:szCs w:val="24"/>
        </w:rPr>
        <w:t>A coleta das 10 amostras de distância percorrida obedece às mesmas condições mantidas para o modo automático de medição.</w:t>
      </w:r>
    </w:p>
    <w:p w:rsidR="00231FE1" w:rsidRPr="00517A15" w:rsidRDefault="00231FE1" w:rsidP="005F26DA">
      <w:pPr>
        <w:rPr>
          <w:rFonts w:cs="Arial"/>
          <w:sz w:val="24"/>
          <w:szCs w:val="24"/>
        </w:rPr>
      </w:pPr>
      <w:r w:rsidRPr="00517A15">
        <w:rPr>
          <w:rFonts w:cs="Arial"/>
          <w:sz w:val="24"/>
          <w:szCs w:val="24"/>
        </w:rPr>
        <w:t>a) velocidade constante de 50 +/- 5 km/hora;</w:t>
      </w:r>
    </w:p>
    <w:p w:rsidR="00231FE1" w:rsidRPr="00517A15" w:rsidRDefault="00231FE1" w:rsidP="005F26DA">
      <w:pPr>
        <w:rPr>
          <w:rFonts w:cs="Arial"/>
          <w:sz w:val="24"/>
          <w:szCs w:val="24"/>
        </w:rPr>
      </w:pPr>
      <w:r w:rsidRPr="00517A15">
        <w:rPr>
          <w:rFonts w:cs="Arial"/>
          <w:sz w:val="24"/>
          <w:szCs w:val="24"/>
        </w:rPr>
        <w:t>b) percursos de 1000 +/- 10 metros.</w:t>
      </w:r>
    </w:p>
    <w:p w:rsidR="00231FE1" w:rsidRPr="00517A15" w:rsidRDefault="00231FE1" w:rsidP="00474603">
      <w:pPr>
        <w:rPr>
          <w:rFonts w:cs="Arial"/>
          <w:sz w:val="24"/>
          <w:szCs w:val="24"/>
        </w:rPr>
      </w:pPr>
      <w:r w:rsidRPr="00517A15">
        <w:rPr>
          <w:rFonts w:cs="Arial"/>
          <w:sz w:val="24"/>
          <w:szCs w:val="24"/>
        </w:rPr>
        <w:t xml:space="preserve">Antes de iniciar cada uma das medições (amostras) verifique os indicadores do </w:t>
      </w:r>
      <w:proofErr w:type="spellStart"/>
      <w:r w:rsidRPr="00517A15">
        <w:rPr>
          <w:rFonts w:cs="Arial"/>
          <w:sz w:val="24"/>
          <w:szCs w:val="24"/>
        </w:rPr>
        <w:t>cronot</w:t>
      </w:r>
      <w:r w:rsidRPr="00517A15">
        <w:rPr>
          <w:rFonts w:cs="Arial"/>
          <w:sz w:val="24"/>
          <w:szCs w:val="24"/>
        </w:rPr>
        <w:t>a</w:t>
      </w:r>
      <w:r w:rsidRPr="00517A15">
        <w:rPr>
          <w:rFonts w:cs="Arial"/>
          <w:sz w:val="24"/>
          <w:szCs w:val="24"/>
        </w:rPr>
        <w:t>cômetro</w:t>
      </w:r>
      <w:proofErr w:type="spellEnd"/>
      <w:r w:rsidRPr="00517A15">
        <w:rPr>
          <w:rFonts w:cs="Arial"/>
          <w:sz w:val="24"/>
          <w:szCs w:val="24"/>
        </w:rPr>
        <w:t xml:space="preserve"> e do simulador que devem estar zerados.</w:t>
      </w:r>
    </w:p>
    <w:p w:rsidR="00231FE1" w:rsidRPr="00517A15" w:rsidRDefault="00231FE1" w:rsidP="00474603">
      <w:pPr>
        <w:rPr>
          <w:rFonts w:cs="Arial"/>
          <w:sz w:val="24"/>
          <w:szCs w:val="24"/>
        </w:rPr>
      </w:pPr>
      <w:r w:rsidRPr="00517A15">
        <w:rPr>
          <w:rFonts w:cs="Arial"/>
          <w:sz w:val="24"/>
          <w:szCs w:val="24"/>
        </w:rPr>
        <w:tab/>
        <w:t>Caso ocorra entrada de dados nos instrumentos, de forma indevida, utilize as inform</w:t>
      </w:r>
      <w:r w:rsidRPr="00517A15">
        <w:rPr>
          <w:rFonts w:cs="Arial"/>
          <w:sz w:val="24"/>
          <w:szCs w:val="24"/>
        </w:rPr>
        <w:t>a</w:t>
      </w:r>
      <w:r w:rsidRPr="00517A15">
        <w:rPr>
          <w:rFonts w:cs="Arial"/>
          <w:sz w:val="24"/>
          <w:szCs w:val="24"/>
        </w:rPr>
        <w:t>ções pautadas no subitem 3.3, etapa final - coleta de amostras.</w:t>
      </w:r>
    </w:p>
    <w:p w:rsidR="00231FE1" w:rsidRPr="00517A15" w:rsidRDefault="00231FE1" w:rsidP="00474603">
      <w:pPr>
        <w:rPr>
          <w:rFonts w:cs="Arial"/>
          <w:sz w:val="24"/>
          <w:szCs w:val="24"/>
        </w:rPr>
      </w:pPr>
      <w:r w:rsidRPr="00517A15">
        <w:rPr>
          <w:rFonts w:cs="Arial"/>
          <w:sz w:val="24"/>
          <w:szCs w:val="24"/>
        </w:rPr>
        <w:lastRenderedPageBreak/>
        <w:t xml:space="preserve">Utilize o rascunho de campo para anotar os valores indicados no simulador e no </w:t>
      </w:r>
      <w:proofErr w:type="spellStart"/>
      <w:r w:rsidRPr="00517A15">
        <w:rPr>
          <w:rFonts w:cs="Arial"/>
          <w:sz w:val="24"/>
          <w:szCs w:val="24"/>
        </w:rPr>
        <w:t>cronot</w:t>
      </w:r>
      <w:r w:rsidRPr="00517A15">
        <w:rPr>
          <w:rFonts w:cs="Arial"/>
          <w:sz w:val="24"/>
          <w:szCs w:val="24"/>
        </w:rPr>
        <w:t>a</w:t>
      </w:r>
      <w:r w:rsidRPr="00517A15">
        <w:rPr>
          <w:rFonts w:cs="Arial"/>
          <w:sz w:val="24"/>
          <w:szCs w:val="24"/>
        </w:rPr>
        <w:t>cômetro</w:t>
      </w:r>
      <w:proofErr w:type="spellEnd"/>
      <w:r w:rsidRPr="00517A15">
        <w:rPr>
          <w:rFonts w:cs="Arial"/>
          <w:sz w:val="24"/>
          <w:szCs w:val="24"/>
        </w:rPr>
        <w:t xml:space="preserve"> padrão.</w:t>
      </w:r>
    </w:p>
    <w:p w:rsidR="00231FE1" w:rsidRPr="00517A15" w:rsidRDefault="00231FE1" w:rsidP="00474603">
      <w:pPr>
        <w:rPr>
          <w:rFonts w:cs="Arial"/>
          <w:sz w:val="24"/>
          <w:szCs w:val="24"/>
        </w:rPr>
      </w:pPr>
      <w:r w:rsidRPr="00517A15">
        <w:rPr>
          <w:rFonts w:cs="Arial"/>
          <w:sz w:val="24"/>
          <w:szCs w:val="24"/>
        </w:rPr>
        <w:t>Para cada linha de amostra, faça os cálculos do erro conforme instruções do subitem 3.3, etapa final - coleta de amostras.</w:t>
      </w:r>
    </w:p>
    <w:p w:rsidR="00231FE1" w:rsidRPr="00517A15" w:rsidRDefault="00231FE1" w:rsidP="00231FE1">
      <w:pPr>
        <w:ind w:firstLine="708"/>
        <w:jc w:val="center"/>
        <w:outlineLvl w:val="0"/>
        <w:rPr>
          <w:rFonts w:cs="Arial"/>
          <w:sz w:val="24"/>
          <w:szCs w:val="24"/>
        </w:rPr>
      </w:pPr>
      <w:r w:rsidRPr="00517A15">
        <w:rPr>
          <w:noProof/>
          <w:sz w:val="24"/>
          <w:szCs w:val="24"/>
          <w:lang w:eastAsia="pt-BR"/>
        </w:rPr>
        <w:drawing>
          <wp:inline distT="0" distB="0" distL="0" distR="0">
            <wp:extent cx="2053333" cy="2576000"/>
            <wp:effectExtent l="19050" t="0" r="4067" b="0"/>
            <wp:docPr id="75"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cstate="print"/>
                    <a:srcRect/>
                    <a:stretch>
                      <a:fillRect/>
                    </a:stretch>
                  </pic:blipFill>
                  <pic:spPr bwMode="auto">
                    <a:xfrm>
                      <a:off x="0" y="0"/>
                      <a:ext cx="2053333" cy="2576000"/>
                    </a:xfrm>
                    <a:prstGeom prst="rect">
                      <a:avLst/>
                    </a:prstGeom>
                    <a:noFill/>
                    <a:ln w="9525">
                      <a:noFill/>
                      <a:miter lim="800000"/>
                      <a:headEnd/>
                      <a:tailEnd/>
                    </a:ln>
                  </pic:spPr>
                </pic:pic>
              </a:graphicData>
            </a:graphic>
          </wp:inline>
        </w:drawing>
      </w:r>
    </w:p>
    <w:p w:rsidR="00231FE1" w:rsidRPr="00517A15" w:rsidRDefault="00231FE1" w:rsidP="00231FE1">
      <w:pPr>
        <w:ind w:firstLine="708"/>
        <w:rPr>
          <w:rFonts w:cs="Arial"/>
          <w:sz w:val="24"/>
          <w:szCs w:val="24"/>
        </w:rPr>
      </w:pPr>
      <w:r w:rsidRPr="00517A15">
        <w:rPr>
          <w:rFonts w:cs="Arial"/>
          <w:sz w:val="24"/>
          <w:szCs w:val="24"/>
        </w:rPr>
        <w:t xml:space="preserve">Repita os procedimentos de ensaio no modo automático e adicional em cada uma das amostras, definidas para a conclusão da avaliação metrológica.  </w:t>
      </w:r>
    </w:p>
    <w:p w:rsidR="00231FE1" w:rsidRPr="00517A15" w:rsidRDefault="00231FE1" w:rsidP="00231FE1">
      <w:pPr>
        <w:ind w:firstLine="0"/>
        <w:rPr>
          <w:rFonts w:cs="Arial"/>
          <w:b/>
          <w:sz w:val="24"/>
          <w:szCs w:val="24"/>
        </w:rPr>
      </w:pPr>
    </w:p>
    <w:p w:rsidR="00231FE1" w:rsidRPr="00517A15" w:rsidRDefault="00E61097" w:rsidP="0077146E">
      <w:pPr>
        <w:pStyle w:val="PargrafodaLista"/>
        <w:numPr>
          <w:ilvl w:val="0"/>
          <w:numId w:val="9"/>
        </w:numPr>
        <w:tabs>
          <w:tab w:val="left" w:pos="0"/>
          <w:tab w:val="left" w:pos="426"/>
        </w:tabs>
        <w:ind w:left="0" w:firstLine="0"/>
        <w:outlineLvl w:val="0"/>
        <w:rPr>
          <w:rFonts w:cs="Arial"/>
          <w:b/>
          <w:sz w:val="24"/>
          <w:szCs w:val="24"/>
        </w:rPr>
      </w:pPr>
      <w:bookmarkStart w:id="101" w:name="_Toc353976714"/>
      <w:r w:rsidRPr="00517A15">
        <w:rPr>
          <w:rFonts w:cs="Arial"/>
          <w:b/>
          <w:sz w:val="24"/>
          <w:szCs w:val="24"/>
        </w:rPr>
        <w:t>ENSAIO NO MODO REGULAR DE MEDIÇÃO</w:t>
      </w:r>
      <w:bookmarkEnd w:id="101"/>
    </w:p>
    <w:p w:rsidR="00231FE1" w:rsidRPr="00517A15" w:rsidRDefault="00231FE1" w:rsidP="00231FE1">
      <w:pPr>
        <w:ind w:firstLine="708"/>
        <w:rPr>
          <w:rFonts w:cs="Arial"/>
          <w:sz w:val="24"/>
          <w:szCs w:val="24"/>
        </w:rPr>
      </w:pPr>
      <w:r w:rsidRPr="00517A15">
        <w:rPr>
          <w:rFonts w:cs="Arial"/>
          <w:sz w:val="24"/>
          <w:szCs w:val="24"/>
        </w:rPr>
        <w:t>O modo regular de medição, ou modo rotineiro, é aquele cujos procedimentos devem ser executados pelos postos credenciados nos ensaios metrológicos em cron</w:t>
      </w:r>
      <w:r w:rsidRPr="00517A15">
        <w:rPr>
          <w:rFonts w:cs="Arial"/>
          <w:sz w:val="24"/>
          <w:szCs w:val="24"/>
        </w:rPr>
        <w:t>o</w:t>
      </w:r>
      <w:r w:rsidRPr="00517A15">
        <w:rPr>
          <w:rFonts w:cs="Arial"/>
          <w:sz w:val="24"/>
          <w:szCs w:val="24"/>
        </w:rPr>
        <w:t>tacógrafos.</w:t>
      </w:r>
    </w:p>
    <w:p w:rsidR="00231FE1" w:rsidRPr="00517A15" w:rsidRDefault="00231FE1" w:rsidP="00231FE1">
      <w:pPr>
        <w:ind w:firstLine="708"/>
        <w:rPr>
          <w:rFonts w:cs="Arial"/>
          <w:sz w:val="24"/>
          <w:szCs w:val="24"/>
        </w:rPr>
      </w:pPr>
      <w:r w:rsidRPr="00517A15">
        <w:rPr>
          <w:rFonts w:cs="Arial"/>
          <w:sz w:val="24"/>
          <w:szCs w:val="24"/>
        </w:rPr>
        <w:t>Para a ocorrência da avaliação, o fabricante já procedeu ao treinamento dos operadores. Solicite a presença de um técnico habilitado para que execute uma demonstração de ensaio.</w:t>
      </w:r>
    </w:p>
    <w:p w:rsidR="00231FE1" w:rsidRPr="00517A15" w:rsidRDefault="00231FE1" w:rsidP="00231FE1">
      <w:pPr>
        <w:ind w:firstLine="708"/>
        <w:rPr>
          <w:rFonts w:cs="Arial"/>
          <w:sz w:val="24"/>
          <w:szCs w:val="24"/>
        </w:rPr>
      </w:pPr>
      <w:r w:rsidRPr="00517A15">
        <w:rPr>
          <w:rFonts w:cs="Arial"/>
          <w:sz w:val="24"/>
          <w:szCs w:val="24"/>
        </w:rPr>
        <w:t xml:space="preserve">Mantenha o </w:t>
      </w:r>
      <w:proofErr w:type="spellStart"/>
      <w:r w:rsidRPr="00517A15">
        <w:rPr>
          <w:rFonts w:cs="Arial"/>
          <w:sz w:val="24"/>
          <w:szCs w:val="24"/>
        </w:rPr>
        <w:t>cronotacômetro</w:t>
      </w:r>
      <w:proofErr w:type="spellEnd"/>
      <w:r w:rsidRPr="00517A15">
        <w:rPr>
          <w:rFonts w:cs="Arial"/>
          <w:sz w:val="24"/>
          <w:szCs w:val="24"/>
        </w:rPr>
        <w:t xml:space="preserve"> padrão instalado e acompanhe o processo de medição.</w:t>
      </w:r>
    </w:p>
    <w:p w:rsidR="00231FE1" w:rsidRPr="00517A15" w:rsidRDefault="00231FE1" w:rsidP="00231FE1">
      <w:pPr>
        <w:ind w:firstLine="708"/>
        <w:rPr>
          <w:rFonts w:cs="Arial"/>
          <w:sz w:val="24"/>
          <w:szCs w:val="24"/>
        </w:rPr>
      </w:pPr>
      <w:r w:rsidRPr="00517A15">
        <w:rPr>
          <w:rFonts w:cs="Arial"/>
          <w:sz w:val="24"/>
          <w:szCs w:val="24"/>
        </w:rPr>
        <w:t>Observe a aplicação dos procedimentos de segurança que devem ser respeit</w:t>
      </w:r>
      <w:r w:rsidRPr="00517A15">
        <w:rPr>
          <w:rFonts w:cs="Arial"/>
          <w:sz w:val="24"/>
          <w:szCs w:val="24"/>
        </w:rPr>
        <w:t>a</w:t>
      </w:r>
      <w:r w:rsidRPr="00517A15">
        <w:rPr>
          <w:rFonts w:cs="Arial"/>
          <w:sz w:val="24"/>
          <w:szCs w:val="24"/>
        </w:rPr>
        <w:t xml:space="preserve">dos pelo técnico do posto </w:t>
      </w:r>
      <w:proofErr w:type="gramStart"/>
      <w:r w:rsidRPr="00517A15">
        <w:rPr>
          <w:rFonts w:cs="Arial"/>
          <w:sz w:val="24"/>
          <w:szCs w:val="24"/>
        </w:rPr>
        <w:t>sob avaliação</w:t>
      </w:r>
      <w:proofErr w:type="gramEnd"/>
      <w:r w:rsidRPr="00517A15">
        <w:rPr>
          <w:rFonts w:cs="Arial"/>
          <w:sz w:val="24"/>
          <w:szCs w:val="24"/>
        </w:rPr>
        <w:t>.</w:t>
      </w:r>
    </w:p>
    <w:p w:rsidR="00231FE1" w:rsidRPr="00517A15" w:rsidRDefault="00231FE1" w:rsidP="00231FE1">
      <w:pPr>
        <w:ind w:firstLine="708"/>
        <w:rPr>
          <w:rFonts w:cs="Arial"/>
          <w:sz w:val="24"/>
          <w:szCs w:val="24"/>
        </w:rPr>
      </w:pPr>
      <w:r w:rsidRPr="00517A15">
        <w:rPr>
          <w:rFonts w:cs="Arial"/>
          <w:sz w:val="24"/>
          <w:szCs w:val="24"/>
        </w:rPr>
        <w:t>Acompanhe a sequencia das telas operacionais do programa, suas indicações e comandos, tomando informações do técnico sobre o andamento das etapas de cada</w:t>
      </w:r>
      <w:r w:rsidRPr="00517A15">
        <w:rPr>
          <w:rFonts w:cs="Arial"/>
          <w:sz w:val="24"/>
          <w:szCs w:val="24"/>
        </w:rPr>
        <w:t>s</w:t>
      </w:r>
      <w:r w:rsidRPr="00517A15">
        <w:rPr>
          <w:rFonts w:cs="Arial"/>
          <w:sz w:val="24"/>
          <w:szCs w:val="24"/>
        </w:rPr>
        <w:t>tramento de dados, configurações do veículo e outros aspectos que constam nas telas de comando.</w:t>
      </w:r>
    </w:p>
    <w:p w:rsidR="00231FE1" w:rsidRPr="00517A15" w:rsidRDefault="00231FE1" w:rsidP="00231FE1">
      <w:pPr>
        <w:spacing w:after="0"/>
        <w:ind w:firstLine="708"/>
        <w:jc w:val="center"/>
        <w:rPr>
          <w:rFonts w:cs="Arial"/>
          <w:sz w:val="24"/>
          <w:szCs w:val="24"/>
        </w:rPr>
      </w:pPr>
      <w:r w:rsidRPr="00517A15">
        <w:rPr>
          <w:rFonts w:cs="Arial"/>
          <w:noProof/>
          <w:sz w:val="24"/>
          <w:szCs w:val="24"/>
          <w:lang w:eastAsia="pt-BR"/>
        </w:rPr>
        <w:lastRenderedPageBreak/>
        <w:drawing>
          <wp:inline distT="0" distB="0" distL="0" distR="0">
            <wp:extent cx="2926800" cy="2196000"/>
            <wp:effectExtent l="0" t="0" r="0" b="0"/>
            <wp:docPr id="76" name="Imagem 1" descr="TELA_03_ENSA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A_03_ENSAIO.jpg"/>
                    <pic:cNvPicPr/>
                  </pic:nvPicPr>
                  <pic:blipFill>
                    <a:blip r:embed="rId91" cstate="print"/>
                    <a:stretch>
                      <a:fillRect/>
                    </a:stretch>
                  </pic:blipFill>
                  <pic:spPr>
                    <a:xfrm>
                      <a:off x="0" y="0"/>
                      <a:ext cx="2926800" cy="2196000"/>
                    </a:xfrm>
                    <a:prstGeom prst="rect">
                      <a:avLst/>
                    </a:prstGeom>
                  </pic:spPr>
                </pic:pic>
              </a:graphicData>
            </a:graphic>
          </wp:inline>
        </w:drawing>
      </w:r>
    </w:p>
    <w:p w:rsidR="00231FE1" w:rsidRPr="00517A15" w:rsidRDefault="00231FE1" w:rsidP="0077146E">
      <w:pPr>
        <w:ind w:firstLine="708"/>
        <w:jc w:val="center"/>
        <w:rPr>
          <w:rFonts w:cs="Arial"/>
          <w:b/>
          <w:sz w:val="24"/>
          <w:szCs w:val="24"/>
        </w:rPr>
      </w:pPr>
      <w:r w:rsidRPr="00517A15">
        <w:rPr>
          <w:rFonts w:cs="Arial"/>
          <w:b/>
          <w:sz w:val="24"/>
          <w:szCs w:val="24"/>
        </w:rPr>
        <w:t>Tela de comando para o cadastro de dados do veículo.</w:t>
      </w:r>
    </w:p>
    <w:p w:rsidR="00231FE1" w:rsidRPr="00517A15" w:rsidRDefault="00231FE1" w:rsidP="00231FE1">
      <w:pPr>
        <w:ind w:firstLine="708"/>
        <w:rPr>
          <w:rFonts w:cs="Arial"/>
          <w:sz w:val="24"/>
          <w:szCs w:val="24"/>
        </w:rPr>
      </w:pPr>
      <w:r w:rsidRPr="00517A15">
        <w:rPr>
          <w:rFonts w:cs="Arial"/>
          <w:sz w:val="24"/>
          <w:szCs w:val="24"/>
        </w:rPr>
        <w:t>Verifique a condução das etapas de alinhamento dos pneus, reconhecimento do perí</w:t>
      </w:r>
      <w:r w:rsidR="0077146E" w:rsidRPr="00517A15">
        <w:rPr>
          <w:rFonts w:cs="Arial"/>
          <w:sz w:val="24"/>
          <w:szCs w:val="24"/>
        </w:rPr>
        <w:t>metro e, após a sequê</w:t>
      </w:r>
      <w:r w:rsidRPr="00517A15">
        <w:rPr>
          <w:rFonts w:cs="Arial"/>
          <w:sz w:val="24"/>
          <w:szCs w:val="24"/>
        </w:rPr>
        <w:t xml:space="preserve">ncia dos preparativos, zere os indicadores do </w:t>
      </w:r>
      <w:proofErr w:type="spellStart"/>
      <w:r w:rsidRPr="00517A15">
        <w:rPr>
          <w:rFonts w:cs="Arial"/>
          <w:sz w:val="24"/>
          <w:szCs w:val="24"/>
        </w:rPr>
        <w:t>cronotac</w:t>
      </w:r>
      <w:r w:rsidRPr="00517A15">
        <w:rPr>
          <w:rFonts w:cs="Arial"/>
          <w:sz w:val="24"/>
          <w:szCs w:val="24"/>
        </w:rPr>
        <w:t>ô</w:t>
      </w:r>
      <w:r w:rsidRPr="00517A15">
        <w:rPr>
          <w:rFonts w:cs="Arial"/>
          <w:sz w:val="24"/>
          <w:szCs w:val="24"/>
        </w:rPr>
        <w:t>metro</w:t>
      </w:r>
      <w:proofErr w:type="spellEnd"/>
      <w:r w:rsidRPr="00517A15">
        <w:rPr>
          <w:rFonts w:cs="Arial"/>
          <w:sz w:val="24"/>
          <w:szCs w:val="24"/>
        </w:rPr>
        <w:t xml:space="preserve"> padrão para comparar a medições realizadas.</w:t>
      </w:r>
    </w:p>
    <w:p w:rsidR="00231FE1" w:rsidRPr="00517A15" w:rsidRDefault="00231FE1" w:rsidP="0077146E">
      <w:pPr>
        <w:spacing w:after="0"/>
        <w:ind w:firstLine="0"/>
        <w:jc w:val="center"/>
        <w:rPr>
          <w:rFonts w:cs="Arial"/>
          <w:sz w:val="24"/>
          <w:szCs w:val="24"/>
        </w:rPr>
      </w:pPr>
      <w:r w:rsidRPr="00517A15">
        <w:rPr>
          <w:noProof/>
          <w:sz w:val="24"/>
          <w:szCs w:val="24"/>
          <w:lang w:eastAsia="pt-BR"/>
        </w:rPr>
        <w:drawing>
          <wp:inline distT="0" distB="0" distL="0" distR="0">
            <wp:extent cx="4872000" cy="2760001"/>
            <wp:effectExtent l="19050" t="0" r="4800" b="0"/>
            <wp:docPr id="7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4872000" cy="2760001"/>
                    </a:xfrm>
                    <a:prstGeom prst="rect">
                      <a:avLst/>
                    </a:prstGeom>
                  </pic:spPr>
                </pic:pic>
              </a:graphicData>
            </a:graphic>
          </wp:inline>
        </w:drawing>
      </w:r>
    </w:p>
    <w:p w:rsidR="00231FE1" w:rsidRPr="00517A15" w:rsidRDefault="00231FE1" w:rsidP="00231FE1">
      <w:pPr>
        <w:ind w:firstLine="0"/>
        <w:jc w:val="right"/>
        <w:rPr>
          <w:rFonts w:cs="Arial"/>
          <w:b/>
          <w:sz w:val="24"/>
          <w:szCs w:val="24"/>
        </w:rPr>
      </w:pPr>
      <w:r w:rsidRPr="00517A15">
        <w:rPr>
          <w:rFonts w:cs="Arial"/>
          <w:b/>
          <w:sz w:val="24"/>
          <w:szCs w:val="24"/>
        </w:rPr>
        <w:t>Tela indicando ensaio em andamento.</w:t>
      </w:r>
    </w:p>
    <w:p w:rsidR="00231FE1" w:rsidRPr="00517A15" w:rsidRDefault="00231FE1" w:rsidP="00231FE1">
      <w:pPr>
        <w:ind w:firstLine="708"/>
        <w:rPr>
          <w:rFonts w:cs="Arial"/>
          <w:sz w:val="24"/>
          <w:szCs w:val="24"/>
        </w:rPr>
      </w:pPr>
      <w:r w:rsidRPr="00517A15">
        <w:rPr>
          <w:rFonts w:cs="Arial"/>
          <w:sz w:val="24"/>
          <w:szCs w:val="24"/>
        </w:rPr>
        <w:t>Encerrado o ensaio, nenhum outro procedimento deve ser tomado para não inserir dados no padrão que não serão inseridos no relatório de ensaio.</w:t>
      </w:r>
    </w:p>
    <w:p w:rsidR="00231FE1" w:rsidRPr="00517A15" w:rsidRDefault="00231FE1" w:rsidP="00231FE1">
      <w:pPr>
        <w:ind w:firstLine="0"/>
        <w:rPr>
          <w:rFonts w:cs="Arial"/>
          <w:sz w:val="24"/>
          <w:szCs w:val="24"/>
        </w:rPr>
      </w:pPr>
      <w:r w:rsidRPr="00517A15">
        <w:rPr>
          <w:rFonts w:cs="Arial"/>
          <w:sz w:val="24"/>
          <w:szCs w:val="24"/>
        </w:rPr>
        <w:t>Anote a distância indicada no padrão. Solicite a impressão do relatório. Compare a distância total percorrida, indicada no relatório e verifique se a divergência é similar à encontrada nas medições em modo normal. Ocorridas com o mesmo veículo.</w:t>
      </w:r>
    </w:p>
    <w:p w:rsidR="00231FE1" w:rsidRPr="00517A15" w:rsidRDefault="00231FE1" w:rsidP="00231FE1">
      <w:pPr>
        <w:ind w:firstLine="0"/>
        <w:outlineLvl w:val="0"/>
        <w:rPr>
          <w:rFonts w:cs="Arial"/>
          <w:b/>
          <w:sz w:val="24"/>
          <w:szCs w:val="24"/>
        </w:rPr>
      </w:pPr>
    </w:p>
    <w:p w:rsidR="00231FE1" w:rsidRPr="00517A15" w:rsidRDefault="00E61097" w:rsidP="0077146E">
      <w:pPr>
        <w:pStyle w:val="PargrafodaLista"/>
        <w:numPr>
          <w:ilvl w:val="0"/>
          <w:numId w:val="9"/>
        </w:numPr>
        <w:tabs>
          <w:tab w:val="left" w:pos="0"/>
          <w:tab w:val="left" w:pos="426"/>
        </w:tabs>
        <w:ind w:left="0" w:firstLine="0"/>
        <w:outlineLvl w:val="0"/>
        <w:rPr>
          <w:rFonts w:cs="Arial"/>
          <w:b/>
          <w:sz w:val="24"/>
          <w:szCs w:val="24"/>
        </w:rPr>
      </w:pPr>
      <w:bookmarkStart w:id="102" w:name="_Toc353976715"/>
      <w:r w:rsidRPr="00517A15">
        <w:rPr>
          <w:rFonts w:cs="Arial"/>
          <w:b/>
          <w:sz w:val="24"/>
          <w:szCs w:val="24"/>
        </w:rPr>
        <w:t>RELATÓRIOS DE ENSAIO</w:t>
      </w:r>
      <w:bookmarkEnd w:id="102"/>
    </w:p>
    <w:p w:rsidR="00231FE1" w:rsidRPr="00517A15" w:rsidRDefault="00231FE1" w:rsidP="00474603">
      <w:pPr>
        <w:rPr>
          <w:rFonts w:cs="Arial"/>
          <w:sz w:val="24"/>
          <w:szCs w:val="24"/>
        </w:rPr>
      </w:pPr>
      <w:r w:rsidRPr="00517A15">
        <w:rPr>
          <w:rFonts w:cs="Arial"/>
          <w:sz w:val="24"/>
          <w:szCs w:val="24"/>
        </w:rPr>
        <w:t>Ao final das avaliações, o agente avaliador deve ter consigo os rascunhos de campo de todos os veículos</w:t>
      </w:r>
      <w:r w:rsidR="0077146E" w:rsidRPr="00517A15">
        <w:rPr>
          <w:rFonts w:cs="Arial"/>
          <w:sz w:val="24"/>
          <w:szCs w:val="24"/>
        </w:rPr>
        <w:t>-</w:t>
      </w:r>
      <w:r w:rsidRPr="00517A15">
        <w:rPr>
          <w:rFonts w:cs="Arial"/>
          <w:sz w:val="24"/>
          <w:szCs w:val="24"/>
        </w:rPr>
        <w:t>amostra e uma cópia do relatório de ensaio metrológico, executado no modo regular de medição.</w:t>
      </w:r>
    </w:p>
    <w:p w:rsidR="00231FE1" w:rsidRPr="00517A15" w:rsidRDefault="00231FE1" w:rsidP="0077146E">
      <w:pPr>
        <w:pStyle w:val="PargrafodaLista"/>
        <w:numPr>
          <w:ilvl w:val="1"/>
          <w:numId w:val="9"/>
        </w:numPr>
        <w:tabs>
          <w:tab w:val="left" w:pos="0"/>
          <w:tab w:val="left" w:pos="426"/>
        </w:tabs>
        <w:outlineLvl w:val="0"/>
        <w:rPr>
          <w:rFonts w:cs="Arial"/>
          <w:b/>
          <w:sz w:val="24"/>
          <w:szCs w:val="24"/>
        </w:rPr>
      </w:pPr>
      <w:bookmarkStart w:id="103" w:name="_Toc353976716"/>
      <w:r w:rsidRPr="00517A15">
        <w:rPr>
          <w:rFonts w:cs="Arial"/>
          <w:b/>
          <w:sz w:val="24"/>
          <w:szCs w:val="24"/>
        </w:rPr>
        <w:lastRenderedPageBreak/>
        <w:t>Rascunho de campo</w:t>
      </w:r>
      <w:bookmarkEnd w:id="103"/>
      <w:r w:rsidR="0077146E" w:rsidRPr="00517A15">
        <w:rPr>
          <w:rFonts w:cs="Arial"/>
          <w:b/>
          <w:sz w:val="24"/>
          <w:szCs w:val="24"/>
        </w:rPr>
        <w:t xml:space="preserve"> </w:t>
      </w:r>
    </w:p>
    <w:p w:rsidR="00231FE1" w:rsidRPr="00517A15" w:rsidRDefault="00231FE1" w:rsidP="00474603">
      <w:pPr>
        <w:rPr>
          <w:rFonts w:cs="Arial"/>
          <w:sz w:val="24"/>
          <w:szCs w:val="24"/>
        </w:rPr>
      </w:pPr>
      <w:r w:rsidRPr="00517A15">
        <w:rPr>
          <w:rFonts w:cs="Arial"/>
          <w:b/>
          <w:sz w:val="24"/>
          <w:szCs w:val="24"/>
        </w:rPr>
        <w:tab/>
      </w:r>
      <w:r w:rsidRPr="00517A15">
        <w:rPr>
          <w:rFonts w:cs="Arial"/>
          <w:sz w:val="24"/>
          <w:szCs w:val="24"/>
        </w:rPr>
        <w:t>Esse formulário não é oficial, contudo, sugerimos a sua utilização para a coleta dos dados para o preenchime</w:t>
      </w:r>
      <w:r w:rsidR="0077146E" w:rsidRPr="00517A15">
        <w:rPr>
          <w:rFonts w:cs="Arial"/>
          <w:sz w:val="24"/>
          <w:szCs w:val="24"/>
        </w:rPr>
        <w:t>nto dos registros de avaliação.</w:t>
      </w:r>
    </w:p>
    <w:p w:rsidR="00231FE1" w:rsidRPr="00517A15" w:rsidRDefault="00231FE1" w:rsidP="00231FE1">
      <w:pPr>
        <w:ind w:firstLine="0"/>
        <w:jc w:val="center"/>
        <w:outlineLvl w:val="0"/>
        <w:rPr>
          <w:rFonts w:cs="Arial"/>
          <w:sz w:val="24"/>
          <w:szCs w:val="24"/>
        </w:rPr>
      </w:pPr>
      <w:r w:rsidRPr="00517A15">
        <w:rPr>
          <w:noProof/>
          <w:sz w:val="24"/>
          <w:szCs w:val="24"/>
          <w:lang w:eastAsia="pt-BR"/>
        </w:rPr>
        <w:drawing>
          <wp:inline distT="0" distB="0" distL="0" distR="0">
            <wp:extent cx="4502150" cy="7346857"/>
            <wp:effectExtent l="19050" t="0" r="0" b="0"/>
            <wp:docPr id="78" name="Imagem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srcRect/>
                    <a:stretch>
                      <a:fillRect/>
                    </a:stretch>
                  </pic:blipFill>
                  <pic:spPr bwMode="auto">
                    <a:xfrm>
                      <a:off x="0" y="0"/>
                      <a:ext cx="4502150" cy="7346857"/>
                    </a:xfrm>
                    <a:prstGeom prst="rect">
                      <a:avLst/>
                    </a:prstGeom>
                    <a:noFill/>
                    <a:ln w="9525">
                      <a:noFill/>
                      <a:miter lim="800000"/>
                      <a:headEnd/>
                      <a:tailEnd/>
                    </a:ln>
                  </pic:spPr>
                </pic:pic>
              </a:graphicData>
            </a:graphic>
          </wp:inline>
        </w:drawing>
      </w:r>
    </w:p>
    <w:p w:rsidR="00231FE1" w:rsidRPr="00517A15" w:rsidRDefault="00231FE1" w:rsidP="00231FE1">
      <w:pPr>
        <w:ind w:firstLine="0"/>
        <w:jc w:val="center"/>
        <w:outlineLvl w:val="0"/>
        <w:rPr>
          <w:rFonts w:cs="Arial"/>
          <w:sz w:val="24"/>
          <w:szCs w:val="24"/>
        </w:rPr>
      </w:pPr>
    </w:p>
    <w:p w:rsidR="00231FE1" w:rsidRPr="00517A15" w:rsidRDefault="00231FE1" w:rsidP="00474603">
      <w:pPr>
        <w:ind w:firstLine="0"/>
        <w:rPr>
          <w:rFonts w:cs="Arial"/>
          <w:b/>
          <w:sz w:val="24"/>
          <w:szCs w:val="24"/>
        </w:rPr>
      </w:pPr>
      <w:r w:rsidRPr="00517A15">
        <w:rPr>
          <w:rFonts w:cs="Arial"/>
          <w:b/>
          <w:sz w:val="24"/>
          <w:szCs w:val="24"/>
        </w:rPr>
        <w:lastRenderedPageBreak/>
        <w:t>Primeira folha do registro Relatório de Avaliação Técnica, utilizada para o lançame</w:t>
      </w:r>
      <w:r w:rsidRPr="00517A15">
        <w:rPr>
          <w:rFonts w:cs="Arial"/>
          <w:b/>
          <w:sz w:val="24"/>
          <w:szCs w:val="24"/>
        </w:rPr>
        <w:t>n</w:t>
      </w:r>
      <w:r w:rsidRPr="00517A15">
        <w:rPr>
          <w:rFonts w:cs="Arial"/>
          <w:b/>
          <w:sz w:val="24"/>
          <w:szCs w:val="24"/>
        </w:rPr>
        <w:t>to dos dados do ente avaliador, do ente avaliado, das medidas e dos instr</w:t>
      </w:r>
      <w:r w:rsidRPr="00517A15">
        <w:rPr>
          <w:rFonts w:cs="Arial"/>
          <w:b/>
          <w:sz w:val="24"/>
          <w:szCs w:val="24"/>
        </w:rPr>
        <w:t>u</w:t>
      </w:r>
      <w:r w:rsidRPr="00517A15">
        <w:rPr>
          <w:rFonts w:cs="Arial"/>
          <w:b/>
          <w:sz w:val="24"/>
          <w:szCs w:val="24"/>
        </w:rPr>
        <w:t>mentos de medir envolv</w:t>
      </w:r>
      <w:r w:rsidRPr="00517A15">
        <w:rPr>
          <w:rFonts w:cs="Arial"/>
          <w:b/>
          <w:sz w:val="24"/>
          <w:szCs w:val="24"/>
        </w:rPr>
        <w:t>i</w:t>
      </w:r>
      <w:r w:rsidRPr="00517A15">
        <w:rPr>
          <w:rFonts w:cs="Arial"/>
          <w:b/>
          <w:sz w:val="24"/>
          <w:szCs w:val="24"/>
        </w:rPr>
        <w:t>dos no processo de avaliação.</w:t>
      </w:r>
    </w:p>
    <w:p w:rsidR="00231FE1" w:rsidRPr="00517A15" w:rsidRDefault="00231FE1" w:rsidP="00231FE1">
      <w:pPr>
        <w:ind w:firstLine="0"/>
        <w:jc w:val="center"/>
        <w:outlineLvl w:val="0"/>
        <w:rPr>
          <w:rFonts w:cs="Arial"/>
          <w:b/>
          <w:sz w:val="24"/>
          <w:szCs w:val="24"/>
        </w:rPr>
      </w:pPr>
      <w:r w:rsidRPr="00517A15">
        <w:rPr>
          <w:noProof/>
          <w:sz w:val="24"/>
          <w:szCs w:val="24"/>
          <w:lang w:eastAsia="pt-BR"/>
        </w:rPr>
        <w:drawing>
          <wp:inline distT="0" distB="0" distL="0" distR="0">
            <wp:extent cx="4899600" cy="3974400"/>
            <wp:effectExtent l="0" t="0" r="0" b="0"/>
            <wp:docPr id="79"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stretch>
                      <a:fillRect/>
                    </a:stretch>
                  </pic:blipFill>
                  <pic:spPr>
                    <a:xfrm>
                      <a:off x="0" y="0"/>
                      <a:ext cx="4899600" cy="3974400"/>
                    </a:xfrm>
                    <a:prstGeom prst="rect">
                      <a:avLst/>
                    </a:prstGeom>
                  </pic:spPr>
                </pic:pic>
              </a:graphicData>
            </a:graphic>
          </wp:inline>
        </w:drawing>
      </w:r>
    </w:p>
    <w:p w:rsidR="00231FE1" w:rsidRPr="00517A15" w:rsidRDefault="00231FE1" w:rsidP="00231FE1">
      <w:pPr>
        <w:spacing w:after="0"/>
        <w:ind w:firstLine="0"/>
        <w:jc w:val="center"/>
        <w:outlineLvl w:val="0"/>
        <w:rPr>
          <w:rFonts w:cs="Arial"/>
          <w:b/>
          <w:sz w:val="24"/>
          <w:szCs w:val="24"/>
        </w:rPr>
      </w:pPr>
      <w:r w:rsidRPr="00517A15">
        <w:rPr>
          <w:noProof/>
          <w:sz w:val="24"/>
          <w:szCs w:val="24"/>
          <w:lang w:eastAsia="pt-BR"/>
        </w:rPr>
        <w:drawing>
          <wp:inline distT="0" distB="0" distL="0" distR="0">
            <wp:extent cx="4935600" cy="3362400"/>
            <wp:effectExtent l="0" t="0" r="0" b="0"/>
            <wp:docPr id="80"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4935600" cy="3362400"/>
                    </a:xfrm>
                    <a:prstGeom prst="rect">
                      <a:avLst/>
                    </a:prstGeom>
                  </pic:spPr>
                </pic:pic>
              </a:graphicData>
            </a:graphic>
          </wp:inline>
        </w:drawing>
      </w:r>
    </w:p>
    <w:p w:rsidR="00231FE1" w:rsidRDefault="00231FE1" w:rsidP="00231FE1">
      <w:pPr>
        <w:ind w:firstLine="0"/>
        <w:outlineLvl w:val="0"/>
        <w:rPr>
          <w:rFonts w:cs="Arial"/>
          <w:b/>
          <w:sz w:val="24"/>
          <w:szCs w:val="24"/>
        </w:rPr>
      </w:pPr>
    </w:p>
    <w:p w:rsidR="00186C4E" w:rsidRPr="00517A15" w:rsidRDefault="00186C4E" w:rsidP="00231FE1">
      <w:pPr>
        <w:ind w:firstLine="0"/>
        <w:outlineLvl w:val="0"/>
        <w:rPr>
          <w:rFonts w:cs="Arial"/>
          <w:b/>
          <w:sz w:val="24"/>
          <w:szCs w:val="24"/>
        </w:rPr>
      </w:pPr>
    </w:p>
    <w:p w:rsidR="00231FE1" w:rsidRPr="00517A15" w:rsidRDefault="00231FE1" w:rsidP="0077146E">
      <w:pPr>
        <w:pStyle w:val="PargrafodaLista"/>
        <w:numPr>
          <w:ilvl w:val="1"/>
          <w:numId w:val="9"/>
        </w:numPr>
        <w:tabs>
          <w:tab w:val="left" w:pos="0"/>
          <w:tab w:val="left" w:pos="426"/>
        </w:tabs>
        <w:outlineLvl w:val="0"/>
        <w:rPr>
          <w:rFonts w:cs="Arial"/>
          <w:b/>
          <w:sz w:val="24"/>
          <w:szCs w:val="24"/>
        </w:rPr>
      </w:pPr>
      <w:bookmarkStart w:id="104" w:name="_Toc353976717"/>
      <w:r w:rsidRPr="00517A15">
        <w:rPr>
          <w:rFonts w:cs="Arial"/>
          <w:b/>
          <w:sz w:val="24"/>
          <w:szCs w:val="24"/>
        </w:rPr>
        <w:t>Relatório de ensaio metrológico</w:t>
      </w:r>
      <w:bookmarkEnd w:id="104"/>
    </w:p>
    <w:p w:rsidR="00231FE1" w:rsidRPr="00517A15" w:rsidRDefault="00231FE1" w:rsidP="00474603">
      <w:pPr>
        <w:rPr>
          <w:rFonts w:cs="Arial"/>
          <w:b/>
          <w:sz w:val="24"/>
          <w:szCs w:val="24"/>
        </w:rPr>
      </w:pPr>
      <w:r w:rsidRPr="00517A15">
        <w:rPr>
          <w:rFonts w:cs="Arial"/>
          <w:b/>
          <w:sz w:val="24"/>
          <w:szCs w:val="24"/>
        </w:rPr>
        <w:t xml:space="preserve">Relatório que os equipamentos </w:t>
      </w:r>
      <w:proofErr w:type="spellStart"/>
      <w:r w:rsidRPr="00517A15">
        <w:rPr>
          <w:rFonts w:cs="Arial"/>
          <w:b/>
          <w:sz w:val="24"/>
          <w:szCs w:val="24"/>
        </w:rPr>
        <w:t>Moss</w:t>
      </w:r>
      <w:proofErr w:type="spellEnd"/>
      <w:r w:rsidRPr="00517A15">
        <w:rPr>
          <w:rFonts w:cs="Arial"/>
          <w:b/>
          <w:sz w:val="24"/>
          <w:szCs w:val="24"/>
        </w:rPr>
        <w:t xml:space="preserve"> do Brasil fornecem para o registro dos ensaios.</w:t>
      </w:r>
    </w:p>
    <w:p w:rsidR="00231FE1" w:rsidRPr="00517A15" w:rsidRDefault="00231FE1" w:rsidP="0077146E">
      <w:pPr>
        <w:ind w:firstLine="0"/>
        <w:jc w:val="center"/>
        <w:outlineLvl w:val="0"/>
        <w:rPr>
          <w:rFonts w:cs="Arial"/>
          <w:sz w:val="24"/>
          <w:szCs w:val="24"/>
        </w:rPr>
      </w:pPr>
      <w:r w:rsidRPr="00517A15">
        <w:rPr>
          <w:noProof/>
          <w:sz w:val="24"/>
          <w:szCs w:val="24"/>
          <w:lang w:eastAsia="pt-BR"/>
        </w:rPr>
        <w:lastRenderedPageBreak/>
        <w:drawing>
          <wp:inline distT="0" distB="0" distL="0" distR="0">
            <wp:extent cx="6141074" cy="7949055"/>
            <wp:effectExtent l="19050" t="0" r="0" b="0"/>
            <wp:docPr id="8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6141074" cy="7949055"/>
                    </a:xfrm>
                    <a:prstGeom prst="rect">
                      <a:avLst/>
                    </a:prstGeom>
                  </pic:spPr>
                </pic:pic>
              </a:graphicData>
            </a:graphic>
          </wp:inline>
        </w:drawing>
      </w:r>
    </w:p>
    <w:p w:rsidR="0077146E" w:rsidRPr="00517A15" w:rsidRDefault="0077146E" w:rsidP="00231FE1">
      <w:pPr>
        <w:ind w:firstLine="0"/>
        <w:outlineLvl w:val="0"/>
        <w:rPr>
          <w:rFonts w:cs="Arial"/>
          <w:b/>
          <w:sz w:val="24"/>
          <w:szCs w:val="24"/>
        </w:rPr>
      </w:pPr>
    </w:p>
    <w:p w:rsidR="00231FE1" w:rsidRPr="00517A15" w:rsidRDefault="00231FE1" w:rsidP="00283D23">
      <w:pPr>
        <w:pStyle w:val="PargrafodaLista"/>
        <w:numPr>
          <w:ilvl w:val="1"/>
          <w:numId w:val="9"/>
        </w:numPr>
        <w:tabs>
          <w:tab w:val="left" w:pos="0"/>
        </w:tabs>
        <w:ind w:left="0" w:firstLine="0"/>
        <w:outlineLvl w:val="0"/>
        <w:rPr>
          <w:rFonts w:cs="Arial"/>
          <w:b/>
          <w:sz w:val="24"/>
          <w:szCs w:val="24"/>
        </w:rPr>
      </w:pPr>
      <w:bookmarkStart w:id="105" w:name="_Toc353976718"/>
      <w:r w:rsidRPr="00517A15">
        <w:rPr>
          <w:rFonts w:cs="Arial"/>
          <w:b/>
          <w:sz w:val="24"/>
          <w:szCs w:val="24"/>
        </w:rPr>
        <w:t>Relatório de avaliação metrológica via web</w:t>
      </w:r>
      <w:bookmarkEnd w:id="105"/>
    </w:p>
    <w:p w:rsidR="00231FE1" w:rsidRPr="00517A15" w:rsidRDefault="00231FE1" w:rsidP="00474603">
      <w:pPr>
        <w:rPr>
          <w:rFonts w:cs="Arial"/>
          <w:sz w:val="24"/>
          <w:szCs w:val="24"/>
        </w:rPr>
      </w:pPr>
      <w:r w:rsidRPr="00517A15">
        <w:rPr>
          <w:rFonts w:cs="Arial"/>
          <w:sz w:val="24"/>
          <w:szCs w:val="24"/>
        </w:rPr>
        <w:lastRenderedPageBreak/>
        <w:t>Utilize os dados escritos no rascunho de campo para preencher os registros do relatório de avaliação, disponível via web</w:t>
      </w:r>
      <w:r w:rsidR="0077146E" w:rsidRPr="00517A15">
        <w:rPr>
          <w:rFonts w:cs="Arial"/>
          <w:sz w:val="24"/>
          <w:szCs w:val="24"/>
        </w:rPr>
        <w:t>,</w:t>
      </w:r>
      <w:r w:rsidRPr="00517A15">
        <w:rPr>
          <w:rFonts w:cs="Arial"/>
          <w:sz w:val="24"/>
          <w:szCs w:val="24"/>
        </w:rPr>
        <w:t xml:space="preserve"> sem </w:t>
      </w:r>
      <w:r w:rsidR="0077146E" w:rsidRPr="00517A15">
        <w:rPr>
          <w:rFonts w:cs="Arial"/>
          <w:sz w:val="24"/>
          <w:szCs w:val="24"/>
        </w:rPr>
        <w:t xml:space="preserve">que seja necessário </w:t>
      </w:r>
      <w:r w:rsidRPr="00517A15">
        <w:rPr>
          <w:rFonts w:cs="Arial"/>
          <w:sz w:val="24"/>
          <w:szCs w:val="24"/>
        </w:rPr>
        <w:t>de informar senha de acesso, na página:</w:t>
      </w:r>
      <w:r w:rsidR="0077146E" w:rsidRPr="00517A15">
        <w:rPr>
          <w:rFonts w:cs="Arial"/>
          <w:sz w:val="24"/>
          <w:szCs w:val="24"/>
        </w:rPr>
        <w:t xml:space="preserve"> </w:t>
      </w:r>
      <w:hyperlink r:id="rId97" w:history="1">
        <w:r w:rsidRPr="00517A15">
          <w:rPr>
            <w:rStyle w:val="Hyperlink"/>
            <w:rFonts w:cs="Arial"/>
            <w:sz w:val="24"/>
            <w:szCs w:val="24"/>
          </w:rPr>
          <w:t>http://dipin.inmetro.rs.gov.br/simulador/6/simuladores/emitir/simuladores/emitir</w:t>
        </w:r>
      </w:hyperlink>
    </w:p>
    <w:p w:rsidR="00231FE1" w:rsidRPr="00517A15" w:rsidRDefault="00231FE1" w:rsidP="0077146E">
      <w:pPr>
        <w:pStyle w:val="PargrafodaLista"/>
        <w:numPr>
          <w:ilvl w:val="2"/>
          <w:numId w:val="9"/>
        </w:numPr>
        <w:tabs>
          <w:tab w:val="left" w:pos="0"/>
          <w:tab w:val="left" w:pos="426"/>
        </w:tabs>
        <w:ind w:left="0" w:firstLine="0"/>
        <w:outlineLvl w:val="0"/>
        <w:rPr>
          <w:rFonts w:cs="Arial"/>
          <w:b/>
          <w:sz w:val="24"/>
          <w:szCs w:val="24"/>
        </w:rPr>
      </w:pPr>
      <w:bookmarkStart w:id="106" w:name="_Toc353976719"/>
      <w:r w:rsidRPr="00517A15">
        <w:rPr>
          <w:rFonts w:cs="Arial"/>
          <w:b/>
          <w:sz w:val="24"/>
          <w:szCs w:val="24"/>
        </w:rPr>
        <w:t>Telas de preenchimento das informações</w:t>
      </w:r>
      <w:bookmarkEnd w:id="106"/>
    </w:p>
    <w:p w:rsidR="00231FE1" w:rsidRPr="00517A15" w:rsidRDefault="0033740A" w:rsidP="0077146E">
      <w:pPr>
        <w:ind w:firstLine="0"/>
        <w:jc w:val="center"/>
        <w:outlineLvl w:val="0"/>
        <w:rPr>
          <w:rFonts w:cs="Arial"/>
          <w:sz w:val="24"/>
          <w:szCs w:val="24"/>
        </w:rPr>
      </w:pPr>
      <w:r w:rsidRPr="0033740A">
        <w:rPr>
          <w:noProof/>
          <w:sz w:val="24"/>
          <w:szCs w:val="24"/>
        </w:rPr>
        <w:pict>
          <v:shape id="_x0000_s1073" type="#_x0000_t202" style="position:absolute;left:0;text-align:left;margin-left:145.95pt;margin-top:417.35pt;width:156.5pt;height:30.4pt;z-index:251712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v4O+KLgIAAFQEAAAOAAAAAAAAAAAAAAAAAC4CAABkcnMv&#10;ZTJvRG9jLnhtbFBLAQItABQABgAIAAAAIQD9LzLW2wAAAAUBAAAPAAAAAAAAAAAAAAAAAIgEAABk&#10;cnMvZG93bnJldi54bWxQSwUGAAAAAAQABADzAAAAkAUAAAAA&#10;">
            <v:textbox>
              <w:txbxContent>
                <w:p w:rsidR="00436A1E" w:rsidRPr="00A91395" w:rsidRDefault="00436A1E" w:rsidP="00231FE1">
                  <w:pPr>
                    <w:ind w:firstLine="0"/>
                    <w:rPr>
                      <w:rFonts w:asciiTheme="majorHAnsi" w:hAnsiTheme="majorHAnsi"/>
                      <w:sz w:val="18"/>
                    </w:rPr>
                  </w:pPr>
                  <w:r w:rsidRPr="00A91395">
                    <w:rPr>
                      <w:rFonts w:asciiTheme="majorHAnsi" w:hAnsiTheme="majorHAnsi"/>
                      <w:sz w:val="18"/>
                    </w:rPr>
                    <w:t>Digite os locais e numeração dos selos do fabricante</w:t>
                  </w:r>
                  <w:r>
                    <w:rPr>
                      <w:rFonts w:asciiTheme="majorHAnsi" w:hAnsiTheme="majorHAnsi"/>
                      <w:sz w:val="18"/>
                    </w:rPr>
                    <w:t>.</w:t>
                  </w:r>
                </w:p>
              </w:txbxContent>
            </v:textbox>
          </v:shape>
        </w:pict>
      </w:r>
      <w:r w:rsidR="00231FE1" w:rsidRPr="00517A15">
        <w:rPr>
          <w:noProof/>
          <w:sz w:val="24"/>
          <w:szCs w:val="24"/>
          <w:lang w:eastAsia="pt-BR"/>
        </w:rPr>
        <w:drawing>
          <wp:inline distT="0" distB="0" distL="0" distR="0">
            <wp:extent cx="4485600" cy="6678000"/>
            <wp:effectExtent l="19050" t="19050" r="10200" b="27600"/>
            <wp:docPr id="8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tretch>
                      <a:fillRect/>
                    </a:stretch>
                  </pic:blipFill>
                  <pic:spPr>
                    <a:xfrm>
                      <a:off x="0" y="0"/>
                      <a:ext cx="4485600" cy="6678000"/>
                    </a:xfrm>
                    <a:prstGeom prst="rect">
                      <a:avLst/>
                    </a:prstGeom>
                    <a:ln>
                      <a:solidFill>
                        <a:schemeClr val="bg1">
                          <a:lumMod val="85000"/>
                        </a:schemeClr>
                      </a:solidFill>
                    </a:ln>
                  </pic:spPr>
                </pic:pic>
              </a:graphicData>
            </a:graphic>
          </wp:inline>
        </w:drawing>
      </w:r>
    </w:p>
    <w:p w:rsidR="00231FE1" w:rsidRPr="00517A15" w:rsidRDefault="00283D23" w:rsidP="00474603">
      <w:pPr>
        <w:rPr>
          <w:rFonts w:cs="Arial"/>
          <w:sz w:val="24"/>
          <w:szCs w:val="24"/>
        </w:rPr>
      </w:pPr>
      <w:r w:rsidRPr="00517A15">
        <w:rPr>
          <w:rFonts w:cs="Arial"/>
          <w:sz w:val="24"/>
          <w:szCs w:val="24"/>
        </w:rPr>
        <w:t xml:space="preserve"> </w:t>
      </w:r>
      <w:r w:rsidRPr="00517A15">
        <w:rPr>
          <w:rFonts w:cs="Arial"/>
          <w:sz w:val="24"/>
          <w:szCs w:val="24"/>
        </w:rPr>
        <w:tab/>
      </w:r>
      <w:r w:rsidR="00231FE1" w:rsidRPr="00517A15">
        <w:rPr>
          <w:rFonts w:cs="Arial"/>
          <w:sz w:val="24"/>
          <w:szCs w:val="24"/>
        </w:rPr>
        <w:t>Os comandos “emitir relatório de inspeção do equipamento” e “enviar” só devem ser utilizados após serem preenchidos todos os campos. Abra a tela “Equip</w:t>
      </w:r>
      <w:r w:rsidR="00231FE1" w:rsidRPr="00517A15">
        <w:rPr>
          <w:rFonts w:cs="Arial"/>
          <w:sz w:val="24"/>
          <w:szCs w:val="24"/>
        </w:rPr>
        <w:t>a</w:t>
      </w:r>
      <w:r w:rsidR="00231FE1" w:rsidRPr="00517A15">
        <w:rPr>
          <w:rFonts w:cs="Arial"/>
          <w:sz w:val="24"/>
          <w:szCs w:val="24"/>
        </w:rPr>
        <w:t>mento”,</w:t>
      </w:r>
    </w:p>
    <w:p w:rsidR="00231FE1" w:rsidRPr="00517A15" w:rsidRDefault="00231FE1" w:rsidP="00283D23">
      <w:pPr>
        <w:spacing w:after="0"/>
        <w:rPr>
          <w:rFonts w:cs="Arial"/>
          <w:sz w:val="24"/>
          <w:szCs w:val="24"/>
        </w:rPr>
      </w:pPr>
      <w:r w:rsidRPr="00517A15">
        <w:rPr>
          <w:rFonts w:cs="Arial"/>
          <w:noProof/>
          <w:sz w:val="24"/>
          <w:szCs w:val="24"/>
          <w:lang w:eastAsia="pt-BR"/>
        </w:rPr>
        <w:lastRenderedPageBreak/>
        <w:drawing>
          <wp:anchor distT="0" distB="0" distL="114300" distR="114300" simplePos="0" relativeHeight="251713536" behindDoc="0" locked="0" layoutInCell="1" allowOverlap="1">
            <wp:simplePos x="0" y="0"/>
            <wp:positionH relativeFrom="margin">
              <wp:align>center</wp:align>
            </wp:positionH>
            <wp:positionV relativeFrom="margin">
              <wp:align>center</wp:align>
            </wp:positionV>
            <wp:extent cx="7158355" cy="5693410"/>
            <wp:effectExtent l="0" t="742950" r="0" b="745490"/>
            <wp:wrapSquare wrapText="bothSides"/>
            <wp:docPr id="83" name="Imagem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16200000">
                      <a:off x="0" y="0"/>
                      <a:ext cx="7158355" cy="5693410"/>
                    </a:xfrm>
                    <a:prstGeom prst="rect">
                      <a:avLst/>
                    </a:prstGeom>
                    <a:ln>
                      <a:solidFill>
                        <a:schemeClr val="bg1">
                          <a:lumMod val="85000"/>
                        </a:schemeClr>
                      </a:solidFill>
                    </a:ln>
                  </pic:spPr>
                </pic:pic>
              </a:graphicData>
            </a:graphic>
          </wp:anchor>
        </w:drawing>
      </w:r>
      <w:r w:rsidR="00283D23" w:rsidRPr="00517A15">
        <w:rPr>
          <w:rFonts w:cs="Arial"/>
          <w:sz w:val="24"/>
          <w:szCs w:val="24"/>
        </w:rPr>
        <w:t xml:space="preserve"> </w:t>
      </w:r>
      <w:r w:rsidR="00283D23" w:rsidRPr="00517A15">
        <w:rPr>
          <w:rFonts w:cs="Arial"/>
          <w:sz w:val="24"/>
          <w:szCs w:val="24"/>
        </w:rPr>
        <w:tab/>
      </w:r>
      <w:r w:rsidRPr="00517A15">
        <w:rPr>
          <w:rFonts w:cs="Arial"/>
          <w:sz w:val="24"/>
          <w:szCs w:val="24"/>
        </w:rPr>
        <w:t>Preencha os campos da amostra e abra a próxima aba para inserir as inform</w:t>
      </w:r>
      <w:r w:rsidRPr="00517A15">
        <w:rPr>
          <w:rFonts w:cs="Arial"/>
          <w:sz w:val="24"/>
          <w:szCs w:val="24"/>
        </w:rPr>
        <w:t>a</w:t>
      </w:r>
      <w:r w:rsidRPr="00517A15">
        <w:rPr>
          <w:rFonts w:cs="Arial"/>
          <w:sz w:val="24"/>
          <w:szCs w:val="24"/>
        </w:rPr>
        <w:t>ções sobre a amostra seguinte.  Ao dar o comando “sim” para veículo traçado, uma terceira aba é mostrada para o preenchimento das informações.</w:t>
      </w:r>
    </w:p>
    <w:p w:rsidR="00231FE1" w:rsidRPr="00517A15" w:rsidRDefault="00231FE1" w:rsidP="00231FE1">
      <w:pPr>
        <w:ind w:firstLine="0"/>
        <w:jc w:val="center"/>
        <w:outlineLvl w:val="0"/>
        <w:rPr>
          <w:rFonts w:cs="Arial"/>
          <w:b/>
          <w:sz w:val="24"/>
          <w:szCs w:val="24"/>
        </w:rPr>
      </w:pPr>
      <w:r w:rsidRPr="00517A15">
        <w:rPr>
          <w:noProof/>
          <w:sz w:val="24"/>
          <w:szCs w:val="24"/>
          <w:lang w:eastAsia="pt-BR"/>
        </w:rPr>
        <w:lastRenderedPageBreak/>
        <w:drawing>
          <wp:inline distT="0" distB="0" distL="0" distR="0">
            <wp:extent cx="5362832" cy="1252152"/>
            <wp:effectExtent l="0" t="0" r="0" b="0"/>
            <wp:docPr id="84"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stretch>
                      <a:fillRect/>
                    </a:stretch>
                  </pic:blipFill>
                  <pic:spPr>
                    <a:xfrm>
                      <a:off x="0" y="0"/>
                      <a:ext cx="5362832" cy="1252152"/>
                    </a:xfrm>
                    <a:prstGeom prst="rect">
                      <a:avLst/>
                    </a:prstGeom>
                  </pic:spPr>
                </pic:pic>
              </a:graphicData>
            </a:graphic>
          </wp:inline>
        </w:drawing>
      </w:r>
    </w:p>
    <w:p w:rsidR="00231FE1" w:rsidRPr="00517A15" w:rsidRDefault="00231FE1" w:rsidP="00E07048">
      <w:pPr>
        <w:pStyle w:val="PargrafodaLista"/>
        <w:numPr>
          <w:ilvl w:val="2"/>
          <w:numId w:val="9"/>
        </w:numPr>
        <w:tabs>
          <w:tab w:val="left" w:pos="0"/>
          <w:tab w:val="left" w:pos="426"/>
        </w:tabs>
        <w:ind w:left="0" w:firstLine="0"/>
        <w:outlineLvl w:val="0"/>
        <w:rPr>
          <w:rFonts w:cs="Arial"/>
          <w:b/>
          <w:sz w:val="24"/>
          <w:szCs w:val="24"/>
        </w:rPr>
      </w:pPr>
      <w:bookmarkStart w:id="107" w:name="_Toc353976720"/>
      <w:r w:rsidRPr="00517A15">
        <w:rPr>
          <w:rFonts w:cs="Arial"/>
          <w:b/>
          <w:sz w:val="24"/>
          <w:szCs w:val="24"/>
        </w:rPr>
        <w:t xml:space="preserve">Emissão em </w:t>
      </w:r>
      <w:proofErr w:type="spellStart"/>
      <w:r w:rsidRPr="00517A15">
        <w:rPr>
          <w:rFonts w:cs="Arial"/>
          <w:b/>
          <w:sz w:val="24"/>
          <w:szCs w:val="24"/>
        </w:rPr>
        <w:t>PDF</w:t>
      </w:r>
      <w:bookmarkEnd w:id="107"/>
      <w:proofErr w:type="spellEnd"/>
    </w:p>
    <w:p w:rsidR="00231FE1" w:rsidRPr="00517A15" w:rsidRDefault="00231FE1" w:rsidP="00474603">
      <w:pPr>
        <w:ind w:firstLine="0"/>
        <w:rPr>
          <w:rFonts w:cs="Arial"/>
          <w:b/>
          <w:sz w:val="24"/>
          <w:szCs w:val="24"/>
        </w:rPr>
      </w:pPr>
      <w:r w:rsidRPr="00517A15">
        <w:rPr>
          <w:rFonts w:cs="Arial"/>
          <w:b/>
          <w:sz w:val="24"/>
          <w:szCs w:val="24"/>
        </w:rPr>
        <w:t>Relatório gerado pelo sistema para ser juntado ao processo de credenciame</w:t>
      </w:r>
      <w:r w:rsidRPr="00517A15">
        <w:rPr>
          <w:rFonts w:cs="Arial"/>
          <w:b/>
          <w:sz w:val="24"/>
          <w:szCs w:val="24"/>
        </w:rPr>
        <w:t>n</w:t>
      </w:r>
      <w:r w:rsidRPr="00517A15">
        <w:rPr>
          <w:rFonts w:cs="Arial"/>
          <w:b/>
          <w:sz w:val="24"/>
          <w:szCs w:val="24"/>
        </w:rPr>
        <w:t>to.</w:t>
      </w:r>
    </w:p>
    <w:p w:rsidR="00231FE1" w:rsidRPr="00517A15" w:rsidRDefault="00231FE1" w:rsidP="00231FE1">
      <w:pPr>
        <w:ind w:firstLine="0"/>
        <w:jc w:val="center"/>
        <w:outlineLvl w:val="0"/>
        <w:rPr>
          <w:rFonts w:cs="Arial"/>
          <w:b/>
          <w:sz w:val="24"/>
          <w:szCs w:val="24"/>
        </w:rPr>
      </w:pPr>
      <w:r w:rsidRPr="00517A15">
        <w:rPr>
          <w:noProof/>
          <w:sz w:val="24"/>
          <w:szCs w:val="24"/>
          <w:lang w:eastAsia="pt-BR"/>
        </w:rPr>
        <w:drawing>
          <wp:inline distT="0" distB="0" distL="0" distR="0">
            <wp:extent cx="4214584" cy="5950510"/>
            <wp:effectExtent l="19050" t="19050" r="14516" b="12140"/>
            <wp:docPr id="8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stretch>
                      <a:fillRect/>
                    </a:stretch>
                  </pic:blipFill>
                  <pic:spPr>
                    <a:xfrm>
                      <a:off x="0" y="0"/>
                      <a:ext cx="4214584" cy="5950510"/>
                    </a:xfrm>
                    <a:prstGeom prst="rect">
                      <a:avLst/>
                    </a:prstGeom>
                    <a:ln>
                      <a:solidFill>
                        <a:schemeClr val="bg1">
                          <a:lumMod val="85000"/>
                        </a:schemeClr>
                      </a:solidFill>
                    </a:ln>
                  </pic:spPr>
                </pic:pic>
              </a:graphicData>
            </a:graphic>
          </wp:inline>
        </w:drawing>
      </w:r>
    </w:p>
    <w:p w:rsidR="00231FE1" w:rsidRPr="00517A15" w:rsidRDefault="00231FE1" w:rsidP="00231FE1">
      <w:pPr>
        <w:ind w:firstLine="0"/>
        <w:outlineLvl w:val="0"/>
        <w:rPr>
          <w:rFonts w:cs="Arial"/>
          <w:b/>
          <w:sz w:val="24"/>
          <w:szCs w:val="24"/>
        </w:rPr>
      </w:pPr>
    </w:p>
    <w:p w:rsidR="00231FE1" w:rsidRPr="00517A15" w:rsidRDefault="00231FE1" w:rsidP="00231FE1">
      <w:pPr>
        <w:ind w:firstLine="0"/>
        <w:outlineLvl w:val="0"/>
        <w:rPr>
          <w:rFonts w:cs="Arial"/>
          <w:b/>
          <w:sz w:val="24"/>
          <w:szCs w:val="24"/>
        </w:rPr>
      </w:pPr>
    </w:p>
    <w:p w:rsidR="00231FE1" w:rsidRPr="00517A15" w:rsidRDefault="00231FE1" w:rsidP="008C2E6B">
      <w:pPr>
        <w:rPr>
          <w:rFonts w:cs="Arial"/>
          <w:b/>
          <w:sz w:val="24"/>
          <w:szCs w:val="24"/>
        </w:rPr>
      </w:pPr>
      <w:r w:rsidRPr="00517A15">
        <w:rPr>
          <w:rFonts w:cs="Arial"/>
          <w:b/>
          <w:sz w:val="24"/>
          <w:szCs w:val="24"/>
        </w:rPr>
        <w:lastRenderedPageBreak/>
        <w:t xml:space="preserve">2ª folha. </w:t>
      </w:r>
    </w:p>
    <w:p w:rsidR="00231FE1" w:rsidRPr="00517A15" w:rsidRDefault="00231FE1" w:rsidP="00231FE1">
      <w:pPr>
        <w:ind w:firstLine="0"/>
        <w:jc w:val="center"/>
        <w:outlineLvl w:val="0"/>
        <w:rPr>
          <w:rFonts w:cs="Arial"/>
          <w:b/>
          <w:sz w:val="24"/>
          <w:szCs w:val="24"/>
        </w:rPr>
      </w:pPr>
      <w:r w:rsidRPr="00517A15">
        <w:rPr>
          <w:noProof/>
          <w:sz w:val="24"/>
          <w:szCs w:val="24"/>
          <w:lang w:eastAsia="pt-BR"/>
        </w:rPr>
        <w:drawing>
          <wp:inline distT="0" distB="0" distL="0" distR="0">
            <wp:extent cx="3919549" cy="5548662"/>
            <wp:effectExtent l="38100" t="19050" r="23801" b="13938"/>
            <wp:docPr id="8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stretch>
                      <a:fillRect/>
                    </a:stretch>
                  </pic:blipFill>
                  <pic:spPr>
                    <a:xfrm>
                      <a:off x="0" y="0"/>
                      <a:ext cx="3919549" cy="5548662"/>
                    </a:xfrm>
                    <a:prstGeom prst="rect">
                      <a:avLst/>
                    </a:prstGeom>
                    <a:ln>
                      <a:solidFill>
                        <a:schemeClr val="bg1">
                          <a:lumMod val="85000"/>
                        </a:schemeClr>
                      </a:solidFill>
                    </a:ln>
                  </pic:spPr>
                </pic:pic>
              </a:graphicData>
            </a:graphic>
          </wp:inline>
        </w:drawing>
      </w:r>
    </w:p>
    <w:p w:rsidR="00231FE1" w:rsidRPr="00517A15" w:rsidRDefault="00231FE1" w:rsidP="00E07048">
      <w:pPr>
        <w:pStyle w:val="PargrafodaLista"/>
        <w:numPr>
          <w:ilvl w:val="2"/>
          <w:numId w:val="9"/>
        </w:numPr>
        <w:tabs>
          <w:tab w:val="left" w:pos="0"/>
          <w:tab w:val="left" w:pos="426"/>
        </w:tabs>
        <w:ind w:left="0" w:firstLine="0"/>
        <w:outlineLvl w:val="0"/>
        <w:rPr>
          <w:rFonts w:cs="Arial"/>
          <w:b/>
          <w:sz w:val="24"/>
          <w:szCs w:val="24"/>
        </w:rPr>
      </w:pPr>
      <w:bookmarkStart w:id="108" w:name="_Toc353976721"/>
      <w:r w:rsidRPr="00517A15">
        <w:rPr>
          <w:rFonts w:cs="Arial"/>
          <w:b/>
          <w:sz w:val="24"/>
          <w:szCs w:val="24"/>
        </w:rPr>
        <w:t>Destino do</w:t>
      </w:r>
      <w:r w:rsidR="00E07048" w:rsidRPr="00517A15">
        <w:rPr>
          <w:rFonts w:cs="Arial"/>
          <w:b/>
          <w:sz w:val="24"/>
          <w:szCs w:val="24"/>
        </w:rPr>
        <w:t>s relatórios de ensaio e anexos</w:t>
      </w:r>
      <w:bookmarkEnd w:id="108"/>
    </w:p>
    <w:p w:rsidR="00231FE1" w:rsidRPr="00517A15" w:rsidRDefault="00231FE1" w:rsidP="005F26DA">
      <w:pPr>
        <w:rPr>
          <w:rFonts w:cs="Arial"/>
          <w:sz w:val="24"/>
          <w:szCs w:val="24"/>
        </w:rPr>
      </w:pPr>
      <w:proofErr w:type="gramStart"/>
      <w:r w:rsidRPr="00517A15">
        <w:rPr>
          <w:rFonts w:cs="Arial"/>
          <w:sz w:val="24"/>
          <w:szCs w:val="24"/>
        </w:rPr>
        <w:t>1)</w:t>
      </w:r>
      <w:proofErr w:type="gramEnd"/>
      <w:r w:rsidRPr="00517A15">
        <w:rPr>
          <w:rFonts w:cs="Arial"/>
          <w:sz w:val="24"/>
          <w:szCs w:val="24"/>
        </w:rPr>
        <w:t xml:space="preserve"> Inmetro/</w:t>
      </w:r>
      <w:proofErr w:type="spellStart"/>
      <w:r w:rsidRPr="00517A15">
        <w:rPr>
          <w:rFonts w:cs="Arial"/>
          <w:sz w:val="24"/>
          <w:szCs w:val="24"/>
        </w:rPr>
        <w:t>Surrs</w:t>
      </w:r>
      <w:proofErr w:type="spellEnd"/>
    </w:p>
    <w:p w:rsidR="00231FE1" w:rsidRPr="00517A15" w:rsidRDefault="00231FE1" w:rsidP="005F26DA">
      <w:pPr>
        <w:rPr>
          <w:rFonts w:cs="Arial"/>
          <w:sz w:val="24"/>
          <w:szCs w:val="24"/>
        </w:rPr>
      </w:pPr>
      <w:r w:rsidRPr="00517A15">
        <w:rPr>
          <w:rFonts w:cs="Arial"/>
          <w:sz w:val="24"/>
          <w:szCs w:val="24"/>
        </w:rPr>
        <w:t xml:space="preserve">Uma via do relatório em </w:t>
      </w:r>
      <w:proofErr w:type="spellStart"/>
      <w:r w:rsidRPr="00517A15">
        <w:rPr>
          <w:rFonts w:cs="Arial"/>
          <w:sz w:val="24"/>
          <w:szCs w:val="24"/>
        </w:rPr>
        <w:t>PDF</w:t>
      </w:r>
      <w:proofErr w:type="spellEnd"/>
      <w:r w:rsidRPr="00517A15">
        <w:rPr>
          <w:rFonts w:cs="Arial"/>
          <w:sz w:val="24"/>
          <w:szCs w:val="24"/>
        </w:rPr>
        <w:t xml:space="preserve"> anexo o relatório do simulador.</w:t>
      </w:r>
    </w:p>
    <w:p w:rsidR="00231FE1" w:rsidRPr="00517A15" w:rsidRDefault="00231FE1" w:rsidP="005F26DA">
      <w:pPr>
        <w:rPr>
          <w:rFonts w:cs="Arial"/>
          <w:sz w:val="24"/>
          <w:szCs w:val="24"/>
        </w:rPr>
      </w:pPr>
      <w:proofErr w:type="gramStart"/>
      <w:r w:rsidRPr="00517A15">
        <w:rPr>
          <w:rFonts w:cs="Arial"/>
          <w:sz w:val="24"/>
          <w:szCs w:val="24"/>
        </w:rPr>
        <w:t>2)</w:t>
      </w:r>
      <w:proofErr w:type="gramEnd"/>
      <w:r w:rsidRPr="00517A15">
        <w:rPr>
          <w:rFonts w:cs="Arial"/>
          <w:sz w:val="24"/>
          <w:szCs w:val="24"/>
        </w:rPr>
        <w:t xml:space="preserve"> Empresa solicitante da avaliação</w:t>
      </w:r>
    </w:p>
    <w:p w:rsidR="00231FE1" w:rsidRPr="00517A15" w:rsidRDefault="00231FE1" w:rsidP="005F26DA">
      <w:pPr>
        <w:rPr>
          <w:rFonts w:cs="Arial"/>
          <w:sz w:val="24"/>
          <w:szCs w:val="24"/>
        </w:rPr>
      </w:pPr>
      <w:r w:rsidRPr="00517A15">
        <w:rPr>
          <w:rFonts w:cs="Arial"/>
          <w:sz w:val="24"/>
          <w:szCs w:val="24"/>
        </w:rPr>
        <w:t xml:space="preserve">Uma via do relatório em </w:t>
      </w:r>
      <w:proofErr w:type="spellStart"/>
      <w:r w:rsidRPr="00517A15">
        <w:rPr>
          <w:rFonts w:cs="Arial"/>
          <w:sz w:val="24"/>
          <w:szCs w:val="24"/>
        </w:rPr>
        <w:t>PDF</w:t>
      </w:r>
      <w:proofErr w:type="spellEnd"/>
      <w:r w:rsidRPr="00517A15">
        <w:rPr>
          <w:rFonts w:cs="Arial"/>
          <w:sz w:val="24"/>
          <w:szCs w:val="24"/>
        </w:rPr>
        <w:t>.</w:t>
      </w:r>
    </w:p>
    <w:p w:rsidR="00231FE1" w:rsidRPr="00517A15" w:rsidRDefault="00231FE1" w:rsidP="005F26DA">
      <w:pPr>
        <w:rPr>
          <w:rFonts w:cs="Arial"/>
          <w:sz w:val="24"/>
          <w:szCs w:val="24"/>
        </w:rPr>
      </w:pPr>
      <w:proofErr w:type="gramStart"/>
      <w:r w:rsidRPr="00517A15">
        <w:rPr>
          <w:rFonts w:cs="Arial"/>
          <w:sz w:val="24"/>
          <w:szCs w:val="24"/>
        </w:rPr>
        <w:t>3)</w:t>
      </w:r>
      <w:proofErr w:type="gramEnd"/>
      <w:r w:rsidRPr="00517A15">
        <w:rPr>
          <w:rFonts w:cs="Arial"/>
          <w:sz w:val="24"/>
          <w:szCs w:val="24"/>
        </w:rPr>
        <w:t xml:space="preserve"> Agente avaliador</w:t>
      </w:r>
    </w:p>
    <w:p w:rsidR="00231FE1" w:rsidRPr="00517A15" w:rsidRDefault="00231FE1" w:rsidP="005F26DA">
      <w:pPr>
        <w:rPr>
          <w:rFonts w:cs="Arial"/>
          <w:sz w:val="24"/>
          <w:szCs w:val="24"/>
        </w:rPr>
      </w:pPr>
      <w:r w:rsidRPr="00517A15">
        <w:rPr>
          <w:rFonts w:cs="Arial"/>
          <w:sz w:val="24"/>
          <w:szCs w:val="24"/>
        </w:rPr>
        <w:t>Sugerimos que guarde seus rascunhos e salve em seus arquivos todos os doc</w:t>
      </w:r>
      <w:r w:rsidRPr="00517A15">
        <w:rPr>
          <w:rFonts w:cs="Arial"/>
          <w:sz w:val="24"/>
          <w:szCs w:val="24"/>
        </w:rPr>
        <w:t>u</w:t>
      </w:r>
      <w:r w:rsidRPr="00517A15">
        <w:rPr>
          <w:rFonts w:cs="Arial"/>
          <w:sz w:val="24"/>
          <w:szCs w:val="24"/>
        </w:rPr>
        <w:t xml:space="preserve">mentos gerados. </w:t>
      </w:r>
    </w:p>
    <w:p w:rsidR="0093556C" w:rsidRPr="00517A15" w:rsidRDefault="0093556C" w:rsidP="00231FE1">
      <w:pPr>
        <w:ind w:firstLine="0"/>
        <w:outlineLvl w:val="0"/>
        <w:rPr>
          <w:rFonts w:cs="Arial"/>
          <w:sz w:val="24"/>
          <w:szCs w:val="24"/>
        </w:rPr>
      </w:pP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spacing w:after="0"/>
        <w:ind w:firstLine="0"/>
        <w:outlineLvl w:val="0"/>
        <w:rPr>
          <w:rFonts w:cs="Arial"/>
          <w:b/>
          <w:sz w:val="24"/>
          <w:szCs w:val="24"/>
        </w:rPr>
      </w:pPr>
      <w:bookmarkStart w:id="109" w:name="_Toc353976722"/>
      <w:r w:rsidRPr="00517A15">
        <w:rPr>
          <w:rFonts w:cs="Arial"/>
          <w:b/>
          <w:sz w:val="24"/>
          <w:szCs w:val="24"/>
        </w:rPr>
        <w:lastRenderedPageBreak/>
        <w:t>Sexta Parte - Procedimento de Validação do Equipamento Simulador de Pista, Dot</w:t>
      </w:r>
      <w:r w:rsidRPr="00517A15">
        <w:rPr>
          <w:rFonts w:cs="Arial"/>
          <w:b/>
          <w:sz w:val="24"/>
          <w:szCs w:val="24"/>
        </w:rPr>
        <w:t>a</w:t>
      </w:r>
      <w:r w:rsidRPr="00517A15">
        <w:rPr>
          <w:rFonts w:cs="Arial"/>
          <w:b/>
          <w:sz w:val="24"/>
          <w:szCs w:val="24"/>
        </w:rPr>
        <w:t>do de Ba</w:t>
      </w:r>
      <w:r w:rsidRPr="00517A15">
        <w:rPr>
          <w:rFonts w:cs="Arial"/>
          <w:b/>
          <w:sz w:val="24"/>
          <w:szCs w:val="24"/>
        </w:rPr>
        <w:t>n</w:t>
      </w:r>
      <w:r w:rsidRPr="00517A15">
        <w:rPr>
          <w:rFonts w:cs="Arial"/>
          <w:b/>
          <w:sz w:val="24"/>
          <w:szCs w:val="24"/>
        </w:rPr>
        <w:t>co de Rolos, utilizado pelos operadores de Postos de Ensaio Credenciado pelo Inmetro.</w:t>
      </w:r>
      <w:bookmarkEnd w:id="109"/>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u w:val="single"/>
        </w:rPr>
        <w:t>Atividades</w:t>
      </w:r>
      <w:r w:rsidRPr="00517A15">
        <w:rPr>
          <w:rFonts w:cs="Arial"/>
          <w:sz w:val="24"/>
          <w:szCs w:val="24"/>
        </w:rPr>
        <w:t>: Apresentação do processo de validação com a utilização de dispositivo ad</w:t>
      </w:r>
      <w:r w:rsidRPr="00517A15">
        <w:rPr>
          <w:rFonts w:cs="Arial"/>
          <w:sz w:val="24"/>
          <w:szCs w:val="24"/>
        </w:rPr>
        <w:t>i</w:t>
      </w:r>
      <w:r w:rsidRPr="00517A15">
        <w:rPr>
          <w:rFonts w:cs="Arial"/>
          <w:sz w:val="24"/>
          <w:szCs w:val="24"/>
        </w:rPr>
        <w:t>cional de medição associado ao equipamento simulador e a emissão de relatório esp</w:t>
      </w:r>
      <w:r w:rsidRPr="00517A15">
        <w:rPr>
          <w:rFonts w:cs="Arial"/>
          <w:sz w:val="24"/>
          <w:szCs w:val="24"/>
        </w:rPr>
        <w:t>e</w:t>
      </w:r>
      <w:r w:rsidRPr="00517A15">
        <w:rPr>
          <w:rFonts w:cs="Arial"/>
          <w:sz w:val="24"/>
          <w:szCs w:val="24"/>
        </w:rPr>
        <w:t>cífico.</w:t>
      </w:r>
    </w:p>
    <w:p w:rsidR="00E07048" w:rsidRPr="00E444D6" w:rsidRDefault="00E07048" w:rsidP="00E07048">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u w:val="single"/>
        </w:rPr>
      </w:pPr>
    </w:p>
    <w:p w:rsidR="00E07048" w:rsidRPr="00E444D6" w:rsidRDefault="00E07048" w:rsidP="00E444D6">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E444D6">
        <w:rPr>
          <w:rFonts w:cs="Arial"/>
          <w:sz w:val="24"/>
          <w:szCs w:val="24"/>
        </w:rPr>
        <w:t>Autor do conteúdo: Antonio C. Vargas.</w:t>
      </w:r>
    </w:p>
    <w:p w:rsidR="00E07048" w:rsidRPr="00E444D6" w:rsidRDefault="00E07048" w:rsidP="00E07048">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p>
    <w:p w:rsidR="00E07048" w:rsidRPr="00E444D6" w:rsidRDefault="00E07048" w:rsidP="00E444D6">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E444D6">
        <w:rPr>
          <w:rFonts w:cs="Arial"/>
          <w:sz w:val="24"/>
          <w:szCs w:val="24"/>
        </w:rPr>
        <w:t>Instrutor: Antonio C. Vargas.</w:t>
      </w: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u w:val="single"/>
        </w:rPr>
        <w:t>Material de Apoio</w:t>
      </w:r>
      <w:r w:rsidRPr="00517A15">
        <w:rPr>
          <w:rFonts w:cs="Arial"/>
          <w:sz w:val="24"/>
          <w:szCs w:val="24"/>
        </w:rPr>
        <w:t xml:space="preserve">: apostila com o tema “Procedimento de Validação”, associado a apresentações em </w:t>
      </w:r>
      <w:r w:rsidRPr="00517A15">
        <w:rPr>
          <w:rFonts w:cs="Arial"/>
          <w:i/>
          <w:sz w:val="24"/>
          <w:szCs w:val="24"/>
        </w:rPr>
        <w:t>PowerPoint</w:t>
      </w:r>
      <w:r w:rsidRPr="00517A15">
        <w:rPr>
          <w:rFonts w:cs="Arial"/>
          <w:sz w:val="24"/>
          <w:szCs w:val="24"/>
        </w:rPr>
        <w:t xml:space="preserve"> com imagens, vídeos de curta duração, textos com informações-chave, utilização de dispositivos para simulação em sala de aula e forn</w:t>
      </w:r>
      <w:r w:rsidRPr="00517A15">
        <w:rPr>
          <w:rFonts w:cs="Arial"/>
          <w:sz w:val="24"/>
          <w:szCs w:val="24"/>
        </w:rPr>
        <w:t>e</w:t>
      </w:r>
      <w:r w:rsidRPr="00517A15">
        <w:rPr>
          <w:rFonts w:cs="Arial"/>
          <w:sz w:val="24"/>
          <w:szCs w:val="24"/>
        </w:rPr>
        <w:t>cimento de exemplar de um Relat</w:t>
      </w:r>
      <w:r w:rsidRPr="00517A15">
        <w:rPr>
          <w:rFonts w:cs="Arial"/>
          <w:sz w:val="24"/>
          <w:szCs w:val="24"/>
        </w:rPr>
        <w:t>ó</w:t>
      </w:r>
      <w:r w:rsidRPr="00517A15">
        <w:rPr>
          <w:rFonts w:cs="Arial"/>
          <w:sz w:val="24"/>
          <w:szCs w:val="24"/>
        </w:rPr>
        <w:t>rio de Validação.</w:t>
      </w: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spacing w:after="0"/>
        <w:ind w:firstLine="0"/>
        <w:rPr>
          <w:rFonts w:cs="Arial"/>
          <w:sz w:val="24"/>
          <w:szCs w:val="24"/>
        </w:rPr>
      </w:pPr>
      <w:r w:rsidRPr="00517A15">
        <w:rPr>
          <w:rFonts w:cs="Arial"/>
          <w:sz w:val="24"/>
          <w:szCs w:val="24"/>
        </w:rPr>
        <w:t xml:space="preserve">Referência: item 3 e seus subitens, anexo B do Edital Inmetro </w:t>
      </w:r>
      <w:proofErr w:type="gramStart"/>
      <w:r w:rsidRPr="00517A15">
        <w:rPr>
          <w:rFonts w:cs="Arial"/>
          <w:sz w:val="24"/>
          <w:szCs w:val="24"/>
        </w:rPr>
        <w:t>sob vigência</w:t>
      </w:r>
      <w:proofErr w:type="gramEnd"/>
      <w:r w:rsidRPr="00517A15">
        <w:rPr>
          <w:rFonts w:cs="Arial"/>
          <w:sz w:val="24"/>
          <w:szCs w:val="24"/>
        </w:rPr>
        <w:t xml:space="preserve"> (nº 01, de 06.10.2011).</w:t>
      </w:r>
    </w:p>
    <w:p w:rsidR="00E07048" w:rsidRPr="00517A15" w:rsidRDefault="00E07048" w:rsidP="00E07048">
      <w:pPr>
        <w:ind w:firstLine="0"/>
        <w:rPr>
          <w:rFonts w:cs="Arial"/>
          <w:sz w:val="24"/>
          <w:szCs w:val="24"/>
        </w:rPr>
      </w:pPr>
    </w:p>
    <w:p w:rsidR="00E07048" w:rsidRPr="00517A15" w:rsidRDefault="00E07048" w:rsidP="00474603">
      <w:pPr>
        <w:ind w:firstLine="0"/>
        <w:rPr>
          <w:rFonts w:cs="Arial"/>
          <w:b/>
          <w:sz w:val="24"/>
          <w:szCs w:val="24"/>
        </w:rPr>
      </w:pPr>
      <w:r w:rsidRPr="00517A15">
        <w:rPr>
          <w:rFonts w:cs="Arial"/>
          <w:b/>
          <w:sz w:val="24"/>
          <w:szCs w:val="24"/>
        </w:rPr>
        <w:t>Referência geral</w:t>
      </w:r>
    </w:p>
    <w:p w:rsidR="00E07048" w:rsidRPr="00517A15" w:rsidRDefault="00E07048" w:rsidP="00E07048">
      <w:pPr>
        <w:spacing w:after="0"/>
        <w:ind w:firstLine="708"/>
        <w:rPr>
          <w:rFonts w:cs="Arial"/>
          <w:sz w:val="24"/>
          <w:szCs w:val="24"/>
        </w:rPr>
      </w:pPr>
      <w:r w:rsidRPr="00517A15">
        <w:rPr>
          <w:rFonts w:cs="Arial"/>
          <w:sz w:val="24"/>
          <w:szCs w:val="24"/>
        </w:rPr>
        <w:t>Processo Seletivo Público para Cadastramento de Oficinas, Postos de Selagem e Credenciamento de Postos de Ensaio Metrológico em Cronotacógrafos, conforme Ed</w:t>
      </w:r>
      <w:r w:rsidRPr="00517A15">
        <w:rPr>
          <w:rFonts w:cs="Arial"/>
          <w:sz w:val="24"/>
          <w:szCs w:val="24"/>
        </w:rPr>
        <w:t>i</w:t>
      </w:r>
      <w:r w:rsidRPr="00517A15">
        <w:rPr>
          <w:rFonts w:cs="Arial"/>
          <w:sz w:val="24"/>
          <w:szCs w:val="24"/>
        </w:rPr>
        <w:t>tal nº 01, de 06 de outubro de 2011.</w:t>
      </w:r>
    </w:p>
    <w:p w:rsidR="00E07048" w:rsidRPr="00517A15" w:rsidRDefault="00E07048" w:rsidP="00E07048">
      <w:pPr>
        <w:spacing w:after="0"/>
        <w:ind w:firstLine="0"/>
        <w:rPr>
          <w:rFonts w:eastAsia="Times New Roman" w:cs="Arial"/>
          <w:b/>
          <w:sz w:val="24"/>
          <w:szCs w:val="24"/>
          <w:lang w:eastAsia="pt-BR"/>
        </w:rPr>
      </w:pPr>
    </w:p>
    <w:p w:rsidR="00E07048" w:rsidRPr="00517A15" w:rsidRDefault="00E07048" w:rsidP="00E07048">
      <w:pPr>
        <w:spacing w:after="0"/>
        <w:ind w:firstLine="0"/>
        <w:rPr>
          <w:rFonts w:eastAsia="Times New Roman" w:cs="Arial"/>
          <w:b/>
          <w:sz w:val="24"/>
          <w:szCs w:val="24"/>
          <w:lang w:eastAsia="pt-BR"/>
        </w:rPr>
      </w:pPr>
      <w:r w:rsidRPr="00517A15">
        <w:rPr>
          <w:rFonts w:eastAsia="Times New Roman" w:cs="Arial"/>
          <w:b/>
          <w:sz w:val="24"/>
          <w:szCs w:val="24"/>
          <w:lang w:eastAsia="pt-BR"/>
        </w:rPr>
        <w:t>Referências Específicas</w:t>
      </w:r>
    </w:p>
    <w:p w:rsidR="00E07048" w:rsidRPr="00517A15" w:rsidRDefault="00E07048" w:rsidP="00E07048">
      <w:pPr>
        <w:spacing w:after="0"/>
        <w:ind w:firstLine="708"/>
        <w:rPr>
          <w:rFonts w:eastAsia="Times New Roman" w:cs="Arial"/>
          <w:sz w:val="24"/>
          <w:szCs w:val="24"/>
          <w:lang w:eastAsia="pt-BR"/>
        </w:rPr>
      </w:pPr>
      <w:r w:rsidRPr="00517A15">
        <w:rPr>
          <w:rFonts w:eastAsia="Times New Roman" w:cs="Arial"/>
          <w:sz w:val="24"/>
          <w:szCs w:val="24"/>
          <w:lang w:eastAsia="pt-BR"/>
        </w:rPr>
        <w:t>As referências serão transcritas na medida em que o assunto for abordado.</w:t>
      </w:r>
    </w:p>
    <w:p w:rsidR="00E07048" w:rsidRPr="00517A15" w:rsidRDefault="00E07048" w:rsidP="00E07048">
      <w:pPr>
        <w:ind w:firstLine="0"/>
        <w:rPr>
          <w:rFonts w:cs="Arial"/>
          <w:sz w:val="24"/>
          <w:szCs w:val="24"/>
        </w:rPr>
      </w:pPr>
    </w:p>
    <w:p w:rsidR="00E07048" w:rsidRPr="00517A15" w:rsidRDefault="00E61097" w:rsidP="00474603">
      <w:pPr>
        <w:pStyle w:val="PargrafodaLista"/>
        <w:numPr>
          <w:ilvl w:val="0"/>
          <w:numId w:val="9"/>
        </w:numPr>
        <w:tabs>
          <w:tab w:val="left" w:pos="0"/>
          <w:tab w:val="left" w:pos="426"/>
        </w:tabs>
        <w:ind w:left="0" w:firstLine="0"/>
        <w:outlineLvl w:val="0"/>
        <w:rPr>
          <w:rFonts w:cs="Arial"/>
          <w:b/>
          <w:sz w:val="24"/>
          <w:szCs w:val="24"/>
        </w:rPr>
      </w:pPr>
      <w:bookmarkStart w:id="110" w:name="_Toc353976723"/>
      <w:r w:rsidRPr="00517A15">
        <w:rPr>
          <w:rFonts w:cs="Arial"/>
          <w:b/>
          <w:sz w:val="24"/>
          <w:szCs w:val="24"/>
        </w:rPr>
        <w:t>CONCEITO DE VALIDAÇÃO</w:t>
      </w:r>
      <w:bookmarkEnd w:id="110"/>
    </w:p>
    <w:p w:rsidR="00E07048" w:rsidRPr="00517A15" w:rsidRDefault="00E07048" w:rsidP="00E07048">
      <w:pPr>
        <w:pStyle w:val="NormalWeb"/>
        <w:spacing w:before="0" w:beforeAutospacing="0" w:after="0" w:afterAutospacing="0"/>
        <w:jc w:val="both"/>
        <w:rPr>
          <w:rFonts w:asciiTheme="minorHAnsi" w:hAnsiTheme="minorHAnsi" w:cs="Arial"/>
        </w:rPr>
      </w:pPr>
      <w:r w:rsidRPr="00517A15">
        <w:rPr>
          <w:rFonts w:asciiTheme="minorHAnsi" w:hAnsiTheme="minorHAnsi" w:cs="Arial"/>
        </w:rPr>
        <w:t xml:space="preserve">[...] constitui evidência documentada que provê com </w:t>
      </w:r>
      <w:r w:rsidRPr="00517A15">
        <w:rPr>
          <w:rFonts w:asciiTheme="minorHAnsi" w:hAnsiTheme="minorHAnsi" w:cs="Arial"/>
          <w:bCs/>
        </w:rPr>
        <w:t>alto grau de segurança</w:t>
      </w:r>
      <w:r w:rsidRPr="00517A15">
        <w:rPr>
          <w:rFonts w:asciiTheme="minorHAnsi" w:hAnsiTheme="minorHAnsi" w:cs="Arial"/>
        </w:rPr>
        <w:t xml:space="preserve">, que um produto específico produzirá, </w:t>
      </w:r>
      <w:r w:rsidRPr="00517A15">
        <w:rPr>
          <w:rFonts w:asciiTheme="minorHAnsi" w:hAnsiTheme="minorHAnsi" w:cs="Arial"/>
          <w:bCs/>
        </w:rPr>
        <w:t>consistentemente</w:t>
      </w:r>
      <w:r w:rsidRPr="00517A15">
        <w:rPr>
          <w:rFonts w:asciiTheme="minorHAnsi" w:hAnsiTheme="minorHAnsi" w:cs="Arial"/>
        </w:rPr>
        <w:t>, produto que atenda suas especific</w:t>
      </w:r>
      <w:r w:rsidRPr="00517A15">
        <w:rPr>
          <w:rFonts w:asciiTheme="minorHAnsi" w:hAnsiTheme="minorHAnsi" w:cs="Arial"/>
        </w:rPr>
        <w:t>a</w:t>
      </w:r>
      <w:r w:rsidRPr="00517A15">
        <w:rPr>
          <w:rFonts w:asciiTheme="minorHAnsi" w:hAnsiTheme="minorHAnsi" w:cs="Arial"/>
        </w:rPr>
        <w:t xml:space="preserve">ções pré-estabelecidas e atributos de qualidade. </w:t>
      </w:r>
    </w:p>
    <w:p w:rsidR="00E07048" w:rsidRPr="00517A15" w:rsidRDefault="00E07048" w:rsidP="00E07048">
      <w:pPr>
        <w:pStyle w:val="NormalWeb"/>
        <w:spacing w:before="0" w:beforeAutospacing="0"/>
        <w:jc w:val="right"/>
        <w:rPr>
          <w:rFonts w:asciiTheme="minorHAnsi" w:hAnsiTheme="minorHAnsi"/>
        </w:rPr>
      </w:pPr>
      <w:r w:rsidRPr="00517A15">
        <w:rPr>
          <w:rFonts w:asciiTheme="minorHAnsi" w:hAnsiTheme="minorHAnsi"/>
          <w:bCs/>
        </w:rPr>
        <w:t>FDA</w:t>
      </w:r>
      <w:r w:rsidRPr="00517A15">
        <w:rPr>
          <w:rFonts w:asciiTheme="minorHAnsi" w:hAnsiTheme="minorHAnsi"/>
        </w:rPr>
        <w:t xml:space="preserve"> (</w:t>
      </w:r>
      <w:proofErr w:type="spellStart"/>
      <w:r w:rsidRPr="00517A15">
        <w:rPr>
          <w:rFonts w:asciiTheme="minorHAnsi" w:hAnsiTheme="minorHAnsi"/>
          <w:bCs/>
        </w:rPr>
        <w:t>Guideline</w:t>
      </w:r>
      <w:proofErr w:type="spellEnd"/>
      <w:r w:rsidRPr="00517A15">
        <w:rPr>
          <w:rFonts w:asciiTheme="minorHAnsi" w:hAnsiTheme="minorHAnsi"/>
        </w:rPr>
        <w:t xml:space="preserve">, </w:t>
      </w:r>
      <w:r w:rsidRPr="00517A15">
        <w:rPr>
          <w:rFonts w:asciiTheme="minorHAnsi" w:hAnsiTheme="minorHAnsi"/>
          <w:bCs/>
        </w:rPr>
        <w:t>1987</w:t>
      </w:r>
      <w:r w:rsidRPr="00517A15">
        <w:rPr>
          <w:rFonts w:asciiTheme="minorHAnsi" w:hAnsiTheme="minorHAnsi"/>
        </w:rPr>
        <w:t>)</w:t>
      </w:r>
    </w:p>
    <w:p w:rsidR="00E07048" w:rsidRPr="00517A15" w:rsidRDefault="00E07048" w:rsidP="00E07048">
      <w:pPr>
        <w:pStyle w:val="NormalWeb"/>
        <w:spacing w:before="0" w:beforeAutospacing="0" w:after="0" w:afterAutospacing="0"/>
        <w:jc w:val="both"/>
        <w:rPr>
          <w:rFonts w:asciiTheme="minorHAnsi" w:hAnsiTheme="minorHAnsi" w:cs="Arial"/>
        </w:rPr>
      </w:pPr>
      <w:r w:rsidRPr="00517A15">
        <w:rPr>
          <w:rFonts w:asciiTheme="minorHAnsi" w:hAnsiTheme="minorHAnsi" w:cs="Arial"/>
          <w:bCs/>
        </w:rPr>
        <w:t>[...]</w:t>
      </w:r>
      <w:r w:rsidRPr="00517A15">
        <w:rPr>
          <w:rFonts w:asciiTheme="minorHAnsi" w:hAnsiTheme="minorHAnsi" w:cs="Arial"/>
        </w:rPr>
        <w:t xml:space="preserve"> é o ato de demonstrar e documentar que um processo funciona de forma efetiva. A </w:t>
      </w:r>
      <w:r w:rsidRPr="00517A15">
        <w:rPr>
          <w:rFonts w:asciiTheme="minorHAnsi" w:hAnsiTheme="minorHAnsi" w:cs="Arial"/>
          <w:bCs/>
        </w:rPr>
        <w:t>valid</w:t>
      </w:r>
      <w:r w:rsidRPr="00517A15">
        <w:rPr>
          <w:rFonts w:asciiTheme="minorHAnsi" w:hAnsiTheme="minorHAnsi" w:cs="Arial"/>
          <w:bCs/>
        </w:rPr>
        <w:t>a</w:t>
      </w:r>
      <w:r w:rsidRPr="00517A15">
        <w:rPr>
          <w:rFonts w:asciiTheme="minorHAnsi" w:hAnsiTheme="minorHAnsi" w:cs="Arial"/>
          <w:bCs/>
        </w:rPr>
        <w:t>ção de processo</w:t>
      </w:r>
      <w:r w:rsidRPr="00517A15">
        <w:rPr>
          <w:rFonts w:asciiTheme="minorHAnsi" w:hAnsiTheme="minorHAnsi" w:cs="Arial"/>
        </w:rPr>
        <w:t xml:space="preserve"> consiste em garantir e fornecer evidências documentais de que o processo é </w:t>
      </w:r>
      <w:r w:rsidRPr="00517A15">
        <w:rPr>
          <w:rFonts w:asciiTheme="minorHAnsi" w:hAnsiTheme="minorHAnsi" w:cs="Arial"/>
          <w:bCs/>
        </w:rPr>
        <w:t>capaz de produzir</w:t>
      </w:r>
      <w:r w:rsidRPr="00517A15">
        <w:rPr>
          <w:rFonts w:asciiTheme="minorHAnsi" w:hAnsiTheme="minorHAnsi" w:cs="Arial"/>
        </w:rPr>
        <w:t xml:space="preserve"> de </w:t>
      </w:r>
      <w:r w:rsidRPr="00517A15">
        <w:rPr>
          <w:rFonts w:asciiTheme="minorHAnsi" w:hAnsiTheme="minorHAnsi" w:cs="Arial"/>
          <w:bCs/>
        </w:rPr>
        <w:t>forma consistente</w:t>
      </w:r>
      <w:r w:rsidRPr="00517A15">
        <w:rPr>
          <w:rFonts w:asciiTheme="minorHAnsi" w:hAnsiTheme="minorHAnsi" w:cs="Arial"/>
        </w:rPr>
        <w:t xml:space="preserve"> um produto final de acordo com a qualidade exigida.</w:t>
      </w:r>
    </w:p>
    <w:p w:rsidR="00E07048" w:rsidRPr="00517A15" w:rsidRDefault="00E07048" w:rsidP="00E07048">
      <w:pPr>
        <w:pStyle w:val="NormalWeb"/>
        <w:spacing w:before="0" w:beforeAutospacing="0" w:after="0" w:afterAutospacing="0"/>
        <w:jc w:val="right"/>
        <w:rPr>
          <w:rFonts w:asciiTheme="minorHAnsi" w:hAnsiTheme="minorHAnsi"/>
        </w:rPr>
      </w:pPr>
      <w:proofErr w:type="spellStart"/>
      <w:r w:rsidRPr="00517A15">
        <w:rPr>
          <w:rFonts w:asciiTheme="minorHAnsi" w:hAnsiTheme="minorHAnsi"/>
          <w:bCs/>
        </w:rPr>
        <w:t>EMEA</w:t>
      </w:r>
      <w:proofErr w:type="spellEnd"/>
      <w:r w:rsidRPr="00517A15">
        <w:rPr>
          <w:rFonts w:asciiTheme="minorHAnsi" w:hAnsiTheme="minorHAnsi"/>
          <w:bCs/>
        </w:rPr>
        <w:t>/</w:t>
      </w:r>
      <w:proofErr w:type="spellStart"/>
      <w:r w:rsidRPr="00517A15">
        <w:rPr>
          <w:rFonts w:asciiTheme="minorHAnsi" w:hAnsiTheme="minorHAnsi"/>
          <w:bCs/>
        </w:rPr>
        <w:t>CVMP</w:t>
      </w:r>
      <w:proofErr w:type="spellEnd"/>
      <w:r w:rsidRPr="00517A15">
        <w:rPr>
          <w:rFonts w:asciiTheme="minorHAnsi" w:hAnsiTheme="minorHAnsi"/>
          <w:bCs/>
        </w:rPr>
        <w:t>/598/99</w:t>
      </w:r>
    </w:p>
    <w:p w:rsidR="00E07048" w:rsidRPr="00517A15" w:rsidRDefault="00E07048" w:rsidP="00E07048">
      <w:pPr>
        <w:pStyle w:val="NormalWeb"/>
        <w:spacing w:before="0" w:beforeAutospacing="0" w:after="0" w:afterAutospacing="0"/>
        <w:jc w:val="both"/>
        <w:rPr>
          <w:rFonts w:asciiTheme="minorHAnsi" w:hAnsiTheme="minorHAnsi" w:cs="Arial"/>
        </w:rPr>
      </w:pPr>
    </w:p>
    <w:p w:rsidR="00E07048" w:rsidRPr="00517A15" w:rsidRDefault="00E07048" w:rsidP="00E07048">
      <w:pPr>
        <w:pStyle w:val="NormalWeb"/>
        <w:spacing w:before="0" w:beforeAutospacing="0" w:after="0" w:afterAutospacing="0"/>
        <w:jc w:val="both"/>
        <w:rPr>
          <w:rFonts w:asciiTheme="minorHAnsi" w:hAnsiTheme="minorHAnsi" w:cs="Arial"/>
        </w:rPr>
      </w:pPr>
      <w:r w:rsidRPr="00517A15">
        <w:rPr>
          <w:rFonts w:asciiTheme="minorHAnsi" w:hAnsiTheme="minorHAnsi" w:cs="Arial"/>
        </w:rPr>
        <w:t xml:space="preserve">[...] ato documentado que </w:t>
      </w:r>
      <w:r w:rsidRPr="00517A15">
        <w:rPr>
          <w:rFonts w:asciiTheme="minorHAnsi" w:hAnsiTheme="minorHAnsi" w:cs="Arial"/>
          <w:bCs/>
        </w:rPr>
        <w:t>atesta</w:t>
      </w:r>
      <w:r w:rsidRPr="00517A15">
        <w:rPr>
          <w:rFonts w:asciiTheme="minorHAnsi" w:hAnsiTheme="minorHAnsi" w:cs="Arial"/>
        </w:rPr>
        <w:t xml:space="preserve"> que qualquer procedimento, processo, equipamento, material, operação ou sistema, </w:t>
      </w:r>
      <w:r w:rsidRPr="00517A15">
        <w:rPr>
          <w:rFonts w:asciiTheme="minorHAnsi" w:hAnsiTheme="minorHAnsi" w:cs="Arial"/>
          <w:bCs/>
        </w:rPr>
        <w:t>realmente</w:t>
      </w:r>
      <w:r w:rsidRPr="00517A15">
        <w:rPr>
          <w:rFonts w:asciiTheme="minorHAnsi" w:hAnsiTheme="minorHAnsi" w:cs="Arial"/>
        </w:rPr>
        <w:t xml:space="preserve"> conduza aos </w:t>
      </w:r>
      <w:r w:rsidRPr="00517A15">
        <w:rPr>
          <w:rFonts w:asciiTheme="minorHAnsi" w:hAnsiTheme="minorHAnsi" w:cs="Arial"/>
          <w:bCs/>
        </w:rPr>
        <w:t>resultados esperados</w:t>
      </w:r>
      <w:r w:rsidRPr="00517A15">
        <w:rPr>
          <w:rFonts w:asciiTheme="minorHAnsi" w:hAnsiTheme="minorHAnsi" w:cs="Arial"/>
        </w:rPr>
        <w:t>.</w:t>
      </w:r>
    </w:p>
    <w:p w:rsidR="00E07048" w:rsidRPr="00517A15" w:rsidRDefault="00E07048" w:rsidP="00E07048">
      <w:pPr>
        <w:pStyle w:val="NormalWeb"/>
        <w:spacing w:before="0" w:beforeAutospacing="0"/>
        <w:jc w:val="right"/>
        <w:rPr>
          <w:rFonts w:asciiTheme="minorHAnsi" w:hAnsiTheme="minorHAnsi"/>
          <w:bCs/>
        </w:rPr>
      </w:pPr>
      <w:proofErr w:type="spellStart"/>
      <w:r w:rsidRPr="00517A15">
        <w:rPr>
          <w:rFonts w:asciiTheme="minorHAnsi" w:hAnsiTheme="minorHAnsi"/>
          <w:bCs/>
        </w:rPr>
        <w:lastRenderedPageBreak/>
        <w:t>RDC</w:t>
      </w:r>
      <w:proofErr w:type="spellEnd"/>
      <w:r w:rsidRPr="00517A15">
        <w:rPr>
          <w:rFonts w:asciiTheme="minorHAnsi" w:hAnsiTheme="minorHAnsi"/>
          <w:bCs/>
        </w:rPr>
        <w:t xml:space="preserve"> n. 210(2003)</w:t>
      </w:r>
    </w:p>
    <w:p w:rsidR="00E07048" w:rsidRPr="00517A15" w:rsidRDefault="00E07048" w:rsidP="00E07048">
      <w:pPr>
        <w:pStyle w:val="NormalWeb"/>
        <w:spacing w:before="0" w:beforeAutospacing="0" w:after="0" w:afterAutospacing="0"/>
        <w:jc w:val="both"/>
        <w:rPr>
          <w:rFonts w:asciiTheme="minorHAnsi" w:hAnsiTheme="minorHAnsi" w:cs="Arial"/>
        </w:rPr>
      </w:pPr>
      <w:r w:rsidRPr="00517A15">
        <w:rPr>
          <w:rFonts w:asciiTheme="minorHAnsi" w:hAnsiTheme="minorHAnsi" w:cs="Arial"/>
        </w:rPr>
        <w:t xml:space="preserve">[...] a validação por si só, não melhora os processos. Ela apenas pode confirmar ou não, dependendo do caso, que o processo foi adequadamente desenvolvido e que se encontra </w:t>
      </w:r>
      <w:proofErr w:type="gramStart"/>
      <w:r w:rsidRPr="00517A15">
        <w:rPr>
          <w:rFonts w:asciiTheme="minorHAnsi" w:hAnsiTheme="minorHAnsi" w:cs="Arial"/>
        </w:rPr>
        <w:t>sob controle</w:t>
      </w:r>
      <w:proofErr w:type="gramEnd"/>
      <w:r w:rsidRPr="00517A15">
        <w:rPr>
          <w:rFonts w:asciiTheme="minorHAnsi" w:hAnsiTheme="minorHAnsi" w:cs="Arial"/>
        </w:rPr>
        <w:t xml:space="preserve">. Tal definição então trás a tona que a </w:t>
      </w:r>
      <w:r w:rsidRPr="00517A15">
        <w:rPr>
          <w:rFonts w:asciiTheme="minorHAnsi" w:hAnsiTheme="minorHAnsi" w:cs="Arial"/>
          <w:bCs/>
        </w:rPr>
        <w:t>validação</w:t>
      </w:r>
      <w:r w:rsidRPr="00517A15">
        <w:rPr>
          <w:rFonts w:asciiTheme="minorHAnsi" w:hAnsiTheme="minorHAnsi" w:cs="Arial"/>
        </w:rPr>
        <w:t xml:space="preserve"> em si não é um ferramenta de melhoria de pr</w:t>
      </w:r>
      <w:r w:rsidRPr="00517A15">
        <w:rPr>
          <w:rFonts w:asciiTheme="minorHAnsi" w:hAnsiTheme="minorHAnsi" w:cs="Arial"/>
        </w:rPr>
        <w:t>o</w:t>
      </w:r>
      <w:r w:rsidRPr="00517A15">
        <w:rPr>
          <w:rFonts w:asciiTheme="minorHAnsi" w:hAnsiTheme="minorHAnsi" w:cs="Arial"/>
        </w:rPr>
        <w:t xml:space="preserve">cesso, mas sim um indicador de que </w:t>
      </w:r>
      <w:r w:rsidRPr="00517A15">
        <w:rPr>
          <w:rFonts w:asciiTheme="minorHAnsi" w:hAnsiTheme="minorHAnsi" w:cs="Arial"/>
          <w:bCs/>
        </w:rPr>
        <w:t>auxilia a melhoria</w:t>
      </w:r>
      <w:r w:rsidRPr="00517A15">
        <w:rPr>
          <w:rFonts w:asciiTheme="minorHAnsi" w:hAnsiTheme="minorHAnsi" w:cs="Arial"/>
        </w:rPr>
        <w:t xml:space="preserve"> [...</w:t>
      </w:r>
      <w:proofErr w:type="gramStart"/>
      <w:r w:rsidRPr="00517A15">
        <w:rPr>
          <w:rFonts w:asciiTheme="minorHAnsi" w:hAnsiTheme="minorHAnsi" w:cs="Arial"/>
        </w:rPr>
        <w:t>]</w:t>
      </w:r>
      <w:proofErr w:type="gramEnd"/>
    </w:p>
    <w:p w:rsidR="00E07048" w:rsidRPr="00517A15" w:rsidRDefault="00E07048" w:rsidP="00E07048">
      <w:pPr>
        <w:pStyle w:val="NormalWeb"/>
        <w:spacing w:before="0" w:beforeAutospacing="0" w:after="0" w:afterAutospacing="0"/>
        <w:jc w:val="right"/>
        <w:rPr>
          <w:rFonts w:asciiTheme="minorHAnsi" w:hAnsiTheme="minorHAnsi" w:cs="Arial"/>
        </w:rPr>
      </w:pPr>
      <w:proofErr w:type="spellStart"/>
      <w:r w:rsidRPr="00517A15">
        <w:rPr>
          <w:rFonts w:asciiTheme="minorHAnsi" w:hAnsiTheme="minorHAnsi"/>
        </w:rPr>
        <w:t>RDC</w:t>
      </w:r>
      <w:proofErr w:type="spellEnd"/>
      <w:r w:rsidRPr="00517A15">
        <w:rPr>
          <w:rFonts w:asciiTheme="minorHAnsi" w:hAnsiTheme="minorHAnsi"/>
        </w:rPr>
        <w:t xml:space="preserve"> 210/03 no item 19.3.2</w:t>
      </w:r>
    </w:p>
    <w:p w:rsidR="00E07048" w:rsidRPr="00517A15" w:rsidRDefault="00E07048" w:rsidP="00E07048">
      <w:pPr>
        <w:pStyle w:val="NormalWeb"/>
        <w:spacing w:before="0" w:beforeAutospacing="0"/>
        <w:jc w:val="both"/>
        <w:rPr>
          <w:rFonts w:asciiTheme="minorHAnsi" w:hAnsiTheme="minorHAnsi"/>
        </w:rPr>
      </w:pPr>
    </w:p>
    <w:p w:rsidR="00E07048" w:rsidRPr="00517A15" w:rsidRDefault="00E07048" w:rsidP="00E07048">
      <w:pPr>
        <w:rPr>
          <w:rFonts w:cs="Arial"/>
          <w:sz w:val="24"/>
          <w:szCs w:val="24"/>
        </w:rPr>
      </w:pPr>
      <w:r w:rsidRPr="00517A15">
        <w:rPr>
          <w:rFonts w:cs="Arial"/>
          <w:sz w:val="24"/>
          <w:szCs w:val="24"/>
        </w:rPr>
        <w:t>A atividade material e acessória com que se revestem os ensaios metrológicos em cronotacógrafos, quando executados por ente particular, para subsidiar a prest</w:t>
      </w:r>
      <w:r w:rsidRPr="00517A15">
        <w:rPr>
          <w:rFonts w:cs="Arial"/>
          <w:sz w:val="24"/>
          <w:szCs w:val="24"/>
        </w:rPr>
        <w:t>a</w:t>
      </w:r>
      <w:r w:rsidRPr="00517A15">
        <w:rPr>
          <w:rFonts w:cs="Arial"/>
          <w:sz w:val="24"/>
          <w:szCs w:val="24"/>
        </w:rPr>
        <w:t>ção de um serviço públ</w:t>
      </w:r>
      <w:r w:rsidRPr="00517A15">
        <w:rPr>
          <w:rFonts w:cs="Arial"/>
          <w:sz w:val="24"/>
          <w:szCs w:val="24"/>
        </w:rPr>
        <w:t>i</w:t>
      </w:r>
      <w:r w:rsidRPr="00517A15">
        <w:rPr>
          <w:rFonts w:cs="Arial"/>
          <w:sz w:val="24"/>
          <w:szCs w:val="24"/>
        </w:rPr>
        <w:t>co, compulsório e tributado, exige que o Estado implante um controle sistemático sobre os resu</w:t>
      </w:r>
      <w:r w:rsidRPr="00517A15">
        <w:rPr>
          <w:rFonts w:cs="Arial"/>
          <w:sz w:val="24"/>
          <w:szCs w:val="24"/>
        </w:rPr>
        <w:t>l</w:t>
      </w:r>
      <w:r w:rsidRPr="00517A15">
        <w:rPr>
          <w:rFonts w:cs="Arial"/>
          <w:sz w:val="24"/>
          <w:szCs w:val="24"/>
        </w:rPr>
        <w:t>tados em relação ao grau de confiança exigido.</w:t>
      </w:r>
    </w:p>
    <w:p w:rsidR="00E07048" w:rsidRPr="00517A15" w:rsidRDefault="00E07048" w:rsidP="00E07048">
      <w:pPr>
        <w:rPr>
          <w:rFonts w:cs="Arial"/>
          <w:sz w:val="24"/>
          <w:szCs w:val="24"/>
        </w:rPr>
      </w:pPr>
      <w:r w:rsidRPr="00517A15">
        <w:rPr>
          <w:rFonts w:cs="Arial"/>
          <w:sz w:val="24"/>
          <w:szCs w:val="24"/>
        </w:rPr>
        <w:t xml:space="preserve"> Nesse sentido, o Edital estabelece que, periodicamente, o posto de ensaio cr</w:t>
      </w:r>
      <w:r w:rsidRPr="00517A15">
        <w:rPr>
          <w:rFonts w:cs="Arial"/>
          <w:sz w:val="24"/>
          <w:szCs w:val="24"/>
        </w:rPr>
        <w:t>e</w:t>
      </w:r>
      <w:r w:rsidRPr="00517A15">
        <w:rPr>
          <w:rFonts w:cs="Arial"/>
          <w:sz w:val="24"/>
          <w:szCs w:val="24"/>
        </w:rPr>
        <w:t>denciado preste contas da qualidade das medições através de exame metrológico do equipamento sim</w:t>
      </w:r>
      <w:r w:rsidRPr="00517A15">
        <w:rPr>
          <w:rFonts w:cs="Arial"/>
          <w:sz w:val="24"/>
          <w:szCs w:val="24"/>
        </w:rPr>
        <w:t>u</w:t>
      </w:r>
      <w:r w:rsidRPr="00517A15">
        <w:rPr>
          <w:rFonts w:cs="Arial"/>
          <w:sz w:val="24"/>
          <w:szCs w:val="24"/>
        </w:rPr>
        <w:t>lador de pista, por ele executado.</w:t>
      </w:r>
    </w:p>
    <w:p w:rsidR="00E07048" w:rsidRDefault="00E07048" w:rsidP="00E07048">
      <w:pPr>
        <w:rPr>
          <w:rFonts w:cs="Arial"/>
          <w:sz w:val="24"/>
          <w:szCs w:val="24"/>
        </w:rPr>
      </w:pPr>
      <w:r w:rsidRPr="00517A15">
        <w:rPr>
          <w:rFonts w:cs="Arial"/>
          <w:sz w:val="24"/>
          <w:szCs w:val="24"/>
        </w:rPr>
        <w:t>A margem de confiança, estabelecida para a continuidade da aceitação dos se</w:t>
      </w:r>
      <w:r w:rsidRPr="00517A15">
        <w:rPr>
          <w:rFonts w:cs="Arial"/>
          <w:sz w:val="24"/>
          <w:szCs w:val="24"/>
        </w:rPr>
        <w:t>r</w:t>
      </w:r>
      <w:r w:rsidRPr="00517A15">
        <w:rPr>
          <w:rFonts w:cs="Arial"/>
          <w:sz w:val="24"/>
          <w:szCs w:val="24"/>
        </w:rPr>
        <w:t>viços está definida como validação, com procedimento e limites descritos no item 3 e subitens do anexo B.</w:t>
      </w:r>
    </w:p>
    <w:p w:rsidR="00474603" w:rsidRPr="00517A15" w:rsidRDefault="00474603" w:rsidP="00E07048">
      <w:pPr>
        <w:rPr>
          <w:rFonts w:cs="Arial"/>
          <w:sz w:val="24"/>
          <w:szCs w:val="24"/>
        </w:rPr>
      </w:pPr>
    </w:p>
    <w:p w:rsidR="00E07048" w:rsidRPr="00517A15" w:rsidRDefault="00E61097" w:rsidP="00E07048">
      <w:pPr>
        <w:pStyle w:val="PargrafodaLista"/>
        <w:numPr>
          <w:ilvl w:val="0"/>
          <w:numId w:val="9"/>
        </w:numPr>
        <w:tabs>
          <w:tab w:val="left" w:pos="0"/>
          <w:tab w:val="left" w:pos="426"/>
        </w:tabs>
        <w:ind w:left="0" w:firstLine="0"/>
        <w:outlineLvl w:val="0"/>
        <w:rPr>
          <w:rFonts w:cs="Arial"/>
          <w:b/>
          <w:sz w:val="24"/>
          <w:szCs w:val="24"/>
        </w:rPr>
      </w:pPr>
      <w:bookmarkStart w:id="111" w:name="_Toc353976724"/>
      <w:r w:rsidRPr="00517A15">
        <w:rPr>
          <w:rFonts w:cs="Arial"/>
          <w:b/>
          <w:sz w:val="24"/>
          <w:szCs w:val="24"/>
        </w:rPr>
        <w:t xml:space="preserve">CALIBRAÇÃO DO </w:t>
      </w:r>
      <w:proofErr w:type="spellStart"/>
      <w:r w:rsidRPr="00517A15">
        <w:rPr>
          <w:rFonts w:cs="Arial"/>
          <w:b/>
          <w:sz w:val="24"/>
          <w:szCs w:val="24"/>
        </w:rPr>
        <w:t>CRONOTACÔMETRO</w:t>
      </w:r>
      <w:proofErr w:type="spellEnd"/>
      <w:r w:rsidRPr="00517A15">
        <w:rPr>
          <w:rFonts w:cs="Arial"/>
          <w:b/>
          <w:sz w:val="24"/>
          <w:szCs w:val="24"/>
        </w:rPr>
        <w:t xml:space="preserve"> PADRÃO</w:t>
      </w:r>
      <w:bookmarkEnd w:id="111"/>
    </w:p>
    <w:p w:rsidR="00E07048" w:rsidRDefault="00E07048" w:rsidP="00E07048">
      <w:pPr>
        <w:ind w:firstLine="708"/>
        <w:rPr>
          <w:rFonts w:cs="Arial"/>
          <w:sz w:val="24"/>
          <w:szCs w:val="24"/>
        </w:rPr>
      </w:pPr>
      <w:r w:rsidRPr="00517A15">
        <w:rPr>
          <w:rFonts w:cs="Arial"/>
          <w:sz w:val="24"/>
          <w:szCs w:val="24"/>
        </w:rPr>
        <w:t>A terceira parte dessa matéria, princípios de funcionamento, subitem 3.1, apr</w:t>
      </w:r>
      <w:r w:rsidRPr="00517A15">
        <w:rPr>
          <w:rFonts w:cs="Arial"/>
          <w:sz w:val="24"/>
          <w:szCs w:val="24"/>
        </w:rPr>
        <w:t>e</w:t>
      </w:r>
      <w:r w:rsidRPr="00517A15">
        <w:rPr>
          <w:rFonts w:cs="Arial"/>
          <w:sz w:val="24"/>
          <w:szCs w:val="24"/>
        </w:rPr>
        <w:t>senta os procedimentos de calibração que devem ser observados nas etapas de valid</w:t>
      </w:r>
      <w:r w:rsidRPr="00517A15">
        <w:rPr>
          <w:rFonts w:cs="Arial"/>
          <w:sz w:val="24"/>
          <w:szCs w:val="24"/>
        </w:rPr>
        <w:t>a</w:t>
      </w:r>
      <w:r w:rsidRPr="00517A15">
        <w:rPr>
          <w:rFonts w:cs="Arial"/>
          <w:sz w:val="24"/>
          <w:szCs w:val="24"/>
        </w:rPr>
        <w:t>ção do equipame</w:t>
      </w:r>
      <w:r w:rsidRPr="00517A15">
        <w:rPr>
          <w:rFonts w:cs="Arial"/>
          <w:sz w:val="24"/>
          <w:szCs w:val="24"/>
        </w:rPr>
        <w:t>n</w:t>
      </w:r>
      <w:r w:rsidRPr="00517A15">
        <w:rPr>
          <w:rFonts w:cs="Arial"/>
          <w:sz w:val="24"/>
          <w:szCs w:val="24"/>
        </w:rPr>
        <w:t xml:space="preserve">to simulador. </w:t>
      </w:r>
    </w:p>
    <w:p w:rsidR="00E61097" w:rsidRPr="00517A15" w:rsidRDefault="00E61097" w:rsidP="00E07048">
      <w:pPr>
        <w:ind w:firstLine="708"/>
        <w:rPr>
          <w:rFonts w:cs="Arial"/>
          <w:sz w:val="24"/>
          <w:szCs w:val="24"/>
        </w:rPr>
      </w:pPr>
    </w:p>
    <w:p w:rsidR="00E07048" w:rsidRPr="00517A15" w:rsidRDefault="00E61097" w:rsidP="00E07048">
      <w:pPr>
        <w:pStyle w:val="PargrafodaLista"/>
        <w:numPr>
          <w:ilvl w:val="0"/>
          <w:numId w:val="9"/>
        </w:numPr>
        <w:tabs>
          <w:tab w:val="left" w:pos="0"/>
          <w:tab w:val="left" w:pos="426"/>
        </w:tabs>
        <w:ind w:left="0" w:firstLine="0"/>
        <w:outlineLvl w:val="0"/>
        <w:rPr>
          <w:rFonts w:cs="Arial"/>
          <w:b/>
          <w:sz w:val="24"/>
          <w:szCs w:val="24"/>
        </w:rPr>
      </w:pPr>
      <w:bookmarkStart w:id="112" w:name="_Toc353976725"/>
      <w:r w:rsidRPr="00517A15">
        <w:rPr>
          <w:rFonts w:cs="Arial"/>
          <w:b/>
          <w:sz w:val="24"/>
          <w:szCs w:val="24"/>
        </w:rPr>
        <w:t xml:space="preserve">PROCEDIMENTO PARA A VALIDAÇÃO, ITEM 3, ANEXO B DO EDITAL </w:t>
      </w:r>
      <w:proofErr w:type="gramStart"/>
      <w:r w:rsidRPr="00517A15">
        <w:rPr>
          <w:rFonts w:cs="Arial"/>
          <w:b/>
          <w:sz w:val="24"/>
          <w:szCs w:val="24"/>
        </w:rPr>
        <w:t>01/2011</w:t>
      </w:r>
      <w:bookmarkEnd w:id="112"/>
      <w:proofErr w:type="gramEnd"/>
    </w:p>
    <w:p w:rsidR="00E07048" w:rsidRPr="00517A15" w:rsidRDefault="00E07048" w:rsidP="00E07048">
      <w:pPr>
        <w:spacing w:after="0"/>
        <w:ind w:firstLine="0"/>
        <w:rPr>
          <w:rFonts w:cs="Arial"/>
          <w:b/>
          <w:sz w:val="24"/>
          <w:szCs w:val="24"/>
        </w:rPr>
      </w:pP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sz w:val="24"/>
          <w:szCs w:val="24"/>
        </w:rPr>
        <w:t>3. O simulador de pista deverá ser validado a cada três meses ou a cada 2.000 ensaios realizados, o que ocorrer primeiro, segundo procedimentos abaixo est</w:t>
      </w:r>
      <w:r w:rsidRPr="00517A15">
        <w:rPr>
          <w:rFonts w:cs="Arial"/>
          <w:sz w:val="24"/>
          <w:szCs w:val="24"/>
        </w:rPr>
        <w:t>a</w:t>
      </w:r>
      <w:r w:rsidRPr="00517A15">
        <w:rPr>
          <w:rFonts w:cs="Arial"/>
          <w:sz w:val="24"/>
          <w:szCs w:val="24"/>
        </w:rPr>
        <w:t>belecidos, a serem realizados pelo Posto de Ensaio onde se encontra instalado:</w:t>
      </w: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ind w:firstLine="0"/>
        <w:rPr>
          <w:rFonts w:cs="Arial"/>
          <w:sz w:val="24"/>
          <w:szCs w:val="24"/>
        </w:rPr>
      </w:pPr>
      <w:r w:rsidRPr="00517A15">
        <w:rPr>
          <w:rFonts w:cs="Arial"/>
          <w:sz w:val="24"/>
          <w:szCs w:val="24"/>
        </w:rPr>
        <w:t>[...]</w:t>
      </w:r>
    </w:p>
    <w:p w:rsidR="00E07048" w:rsidRPr="00517A15" w:rsidRDefault="00E07048" w:rsidP="00E07048">
      <w:pPr>
        <w:spacing w:after="0"/>
        <w:ind w:firstLine="708"/>
        <w:rPr>
          <w:rFonts w:cs="Arial"/>
          <w:sz w:val="24"/>
          <w:szCs w:val="24"/>
        </w:rPr>
      </w:pPr>
      <w:r w:rsidRPr="00517A15">
        <w:rPr>
          <w:rFonts w:cs="Arial"/>
          <w:sz w:val="24"/>
          <w:szCs w:val="24"/>
        </w:rPr>
        <w:t>O exame de conformidade da etapa de validação deve ocorrer imediatamente após a conclusão dos ensaios no modo regular de medição, descrito no item 5 da qui</w:t>
      </w:r>
      <w:r w:rsidRPr="00517A15">
        <w:rPr>
          <w:rFonts w:cs="Arial"/>
          <w:sz w:val="24"/>
          <w:szCs w:val="24"/>
        </w:rPr>
        <w:t>n</w:t>
      </w:r>
      <w:r w:rsidRPr="00517A15">
        <w:rPr>
          <w:rFonts w:cs="Arial"/>
          <w:sz w:val="24"/>
          <w:szCs w:val="24"/>
        </w:rPr>
        <w:t>ta parte – proc</w:t>
      </w:r>
      <w:r w:rsidRPr="00517A15">
        <w:rPr>
          <w:rFonts w:cs="Arial"/>
          <w:sz w:val="24"/>
          <w:szCs w:val="24"/>
        </w:rPr>
        <w:t>e</w:t>
      </w:r>
      <w:r w:rsidRPr="00517A15">
        <w:rPr>
          <w:rFonts w:cs="Arial"/>
          <w:sz w:val="24"/>
          <w:szCs w:val="24"/>
        </w:rPr>
        <w:t>dimento de avaliação.</w:t>
      </w:r>
    </w:p>
    <w:p w:rsidR="00E07048" w:rsidRPr="00517A15" w:rsidRDefault="00E07048" w:rsidP="00E07048">
      <w:pPr>
        <w:spacing w:after="0"/>
        <w:ind w:firstLine="0"/>
        <w:rPr>
          <w:rFonts w:cs="Arial"/>
          <w:sz w:val="24"/>
          <w:szCs w:val="24"/>
        </w:rPr>
      </w:pPr>
    </w:p>
    <w:p w:rsidR="00E07048" w:rsidRPr="00517A15" w:rsidRDefault="00E61097" w:rsidP="00E07048">
      <w:pPr>
        <w:pStyle w:val="PargrafodaLista"/>
        <w:numPr>
          <w:ilvl w:val="0"/>
          <w:numId w:val="9"/>
        </w:numPr>
        <w:tabs>
          <w:tab w:val="left" w:pos="0"/>
          <w:tab w:val="left" w:pos="426"/>
        </w:tabs>
        <w:ind w:left="0" w:firstLine="0"/>
        <w:outlineLvl w:val="0"/>
        <w:rPr>
          <w:rFonts w:cs="Arial"/>
          <w:b/>
          <w:sz w:val="24"/>
          <w:szCs w:val="24"/>
        </w:rPr>
      </w:pPr>
      <w:bookmarkStart w:id="113" w:name="_Toc353976726"/>
      <w:r w:rsidRPr="00517A15">
        <w:rPr>
          <w:rFonts w:cs="Arial"/>
          <w:b/>
          <w:sz w:val="24"/>
          <w:szCs w:val="24"/>
        </w:rPr>
        <w:t>PREPARAÇÃO DA AMOSTRA PARA A VALIDAÇÃO</w:t>
      </w:r>
      <w:bookmarkEnd w:id="113"/>
    </w:p>
    <w:p w:rsidR="00E07048" w:rsidRPr="00517A15" w:rsidRDefault="00E07048" w:rsidP="00E07048">
      <w:pPr>
        <w:spacing w:after="0"/>
        <w:ind w:firstLine="708"/>
        <w:rPr>
          <w:rFonts w:cs="Arial"/>
          <w:sz w:val="24"/>
          <w:szCs w:val="24"/>
        </w:rPr>
      </w:pPr>
      <w:r w:rsidRPr="00517A15">
        <w:rPr>
          <w:rFonts w:cs="Arial"/>
          <w:sz w:val="24"/>
          <w:szCs w:val="24"/>
        </w:rPr>
        <w:t>Concluído o ensaio no modo adicional, retorne o veículo à pista para ensaios preliminares e solicite a instalação do dispositivo adicional de medição. Acompanhe a medição do perímetro efetivo nos termos do critério abaixo:</w:t>
      </w:r>
    </w:p>
    <w:p w:rsidR="00E07048" w:rsidRPr="00517A15" w:rsidRDefault="00E07048" w:rsidP="00E07048">
      <w:pPr>
        <w:spacing w:after="0"/>
        <w:ind w:firstLine="708"/>
        <w:rPr>
          <w:rFonts w:cs="Arial"/>
          <w:sz w:val="24"/>
          <w:szCs w:val="24"/>
        </w:rPr>
      </w:pPr>
      <w:r w:rsidRPr="00517A15">
        <w:rPr>
          <w:rFonts w:cs="Arial"/>
          <w:sz w:val="24"/>
          <w:szCs w:val="24"/>
        </w:rPr>
        <w:t xml:space="preserve"> </w:t>
      </w: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sz w:val="24"/>
          <w:szCs w:val="24"/>
        </w:rPr>
        <w:lastRenderedPageBreak/>
        <w:t>3.1 Realizar a medição do perímetro efetivo do pneu do veículo através da med</w:t>
      </w:r>
      <w:r w:rsidRPr="00517A15">
        <w:rPr>
          <w:rFonts w:cs="Arial"/>
          <w:sz w:val="24"/>
          <w:szCs w:val="24"/>
        </w:rPr>
        <w:t>i</w:t>
      </w:r>
      <w:r w:rsidRPr="00517A15">
        <w:rPr>
          <w:rFonts w:cs="Arial"/>
          <w:sz w:val="24"/>
          <w:szCs w:val="24"/>
        </w:rPr>
        <w:t>ção de seu deslocamento em um número inteiro de revoluções do pneu utilizando o sistema adicional de medição em pista plana;</w:t>
      </w:r>
    </w:p>
    <w:p w:rsidR="00E07048" w:rsidRPr="00517A15" w:rsidRDefault="0033740A" w:rsidP="00E07048">
      <w:pPr>
        <w:spacing w:after="0"/>
        <w:ind w:firstLine="0"/>
        <w:rPr>
          <w:rFonts w:cs="Arial"/>
          <w:sz w:val="24"/>
          <w:szCs w:val="24"/>
        </w:rPr>
      </w:pPr>
      <w:r>
        <w:rPr>
          <w:rFonts w:cs="Arial"/>
          <w:noProof/>
          <w:sz w:val="24"/>
          <w:szCs w:val="24"/>
        </w:rPr>
        <w:pict>
          <v:shape id="_x0000_s1075" type="#_x0000_t202" style="position:absolute;left:0;text-align:left;margin-left:233.95pt;margin-top:.75pt;width:145.65pt;height:60.2pt;z-index:251716608;mso-width-relative:margin;mso-height-relative:margin">
            <v:textbox>
              <w:txbxContent>
                <w:p w:rsidR="00436A1E" w:rsidRDefault="00436A1E" w:rsidP="00E07048">
                  <w:pPr>
                    <w:ind w:firstLine="0"/>
                  </w:pPr>
                  <w:r>
                    <w:t>Uma tela indica que o equ</w:t>
                  </w:r>
                  <w:r>
                    <w:t>i</w:t>
                  </w:r>
                  <w:r>
                    <w:t>pamento está receptivo aos dados encaminhados pelo dispositivo adicional de medição</w:t>
                  </w:r>
                </w:p>
              </w:txbxContent>
            </v:textbox>
          </v:shape>
        </w:pict>
      </w:r>
      <w:r w:rsidR="00E07048" w:rsidRPr="00517A15">
        <w:rPr>
          <w:rFonts w:cs="Arial"/>
          <w:noProof/>
          <w:sz w:val="24"/>
          <w:szCs w:val="24"/>
          <w:lang w:eastAsia="pt-BR"/>
        </w:rPr>
        <w:drawing>
          <wp:inline distT="0" distB="0" distL="0" distR="0">
            <wp:extent cx="2925715" cy="2194286"/>
            <wp:effectExtent l="19050" t="0" r="7985" b="0"/>
            <wp:docPr id="8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cstate="print"/>
                    <a:srcRect/>
                    <a:stretch>
                      <a:fillRect/>
                    </a:stretch>
                  </pic:blipFill>
                  <pic:spPr bwMode="auto">
                    <a:xfrm>
                      <a:off x="0" y="0"/>
                      <a:ext cx="2925715" cy="2194286"/>
                    </a:xfrm>
                    <a:prstGeom prst="rect">
                      <a:avLst/>
                    </a:prstGeom>
                    <a:noFill/>
                    <a:ln w="9525">
                      <a:noFill/>
                      <a:miter lim="800000"/>
                      <a:headEnd/>
                      <a:tailEnd/>
                    </a:ln>
                  </pic:spPr>
                </pic:pic>
              </a:graphicData>
            </a:graphic>
          </wp:inline>
        </w:drawing>
      </w:r>
      <w:r w:rsidR="00E07048" w:rsidRPr="00517A15">
        <w:rPr>
          <w:rFonts w:cs="Arial"/>
          <w:sz w:val="24"/>
          <w:szCs w:val="24"/>
        </w:rPr>
        <w:tab/>
      </w:r>
    </w:p>
    <w:p w:rsidR="00E07048" w:rsidRPr="00517A15" w:rsidRDefault="0033740A" w:rsidP="00E07048">
      <w:pPr>
        <w:spacing w:after="0"/>
        <w:ind w:firstLine="0"/>
        <w:rPr>
          <w:rFonts w:cs="Arial"/>
          <w:sz w:val="24"/>
          <w:szCs w:val="24"/>
        </w:rPr>
      </w:pPr>
      <w:r>
        <w:rPr>
          <w:rFonts w:cs="Arial"/>
          <w:noProof/>
          <w:sz w:val="24"/>
          <w:szCs w:val="24"/>
        </w:rPr>
        <w:pict>
          <v:shape id="_x0000_s1076" type="#_x0000_t202" style="position:absolute;left:0;text-align:left;margin-left:229.9pt;margin-top:2.55pt;width:164.05pt;height:78.45pt;z-index:251717632;mso-width-relative:margin;mso-height-relative:margin">
            <v:textbox>
              <w:txbxContent>
                <w:p w:rsidR="00436A1E" w:rsidRDefault="00436A1E" w:rsidP="00E07048">
                  <w:pPr>
                    <w:ind w:firstLine="0"/>
                  </w:pPr>
                  <w:r>
                    <w:t>Medida total enviada pelo disp</w:t>
                  </w:r>
                  <w:r>
                    <w:t>o</w:t>
                  </w:r>
                  <w:r>
                    <w:t>sitivo adicional de medição.</w:t>
                  </w:r>
                </w:p>
                <w:p w:rsidR="00436A1E" w:rsidRDefault="00436A1E" w:rsidP="00E07048">
                  <w:pPr>
                    <w:spacing w:after="0"/>
                    <w:ind w:firstLine="0"/>
                  </w:pPr>
                  <w:r>
                    <w:t>Medida do perímetro:</w:t>
                  </w:r>
                </w:p>
                <w:p w:rsidR="00436A1E" w:rsidRDefault="00436A1E" w:rsidP="00E07048">
                  <w:pPr>
                    <w:spacing w:after="0"/>
                    <w:ind w:firstLine="0"/>
                  </w:pPr>
                  <w:r>
                    <w:t>9270,66 ÷ 3 = 3290,22 mm</w:t>
                  </w:r>
                </w:p>
              </w:txbxContent>
            </v:textbox>
          </v:shape>
        </w:pict>
      </w:r>
      <w:r>
        <w:rPr>
          <w:rFonts w:cs="Arial"/>
          <w:noProof/>
          <w:sz w:val="24"/>
          <w:szCs w:val="24"/>
        </w:rPr>
        <w:pict>
          <v:shape id="_x0000_s1078" type="#_x0000_t202" style="position:absolute;left:0;text-align:left;margin-left:146.05pt;margin-top:52.55pt;width:83.85pt;height:28.45pt;z-index:251719680;mso-width-relative:margin;mso-height-relative:margin" fillcolor="#f2f2f2 [3052]" stroked="f">
            <v:textbox style="mso-next-textbox:#_x0000_s1078">
              <w:txbxContent>
                <w:p w:rsidR="00436A1E" w:rsidRPr="00ED3C9B" w:rsidRDefault="00436A1E" w:rsidP="00E07048">
                  <w:pPr>
                    <w:ind w:firstLine="0"/>
                    <w:jc w:val="left"/>
                    <w:rPr>
                      <w:rFonts w:ascii="Arial" w:hAnsi="Arial" w:cs="Arial"/>
                      <w:color w:val="000099"/>
                      <w:sz w:val="36"/>
                    </w:rPr>
                  </w:pPr>
                  <w:r w:rsidRPr="00ED3C9B">
                    <w:rPr>
                      <w:rFonts w:ascii="Arial" w:hAnsi="Arial" w:cs="Arial"/>
                      <w:color w:val="000099"/>
                      <w:sz w:val="36"/>
                    </w:rPr>
                    <w:t>9270,66</w:t>
                  </w:r>
                </w:p>
              </w:txbxContent>
            </v:textbox>
          </v:shape>
        </w:pict>
      </w:r>
      <w:r w:rsidR="00E07048" w:rsidRPr="00517A15">
        <w:rPr>
          <w:noProof/>
          <w:sz w:val="24"/>
          <w:szCs w:val="24"/>
          <w:lang w:eastAsia="pt-BR"/>
        </w:rPr>
        <w:drawing>
          <wp:inline distT="0" distB="0" distL="0" distR="0">
            <wp:extent cx="2885715" cy="1738096"/>
            <wp:effectExtent l="19050" t="0" r="0" b="0"/>
            <wp:docPr id="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stretch>
                      <a:fillRect/>
                    </a:stretch>
                  </pic:blipFill>
                  <pic:spPr>
                    <a:xfrm>
                      <a:off x="0" y="0"/>
                      <a:ext cx="2885715" cy="1738096"/>
                    </a:xfrm>
                    <a:prstGeom prst="rect">
                      <a:avLst/>
                    </a:prstGeom>
                  </pic:spPr>
                </pic:pic>
              </a:graphicData>
            </a:graphic>
          </wp:inline>
        </w:drawing>
      </w:r>
    </w:p>
    <w:p w:rsidR="00E07048" w:rsidRPr="00517A15" w:rsidRDefault="00E07048" w:rsidP="00E07048">
      <w:pPr>
        <w:spacing w:after="0"/>
        <w:ind w:firstLine="0"/>
        <w:rPr>
          <w:rFonts w:cs="Arial"/>
          <w:sz w:val="24"/>
          <w:szCs w:val="24"/>
        </w:rPr>
      </w:pPr>
    </w:p>
    <w:p w:rsidR="00E07048" w:rsidRPr="00517A15" w:rsidRDefault="0033740A" w:rsidP="00E07048">
      <w:pPr>
        <w:spacing w:after="0"/>
        <w:ind w:firstLine="0"/>
        <w:rPr>
          <w:rFonts w:cs="Arial"/>
          <w:sz w:val="24"/>
          <w:szCs w:val="24"/>
        </w:rPr>
      </w:pPr>
      <w:r w:rsidRPr="0033740A">
        <w:rPr>
          <w:noProof/>
          <w:sz w:val="24"/>
          <w:szCs w:val="24"/>
          <w:lang w:eastAsia="pt-BR"/>
        </w:rPr>
        <w:pict>
          <v:shape id="_x0000_s1077" type="#_x0000_t202" style="position:absolute;left:0;text-align:left;margin-left:270.1pt;margin-top:52.1pt;width:164.05pt;height:55.5pt;z-index:251718656;mso-width-relative:margin;mso-height-relative:margin">
            <v:textbox style="mso-next-textbox:#_x0000_s1077">
              <w:txbxContent>
                <w:p w:rsidR="00436A1E" w:rsidRDefault="00436A1E" w:rsidP="00E07048">
                  <w:pPr>
                    <w:spacing w:after="0"/>
                    <w:ind w:firstLine="0"/>
                  </w:pPr>
                  <w:r>
                    <w:t>Medida do perímetro, definida pelo programa do simulador:</w:t>
                  </w:r>
                </w:p>
                <w:p w:rsidR="00436A1E" w:rsidRDefault="00436A1E" w:rsidP="00E07048">
                  <w:pPr>
                    <w:spacing w:after="0"/>
                    <w:ind w:firstLine="0"/>
                  </w:pPr>
                  <w:r>
                    <w:t>3095,94 mm</w:t>
                  </w:r>
                </w:p>
              </w:txbxContent>
            </v:textbox>
          </v:shape>
        </w:pict>
      </w:r>
      <w:r w:rsidRPr="0033740A">
        <w:rPr>
          <w:noProof/>
          <w:sz w:val="24"/>
          <w:szCs w:val="24"/>
          <w:lang w:eastAsia="pt-BR"/>
        </w:rPr>
        <w:pict>
          <v:shape id="_x0000_s1079" type="#_x0000_t202" style="position:absolute;left:0;text-align:left;margin-left:197.05pt;margin-top:80.55pt;width:71.2pt;height:17.6pt;z-index:251720704" fillcolor="#f2f2f2 [3052]" stroked="f">
            <v:textbox style="mso-next-textbox:#_x0000_s1079">
              <w:txbxContent>
                <w:p w:rsidR="00436A1E" w:rsidRPr="00287ABD" w:rsidRDefault="00436A1E" w:rsidP="00E07048">
                  <w:pPr>
                    <w:spacing w:after="0"/>
                    <w:ind w:firstLine="0"/>
                    <w:rPr>
                      <w:sz w:val="20"/>
                    </w:rPr>
                  </w:pPr>
                  <w:r>
                    <w:rPr>
                      <w:sz w:val="20"/>
                    </w:rPr>
                    <w:t>3095,</w:t>
                  </w:r>
                  <w:r w:rsidRPr="00287ABD">
                    <w:rPr>
                      <w:sz w:val="20"/>
                    </w:rPr>
                    <w:t>94</w:t>
                  </w:r>
                </w:p>
              </w:txbxContent>
            </v:textbox>
          </v:shape>
        </w:pict>
      </w:r>
      <w:r w:rsidR="00E07048" w:rsidRPr="00517A15">
        <w:rPr>
          <w:noProof/>
          <w:sz w:val="24"/>
          <w:szCs w:val="24"/>
          <w:lang w:eastAsia="pt-BR"/>
        </w:rPr>
        <w:drawing>
          <wp:inline distT="0" distB="0" distL="0" distR="0">
            <wp:extent cx="3511465" cy="2633599"/>
            <wp:effectExtent l="19050" t="0" r="0" b="0"/>
            <wp:docPr id="9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stretch>
                      <a:fillRect/>
                    </a:stretch>
                  </pic:blipFill>
                  <pic:spPr>
                    <a:xfrm>
                      <a:off x="0" y="0"/>
                      <a:ext cx="3511465" cy="2633599"/>
                    </a:xfrm>
                    <a:prstGeom prst="rect">
                      <a:avLst/>
                    </a:prstGeom>
                  </pic:spPr>
                </pic:pic>
              </a:graphicData>
            </a:graphic>
          </wp:inline>
        </w:drawing>
      </w:r>
    </w:p>
    <w:p w:rsidR="00E07048" w:rsidRPr="00517A15" w:rsidRDefault="00E07048" w:rsidP="00E07048">
      <w:pPr>
        <w:spacing w:after="0"/>
        <w:ind w:firstLine="0"/>
        <w:rPr>
          <w:rFonts w:cs="Arial"/>
          <w:sz w:val="24"/>
          <w:szCs w:val="24"/>
        </w:rPr>
      </w:pPr>
    </w:p>
    <w:p w:rsidR="00E07048" w:rsidRPr="00517A15" w:rsidRDefault="00E07048" w:rsidP="00E07048">
      <w:pPr>
        <w:spacing w:after="0"/>
        <w:ind w:firstLine="708"/>
        <w:rPr>
          <w:rFonts w:cs="Arial"/>
          <w:sz w:val="24"/>
          <w:szCs w:val="24"/>
        </w:rPr>
      </w:pPr>
      <w:r w:rsidRPr="00517A15">
        <w:rPr>
          <w:rFonts w:cs="Arial"/>
          <w:sz w:val="24"/>
          <w:szCs w:val="24"/>
        </w:rPr>
        <w:t>Faça a anotação do perímetro encontrado e acompanhe o processo de tran</w:t>
      </w:r>
      <w:r w:rsidRPr="00517A15">
        <w:rPr>
          <w:rFonts w:cs="Arial"/>
          <w:sz w:val="24"/>
          <w:szCs w:val="24"/>
        </w:rPr>
        <w:t>s</w:t>
      </w:r>
      <w:r w:rsidRPr="00517A15">
        <w:rPr>
          <w:rFonts w:cs="Arial"/>
          <w:sz w:val="24"/>
          <w:szCs w:val="24"/>
        </w:rPr>
        <w:t>missão da medida ao equipamento simulador. Verifique a correção do valor do per</w:t>
      </w:r>
      <w:r w:rsidRPr="00517A15">
        <w:rPr>
          <w:rFonts w:cs="Arial"/>
          <w:sz w:val="24"/>
          <w:szCs w:val="24"/>
        </w:rPr>
        <w:t>í</w:t>
      </w:r>
      <w:r w:rsidRPr="00517A15">
        <w:rPr>
          <w:rFonts w:cs="Arial"/>
          <w:sz w:val="24"/>
          <w:szCs w:val="24"/>
        </w:rPr>
        <w:t>metro transmitido, contudo, sem reconfigurar os parâmetros do equipamento simul</w:t>
      </w:r>
      <w:r w:rsidRPr="00517A15">
        <w:rPr>
          <w:rFonts w:cs="Arial"/>
          <w:sz w:val="24"/>
          <w:szCs w:val="24"/>
        </w:rPr>
        <w:t>a</w:t>
      </w:r>
      <w:r w:rsidRPr="00517A15">
        <w:rPr>
          <w:rFonts w:cs="Arial"/>
          <w:sz w:val="24"/>
          <w:szCs w:val="24"/>
        </w:rPr>
        <w:t>dor.</w:t>
      </w:r>
    </w:p>
    <w:p w:rsidR="00E07048" w:rsidRPr="00517A15" w:rsidRDefault="00E07048" w:rsidP="00E07048">
      <w:pPr>
        <w:ind w:firstLine="0"/>
        <w:rPr>
          <w:rFonts w:cs="Arial"/>
          <w:b/>
          <w:sz w:val="24"/>
          <w:szCs w:val="24"/>
        </w:rPr>
      </w:pPr>
    </w:p>
    <w:p w:rsidR="00E07048" w:rsidRPr="00517A15" w:rsidRDefault="00E61097" w:rsidP="00E07048">
      <w:pPr>
        <w:pStyle w:val="PargrafodaLista"/>
        <w:numPr>
          <w:ilvl w:val="0"/>
          <w:numId w:val="9"/>
        </w:numPr>
        <w:tabs>
          <w:tab w:val="left" w:pos="0"/>
          <w:tab w:val="left" w:pos="426"/>
        </w:tabs>
        <w:ind w:left="0" w:firstLine="0"/>
        <w:outlineLvl w:val="0"/>
        <w:rPr>
          <w:rFonts w:cs="Arial"/>
          <w:b/>
          <w:sz w:val="24"/>
          <w:szCs w:val="24"/>
        </w:rPr>
      </w:pPr>
      <w:bookmarkStart w:id="114" w:name="_Toc353976727"/>
      <w:r w:rsidRPr="00517A15">
        <w:rPr>
          <w:rFonts w:cs="Arial"/>
          <w:b/>
          <w:sz w:val="24"/>
          <w:szCs w:val="24"/>
        </w:rPr>
        <w:lastRenderedPageBreak/>
        <w:t>EXECUÇÃO DA VALIDAÇÃO</w:t>
      </w:r>
      <w:bookmarkEnd w:id="114"/>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sz w:val="24"/>
          <w:szCs w:val="24"/>
        </w:rPr>
        <w:t>3.2 Realizar a medição do perímetro efetivo do pneu estando o veículo em ma</w:t>
      </w:r>
      <w:r w:rsidRPr="00517A15">
        <w:rPr>
          <w:rFonts w:cs="Arial"/>
          <w:sz w:val="24"/>
          <w:szCs w:val="24"/>
        </w:rPr>
        <w:t>r</w:t>
      </w:r>
      <w:r w:rsidRPr="00517A15">
        <w:rPr>
          <w:rFonts w:cs="Arial"/>
          <w:sz w:val="24"/>
          <w:szCs w:val="24"/>
        </w:rPr>
        <w:t>cha, sobre o simulador de pista, utilizando o modo normal de operação;</w:t>
      </w: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color w:val="000000"/>
          <w:sz w:val="24"/>
          <w:szCs w:val="24"/>
        </w:rPr>
        <w:t>Obs.: Esta medição do perímetro efetivo não poderá utilizar qualquer informação obtida no</w:t>
      </w:r>
      <w:r w:rsidRPr="00517A15">
        <w:rPr>
          <w:rFonts w:cs="Arial"/>
          <w:sz w:val="24"/>
          <w:szCs w:val="24"/>
        </w:rPr>
        <w:t xml:space="preserve"> procedimento determinado no item 3.1;</w:t>
      </w:r>
    </w:p>
    <w:p w:rsidR="00E07048" w:rsidRPr="00517A15" w:rsidRDefault="00E07048" w:rsidP="00E07048">
      <w:pPr>
        <w:ind w:firstLine="708"/>
        <w:rPr>
          <w:rFonts w:cs="Arial"/>
          <w:sz w:val="24"/>
          <w:szCs w:val="24"/>
        </w:rPr>
      </w:pPr>
      <w:r w:rsidRPr="00517A15">
        <w:rPr>
          <w:rFonts w:cs="Arial"/>
          <w:sz w:val="24"/>
          <w:szCs w:val="24"/>
        </w:rPr>
        <w:t>Com a definição do perímetro em pista real, instale o veículo no simulador e inicie a medição do perímetro sobre os rolos, conforme as etapas do programa de ensaios do equip</w:t>
      </w:r>
      <w:r w:rsidRPr="00517A15">
        <w:rPr>
          <w:rFonts w:cs="Arial"/>
          <w:sz w:val="24"/>
          <w:szCs w:val="24"/>
        </w:rPr>
        <w:t>a</w:t>
      </w:r>
      <w:r w:rsidRPr="00517A15">
        <w:rPr>
          <w:rFonts w:cs="Arial"/>
          <w:sz w:val="24"/>
          <w:szCs w:val="24"/>
        </w:rPr>
        <w:t>mento.</w:t>
      </w:r>
    </w:p>
    <w:p w:rsidR="00E07048" w:rsidRPr="00517A15" w:rsidRDefault="00E07048" w:rsidP="00E07048">
      <w:pPr>
        <w:ind w:firstLine="0"/>
        <w:rPr>
          <w:rFonts w:cs="Arial"/>
          <w:sz w:val="24"/>
          <w:szCs w:val="24"/>
        </w:rPr>
      </w:pPr>
      <w:r w:rsidRPr="00517A15">
        <w:rPr>
          <w:rFonts w:cs="Arial"/>
          <w:sz w:val="24"/>
          <w:szCs w:val="24"/>
        </w:rPr>
        <w:tab/>
        <w:t>A tela de comando, para o ensaio de validação, já possui a primeira medida. Comande o início do ensaio sobre os rolos na vel</w:t>
      </w:r>
      <w:r w:rsidRPr="00517A15">
        <w:rPr>
          <w:rFonts w:cs="Arial"/>
          <w:sz w:val="24"/>
          <w:szCs w:val="24"/>
        </w:rPr>
        <w:t>o</w:t>
      </w:r>
      <w:r w:rsidRPr="00517A15">
        <w:rPr>
          <w:rFonts w:cs="Arial"/>
          <w:sz w:val="24"/>
          <w:szCs w:val="24"/>
        </w:rPr>
        <w:t>cidade definida pelo fabricante do equipamento. Ao final, a medida deve estar ind</w:t>
      </w:r>
      <w:r w:rsidRPr="00517A15">
        <w:rPr>
          <w:rFonts w:cs="Arial"/>
          <w:sz w:val="24"/>
          <w:szCs w:val="24"/>
        </w:rPr>
        <w:t>i</w:t>
      </w:r>
      <w:r w:rsidRPr="00517A15">
        <w:rPr>
          <w:rFonts w:cs="Arial"/>
          <w:sz w:val="24"/>
          <w:szCs w:val="24"/>
        </w:rPr>
        <w:t>cada na tela de comando bem como a divergência entre os val</w:t>
      </w:r>
      <w:r w:rsidRPr="00517A15">
        <w:rPr>
          <w:rFonts w:cs="Arial"/>
          <w:sz w:val="24"/>
          <w:szCs w:val="24"/>
        </w:rPr>
        <w:t>o</w:t>
      </w:r>
      <w:r w:rsidRPr="00517A15">
        <w:rPr>
          <w:rFonts w:cs="Arial"/>
          <w:sz w:val="24"/>
          <w:szCs w:val="24"/>
        </w:rPr>
        <w:t>res.</w:t>
      </w:r>
    </w:p>
    <w:p w:rsidR="00E07048" w:rsidRPr="00517A15" w:rsidRDefault="00E07048" w:rsidP="00E07048">
      <w:pPr>
        <w:rPr>
          <w:rFonts w:cs="Arial"/>
          <w:sz w:val="24"/>
          <w:szCs w:val="24"/>
        </w:rPr>
      </w:pPr>
    </w:p>
    <w:p w:rsidR="00E07048" w:rsidRPr="00517A15" w:rsidRDefault="00E07048" w:rsidP="00E07048">
      <w:pPr>
        <w:ind w:firstLine="0"/>
        <w:jc w:val="center"/>
        <w:rPr>
          <w:rFonts w:cs="Arial"/>
          <w:sz w:val="24"/>
          <w:szCs w:val="24"/>
        </w:rPr>
      </w:pPr>
      <w:r w:rsidRPr="00517A15">
        <w:rPr>
          <w:noProof/>
          <w:sz w:val="24"/>
          <w:szCs w:val="24"/>
          <w:lang w:eastAsia="pt-BR"/>
        </w:rPr>
        <w:drawing>
          <wp:inline distT="0" distB="0" distL="0" distR="0">
            <wp:extent cx="4074667" cy="2181333"/>
            <wp:effectExtent l="19050" t="0" r="2033" b="0"/>
            <wp:docPr id="91"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cstate="print"/>
                    <a:srcRect/>
                    <a:stretch>
                      <a:fillRect/>
                    </a:stretch>
                  </pic:blipFill>
                  <pic:spPr bwMode="auto">
                    <a:xfrm>
                      <a:off x="0" y="0"/>
                      <a:ext cx="4078080" cy="2175641"/>
                    </a:xfrm>
                    <a:prstGeom prst="rect">
                      <a:avLst/>
                    </a:prstGeom>
                    <a:noFill/>
                    <a:ln w="9525">
                      <a:noFill/>
                      <a:miter lim="800000"/>
                      <a:headEnd/>
                      <a:tailEnd/>
                    </a:ln>
                  </pic:spPr>
                </pic:pic>
              </a:graphicData>
            </a:graphic>
          </wp:inline>
        </w:drawing>
      </w:r>
    </w:p>
    <w:p w:rsidR="008400CB" w:rsidRPr="00517A15" w:rsidRDefault="008400CB" w:rsidP="00E07048">
      <w:pPr>
        <w:ind w:firstLine="0"/>
        <w:jc w:val="center"/>
        <w:rPr>
          <w:rFonts w:cs="Arial"/>
          <w:sz w:val="24"/>
          <w:szCs w:val="24"/>
        </w:rPr>
      </w:pPr>
    </w:p>
    <w:p w:rsidR="00E07048" w:rsidRPr="00517A15" w:rsidRDefault="00E61097" w:rsidP="00E07048">
      <w:pPr>
        <w:pStyle w:val="PargrafodaLista"/>
        <w:numPr>
          <w:ilvl w:val="0"/>
          <w:numId w:val="9"/>
        </w:numPr>
        <w:tabs>
          <w:tab w:val="left" w:pos="0"/>
          <w:tab w:val="left" w:pos="426"/>
        </w:tabs>
        <w:ind w:left="0" w:firstLine="0"/>
        <w:outlineLvl w:val="0"/>
        <w:rPr>
          <w:rFonts w:cs="Arial"/>
          <w:b/>
          <w:sz w:val="24"/>
          <w:szCs w:val="24"/>
        </w:rPr>
      </w:pPr>
      <w:bookmarkStart w:id="115" w:name="_Toc353976728"/>
      <w:r w:rsidRPr="00517A15">
        <w:rPr>
          <w:rFonts w:cs="Arial"/>
          <w:b/>
          <w:sz w:val="24"/>
          <w:szCs w:val="24"/>
        </w:rPr>
        <w:t>RELATÓRIO DE VALID</w:t>
      </w:r>
      <w:r w:rsidRPr="00517A15">
        <w:rPr>
          <w:rFonts w:cs="Arial"/>
          <w:b/>
          <w:sz w:val="24"/>
          <w:szCs w:val="24"/>
        </w:rPr>
        <w:t>A</w:t>
      </w:r>
      <w:r w:rsidRPr="00517A15">
        <w:rPr>
          <w:rFonts w:cs="Arial"/>
          <w:b/>
          <w:sz w:val="24"/>
          <w:szCs w:val="24"/>
        </w:rPr>
        <w:t>ÇÃO</w:t>
      </w:r>
      <w:bookmarkEnd w:id="115"/>
    </w:p>
    <w:p w:rsidR="008400CB" w:rsidRPr="00517A15" w:rsidRDefault="008400CB" w:rsidP="008400CB">
      <w:pPr>
        <w:pStyle w:val="PargrafodaLista"/>
        <w:tabs>
          <w:tab w:val="left" w:pos="0"/>
          <w:tab w:val="left" w:pos="426"/>
        </w:tabs>
        <w:ind w:left="0" w:firstLine="0"/>
        <w:outlineLvl w:val="0"/>
        <w:rPr>
          <w:rFonts w:cs="Arial"/>
          <w:b/>
          <w:sz w:val="24"/>
          <w:szCs w:val="24"/>
        </w:rPr>
      </w:pPr>
    </w:p>
    <w:p w:rsidR="00E07048" w:rsidRPr="00517A15" w:rsidRDefault="00E07048" w:rsidP="00E07048">
      <w:pPr>
        <w:pBdr>
          <w:top w:val="single" w:sz="4" w:space="1" w:color="auto" w:shadow="1"/>
          <w:left w:val="single" w:sz="4" w:space="4" w:color="auto" w:shadow="1"/>
          <w:bottom w:val="single" w:sz="4" w:space="1" w:color="auto" w:shadow="1"/>
          <w:right w:val="single" w:sz="4" w:space="4" w:color="auto" w:shadow="1"/>
        </w:pBdr>
        <w:rPr>
          <w:rFonts w:cs="Arial"/>
          <w:sz w:val="24"/>
          <w:szCs w:val="24"/>
        </w:rPr>
      </w:pPr>
      <w:r w:rsidRPr="00517A15">
        <w:rPr>
          <w:rFonts w:cs="Arial"/>
          <w:sz w:val="24"/>
          <w:szCs w:val="24"/>
        </w:rPr>
        <w:t>3.3 Co</w:t>
      </w:r>
      <w:r w:rsidRPr="00517A15">
        <w:rPr>
          <w:rFonts w:cs="Arial"/>
          <w:sz w:val="24"/>
          <w:szCs w:val="24"/>
        </w:rPr>
        <w:t>m</w:t>
      </w:r>
      <w:r w:rsidRPr="00517A15">
        <w:rPr>
          <w:rFonts w:cs="Arial"/>
          <w:sz w:val="24"/>
          <w:szCs w:val="24"/>
        </w:rPr>
        <w:t>parar os resultados das medições realizadas nos itens 3.1 e 3.2, que não deverão superar 1,3 % do valor medido com o sistema adicional de medição em pista plana;</w:t>
      </w:r>
    </w:p>
    <w:p w:rsidR="00E07048" w:rsidRPr="00517A15" w:rsidRDefault="00E07048" w:rsidP="00E07048">
      <w:pPr>
        <w:rPr>
          <w:rFonts w:cs="Arial"/>
          <w:sz w:val="24"/>
          <w:szCs w:val="24"/>
        </w:rPr>
      </w:pPr>
      <w:r w:rsidRPr="00517A15">
        <w:rPr>
          <w:rFonts w:cs="Arial"/>
          <w:sz w:val="24"/>
          <w:szCs w:val="24"/>
        </w:rPr>
        <w:t>O resultado do ensaio de validação deve constar em relatório específico. Solicite uma impressão desse documento que deve ser juntado aos demais que farão parte do processo de credenciamento.</w:t>
      </w:r>
    </w:p>
    <w:p w:rsidR="00E07048" w:rsidRPr="00517A15" w:rsidRDefault="00E07048" w:rsidP="00E07048">
      <w:pPr>
        <w:spacing w:after="0"/>
        <w:ind w:firstLine="708"/>
        <w:rPr>
          <w:rFonts w:cs="Arial"/>
          <w:sz w:val="24"/>
          <w:szCs w:val="24"/>
        </w:rPr>
      </w:pPr>
      <w:r w:rsidRPr="00517A15">
        <w:rPr>
          <w:rFonts w:cs="Arial"/>
          <w:sz w:val="24"/>
          <w:szCs w:val="24"/>
        </w:rPr>
        <w:t>Apenas um dos veículos amostra é necessário para examinar a conformidade do proc</w:t>
      </w:r>
      <w:r w:rsidRPr="00517A15">
        <w:rPr>
          <w:rFonts w:cs="Arial"/>
          <w:sz w:val="24"/>
          <w:szCs w:val="24"/>
        </w:rPr>
        <w:t>e</w:t>
      </w:r>
      <w:r w:rsidRPr="00517A15">
        <w:rPr>
          <w:rFonts w:cs="Arial"/>
          <w:sz w:val="24"/>
          <w:szCs w:val="24"/>
        </w:rPr>
        <w:t>dimento de validação.</w:t>
      </w:r>
    </w:p>
    <w:p w:rsidR="00E07048" w:rsidRPr="00517A15" w:rsidRDefault="00E07048" w:rsidP="00E07048">
      <w:pPr>
        <w:spacing w:after="0"/>
        <w:ind w:firstLine="708"/>
        <w:rPr>
          <w:rFonts w:cs="Arial"/>
          <w:sz w:val="24"/>
          <w:szCs w:val="24"/>
        </w:rPr>
      </w:pPr>
    </w:p>
    <w:p w:rsidR="00E07048" w:rsidRPr="00517A15" w:rsidRDefault="00E07048" w:rsidP="00E07048">
      <w:pPr>
        <w:spacing w:after="0"/>
        <w:ind w:firstLine="708"/>
        <w:rPr>
          <w:rFonts w:cs="Arial"/>
          <w:sz w:val="24"/>
          <w:szCs w:val="24"/>
        </w:rPr>
      </w:pPr>
      <w:r w:rsidRPr="00517A15">
        <w:rPr>
          <w:rFonts w:cs="Arial"/>
          <w:sz w:val="24"/>
          <w:szCs w:val="24"/>
        </w:rPr>
        <w:lastRenderedPageBreak/>
        <w:t>Nas avaliações iniciais, onde a empresa está em processo de credenciamento, o fabricante do equipamento irá demonstrar a execução da etapa de validação. Nas av</w:t>
      </w:r>
      <w:r w:rsidRPr="00517A15">
        <w:rPr>
          <w:rFonts w:cs="Arial"/>
          <w:sz w:val="24"/>
          <w:szCs w:val="24"/>
        </w:rPr>
        <w:t>a</w:t>
      </w:r>
      <w:r w:rsidRPr="00517A15">
        <w:rPr>
          <w:rFonts w:cs="Arial"/>
          <w:sz w:val="24"/>
          <w:szCs w:val="24"/>
        </w:rPr>
        <w:t>liações subseque</w:t>
      </w:r>
      <w:r w:rsidRPr="00517A15">
        <w:rPr>
          <w:rFonts w:cs="Arial"/>
          <w:sz w:val="24"/>
          <w:szCs w:val="24"/>
        </w:rPr>
        <w:t>n</w:t>
      </w:r>
      <w:r w:rsidRPr="00517A15">
        <w:rPr>
          <w:rFonts w:cs="Arial"/>
          <w:sz w:val="24"/>
          <w:szCs w:val="24"/>
        </w:rPr>
        <w:t>tes, o ente credenciado deverá demonstrar esse procedimento junto aos demais exigidos.</w:t>
      </w:r>
    </w:p>
    <w:p w:rsidR="00E07048" w:rsidRPr="00517A15" w:rsidRDefault="00E07048" w:rsidP="00E07048">
      <w:pPr>
        <w:ind w:firstLine="0"/>
        <w:rPr>
          <w:rFonts w:cs="Arial"/>
          <w:sz w:val="24"/>
          <w:szCs w:val="24"/>
        </w:rPr>
      </w:pPr>
    </w:p>
    <w:p w:rsidR="00E07048" w:rsidRPr="00517A15" w:rsidRDefault="00E07048" w:rsidP="00E07048">
      <w:pPr>
        <w:spacing w:after="0"/>
        <w:ind w:firstLine="0"/>
        <w:rPr>
          <w:rFonts w:cs="Arial"/>
          <w:b/>
          <w:sz w:val="24"/>
          <w:szCs w:val="24"/>
        </w:rPr>
      </w:pPr>
    </w:p>
    <w:p w:rsidR="00E07048" w:rsidRPr="00517A15" w:rsidRDefault="00E07048" w:rsidP="00E07048">
      <w:pPr>
        <w:spacing w:after="0"/>
        <w:ind w:firstLine="0"/>
        <w:rPr>
          <w:rFonts w:cs="Arial"/>
          <w:b/>
          <w:sz w:val="24"/>
          <w:szCs w:val="24"/>
        </w:rPr>
      </w:pPr>
      <w:r w:rsidRPr="00517A15">
        <w:rPr>
          <w:rFonts w:cs="Arial"/>
          <w:b/>
          <w:sz w:val="24"/>
          <w:szCs w:val="24"/>
        </w:rPr>
        <w:t>Exemplo de um relatório de validação emitido pelo equipamento simulador fabric</w:t>
      </w:r>
      <w:r w:rsidRPr="00517A15">
        <w:rPr>
          <w:rFonts w:cs="Arial"/>
          <w:b/>
          <w:sz w:val="24"/>
          <w:szCs w:val="24"/>
        </w:rPr>
        <w:t>a</w:t>
      </w:r>
      <w:r w:rsidRPr="00517A15">
        <w:rPr>
          <w:rFonts w:cs="Arial"/>
          <w:b/>
          <w:sz w:val="24"/>
          <w:szCs w:val="24"/>
        </w:rPr>
        <w:t xml:space="preserve">do pela </w:t>
      </w:r>
      <w:proofErr w:type="spellStart"/>
      <w:r w:rsidRPr="00517A15">
        <w:rPr>
          <w:rFonts w:cs="Arial"/>
          <w:b/>
          <w:sz w:val="24"/>
          <w:szCs w:val="24"/>
        </w:rPr>
        <w:t>Moss</w:t>
      </w:r>
      <w:proofErr w:type="spellEnd"/>
      <w:r w:rsidRPr="00517A15">
        <w:rPr>
          <w:rFonts w:cs="Arial"/>
          <w:b/>
          <w:sz w:val="24"/>
          <w:szCs w:val="24"/>
        </w:rPr>
        <w:t xml:space="preserve"> do Brasil.</w:t>
      </w:r>
    </w:p>
    <w:p w:rsidR="00E07048" w:rsidRPr="00517A15" w:rsidRDefault="00E07048" w:rsidP="008400CB">
      <w:pPr>
        <w:spacing w:after="0"/>
        <w:ind w:firstLine="0"/>
        <w:jc w:val="center"/>
        <w:rPr>
          <w:rFonts w:cs="Arial"/>
          <w:sz w:val="24"/>
          <w:szCs w:val="24"/>
        </w:rPr>
      </w:pPr>
      <w:r w:rsidRPr="00517A15">
        <w:rPr>
          <w:noProof/>
          <w:sz w:val="24"/>
          <w:szCs w:val="24"/>
          <w:lang w:eastAsia="pt-BR"/>
        </w:rPr>
        <w:drawing>
          <wp:inline distT="0" distB="0" distL="0" distR="0">
            <wp:extent cx="5088001" cy="6180000"/>
            <wp:effectExtent l="19050" t="0" r="0" b="0"/>
            <wp:docPr id="92"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cstate="print"/>
                    <a:srcRect/>
                    <a:stretch>
                      <a:fillRect/>
                    </a:stretch>
                  </pic:blipFill>
                  <pic:spPr bwMode="auto">
                    <a:xfrm>
                      <a:off x="0" y="0"/>
                      <a:ext cx="5088001" cy="6180000"/>
                    </a:xfrm>
                    <a:prstGeom prst="rect">
                      <a:avLst/>
                    </a:prstGeom>
                    <a:noFill/>
                    <a:ln w="9525">
                      <a:noFill/>
                      <a:miter lim="800000"/>
                      <a:headEnd/>
                      <a:tailEnd/>
                    </a:ln>
                  </pic:spPr>
                </pic:pic>
              </a:graphicData>
            </a:graphic>
          </wp:inline>
        </w:drawing>
      </w:r>
    </w:p>
    <w:p w:rsidR="00E07048" w:rsidRPr="00517A15" w:rsidRDefault="00E07048" w:rsidP="00E07048">
      <w:pPr>
        <w:ind w:firstLine="0"/>
        <w:rPr>
          <w:rFonts w:cs="Arial"/>
          <w:b/>
          <w:sz w:val="24"/>
          <w:szCs w:val="24"/>
        </w:rPr>
      </w:pPr>
    </w:p>
    <w:p w:rsidR="00E07048" w:rsidRPr="00517A15" w:rsidRDefault="00E07048" w:rsidP="00E07048">
      <w:pPr>
        <w:ind w:firstLine="0"/>
        <w:rPr>
          <w:rFonts w:cs="Arial"/>
          <w:b/>
          <w:sz w:val="24"/>
          <w:szCs w:val="24"/>
        </w:rPr>
      </w:pPr>
    </w:p>
    <w:p w:rsidR="00E07048" w:rsidRPr="00517A15" w:rsidRDefault="00E07048" w:rsidP="00E07048">
      <w:pPr>
        <w:ind w:firstLine="0"/>
        <w:rPr>
          <w:rFonts w:cs="Arial"/>
          <w:b/>
          <w:sz w:val="24"/>
          <w:szCs w:val="24"/>
        </w:rPr>
      </w:pPr>
    </w:p>
    <w:p w:rsidR="00E07048" w:rsidRPr="00517A15" w:rsidRDefault="00E07048" w:rsidP="00E07048">
      <w:pPr>
        <w:ind w:firstLine="0"/>
        <w:rPr>
          <w:rFonts w:cs="Arial"/>
          <w:b/>
          <w:sz w:val="24"/>
          <w:szCs w:val="24"/>
        </w:rPr>
      </w:pPr>
    </w:p>
    <w:p w:rsidR="00E07048" w:rsidRPr="00517A15" w:rsidRDefault="00E07048" w:rsidP="00E07048">
      <w:pPr>
        <w:spacing w:after="0"/>
        <w:ind w:firstLine="0"/>
        <w:rPr>
          <w:rFonts w:cs="Arial"/>
          <w:b/>
          <w:sz w:val="24"/>
          <w:szCs w:val="24"/>
        </w:rPr>
      </w:pPr>
      <w:r w:rsidRPr="00517A15">
        <w:rPr>
          <w:rFonts w:cs="Arial"/>
          <w:b/>
          <w:sz w:val="24"/>
          <w:szCs w:val="24"/>
        </w:rPr>
        <w:t>Exemplo de um relatório de validação emitido pelo equipamento simulador fabric</w:t>
      </w:r>
      <w:r w:rsidRPr="00517A15">
        <w:rPr>
          <w:rFonts w:cs="Arial"/>
          <w:b/>
          <w:sz w:val="24"/>
          <w:szCs w:val="24"/>
        </w:rPr>
        <w:t>a</w:t>
      </w:r>
      <w:r w:rsidRPr="00517A15">
        <w:rPr>
          <w:rFonts w:cs="Arial"/>
          <w:b/>
          <w:sz w:val="24"/>
          <w:szCs w:val="24"/>
        </w:rPr>
        <w:t xml:space="preserve">do pela </w:t>
      </w:r>
      <w:proofErr w:type="spellStart"/>
      <w:r w:rsidRPr="00517A15">
        <w:rPr>
          <w:rFonts w:cs="Arial"/>
          <w:b/>
          <w:sz w:val="24"/>
          <w:szCs w:val="24"/>
        </w:rPr>
        <w:t>Saveline</w:t>
      </w:r>
      <w:proofErr w:type="spellEnd"/>
      <w:r w:rsidRPr="00517A15">
        <w:rPr>
          <w:rFonts w:cs="Arial"/>
          <w:b/>
          <w:sz w:val="24"/>
          <w:szCs w:val="24"/>
        </w:rPr>
        <w:t>.</w:t>
      </w:r>
    </w:p>
    <w:p w:rsidR="00E07048" w:rsidRPr="00517A15" w:rsidRDefault="00E07048" w:rsidP="00E07048">
      <w:pPr>
        <w:spacing w:after="0"/>
        <w:ind w:firstLine="0"/>
        <w:rPr>
          <w:rFonts w:cs="Arial"/>
          <w:b/>
          <w:sz w:val="24"/>
          <w:szCs w:val="24"/>
        </w:rPr>
      </w:pPr>
    </w:p>
    <w:p w:rsidR="00186C4E" w:rsidRPr="00517A15" w:rsidRDefault="00E07048" w:rsidP="00E61097">
      <w:pPr>
        <w:ind w:firstLine="0"/>
        <w:rPr>
          <w:rFonts w:cs="Arial"/>
          <w:sz w:val="24"/>
          <w:szCs w:val="24"/>
        </w:rPr>
      </w:pPr>
      <w:r w:rsidRPr="00517A15">
        <w:rPr>
          <w:rFonts w:cs="Arial"/>
          <w:b/>
          <w:sz w:val="24"/>
          <w:szCs w:val="24"/>
        </w:rPr>
        <w:object w:dxaOrig="8925" w:dyaOrig="12630">
          <v:shape id="_x0000_i1030" type="#_x0000_t75" style="width:446.1pt;height:631.55pt" o:ole="" o:bordertopcolor="this" o:borderleftcolor="this" o:borderbottomcolor="this" o:borderrightcolor="this">
            <v:imagedata r:id="rId108" o:title=""/>
            <w10:bordertop type="single" width="4"/>
            <w10:borderleft type="single" width="4"/>
            <w10:borderbottom type="single" width="4"/>
            <w10:borderright type="single" width="4"/>
          </v:shape>
          <o:OLEObject Type="Embed" ProgID="AcroExch.Document.11" ShapeID="_x0000_i1030" DrawAspect="Content" ObjectID="_1427718326" r:id="rId109"/>
        </w:object>
      </w:r>
    </w:p>
    <w:sectPr w:rsidR="00186C4E" w:rsidRPr="00517A15" w:rsidSect="00074EF7">
      <w:headerReference w:type="default" r:id="rId110"/>
      <w:pgSz w:w="11906" w:h="16838"/>
      <w:pgMar w:top="336" w:right="1701" w:bottom="1417" w:left="1701" w:header="454" w:footer="624"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36A1E" w:rsidRDefault="00436A1E" w:rsidP="00F56AB8">
      <w:pPr>
        <w:spacing w:after="0"/>
      </w:pPr>
      <w:r>
        <w:separator/>
      </w:r>
    </w:p>
  </w:endnote>
  <w:endnote w:type="continuationSeparator" w:id="0">
    <w:p w:rsidR="00436A1E" w:rsidRDefault="00436A1E" w:rsidP="00F56AB8">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4213952"/>
      <w:docPartObj>
        <w:docPartGallery w:val="Page Numbers (Bottom of Page)"/>
        <w:docPartUnique/>
      </w:docPartObj>
    </w:sdtPr>
    <w:sdtContent>
      <w:p w:rsidR="00436A1E" w:rsidRDefault="00436A1E">
        <w:pPr>
          <w:pStyle w:val="Rodap"/>
          <w:jc w:val="right"/>
        </w:pPr>
        <w:fldSimple w:instr=" PAGE   \* MERGEFORMAT ">
          <w:r w:rsidR="00B005FD">
            <w:rPr>
              <w:noProof/>
            </w:rPr>
            <w:t>8</w:t>
          </w:r>
        </w:fldSimple>
      </w:p>
    </w:sdtContent>
  </w:sdt>
  <w:p w:rsidR="00436A1E" w:rsidRDefault="00436A1E">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36A1E" w:rsidRDefault="00436A1E" w:rsidP="00F56AB8">
      <w:pPr>
        <w:spacing w:after="0"/>
      </w:pPr>
      <w:r>
        <w:separator/>
      </w:r>
    </w:p>
  </w:footnote>
  <w:footnote w:type="continuationSeparator" w:id="0">
    <w:p w:rsidR="00436A1E" w:rsidRDefault="00436A1E" w:rsidP="00F56AB8">
      <w:pPr>
        <w:spacing w:after="0"/>
      </w:pPr>
      <w:r>
        <w:continuationSeparator/>
      </w:r>
    </w:p>
  </w:footnote>
  <w:footnote w:id="1">
    <w:p w:rsidR="00436A1E" w:rsidRPr="00BC774A" w:rsidRDefault="00436A1E">
      <w:pPr>
        <w:pStyle w:val="Textodenotaderodap"/>
        <w:rPr>
          <w:sz w:val="18"/>
        </w:rPr>
      </w:pPr>
      <w:r>
        <w:rPr>
          <w:rStyle w:val="Refdenotaderodap"/>
        </w:rPr>
        <w:footnoteRef/>
      </w:r>
      <w:r>
        <w:t xml:space="preserve"> </w:t>
      </w:r>
      <w:r w:rsidRPr="00BC774A">
        <w:rPr>
          <w:rFonts w:ascii="Arial" w:hAnsi="Arial" w:cs="Arial"/>
          <w:sz w:val="16"/>
        </w:rPr>
        <w:t xml:space="preserve">Válvulas </w:t>
      </w:r>
      <w:proofErr w:type="spellStart"/>
      <w:r w:rsidRPr="00BC774A">
        <w:rPr>
          <w:rFonts w:ascii="Arial" w:hAnsi="Arial" w:cs="Arial"/>
          <w:sz w:val="16"/>
        </w:rPr>
        <w:t>solenóides</w:t>
      </w:r>
      <w:proofErr w:type="spellEnd"/>
      <w:r w:rsidRPr="00BC774A">
        <w:rPr>
          <w:rFonts w:ascii="Arial" w:hAnsi="Arial" w:cs="Arial"/>
          <w:sz w:val="16"/>
        </w:rPr>
        <w:t xml:space="preserve"> são como torneiras que regulam a passagem do fluido hidráulico, acionadas por comp</w:t>
      </w:r>
      <w:r w:rsidRPr="00BC774A">
        <w:rPr>
          <w:rFonts w:ascii="Arial" w:hAnsi="Arial" w:cs="Arial"/>
          <w:sz w:val="16"/>
        </w:rPr>
        <w:t>o</w:t>
      </w:r>
      <w:r w:rsidRPr="00BC774A">
        <w:rPr>
          <w:rFonts w:ascii="Arial" w:hAnsi="Arial" w:cs="Arial"/>
          <w:sz w:val="16"/>
        </w:rPr>
        <w:t>nentes eletr</w:t>
      </w:r>
      <w:r w:rsidRPr="00BC774A">
        <w:rPr>
          <w:rFonts w:ascii="Arial" w:hAnsi="Arial" w:cs="Arial"/>
          <w:sz w:val="16"/>
        </w:rPr>
        <w:t>o</w:t>
      </w:r>
      <w:r w:rsidRPr="00BC774A">
        <w:rPr>
          <w:rFonts w:ascii="Arial" w:hAnsi="Arial" w:cs="Arial"/>
          <w:sz w:val="16"/>
        </w:rPr>
        <w:t>magnéticos.</w:t>
      </w:r>
    </w:p>
  </w:footnote>
  <w:footnote w:id="2">
    <w:p w:rsidR="00436A1E" w:rsidRPr="00507C4B" w:rsidRDefault="00436A1E" w:rsidP="00CF5872">
      <w:pPr>
        <w:ind w:firstLine="0"/>
        <w:jc w:val="right"/>
        <w:rPr>
          <w:rFonts w:ascii="Arial" w:hAnsi="Arial" w:cs="Arial"/>
          <w:sz w:val="18"/>
        </w:rPr>
      </w:pPr>
      <w:r>
        <w:rPr>
          <w:rStyle w:val="Refdenotaderodap"/>
        </w:rPr>
        <w:footnoteRef/>
      </w:r>
      <w:r>
        <w:t xml:space="preserve"> </w:t>
      </w:r>
      <w:proofErr w:type="spellStart"/>
      <w:proofErr w:type="gramStart"/>
      <w:r w:rsidRPr="00507C4B">
        <w:rPr>
          <w:rFonts w:ascii="Arial" w:hAnsi="Arial" w:cs="Arial"/>
          <w:sz w:val="18"/>
        </w:rPr>
        <w:t>P.S.</w:t>
      </w:r>
      <w:proofErr w:type="spellEnd"/>
      <w:proofErr w:type="gramEnd"/>
      <w:r w:rsidRPr="00507C4B">
        <w:rPr>
          <w:rFonts w:ascii="Arial" w:hAnsi="Arial" w:cs="Arial"/>
          <w:sz w:val="18"/>
        </w:rPr>
        <w:t>I significa “</w:t>
      </w:r>
      <w:proofErr w:type="spellStart"/>
      <w:r w:rsidRPr="00507C4B">
        <w:rPr>
          <w:rFonts w:ascii="Arial" w:hAnsi="Arial" w:cs="Arial"/>
          <w:i/>
          <w:sz w:val="18"/>
        </w:rPr>
        <w:t>pound</w:t>
      </w:r>
      <w:proofErr w:type="spellEnd"/>
      <w:r w:rsidRPr="00507C4B">
        <w:rPr>
          <w:rFonts w:ascii="Arial" w:hAnsi="Arial" w:cs="Arial"/>
          <w:i/>
          <w:sz w:val="18"/>
        </w:rPr>
        <w:t xml:space="preserve"> force per </w:t>
      </w:r>
      <w:proofErr w:type="spellStart"/>
      <w:r w:rsidRPr="00507C4B">
        <w:rPr>
          <w:rFonts w:ascii="Arial" w:hAnsi="Arial" w:cs="Arial"/>
          <w:i/>
          <w:sz w:val="18"/>
        </w:rPr>
        <w:t>squareinch</w:t>
      </w:r>
      <w:proofErr w:type="spellEnd"/>
      <w:r w:rsidRPr="00507C4B">
        <w:rPr>
          <w:rFonts w:ascii="Arial" w:hAnsi="Arial" w:cs="Arial"/>
          <w:i/>
          <w:sz w:val="18"/>
        </w:rPr>
        <w:t>”</w:t>
      </w:r>
      <w:r w:rsidRPr="00507C4B">
        <w:rPr>
          <w:rFonts w:ascii="Arial" w:hAnsi="Arial" w:cs="Arial"/>
          <w:sz w:val="18"/>
        </w:rPr>
        <w:t xml:space="preserve"> ou libra força por polegada quadrada (</w:t>
      </w:r>
      <w:proofErr w:type="spellStart"/>
      <w:r w:rsidRPr="00507C4B">
        <w:rPr>
          <w:rFonts w:ascii="Arial" w:hAnsi="Arial" w:cs="Arial"/>
          <w:sz w:val="18"/>
        </w:rPr>
        <w:t>lb</w:t>
      </w:r>
      <w:proofErr w:type="spellEnd"/>
      <w:r w:rsidRPr="00507C4B">
        <w:rPr>
          <w:rFonts w:ascii="Arial" w:hAnsi="Arial" w:cs="Arial"/>
          <w:sz w:val="18"/>
        </w:rPr>
        <w:t>/</w:t>
      </w:r>
      <w:proofErr w:type="spellStart"/>
      <w:r w:rsidRPr="00507C4B">
        <w:rPr>
          <w:rFonts w:ascii="Arial" w:hAnsi="Arial" w:cs="Arial"/>
          <w:sz w:val="18"/>
        </w:rPr>
        <w:t>pol²</w:t>
      </w:r>
      <w:proofErr w:type="spellEnd"/>
      <w:r w:rsidRPr="00507C4B">
        <w:rPr>
          <w:rFonts w:ascii="Arial" w:hAnsi="Arial" w:cs="Arial"/>
          <w:sz w:val="18"/>
        </w:rPr>
        <w:t>)</w:t>
      </w:r>
    </w:p>
    <w:p w:rsidR="00436A1E" w:rsidRDefault="00436A1E">
      <w:pPr>
        <w:pStyle w:val="Textodenotaderodap"/>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4213942"/>
      <w:docPartObj>
        <w:docPartGallery w:val="Page Numbers (Top of Page)"/>
        <w:docPartUnique/>
      </w:docPartObj>
    </w:sdtPr>
    <w:sdtContent>
      <w:tbl>
        <w:tblPr>
          <w:tblStyle w:val="Tabelacomgrade"/>
          <w:tblW w:w="11074" w:type="dxa"/>
          <w:tblInd w:w="-116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5810"/>
          <w:gridCol w:w="5264"/>
        </w:tblGrid>
        <w:tr w:rsidR="00436A1E" w:rsidTr="00074EF7">
          <w:trPr>
            <w:trHeight w:val="249"/>
          </w:trPr>
          <w:tc>
            <w:tcPr>
              <w:tcW w:w="5810" w:type="dxa"/>
              <w:vMerge w:val="restart"/>
              <w:tcBorders>
                <w:top w:val="nil"/>
              </w:tcBorders>
              <w:shd w:val="clear" w:color="auto" w:fill="BFBFBF" w:themeFill="background1" w:themeFillShade="BF"/>
              <w:vAlign w:val="center"/>
            </w:tcPr>
            <w:p w:rsidR="00436A1E" w:rsidRDefault="00436A1E" w:rsidP="00074EF7">
              <w:pPr>
                <w:pStyle w:val="Cabealho"/>
                <w:ind w:firstLine="0"/>
                <w:jc w:val="center"/>
                <w:rPr>
                  <w:b/>
                </w:rPr>
              </w:pPr>
              <w:r>
                <w:rPr>
                  <w:b/>
                </w:rPr>
                <w:t>CURSO PARA FORMAÇÃO DE AGENTES AVALIADORES</w:t>
              </w:r>
            </w:p>
          </w:tc>
          <w:tc>
            <w:tcPr>
              <w:tcW w:w="5264" w:type="dxa"/>
              <w:tcBorders>
                <w:top w:val="nil"/>
              </w:tcBorders>
              <w:shd w:val="clear" w:color="auto" w:fill="BFBFBF" w:themeFill="background1" w:themeFillShade="BF"/>
            </w:tcPr>
            <w:p w:rsidR="00436A1E" w:rsidRDefault="00436A1E" w:rsidP="00502A85">
              <w:pPr>
                <w:pStyle w:val="Cabealho"/>
                <w:ind w:firstLine="0"/>
                <w:jc w:val="center"/>
                <w:rPr>
                  <w:b/>
                </w:rPr>
              </w:pPr>
              <w:r>
                <w:rPr>
                  <w:b/>
                </w:rPr>
                <w:t>ESTRUTURAS OPERACIONAIS</w:t>
              </w:r>
            </w:p>
          </w:tc>
        </w:tr>
        <w:tr w:rsidR="00436A1E" w:rsidTr="00502A85">
          <w:trPr>
            <w:trHeight w:val="139"/>
          </w:trPr>
          <w:tc>
            <w:tcPr>
              <w:tcW w:w="5810" w:type="dxa"/>
              <w:vMerge/>
              <w:shd w:val="clear" w:color="auto" w:fill="BFBFBF" w:themeFill="background1" w:themeFillShade="BF"/>
            </w:tcPr>
            <w:p w:rsidR="00436A1E" w:rsidRDefault="00436A1E" w:rsidP="00502A85">
              <w:pPr>
                <w:pStyle w:val="Cabealho"/>
                <w:ind w:firstLine="0"/>
                <w:jc w:val="center"/>
                <w:rPr>
                  <w:b/>
                </w:rPr>
              </w:pPr>
            </w:p>
          </w:tc>
          <w:tc>
            <w:tcPr>
              <w:tcW w:w="5264" w:type="dxa"/>
              <w:shd w:val="clear" w:color="auto" w:fill="BFBFBF" w:themeFill="background1" w:themeFillShade="BF"/>
            </w:tcPr>
            <w:p w:rsidR="00436A1E" w:rsidRDefault="00436A1E" w:rsidP="00502A85">
              <w:pPr>
                <w:pStyle w:val="Cabealho"/>
                <w:ind w:firstLine="0"/>
                <w:jc w:val="center"/>
                <w:rPr>
                  <w:b/>
                </w:rPr>
              </w:pPr>
              <w:r>
                <w:rPr>
                  <w:b/>
                </w:rPr>
                <w:t>INSTALAÇÕES FÍSICAS</w:t>
              </w:r>
            </w:p>
          </w:tc>
        </w:tr>
      </w:tbl>
      <w:p w:rsidR="00436A1E" w:rsidRDefault="00436A1E">
        <w:pPr>
          <w:pStyle w:val="Cabealho"/>
          <w:jc w:val="right"/>
        </w:pPr>
      </w:p>
    </w:sdtContent>
  </w:sdt>
  <w:p w:rsidR="00436A1E" w:rsidRDefault="00436A1E" w:rsidP="00074EF7">
    <w:pPr>
      <w:pStyle w:val="Cabealho"/>
      <w:ind w:left="2124"/>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B0D8D280"/>
    <w:lvl w:ilvl="0">
      <w:start w:val="1"/>
      <w:numFmt w:val="upperLetter"/>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dstrike/>
      </w:rPr>
    </w:lvl>
    <w:lvl w:ilvl="2">
      <w:start w:val="1"/>
      <w:numFmt w:val="lowerRoman"/>
      <w:lvlText w:val="%3."/>
      <w:lvlJc w:val="left"/>
      <w:pPr>
        <w:tabs>
          <w:tab w:val="num" w:pos="1440"/>
        </w:tabs>
        <w:ind w:left="1440" w:hanging="360"/>
      </w:pPr>
      <w:rPr>
        <w:rFonts w:hint="default"/>
      </w:rPr>
    </w:lvl>
    <w:lvl w:ilvl="3">
      <w:start w:val="1"/>
      <w:numFmt w:val="lowerLetter"/>
      <w:lvlText w:val="%4)"/>
      <w:lvlJc w:val="left"/>
      <w:pPr>
        <w:tabs>
          <w:tab w:val="num" w:pos="1800"/>
        </w:tabs>
        <w:ind w:left="1800" w:hanging="360"/>
      </w:pPr>
      <w:rPr>
        <w:rFonts w:hint="default"/>
      </w:rPr>
    </w:lvl>
    <w:lvl w:ilvl="4">
      <w:start w:val="1"/>
      <w:numFmt w:val="upperRoman"/>
      <w:lvlText w:val="%5."/>
      <w:lvlJc w:val="righ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1">
    <w:nsid w:val="06895F9F"/>
    <w:multiLevelType w:val="multilevel"/>
    <w:tmpl w:val="B7F02800"/>
    <w:lvl w:ilvl="0">
      <w:start w:val="2"/>
      <w:numFmt w:val="decimal"/>
      <w:lvlText w:val="%1"/>
      <w:lvlJc w:val="left"/>
      <w:pPr>
        <w:ind w:left="786"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506" w:hanging="1080"/>
      </w:pPr>
      <w:rPr>
        <w:rFonts w:hint="default"/>
      </w:rPr>
    </w:lvl>
    <w:lvl w:ilvl="5">
      <w:start w:val="1"/>
      <w:numFmt w:val="decimal"/>
      <w:lvlText w:val="%1.%2.%3.%4.%5.%6"/>
      <w:lvlJc w:val="left"/>
      <w:pPr>
        <w:ind w:left="1506" w:hanging="1080"/>
      </w:pPr>
      <w:rPr>
        <w:rFonts w:hint="default"/>
      </w:rPr>
    </w:lvl>
    <w:lvl w:ilvl="6">
      <w:start w:val="1"/>
      <w:numFmt w:val="decimal"/>
      <w:lvlText w:val="%1.%2.%3.%4.%5.%6.%7"/>
      <w:lvlJc w:val="left"/>
      <w:pPr>
        <w:ind w:left="1866" w:hanging="1440"/>
      </w:pPr>
      <w:rPr>
        <w:rFonts w:hint="default"/>
      </w:rPr>
    </w:lvl>
    <w:lvl w:ilvl="7">
      <w:start w:val="1"/>
      <w:numFmt w:val="decimal"/>
      <w:lvlText w:val="%1.%2.%3.%4.%5.%6.%7.%8"/>
      <w:lvlJc w:val="left"/>
      <w:pPr>
        <w:ind w:left="1866" w:hanging="1440"/>
      </w:pPr>
      <w:rPr>
        <w:rFonts w:hint="default"/>
      </w:rPr>
    </w:lvl>
    <w:lvl w:ilvl="8">
      <w:start w:val="1"/>
      <w:numFmt w:val="decimal"/>
      <w:lvlText w:val="%1.%2.%3.%4.%5.%6.%7.%8.%9"/>
      <w:lvlJc w:val="left"/>
      <w:pPr>
        <w:ind w:left="2226" w:hanging="1800"/>
      </w:pPr>
      <w:rPr>
        <w:rFonts w:hint="default"/>
      </w:rPr>
    </w:lvl>
  </w:abstractNum>
  <w:abstractNum w:abstractNumId="2">
    <w:nsid w:val="18897054"/>
    <w:multiLevelType w:val="multilevel"/>
    <w:tmpl w:val="23C467D4"/>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1E931C7E"/>
    <w:multiLevelType w:val="multilevel"/>
    <w:tmpl w:val="C08403EE"/>
    <w:lvl w:ilvl="0">
      <w:start w:val="1"/>
      <w:numFmt w:val="decimal"/>
      <w:lvlText w:val="%1."/>
      <w:lvlJc w:val="left"/>
      <w:pPr>
        <w:ind w:left="927" w:hanging="360"/>
      </w:pPr>
      <w:rPr>
        <w:rFonts w:hint="default"/>
      </w:rPr>
    </w:lvl>
    <w:lvl w:ilvl="1">
      <w:start w:val="1"/>
      <w:numFmt w:val="decimal"/>
      <w:isLgl/>
      <w:lvlText w:val="%1.%2."/>
      <w:lvlJc w:val="left"/>
      <w:pPr>
        <w:ind w:left="1288" w:hanging="72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167" w:hanging="144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247" w:hanging="1800"/>
      </w:pPr>
      <w:rPr>
        <w:rFonts w:hint="default"/>
      </w:rPr>
    </w:lvl>
  </w:abstractNum>
  <w:abstractNum w:abstractNumId="4">
    <w:nsid w:val="25E452B9"/>
    <w:multiLevelType w:val="hybridMultilevel"/>
    <w:tmpl w:val="9BB04144"/>
    <w:lvl w:ilvl="0" w:tplc="0416000D">
      <w:start w:val="1"/>
      <w:numFmt w:val="bullet"/>
      <w:lvlText w:val=""/>
      <w:lvlJc w:val="left"/>
      <w:pPr>
        <w:ind w:left="784" w:hanging="360"/>
      </w:pPr>
      <w:rPr>
        <w:rFonts w:ascii="Wingdings" w:hAnsi="Wingdings" w:hint="default"/>
      </w:rPr>
    </w:lvl>
    <w:lvl w:ilvl="1" w:tplc="04160003" w:tentative="1">
      <w:start w:val="1"/>
      <w:numFmt w:val="bullet"/>
      <w:lvlText w:val="o"/>
      <w:lvlJc w:val="left"/>
      <w:pPr>
        <w:ind w:left="1504" w:hanging="360"/>
      </w:pPr>
      <w:rPr>
        <w:rFonts w:ascii="Courier New" w:hAnsi="Courier New" w:cs="Courier New" w:hint="default"/>
      </w:rPr>
    </w:lvl>
    <w:lvl w:ilvl="2" w:tplc="04160005" w:tentative="1">
      <w:start w:val="1"/>
      <w:numFmt w:val="bullet"/>
      <w:lvlText w:val=""/>
      <w:lvlJc w:val="left"/>
      <w:pPr>
        <w:ind w:left="2224" w:hanging="360"/>
      </w:pPr>
      <w:rPr>
        <w:rFonts w:ascii="Wingdings" w:hAnsi="Wingdings" w:hint="default"/>
      </w:rPr>
    </w:lvl>
    <w:lvl w:ilvl="3" w:tplc="04160001" w:tentative="1">
      <w:start w:val="1"/>
      <w:numFmt w:val="bullet"/>
      <w:lvlText w:val=""/>
      <w:lvlJc w:val="left"/>
      <w:pPr>
        <w:ind w:left="2944" w:hanging="360"/>
      </w:pPr>
      <w:rPr>
        <w:rFonts w:ascii="Symbol" w:hAnsi="Symbol" w:hint="default"/>
      </w:rPr>
    </w:lvl>
    <w:lvl w:ilvl="4" w:tplc="04160003" w:tentative="1">
      <w:start w:val="1"/>
      <w:numFmt w:val="bullet"/>
      <w:lvlText w:val="o"/>
      <w:lvlJc w:val="left"/>
      <w:pPr>
        <w:ind w:left="3664" w:hanging="360"/>
      </w:pPr>
      <w:rPr>
        <w:rFonts w:ascii="Courier New" w:hAnsi="Courier New" w:cs="Courier New" w:hint="default"/>
      </w:rPr>
    </w:lvl>
    <w:lvl w:ilvl="5" w:tplc="04160005" w:tentative="1">
      <w:start w:val="1"/>
      <w:numFmt w:val="bullet"/>
      <w:lvlText w:val=""/>
      <w:lvlJc w:val="left"/>
      <w:pPr>
        <w:ind w:left="4384" w:hanging="360"/>
      </w:pPr>
      <w:rPr>
        <w:rFonts w:ascii="Wingdings" w:hAnsi="Wingdings" w:hint="default"/>
      </w:rPr>
    </w:lvl>
    <w:lvl w:ilvl="6" w:tplc="04160001" w:tentative="1">
      <w:start w:val="1"/>
      <w:numFmt w:val="bullet"/>
      <w:lvlText w:val=""/>
      <w:lvlJc w:val="left"/>
      <w:pPr>
        <w:ind w:left="5104" w:hanging="360"/>
      </w:pPr>
      <w:rPr>
        <w:rFonts w:ascii="Symbol" w:hAnsi="Symbol" w:hint="default"/>
      </w:rPr>
    </w:lvl>
    <w:lvl w:ilvl="7" w:tplc="04160003" w:tentative="1">
      <w:start w:val="1"/>
      <w:numFmt w:val="bullet"/>
      <w:lvlText w:val="o"/>
      <w:lvlJc w:val="left"/>
      <w:pPr>
        <w:ind w:left="5824" w:hanging="360"/>
      </w:pPr>
      <w:rPr>
        <w:rFonts w:ascii="Courier New" w:hAnsi="Courier New" w:cs="Courier New" w:hint="default"/>
      </w:rPr>
    </w:lvl>
    <w:lvl w:ilvl="8" w:tplc="04160005" w:tentative="1">
      <w:start w:val="1"/>
      <w:numFmt w:val="bullet"/>
      <w:lvlText w:val=""/>
      <w:lvlJc w:val="left"/>
      <w:pPr>
        <w:ind w:left="6544" w:hanging="360"/>
      </w:pPr>
      <w:rPr>
        <w:rFonts w:ascii="Wingdings" w:hAnsi="Wingdings" w:hint="default"/>
      </w:rPr>
    </w:lvl>
  </w:abstractNum>
  <w:abstractNum w:abstractNumId="5">
    <w:nsid w:val="26FB1372"/>
    <w:multiLevelType w:val="hybridMultilevel"/>
    <w:tmpl w:val="59A8DE72"/>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2A176951"/>
    <w:multiLevelType w:val="hybridMultilevel"/>
    <w:tmpl w:val="35EE4CFC"/>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2C395254"/>
    <w:multiLevelType w:val="multilevel"/>
    <w:tmpl w:val="99BAEFCE"/>
    <w:lvl w:ilvl="0">
      <w:start w:val="1"/>
      <w:numFmt w:val="decimal"/>
      <w:lvlText w:val="%1."/>
      <w:lvlJc w:val="left"/>
      <w:pPr>
        <w:ind w:left="927" w:hanging="360"/>
      </w:pPr>
      <w:rPr>
        <w:rFonts w:hint="default"/>
      </w:rPr>
    </w:lvl>
    <w:lvl w:ilvl="1">
      <w:start w:val="1"/>
      <w:numFmt w:val="decimal"/>
      <w:isLgl/>
      <w:lvlText w:val="%1.%2."/>
      <w:lvlJc w:val="left"/>
      <w:pPr>
        <w:ind w:left="1647" w:hanging="72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167" w:hanging="144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247" w:hanging="1800"/>
      </w:pPr>
      <w:rPr>
        <w:rFonts w:hint="default"/>
      </w:rPr>
    </w:lvl>
  </w:abstractNum>
  <w:abstractNum w:abstractNumId="8">
    <w:nsid w:val="2D221D9B"/>
    <w:multiLevelType w:val="hybridMultilevel"/>
    <w:tmpl w:val="ED58E772"/>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nsid w:val="357F79CA"/>
    <w:multiLevelType w:val="hybridMultilevel"/>
    <w:tmpl w:val="E71A52E6"/>
    <w:lvl w:ilvl="0" w:tplc="910618BC">
      <w:start w:val="1"/>
      <w:numFmt w:val="ordinal"/>
      <w:lvlText w:val="%1."/>
      <w:lvlJc w:val="left"/>
      <w:pPr>
        <w:ind w:left="360" w:hanging="360"/>
      </w:pPr>
      <w:rPr>
        <w:rFonts w:hint="default"/>
      </w:rPr>
    </w:lvl>
    <w:lvl w:ilvl="1" w:tplc="04160019">
      <w:start w:val="1"/>
      <w:numFmt w:val="lowerLetter"/>
      <w:lvlText w:val="%2."/>
      <w:lvlJc w:val="left"/>
      <w:pPr>
        <w:ind w:left="653" w:hanging="360"/>
      </w:pPr>
    </w:lvl>
    <w:lvl w:ilvl="2" w:tplc="0416001B" w:tentative="1">
      <w:start w:val="1"/>
      <w:numFmt w:val="lowerRoman"/>
      <w:lvlText w:val="%3."/>
      <w:lvlJc w:val="right"/>
      <w:pPr>
        <w:ind w:left="1373" w:hanging="180"/>
      </w:pPr>
    </w:lvl>
    <w:lvl w:ilvl="3" w:tplc="0416000F" w:tentative="1">
      <w:start w:val="1"/>
      <w:numFmt w:val="decimal"/>
      <w:lvlText w:val="%4."/>
      <w:lvlJc w:val="left"/>
      <w:pPr>
        <w:ind w:left="2093" w:hanging="360"/>
      </w:pPr>
    </w:lvl>
    <w:lvl w:ilvl="4" w:tplc="04160019" w:tentative="1">
      <w:start w:val="1"/>
      <w:numFmt w:val="lowerLetter"/>
      <w:lvlText w:val="%5."/>
      <w:lvlJc w:val="left"/>
      <w:pPr>
        <w:ind w:left="2813" w:hanging="360"/>
      </w:pPr>
    </w:lvl>
    <w:lvl w:ilvl="5" w:tplc="0416001B" w:tentative="1">
      <w:start w:val="1"/>
      <w:numFmt w:val="lowerRoman"/>
      <w:lvlText w:val="%6."/>
      <w:lvlJc w:val="right"/>
      <w:pPr>
        <w:ind w:left="3533" w:hanging="180"/>
      </w:pPr>
    </w:lvl>
    <w:lvl w:ilvl="6" w:tplc="0416000F" w:tentative="1">
      <w:start w:val="1"/>
      <w:numFmt w:val="decimal"/>
      <w:lvlText w:val="%7."/>
      <w:lvlJc w:val="left"/>
      <w:pPr>
        <w:ind w:left="4253" w:hanging="360"/>
      </w:pPr>
    </w:lvl>
    <w:lvl w:ilvl="7" w:tplc="04160019" w:tentative="1">
      <w:start w:val="1"/>
      <w:numFmt w:val="lowerLetter"/>
      <w:lvlText w:val="%8."/>
      <w:lvlJc w:val="left"/>
      <w:pPr>
        <w:ind w:left="4973" w:hanging="360"/>
      </w:pPr>
    </w:lvl>
    <w:lvl w:ilvl="8" w:tplc="0416001B" w:tentative="1">
      <w:start w:val="1"/>
      <w:numFmt w:val="lowerRoman"/>
      <w:lvlText w:val="%9."/>
      <w:lvlJc w:val="right"/>
      <w:pPr>
        <w:ind w:left="5693" w:hanging="180"/>
      </w:pPr>
    </w:lvl>
  </w:abstractNum>
  <w:abstractNum w:abstractNumId="10">
    <w:nsid w:val="36C02A0D"/>
    <w:multiLevelType w:val="hybridMultilevel"/>
    <w:tmpl w:val="44F6244A"/>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3C1074DE"/>
    <w:multiLevelType w:val="hybridMultilevel"/>
    <w:tmpl w:val="645C8424"/>
    <w:lvl w:ilvl="0" w:tplc="318060D6">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3ED830E4"/>
    <w:multiLevelType w:val="hybridMultilevel"/>
    <w:tmpl w:val="4192DBBC"/>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4A9C095B"/>
    <w:multiLevelType w:val="hybridMultilevel"/>
    <w:tmpl w:val="2D1AC0E8"/>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4BFF4D69"/>
    <w:multiLevelType w:val="multilevel"/>
    <w:tmpl w:val="01D0EC4A"/>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nsid w:val="55666C56"/>
    <w:multiLevelType w:val="hybridMultilevel"/>
    <w:tmpl w:val="34B6A392"/>
    <w:lvl w:ilvl="0" w:tplc="AE5C7948">
      <w:start w:val="2"/>
      <w:numFmt w:val="decimal"/>
      <w:lvlText w:val="%1"/>
      <w:lvlJc w:val="left"/>
      <w:pPr>
        <w:ind w:left="360" w:hanging="36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6">
    <w:nsid w:val="557A7F92"/>
    <w:multiLevelType w:val="multilevel"/>
    <w:tmpl w:val="B7F0280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558815A3"/>
    <w:multiLevelType w:val="multilevel"/>
    <w:tmpl w:val="3CB4308C"/>
    <w:lvl w:ilvl="0">
      <w:start w:val="1"/>
      <w:numFmt w:val="upperRoman"/>
      <w:lvlText w:val="%1."/>
      <w:lvlJc w:val="righ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nsid w:val="573011F7"/>
    <w:multiLevelType w:val="hybridMultilevel"/>
    <w:tmpl w:val="DFBE0012"/>
    <w:lvl w:ilvl="0" w:tplc="04160019">
      <w:start w:val="1"/>
      <w:numFmt w:val="lowerLetter"/>
      <w:lvlText w:val="%1."/>
      <w:lvlJc w:val="left"/>
      <w:pPr>
        <w:ind w:left="360" w:hanging="360"/>
      </w:p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9">
    <w:nsid w:val="595A17C1"/>
    <w:multiLevelType w:val="multilevel"/>
    <w:tmpl w:val="832A5DC2"/>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20">
    <w:nsid w:val="5A1E7681"/>
    <w:multiLevelType w:val="multilevel"/>
    <w:tmpl w:val="7BF4CAC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nsid w:val="5B1C00C8"/>
    <w:multiLevelType w:val="hybridMultilevel"/>
    <w:tmpl w:val="20803EBE"/>
    <w:lvl w:ilvl="0" w:tplc="82928A2C">
      <w:start w:val="1"/>
      <w:numFmt w:val="lowerLetter"/>
      <w:lvlText w:val="%1)"/>
      <w:lvlJc w:val="left"/>
      <w:pPr>
        <w:ind w:left="420" w:hanging="360"/>
      </w:pPr>
      <w:rPr>
        <w:rFonts w:hint="default"/>
      </w:rPr>
    </w:lvl>
    <w:lvl w:ilvl="1" w:tplc="04160019" w:tentative="1">
      <w:start w:val="1"/>
      <w:numFmt w:val="lowerLetter"/>
      <w:lvlText w:val="%2."/>
      <w:lvlJc w:val="left"/>
      <w:pPr>
        <w:ind w:left="1140" w:hanging="360"/>
      </w:pPr>
    </w:lvl>
    <w:lvl w:ilvl="2" w:tplc="0416001B" w:tentative="1">
      <w:start w:val="1"/>
      <w:numFmt w:val="lowerRoman"/>
      <w:lvlText w:val="%3."/>
      <w:lvlJc w:val="right"/>
      <w:pPr>
        <w:ind w:left="1860" w:hanging="180"/>
      </w:pPr>
    </w:lvl>
    <w:lvl w:ilvl="3" w:tplc="0416000F" w:tentative="1">
      <w:start w:val="1"/>
      <w:numFmt w:val="decimal"/>
      <w:lvlText w:val="%4."/>
      <w:lvlJc w:val="left"/>
      <w:pPr>
        <w:ind w:left="2580" w:hanging="360"/>
      </w:pPr>
    </w:lvl>
    <w:lvl w:ilvl="4" w:tplc="04160019" w:tentative="1">
      <w:start w:val="1"/>
      <w:numFmt w:val="lowerLetter"/>
      <w:lvlText w:val="%5."/>
      <w:lvlJc w:val="left"/>
      <w:pPr>
        <w:ind w:left="3300" w:hanging="360"/>
      </w:pPr>
    </w:lvl>
    <w:lvl w:ilvl="5" w:tplc="0416001B" w:tentative="1">
      <w:start w:val="1"/>
      <w:numFmt w:val="lowerRoman"/>
      <w:lvlText w:val="%6."/>
      <w:lvlJc w:val="right"/>
      <w:pPr>
        <w:ind w:left="4020" w:hanging="180"/>
      </w:pPr>
    </w:lvl>
    <w:lvl w:ilvl="6" w:tplc="0416000F" w:tentative="1">
      <w:start w:val="1"/>
      <w:numFmt w:val="decimal"/>
      <w:lvlText w:val="%7."/>
      <w:lvlJc w:val="left"/>
      <w:pPr>
        <w:ind w:left="4740" w:hanging="360"/>
      </w:pPr>
    </w:lvl>
    <w:lvl w:ilvl="7" w:tplc="04160019" w:tentative="1">
      <w:start w:val="1"/>
      <w:numFmt w:val="lowerLetter"/>
      <w:lvlText w:val="%8."/>
      <w:lvlJc w:val="left"/>
      <w:pPr>
        <w:ind w:left="5460" w:hanging="360"/>
      </w:pPr>
    </w:lvl>
    <w:lvl w:ilvl="8" w:tplc="0416001B" w:tentative="1">
      <w:start w:val="1"/>
      <w:numFmt w:val="lowerRoman"/>
      <w:lvlText w:val="%9."/>
      <w:lvlJc w:val="right"/>
      <w:pPr>
        <w:ind w:left="6180" w:hanging="180"/>
      </w:pPr>
    </w:lvl>
  </w:abstractNum>
  <w:abstractNum w:abstractNumId="22">
    <w:nsid w:val="67CE26FB"/>
    <w:multiLevelType w:val="multilevel"/>
    <w:tmpl w:val="6BE0FCD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nsid w:val="6C6A7CE7"/>
    <w:multiLevelType w:val="hybridMultilevel"/>
    <w:tmpl w:val="F2C62012"/>
    <w:lvl w:ilvl="0" w:tplc="0416000D">
      <w:start w:val="1"/>
      <w:numFmt w:val="bullet"/>
      <w:lvlText w:val=""/>
      <w:lvlJc w:val="left"/>
      <w:pPr>
        <w:ind w:left="780" w:hanging="360"/>
      </w:pPr>
      <w:rPr>
        <w:rFonts w:ascii="Wingdings" w:hAnsi="Wingdings" w:hint="default"/>
      </w:rPr>
    </w:lvl>
    <w:lvl w:ilvl="1" w:tplc="04160003" w:tentative="1">
      <w:start w:val="1"/>
      <w:numFmt w:val="bullet"/>
      <w:lvlText w:val="o"/>
      <w:lvlJc w:val="left"/>
      <w:pPr>
        <w:ind w:left="1500" w:hanging="360"/>
      </w:pPr>
      <w:rPr>
        <w:rFonts w:ascii="Courier New" w:hAnsi="Courier New" w:cs="Courier New" w:hint="default"/>
      </w:rPr>
    </w:lvl>
    <w:lvl w:ilvl="2" w:tplc="04160005" w:tentative="1">
      <w:start w:val="1"/>
      <w:numFmt w:val="bullet"/>
      <w:lvlText w:val=""/>
      <w:lvlJc w:val="left"/>
      <w:pPr>
        <w:ind w:left="2220" w:hanging="360"/>
      </w:pPr>
      <w:rPr>
        <w:rFonts w:ascii="Wingdings" w:hAnsi="Wingdings" w:hint="default"/>
      </w:rPr>
    </w:lvl>
    <w:lvl w:ilvl="3" w:tplc="04160001" w:tentative="1">
      <w:start w:val="1"/>
      <w:numFmt w:val="bullet"/>
      <w:lvlText w:val=""/>
      <w:lvlJc w:val="left"/>
      <w:pPr>
        <w:ind w:left="2940" w:hanging="360"/>
      </w:pPr>
      <w:rPr>
        <w:rFonts w:ascii="Symbol" w:hAnsi="Symbol" w:hint="default"/>
      </w:rPr>
    </w:lvl>
    <w:lvl w:ilvl="4" w:tplc="04160003" w:tentative="1">
      <w:start w:val="1"/>
      <w:numFmt w:val="bullet"/>
      <w:lvlText w:val="o"/>
      <w:lvlJc w:val="left"/>
      <w:pPr>
        <w:ind w:left="3660" w:hanging="360"/>
      </w:pPr>
      <w:rPr>
        <w:rFonts w:ascii="Courier New" w:hAnsi="Courier New" w:cs="Courier New" w:hint="default"/>
      </w:rPr>
    </w:lvl>
    <w:lvl w:ilvl="5" w:tplc="04160005" w:tentative="1">
      <w:start w:val="1"/>
      <w:numFmt w:val="bullet"/>
      <w:lvlText w:val=""/>
      <w:lvlJc w:val="left"/>
      <w:pPr>
        <w:ind w:left="4380" w:hanging="360"/>
      </w:pPr>
      <w:rPr>
        <w:rFonts w:ascii="Wingdings" w:hAnsi="Wingdings" w:hint="default"/>
      </w:rPr>
    </w:lvl>
    <w:lvl w:ilvl="6" w:tplc="04160001" w:tentative="1">
      <w:start w:val="1"/>
      <w:numFmt w:val="bullet"/>
      <w:lvlText w:val=""/>
      <w:lvlJc w:val="left"/>
      <w:pPr>
        <w:ind w:left="5100" w:hanging="360"/>
      </w:pPr>
      <w:rPr>
        <w:rFonts w:ascii="Symbol" w:hAnsi="Symbol" w:hint="default"/>
      </w:rPr>
    </w:lvl>
    <w:lvl w:ilvl="7" w:tplc="04160003" w:tentative="1">
      <w:start w:val="1"/>
      <w:numFmt w:val="bullet"/>
      <w:lvlText w:val="o"/>
      <w:lvlJc w:val="left"/>
      <w:pPr>
        <w:ind w:left="5820" w:hanging="360"/>
      </w:pPr>
      <w:rPr>
        <w:rFonts w:ascii="Courier New" w:hAnsi="Courier New" w:cs="Courier New" w:hint="default"/>
      </w:rPr>
    </w:lvl>
    <w:lvl w:ilvl="8" w:tplc="04160005" w:tentative="1">
      <w:start w:val="1"/>
      <w:numFmt w:val="bullet"/>
      <w:lvlText w:val=""/>
      <w:lvlJc w:val="left"/>
      <w:pPr>
        <w:ind w:left="6540" w:hanging="360"/>
      </w:pPr>
      <w:rPr>
        <w:rFonts w:ascii="Wingdings" w:hAnsi="Wingdings" w:hint="default"/>
      </w:rPr>
    </w:lvl>
  </w:abstractNum>
  <w:abstractNum w:abstractNumId="24">
    <w:nsid w:val="6FE62994"/>
    <w:multiLevelType w:val="hybridMultilevel"/>
    <w:tmpl w:val="B854F00E"/>
    <w:lvl w:ilvl="0" w:tplc="04160019">
      <w:start w:val="1"/>
      <w:numFmt w:val="lowerLetter"/>
      <w:lvlText w:val="%1."/>
      <w:lvlJc w:val="left"/>
      <w:pPr>
        <w:ind w:left="1287" w:hanging="360"/>
      </w:pPr>
    </w:lvl>
    <w:lvl w:ilvl="1" w:tplc="04160019" w:tentative="1">
      <w:start w:val="1"/>
      <w:numFmt w:val="lowerLetter"/>
      <w:lvlText w:val="%2."/>
      <w:lvlJc w:val="left"/>
      <w:pPr>
        <w:ind w:left="2007" w:hanging="360"/>
      </w:pPr>
    </w:lvl>
    <w:lvl w:ilvl="2" w:tplc="0416001B" w:tentative="1">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abstractNum w:abstractNumId="25">
    <w:nsid w:val="72796212"/>
    <w:multiLevelType w:val="hybridMultilevel"/>
    <w:tmpl w:val="276CD348"/>
    <w:lvl w:ilvl="0" w:tplc="2F3A2B64">
      <w:start w:val="1"/>
      <w:numFmt w:val="decimal"/>
      <w:lvlText w:val="%1."/>
      <w:lvlJc w:val="left"/>
      <w:pPr>
        <w:ind w:left="927" w:hanging="36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26">
    <w:nsid w:val="740A7E7B"/>
    <w:multiLevelType w:val="multilevel"/>
    <w:tmpl w:val="D14613F0"/>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7">
    <w:nsid w:val="746475F4"/>
    <w:multiLevelType w:val="hybridMultilevel"/>
    <w:tmpl w:val="C1EAB62E"/>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nsid w:val="76D81022"/>
    <w:multiLevelType w:val="multilevel"/>
    <w:tmpl w:val="B7F02800"/>
    <w:lvl w:ilvl="0">
      <w:start w:val="2"/>
      <w:numFmt w:val="decimal"/>
      <w:lvlText w:val="%1"/>
      <w:lvlJc w:val="left"/>
      <w:pPr>
        <w:ind w:left="786"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506" w:hanging="1080"/>
      </w:pPr>
      <w:rPr>
        <w:rFonts w:hint="default"/>
      </w:rPr>
    </w:lvl>
    <w:lvl w:ilvl="5">
      <w:start w:val="1"/>
      <w:numFmt w:val="decimal"/>
      <w:lvlText w:val="%1.%2.%3.%4.%5.%6"/>
      <w:lvlJc w:val="left"/>
      <w:pPr>
        <w:ind w:left="1506" w:hanging="1080"/>
      </w:pPr>
      <w:rPr>
        <w:rFonts w:hint="default"/>
      </w:rPr>
    </w:lvl>
    <w:lvl w:ilvl="6">
      <w:start w:val="1"/>
      <w:numFmt w:val="decimal"/>
      <w:lvlText w:val="%1.%2.%3.%4.%5.%6.%7"/>
      <w:lvlJc w:val="left"/>
      <w:pPr>
        <w:ind w:left="1866" w:hanging="1440"/>
      </w:pPr>
      <w:rPr>
        <w:rFonts w:hint="default"/>
      </w:rPr>
    </w:lvl>
    <w:lvl w:ilvl="7">
      <w:start w:val="1"/>
      <w:numFmt w:val="decimal"/>
      <w:lvlText w:val="%1.%2.%3.%4.%5.%6.%7.%8"/>
      <w:lvlJc w:val="left"/>
      <w:pPr>
        <w:ind w:left="1866" w:hanging="1440"/>
      </w:pPr>
      <w:rPr>
        <w:rFonts w:hint="default"/>
      </w:rPr>
    </w:lvl>
    <w:lvl w:ilvl="8">
      <w:start w:val="1"/>
      <w:numFmt w:val="decimal"/>
      <w:lvlText w:val="%1.%2.%3.%4.%5.%6.%7.%8.%9"/>
      <w:lvlJc w:val="left"/>
      <w:pPr>
        <w:ind w:left="2226" w:hanging="1800"/>
      </w:pPr>
      <w:rPr>
        <w:rFonts w:hint="default"/>
      </w:rPr>
    </w:lvl>
  </w:abstractNum>
  <w:abstractNum w:abstractNumId="29">
    <w:nsid w:val="781220AE"/>
    <w:multiLevelType w:val="hybridMultilevel"/>
    <w:tmpl w:val="85C67C9C"/>
    <w:lvl w:ilvl="0" w:tplc="C510A2C8">
      <w:start w:val="1"/>
      <w:numFmt w:val="decimal"/>
      <w:lvlText w:val="%1."/>
      <w:lvlJc w:val="left"/>
      <w:pPr>
        <w:ind w:left="927" w:hanging="36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30">
    <w:nsid w:val="7C2E37B2"/>
    <w:multiLevelType w:val="multilevel"/>
    <w:tmpl w:val="E420206E"/>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num w:numId="1">
    <w:abstractNumId w:val="13"/>
  </w:num>
  <w:num w:numId="2">
    <w:abstractNumId w:val="23"/>
  </w:num>
  <w:num w:numId="3">
    <w:abstractNumId w:val="8"/>
  </w:num>
  <w:num w:numId="4">
    <w:abstractNumId w:val="10"/>
  </w:num>
  <w:num w:numId="5">
    <w:abstractNumId w:val="27"/>
  </w:num>
  <w:num w:numId="6">
    <w:abstractNumId w:val="15"/>
  </w:num>
  <w:num w:numId="7">
    <w:abstractNumId w:val="16"/>
  </w:num>
  <w:num w:numId="8">
    <w:abstractNumId w:val="1"/>
  </w:num>
  <w:num w:numId="9">
    <w:abstractNumId w:val="28"/>
  </w:num>
  <w:num w:numId="10">
    <w:abstractNumId w:val="22"/>
  </w:num>
  <w:num w:numId="11">
    <w:abstractNumId w:val="14"/>
  </w:num>
  <w:num w:numId="12">
    <w:abstractNumId w:val="12"/>
  </w:num>
  <w:num w:numId="13">
    <w:abstractNumId w:val="26"/>
  </w:num>
  <w:num w:numId="14">
    <w:abstractNumId w:val="6"/>
  </w:num>
  <w:num w:numId="15">
    <w:abstractNumId w:val="0"/>
  </w:num>
  <w:num w:numId="16">
    <w:abstractNumId w:val="20"/>
  </w:num>
  <w:num w:numId="17">
    <w:abstractNumId w:val="17"/>
  </w:num>
  <w:num w:numId="18">
    <w:abstractNumId w:val="24"/>
  </w:num>
  <w:num w:numId="19">
    <w:abstractNumId w:val="18"/>
  </w:num>
  <w:num w:numId="20">
    <w:abstractNumId w:val="9"/>
  </w:num>
  <w:num w:numId="21">
    <w:abstractNumId w:val="2"/>
  </w:num>
  <w:num w:numId="22">
    <w:abstractNumId w:val="4"/>
  </w:num>
  <w:num w:numId="23">
    <w:abstractNumId w:val="21"/>
  </w:num>
  <w:num w:numId="24">
    <w:abstractNumId w:val="11"/>
  </w:num>
  <w:num w:numId="25">
    <w:abstractNumId w:val="5"/>
  </w:num>
  <w:num w:numId="26">
    <w:abstractNumId w:val="29"/>
  </w:num>
  <w:num w:numId="27">
    <w:abstractNumId w:val="3"/>
  </w:num>
  <w:num w:numId="28">
    <w:abstractNumId w:val="7"/>
  </w:num>
  <w:num w:numId="29">
    <w:abstractNumId w:val="19"/>
  </w:num>
  <w:num w:numId="30">
    <w:abstractNumId w:val="30"/>
  </w:num>
  <w:num w:numId="31">
    <w:abstractNumId w:val="2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proofState w:spelling="clean" w:grammar="clean"/>
  <w:defaultTabStop w:val="708"/>
  <w:autoHyphenation/>
  <w:hyphenationZone w:val="425"/>
  <w:drawingGridHorizontalSpacing w:val="110"/>
  <w:displayHorizontalDrawingGridEvery w:val="2"/>
  <w:characterSpacingControl w:val="doNotCompress"/>
  <w:hdrShapeDefaults>
    <o:shapedefaults v:ext="edit" spidmax="2055">
      <o:colormenu v:ext="edit" strokecolor="red"/>
    </o:shapedefaults>
  </w:hdrShapeDefaults>
  <w:footnotePr>
    <w:footnote w:id="-1"/>
    <w:footnote w:id="0"/>
  </w:footnotePr>
  <w:endnotePr>
    <w:endnote w:id="-1"/>
    <w:endnote w:id="0"/>
  </w:endnotePr>
  <w:compat/>
  <w:rsids>
    <w:rsidRoot w:val="00F56AB8"/>
    <w:rsid w:val="000132A6"/>
    <w:rsid w:val="00033E84"/>
    <w:rsid w:val="000728C5"/>
    <w:rsid w:val="00074EF7"/>
    <w:rsid w:val="00082D09"/>
    <w:rsid w:val="00095DB4"/>
    <w:rsid w:val="00096904"/>
    <w:rsid w:val="000A5C1D"/>
    <w:rsid w:val="000C31CC"/>
    <w:rsid w:val="000D1257"/>
    <w:rsid w:val="001132C1"/>
    <w:rsid w:val="00186C4E"/>
    <w:rsid w:val="001E19F6"/>
    <w:rsid w:val="001F6AB2"/>
    <w:rsid w:val="002151CE"/>
    <w:rsid w:val="00231FE1"/>
    <w:rsid w:val="00234011"/>
    <w:rsid w:val="00260DF1"/>
    <w:rsid w:val="00283D23"/>
    <w:rsid w:val="002A084B"/>
    <w:rsid w:val="002A20B7"/>
    <w:rsid w:val="002E4CD4"/>
    <w:rsid w:val="00305CB6"/>
    <w:rsid w:val="0033740A"/>
    <w:rsid w:val="003F1680"/>
    <w:rsid w:val="003F6985"/>
    <w:rsid w:val="00433578"/>
    <w:rsid w:val="00435DB1"/>
    <w:rsid w:val="00436A1E"/>
    <w:rsid w:val="00474603"/>
    <w:rsid w:val="00482559"/>
    <w:rsid w:val="00502A85"/>
    <w:rsid w:val="00507C4B"/>
    <w:rsid w:val="00517A15"/>
    <w:rsid w:val="00563BFA"/>
    <w:rsid w:val="0058674A"/>
    <w:rsid w:val="005902FB"/>
    <w:rsid w:val="005B4D7F"/>
    <w:rsid w:val="005F0FC8"/>
    <w:rsid w:val="005F26DA"/>
    <w:rsid w:val="00611FC2"/>
    <w:rsid w:val="00615EE0"/>
    <w:rsid w:val="006F4468"/>
    <w:rsid w:val="00752EAD"/>
    <w:rsid w:val="0077146E"/>
    <w:rsid w:val="007E2CCA"/>
    <w:rsid w:val="00832104"/>
    <w:rsid w:val="008400CB"/>
    <w:rsid w:val="00853BE4"/>
    <w:rsid w:val="008737CD"/>
    <w:rsid w:val="008C2E6B"/>
    <w:rsid w:val="009101CA"/>
    <w:rsid w:val="0093556C"/>
    <w:rsid w:val="00960F3F"/>
    <w:rsid w:val="0098178B"/>
    <w:rsid w:val="009A0559"/>
    <w:rsid w:val="009C5F76"/>
    <w:rsid w:val="00A0628A"/>
    <w:rsid w:val="00A24806"/>
    <w:rsid w:val="00A51B4E"/>
    <w:rsid w:val="00A7420B"/>
    <w:rsid w:val="00B005FD"/>
    <w:rsid w:val="00B23C67"/>
    <w:rsid w:val="00B4156A"/>
    <w:rsid w:val="00B73897"/>
    <w:rsid w:val="00BC774A"/>
    <w:rsid w:val="00C506D5"/>
    <w:rsid w:val="00CC4958"/>
    <w:rsid w:val="00CF230A"/>
    <w:rsid w:val="00CF5872"/>
    <w:rsid w:val="00D652F9"/>
    <w:rsid w:val="00DC092E"/>
    <w:rsid w:val="00DD1E31"/>
    <w:rsid w:val="00DE3D88"/>
    <w:rsid w:val="00E00D46"/>
    <w:rsid w:val="00E07048"/>
    <w:rsid w:val="00E375FD"/>
    <w:rsid w:val="00E43857"/>
    <w:rsid w:val="00E444D6"/>
    <w:rsid w:val="00E61097"/>
    <w:rsid w:val="00E63723"/>
    <w:rsid w:val="00E720FE"/>
    <w:rsid w:val="00E761E2"/>
    <w:rsid w:val="00E93FB2"/>
    <w:rsid w:val="00EA6C08"/>
    <w:rsid w:val="00F35E8B"/>
    <w:rsid w:val="00F56AB8"/>
    <w:rsid w:val="00FA6309"/>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5">
      <o:colormenu v:ext="edit" strokecolor="red"/>
    </o:shapedefaults>
    <o:shapelayout v:ext="edit">
      <o:idmap v:ext="edit" data="1"/>
      <o:rules v:ext="edit">
        <o:r id="V:Rule15" type="connector" idref="#_x0000_s1047"/>
        <o:r id="V:Rule16" type="connector" idref="#Conector de seta reta 8"/>
        <o:r id="V:Rule17" type="connector" idref="#_x0000_s1072"/>
        <o:r id="V:Rule18" type="connector" idref="#_x0000_s1053"/>
        <o:r id="V:Rule19" type="connector" idref="#Conector de seta reta 14"/>
        <o:r id="V:Rule20" type="connector" idref="#_x0000_s1062"/>
        <o:r id="V:Rule21" type="connector" idref="#_x0000_s1060"/>
        <o:r id="V:Rule22" type="connector" idref="#_x0000_s1063"/>
        <o:r id="V:Rule23" type="connector" idref="#Conector de seta reta 13"/>
        <o:r id="V:Rule24" type="connector" idref="#Conector de seta reta 10"/>
        <o:r id="V:Rule25" type="connector" idref="#_x0000_s1066"/>
        <o:r id="V:Rule26" type="connector" idref="#_x0000_s1061"/>
        <o:r id="V:Rule27" type="connector" idref="#_x0000_s1059"/>
        <o:r id="V:Rule28" type="connector" idref="#Conector de seta reta 15"/>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56AB8"/>
    <w:pPr>
      <w:spacing w:line="240" w:lineRule="auto"/>
      <w:ind w:firstLine="567"/>
      <w:jc w:val="both"/>
    </w:pPr>
  </w:style>
  <w:style w:type="paragraph" w:styleId="Ttulo1">
    <w:name w:val="heading 1"/>
    <w:basedOn w:val="Normal"/>
    <w:next w:val="Normal"/>
    <w:link w:val="Ttulo1Char"/>
    <w:uiPriority w:val="9"/>
    <w:qFormat/>
    <w:rsid w:val="00082D0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F56AB8"/>
    <w:pPr>
      <w:ind w:left="720"/>
      <w:contextualSpacing/>
    </w:pPr>
  </w:style>
  <w:style w:type="paragraph" w:styleId="Cabealho">
    <w:name w:val="header"/>
    <w:basedOn w:val="Normal"/>
    <w:link w:val="CabealhoChar"/>
    <w:uiPriority w:val="99"/>
    <w:unhideWhenUsed/>
    <w:rsid w:val="00F56AB8"/>
    <w:pPr>
      <w:tabs>
        <w:tab w:val="center" w:pos="4252"/>
        <w:tab w:val="right" w:pos="8504"/>
      </w:tabs>
      <w:spacing w:after="0"/>
    </w:pPr>
  </w:style>
  <w:style w:type="character" w:customStyle="1" w:styleId="CabealhoChar">
    <w:name w:val="Cabeçalho Char"/>
    <w:basedOn w:val="Fontepargpadro"/>
    <w:link w:val="Cabealho"/>
    <w:uiPriority w:val="99"/>
    <w:rsid w:val="00F56AB8"/>
  </w:style>
  <w:style w:type="paragraph" w:styleId="Rodap">
    <w:name w:val="footer"/>
    <w:basedOn w:val="Normal"/>
    <w:link w:val="RodapChar"/>
    <w:uiPriority w:val="99"/>
    <w:unhideWhenUsed/>
    <w:rsid w:val="00F56AB8"/>
    <w:pPr>
      <w:tabs>
        <w:tab w:val="center" w:pos="4252"/>
        <w:tab w:val="right" w:pos="8504"/>
      </w:tabs>
      <w:spacing w:after="0"/>
    </w:pPr>
  </w:style>
  <w:style w:type="character" w:customStyle="1" w:styleId="RodapChar">
    <w:name w:val="Rodapé Char"/>
    <w:basedOn w:val="Fontepargpadro"/>
    <w:link w:val="Rodap"/>
    <w:uiPriority w:val="99"/>
    <w:rsid w:val="00F56AB8"/>
  </w:style>
  <w:style w:type="table" w:styleId="Tabelacomgrade">
    <w:name w:val="Table Grid"/>
    <w:basedOn w:val="Tabelanormal"/>
    <w:uiPriority w:val="59"/>
    <w:rsid w:val="00F56AB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F56AB8"/>
    <w:pPr>
      <w:spacing w:after="0"/>
    </w:pPr>
    <w:rPr>
      <w:rFonts w:ascii="Tahoma" w:hAnsi="Tahoma" w:cs="Tahoma"/>
      <w:sz w:val="16"/>
      <w:szCs w:val="16"/>
    </w:rPr>
  </w:style>
  <w:style w:type="character" w:customStyle="1" w:styleId="TextodebaloChar">
    <w:name w:val="Texto de balão Char"/>
    <w:basedOn w:val="Fontepargpadro"/>
    <w:link w:val="Textodebalo"/>
    <w:uiPriority w:val="99"/>
    <w:semiHidden/>
    <w:rsid w:val="00F56AB8"/>
    <w:rPr>
      <w:rFonts w:ascii="Tahoma" w:hAnsi="Tahoma" w:cs="Tahoma"/>
      <w:sz w:val="16"/>
      <w:szCs w:val="16"/>
    </w:rPr>
  </w:style>
  <w:style w:type="paragraph" w:styleId="Sumrio1">
    <w:name w:val="toc 1"/>
    <w:basedOn w:val="Normal"/>
    <w:next w:val="Normal"/>
    <w:autoRedefine/>
    <w:uiPriority w:val="39"/>
    <w:unhideWhenUsed/>
    <w:rsid w:val="00FA6309"/>
    <w:pPr>
      <w:tabs>
        <w:tab w:val="left" w:pos="440"/>
        <w:tab w:val="left" w:pos="567"/>
        <w:tab w:val="right" w:leader="hyphen" w:pos="8494"/>
      </w:tabs>
      <w:spacing w:after="100"/>
      <w:ind w:firstLine="0"/>
    </w:pPr>
  </w:style>
  <w:style w:type="character" w:styleId="Hyperlink">
    <w:name w:val="Hyperlink"/>
    <w:basedOn w:val="Fontepargpadro"/>
    <w:uiPriority w:val="99"/>
    <w:unhideWhenUsed/>
    <w:rsid w:val="002A20B7"/>
    <w:rPr>
      <w:color w:val="0000FF" w:themeColor="hyperlink"/>
      <w:u w:val="single"/>
    </w:rPr>
  </w:style>
  <w:style w:type="character" w:customStyle="1" w:styleId="Ttulo1Char">
    <w:name w:val="Título 1 Char"/>
    <w:basedOn w:val="Fontepargpadro"/>
    <w:link w:val="Ttulo1"/>
    <w:uiPriority w:val="9"/>
    <w:rsid w:val="00082D09"/>
    <w:rPr>
      <w:rFonts w:asciiTheme="majorHAnsi" w:eastAsiaTheme="majorEastAsia" w:hAnsiTheme="majorHAnsi" w:cstheme="majorBidi"/>
      <w:b/>
      <w:bCs/>
      <w:color w:val="365F91" w:themeColor="accent1" w:themeShade="BF"/>
      <w:sz w:val="28"/>
      <w:szCs w:val="28"/>
    </w:rPr>
  </w:style>
  <w:style w:type="paragraph" w:styleId="CabealhodoSumrio">
    <w:name w:val="TOC Heading"/>
    <w:basedOn w:val="Ttulo1"/>
    <w:next w:val="Normal"/>
    <w:uiPriority w:val="39"/>
    <w:semiHidden/>
    <w:unhideWhenUsed/>
    <w:qFormat/>
    <w:rsid w:val="00082D09"/>
    <w:pPr>
      <w:spacing w:line="276" w:lineRule="auto"/>
      <w:ind w:firstLine="0"/>
      <w:jc w:val="left"/>
      <w:outlineLvl w:val="9"/>
    </w:pPr>
  </w:style>
  <w:style w:type="paragraph" w:styleId="Legenda">
    <w:name w:val="caption"/>
    <w:basedOn w:val="Normal"/>
    <w:next w:val="Normal"/>
    <w:uiPriority w:val="35"/>
    <w:unhideWhenUsed/>
    <w:qFormat/>
    <w:rsid w:val="00B23C67"/>
    <w:rPr>
      <w:b/>
      <w:bCs/>
      <w:color w:val="4F81BD" w:themeColor="accent1"/>
      <w:sz w:val="18"/>
      <w:szCs w:val="18"/>
    </w:rPr>
  </w:style>
  <w:style w:type="paragraph" w:styleId="Textodenotaderodap">
    <w:name w:val="footnote text"/>
    <w:basedOn w:val="Normal"/>
    <w:link w:val="TextodenotaderodapChar"/>
    <w:uiPriority w:val="99"/>
    <w:semiHidden/>
    <w:unhideWhenUsed/>
    <w:rsid w:val="00BC774A"/>
    <w:pPr>
      <w:spacing w:after="0"/>
    </w:pPr>
    <w:rPr>
      <w:sz w:val="20"/>
      <w:szCs w:val="20"/>
    </w:rPr>
  </w:style>
  <w:style w:type="character" w:customStyle="1" w:styleId="TextodenotaderodapChar">
    <w:name w:val="Texto de nota de rodapé Char"/>
    <w:basedOn w:val="Fontepargpadro"/>
    <w:link w:val="Textodenotaderodap"/>
    <w:uiPriority w:val="99"/>
    <w:semiHidden/>
    <w:rsid w:val="00BC774A"/>
    <w:rPr>
      <w:sz w:val="20"/>
      <w:szCs w:val="20"/>
    </w:rPr>
  </w:style>
  <w:style w:type="character" w:styleId="Refdenotaderodap">
    <w:name w:val="footnote reference"/>
    <w:basedOn w:val="Fontepargpadro"/>
    <w:uiPriority w:val="99"/>
    <w:semiHidden/>
    <w:unhideWhenUsed/>
    <w:rsid w:val="00BC774A"/>
    <w:rPr>
      <w:vertAlign w:val="superscript"/>
    </w:rPr>
  </w:style>
  <w:style w:type="paragraph" w:styleId="NormalWeb">
    <w:name w:val="Normal (Web)"/>
    <w:basedOn w:val="Normal"/>
    <w:uiPriority w:val="99"/>
    <w:semiHidden/>
    <w:unhideWhenUsed/>
    <w:rsid w:val="00E07048"/>
    <w:pPr>
      <w:spacing w:before="100" w:beforeAutospacing="1" w:after="100" w:afterAutospacing="1"/>
      <w:ind w:firstLine="0"/>
      <w:jc w:val="left"/>
    </w:pPr>
    <w:rPr>
      <w:rFonts w:ascii="Times New Roman" w:eastAsia="Times New Roman" w:hAnsi="Times New Roman" w:cs="Times New Roman"/>
      <w:sz w:val="24"/>
      <w:szCs w:val="24"/>
      <w:lang w:eastAsia="pt-BR"/>
    </w:rPr>
  </w:style>
  <w:style w:type="paragraph" w:styleId="Sumrio2">
    <w:name w:val="toc 2"/>
    <w:basedOn w:val="Normal"/>
    <w:next w:val="Normal"/>
    <w:autoRedefine/>
    <w:uiPriority w:val="39"/>
    <w:unhideWhenUsed/>
    <w:rsid w:val="0058674A"/>
    <w:pPr>
      <w:spacing w:after="100" w:line="276" w:lineRule="auto"/>
      <w:ind w:left="220" w:firstLine="0"/>
      <w:jc w:val="left"/>
    </w:pPr>
    <w:rPr>
      <w:rFonts w:eastAsiaTheme="minorEastAsia"/>
      <w:lang w:eastAsia="pt-BR"/>
    </w:rPr>
  </w:style>
  <w:style w:type="paragraph" w:styleId="Sumrio3">
    <w:name w:val="toc 3"/>
    <w:basedOn w:val="Normal"/>
    <w:next w:val="Normal"/>
    <w:autoRedefine/>
    <w:uiPriority w:val="39"/>
    <w:unhideWhenUsed/>
    <w:rsid w:val="0058674A"/>
    <w:pPr>
      <w:spacing w:after="100" w:line="276" w:lineRule="auto"/>
      <w:ind w:left="440" w:firstLine="0"/>
      <w:jc w:val="left"/>
    </w:pPr>
    <w:rPr>
      <w:rFonts w:eastAsiaTheme="minorEastAsia"/>
      <w:lang w:eastAsia="pt-BR"/>
    </w:rPr>
  </w:style>
  <w:style w:type="paragraph" w:styleId="Sumrio4">
    <w:name w:val="toc 4"/>
    <w:basedOn w:val="Normal"/>
    <w:next w:val="Normal"/>
    <w:autoRedefine/>
    <w:uiPriority w:val="39"/>
    <w:unhideWhenUsed/>
    <w:rsid w:val="0058674A"/>
    <w:pPr>
      <w:spacing w:after="100" w:line="276" w:lineRule="auto"/>
      <w:ind w:left="660" w:firstLine="0"/>
      <w:jc w:val="left"/>
    </w:pPr>
    <w:rPr>
      <w:rFonts w:eastAsiaTheme="minorEastAsia"/>
      <w:lang w:eastAsia="pt-BR"/>
    </w:rPr>
  </w:style>
  <w:style w:type="paragraph" w:styleId="Sumrio5">
    <w:name w:val="toc 5"/>
    <w:basedOn w:val="Normal"/>
    <w:next w:val="Normal"/>
    <w:autoRedefine/>
    <w:uiPriority w:val="39"/>
    <w:unhideWhenUsed/>
    <w:rsid w:val="0058674A"/>
    <w:pPr>
      <w:spacing w:after="100" w:line="276" w:lineRule="auto"/>
      <w:ind w:left="880" w:firstLine="0"/>
      <w:jc w:val="left"/>
    </w:pPr>
    <w:rPr>
      <w:rFonts w:eastAsiaTheme="minorEastAsia"/>
      <w:lang w:eastAsia="pt-BR"/>
    </w:rPr>
  </w:style>
  <w:style w:type="paragraph" w:styleId="Sumrio6">
    <w:name w:val="toc 6"/>
    <w:basedOn w:val="Normal"/>
    <w:next w:val="Normal"/>
    <w:autoRedefine/>
    <w:uiPriority w:val="39"/>
    <w:unhideWhenUsed/>
    <w:rsid w:val="0058674A"/>
    <w:pPr>
      <w:spacing w:after="100" w:line="276" w:lineRule="auto"/>
      <w:ind w:left="1100" w:firstLine="0"/>
      <w:jc w:val="left"/>
    </w:pPr>
    <w:rPr>
      <w:rFonts w:eastAsiaTheme="minorEastAsia"/>
      <w:lang w:eastAsia="pt-BR"/>
    </w:rPr>
  </w:style>
  <w:style w:type="paragraph" w:styleId="Sumrio7">
    <w:name w:val="toc 7"/>
    <w:basedOn w:val="Normal"/>
    <w:next w:val="Normal"/>
    <w:autoRedefine/>
    <w:uiPriority w:val="39"/>
    <w:unhideWhenUsed/>
    <w:rsid w:val="0058674A"/>
    <w:pPr>
      <w:spacing w:after="100" w:line="276" w:lineRule="auto"/>
      <w:ind w:left="1320" w:firstLine="0"/>
      <w:jc w:val="left"/>
    </w:pPr>
    <w:rPr>
      <w:rFonts w:eastAsiaTheme="minorEastAsia"/>
      <w:lang w:eastAsia="pt-BR"/>
    </w:rPr>
  </w:style>
  <w:style w:type="paragraph" w:styleId="Sumrio8">
    <w:name w:val="toc 8"/>
    <w:basedOn w:val="Normal"/>
    <w:next w:val="Normal"/>
    <w:autoRedefine/>
    <w:uiPriority w:val="39"/>
    <w:unhideWhenUsed/>
    <w:rsid w:val="0058674A"/>
    <w:pPr>
      <w:spacing w:after="100" w:line="276" w:lineRule="auto"/>
      <w:ind w:left="1540" w:firstLine="0"/>
      <w:jc w:val="left"/>
    </w:pPr>
    <w:rPr>
      <w:rFonts w:eastAsiaTheme="minorEastAsia"/>
      <w:lang w:eastAsia="pt-BR"/>
    </w:rPr>
  </w:style>
  <w:style w:type="paragraph" w:styleId="Sumrio9">
    <w:name w:val="toc 9"/>
    <w:basedOn w:val="Normal"/>
    <w:next w:val="Normal"/>
    <w:autoRedefine/>
    <w:uiPriority w:val="39"/>
    <w:unhideWhenUsed/>
    <w:rsid w:val="0058674A"/>
    <w:pPr>
      <w:spacing w:after="100" w:line="276" w:lineRule="auto"/>
      <w:ind w:left="1760" w:firstLine="0"/>
      <w:jc w:val="left"/>
    </w:pPr>
    <w:rPr>
      <w:rFonts w:eastAsiaTheme="minorEastAsia"/>
      <w:lang w:eastAsia="pt-BR"/>
    </w:rPr>
  </w:style>
  <w:style w:type="character" w:styleId="Nmerodepgina">
    <w:name w:val="page number"/>
    <w:basedOn w:val="Fontepargpadro"/>
    <w:uiPriority w:val="99"/>
    <w:unhideWhenUsed/>
    <w:rsid w:val="009A0559"/>
    <w:rPr>
      <w:rFonts w:eastAsiaTheme="minorEastAsia" w:cstheme="minorBidi"/>
      <w:bCs w:val="0"/>
      <w:iCs w:val="0"/>
      <w:szCs w:val="22"/>
      <w:lang w:val="pt-BR"/>
    </w:rPr>
  </w:style>
  <w:style w:type="paragraph" w:styleId="SemEspaamento">
    <w:name w:val="No Spacing"/>
    <w:link w:val="SemEspaamentoChar"/>
    <w:uiPriority w:val="1"/>
    <w:qFormat/>
    <w:rsid w:val="009A0559"/>
    <w:pPr>
      <w:spacing w:after="0" w:line="240" w:lineRule="auto"/>
    </w:pPr>
    <w:rPr>
      <w:rFonts w:eastAsiaTheme="minorEastAsia"/>
    </w:rPr>
  </w:style>
  <w:style w:type="character" w:customStyle="1" w:styleId="SemEspaamentoChar">
    <w:name w:val="Sem Espaçamento Char"/>
    <w:basedOn w:val="Fontepargpadro"/>
    <w:link w:val="SemEspaamento"/>
    <w:uiPriority w:val="1"/>
    <w:rsid w:val="009A0559"/>
    <w:rPr>
      <w:rFonts w:eastAsiaTheme="minorEastAsi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png"/><Relationship Id="rId107" Type="http://schemas.openxmlformats.org/officeDocument/2006/relationships/image" Target="media/image93.png"/><Relationship Id="rId11" Type="http://schemas.openxmlformats.org/officeDocument/2006/relationships/image" Target="media/image3.png"/><Relationship Id="rId24" Type="http://schemas.openxmlformats.org/officeDocument/2006/relationships/image" Target="media/image15.wmf"/><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6.png"/><Relationship Id="rId87" Type="http://schemas.openxmlformats.org/officeDocument/2006/relationships/image" Target="media/image74.emf"/><Relationship Id="rId102" Type="http://schemas.openxmlformats.org/officeDocument/2006/relationships/image" Target="media/image88.png"/><Relationship Id="rId110"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image" Target="media/image82.png"/><Relationship Id="rId19" Type="http://schemas.openxmlformats.org/officeDocument/2006/relationships/image" Target="media/image10.png"/><Relationship Id="rId14" Type="http://schemas.openxmlformats.org/officeDocument/2006/relationships/image" Target="media/image6.emf"/><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jpe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60.png"/><Relationship Id="rId80" Type="http://schemas.openxmlformats.org/officeDocument/2006/relationships/image" Target="media/image67.jpe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image" Target="media/image84.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emf"/><Relationship Id="rId25" Type="http://schemas.openxmlformats.org/officeDocument/2006/relationships/oleObject" Target="embeddings/oleObject1.bin"/><Relationship Id="rId33" Type="http://schemas.openxmlformats.org/officeDocument/2006/relationships/image" Target="media/image23.png"/><Relationship Id="rId38" Type="http://schemas.openxmlformats.org/officeDocument/2006/relationships/image" Target="media/image28.emf"/><Relationship Id="rId46" Type="http://schemas.openxmlformats.org/officeDocument/2006/relationships/image" Target="media/image35.emf"/><Relationship Id="rId59" Type="http://schemas.openxmlformats.org/officeDocument/2006/relationships/image" Target="media/image47.png"/><Relationship Id="rId67" Type="http://schemas.openxmlformats.org/officeDocument/2006/relationships/image" Target="media/image55.jpeg"/><Relationship Id="rId103" Type="http://schemas.openxmlformats.org/officeDocument/2006/relationships/image" Target="media/image89.png"/><Relationship Id="rId108" Type="http://schemas.openxmlformats.org/officeDocument/2006/relationships/image" Target="media/image94.emf"/><Relationship Id="rId20" Type="http://schemas.openxmlformats.org/officeDocument/2006/relationships/image" Target="media/image11.png"/><Relationship Id="rId41" Type="http://schemas.openxmlformats.org/officeDocument/2006/relationships/image" Target="media/image30.png"/><Relationship Id="rId54" Type="http://schemas.openxmlformats.org/officeDocument/2006/relationships/image" Target="media/image43.emf"/><Relationship Id="rId62" Type="http://schemas.openxmlformats.org/officeDocument/2006/relationships/image" Target="media/image50.jpeg"/><Relationship Id="rId70" Type="http://schemas.openxmlformats.org/officeDocument/2006/relationships/image" Target="media/image58.png"/><Relationship Id="rId75" Type="http://schemas.openxmlformats.org/officeDocument/2006/relationships/hyperlink" Target="http://www.inmetro.gov.br/noticias/conteudo/AC.asp" TargetMode="External"/><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jpeg"/><Relationship Id="rId96" Type="http://schemas.openxmlformats.org/officeDocument/2006/relationships/image" Target="media/image83.pn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Documento_do_Microsoft_Office_Word1.docx"/><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image" Target="media/image45.jpeg"/><Relationship Id="rId106" Type="http://schemas.openxmlformats.org/officeDocument/2006/relationships/image" Target="media/image92.png"/><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8.jpe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5.png"/><Relationship Id="rId101"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package" Target="embeddings/Planilha_do_Microsoft_Office_Excel2.xlsx"/><Relationship Id="rId109" Type="http://schemas.openxmlformats.org/officeDocument/2006/relationships/oleObject" Target="embeddings/oleObject2.bin"/><Relationship Id="rId34" Type="http://schemas.openxmlformats.org/officeDocument/2006/relationships/image" Target="media/image24.jpeg"/><Relationship Id="rId50" Type="http://schemas.openxmlformats.org/officeDocument/2006/relationships/image" Target="media/image39.jpeg"/><Relationship Id="rId55" Type="http://schemas.openxmlformats.org/officeDocument/2006/relationships/package" Target="embeddings/Planilha_do_Microsoft_Office_Excel3.xlsx"/><Relationship Id="rId76" Type="http://schemas.openxmlformats.org/officeDocument/2006/relationships/image" Target="media/image63.png"/><Relationship Id="rId97" Type="http://schemas.openxmlformats.org/officeDocument/2006/relationships/hyperlink" Target="http://dipin.inmetro.rs.gov.br/simulador/6/simuladores/emitir/simuladores/emitir" TargetMode="External"/><Relationship Id="rId104" Type="http://schemas.openxmlformats.org/officeDocument/2006/relationships/image" Target="media/image90.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9.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2705A4C-D0E7-4DB1-8A7E-6E8F03656C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596</TotalTime>
  <Pages>93</Pages>
  <Words>21171</Words>
  <Characters>114324</Characters>
  <Application>Microsoft Office Word</Application>
  <DocSecurity>0</DocSecurity>
  <Lines>952</Lines>
  <Paragraphs>270</Paragraphs>
  <ScaleCrop>false</ScaleCrop>
  <HeadingPairs>
    <vt:vector size="2" baseType="variant">
      <vt:variant>
        <vt:lpstr>Título</vt:lpstr>
      </vt:variant>
      <vt:variant>
        <vt:i4>1</vt:i4>
      </vt:variant>
    </vt:vector>
  </HeadingPairs>
  <TitlesOfParts>
    <vt:vector size="1" baseType="lpstr">
      <vt:lpstr/>
    </vt:vector>
  </TitlesOfParts>
  <Company>INMETRO-RS</Company>
  <LinksUpToDate>false</LinksUpToDate>
  <CharactersWithSpaces>135225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Sabrina Bastos</dc:creator>
  <cp:keywords/>
  <dc:description/>
  <cp:lastModifiedBy>Sabrina Bastos</cp:lastModifiedBy>
  <cp:revision>32</cp:revision>
  <cp:lastPrinted>2013-04-17T16:54:00Z</cp:lastPrinted>
  <dcterms:created xsi:type="dcterms:W3CDTF">2013-04-16T12:41:00Z</dcterms:created>
  <dcterms:modified xsi:type="dcterms:W3CDTF">2013-04-17T18:37:00Z</dcterms:modified>
</cp:coreProperties>
</file>