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897BD" w14:textId="4AA4DE77" w:rsidR="00BB47AA" w:rsidRPr="00B31473" w:rsidRDefault="00E9540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80440EE" wp14:editId="2915D73F">
            <wp:simplePos x="0" y="0"/>
            <wp:positionH relativeFrom="column">
              <wp:posOffset>-900431</wp:posOffset>
            </wp:positionH>
            <wp:positionV relativeFrom="paragraph">
              <wp:posOffset>-720091</wp:posOffset>
            </wp:positionV>
            <wp:extent cx="7547429" cy="10660703"/>
            <wp:effectExtent l="0" t="0" r="0" b="762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909" cy="106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1F55E" w14:textId="724D9B7C" w:rsidR="00400B76" w:rsidRPr="00B31473" w:rsidRDefault="00400B76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sz w:val="22"/>
          <w:szCs w:val="22"/>
          <w:lang w:val="pt-BR"/>
        </w:rPr>
      </w:pPr>
    </w:p>
    <w:p w14:paraId="79B5D6D5" w14:textId="77777777" w:rsidR="00400B76" w:rsidRDefault="00400B76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  <w:r w:rsidRPr="00B31473">
        <w:rPr>
          <w:rFonts w:ascii="Calibri Light" w:hAnsi="Calibri Light"/>
          <w:color w:val="AC0000"/>
          <w:sz w:val="22"/>
          <w:szCs w:val="22"/>
          <w:lang w:val="pt-BR"/>
        </w:rPr>
        <w:br/>
      </w:r>
    </w:p>
    <w:p w14:paraId="7F3008B2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17AEFAF8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EDEAB73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F642CD3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31187085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11A17E4D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7B771D98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3B75751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4B9D8515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75075B7B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364D6A41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52F22118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DEC7B9F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644F5DCC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53CE4F8C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CCE920A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682883FA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  <w:sectPr w:rsidR="00C23239" w:rsidSect="00D8155E">
          <w:footerReference w:type="default" r:id="rId9"/>
          <w:pgSz w:w="11900" w:h="16840"/>
          <w:pgMar w:top="1134" w:right="1134" w:bottom="1134" w:left="1418" w:header="567" w:footer="0" w:gutter="0"/>
          <w:cols w:space="720"/>
        </w:sectPr>
      </w:pPr>
    </w:p>
    <w:p w14:paraId="0BC55DDB" w14:textId="1B38ABEE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2DAE5454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3A011ACF" w14:textId="77777777" w:rsidR="00C23239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p w14:paraId="576E4E0A" w14:textId="77777777" w:rsidR="00C23239" w:rsidRPr="00B31473" w:rsidRDefault="00C23239" w:rsidP="00493D57">
      <w:pPr>
        <w:pStyle w:val="Sumrio1"/>
        <w:tabs>
          <w:tab w:val="right" w:leader="dot" w:pos="9550"/>
        </w:tabs>
        <w:spacing w:before="120" w:after="240" w:line="360" w:lineRule="auto"/>
        <w:jc w:val="both"/>
        <w:rPr>
          <w:rFonts w:ascii="Calibri Light" w:hAnsi="Calibri Light"/>
          <w:color w:val="AC0000"/>
          <w:sz w:val="22"/>
          <w:szCs w:val="22"/>
          <w:lang w:val="pt-BR"/>
        </w:rPr>
      </w:pPr>
    </w:p>
    <w:sdt>
      <w:sdtPr>
        <w:rPr>
          <w:rFonts w:ascii="Calibri Light" w:eastAsiaTheme="minorHAnsi" w:hAnsi="Calibri Light" w:cstheme="minorBidi"/>
          <w:b/>
          <w:bCs/>
          <w:color w:val="auto"/>
          <w:sz w:val="22"/>
          <w:szCs w:val="22"/>
          <w:lang w:val="en-US" w:eastAsia="en-US"/>
        </w:rPr>
        <w:id w:val="1287855157"/>
        <w:docPartObj>
          <w:docPartGallery w:val="Table of Contents"/>
          <w:docPartUnique/>
        </w:docPartObj>
      </w:sdtPr>
      <w:sdtEndPr>
        <w:rPr>
          <w:rStyle w:val="Hyperlink"/>
          <w:noProof/>
          <w:color w:val="0000FF" w:themeColor="hyperlink"/>
          <w:u w:val="single"/>
        </w:rPr>
      </w:sdtEndPr>
      <w:sdtContent>
        <w:p w14:paraId="16279411" w14:textId="5C6B95E1" w:rsidR="00482CC4" w:rsidRPr="00B31473" w:rsidRDefault="00482CC4" w:rsidP="00493D57">
          <w:pPr>
            <w:pStyle w:val="CabealhodoSumrio"/>
            <w:spacing w:before="120" w:after="240" w:line="360" w:lineRule="auto"/>
            <w:jc w:val="center"/>
            <w:rPr>
              <w:rFonts w:ascii="Calibri Light" w:hAnsi="Calibri Light"/>
              <w:b/>
              <w:color w:val="AC0000"/>
              <w:sz w:val="22"/>
              <w:szCs w:val="22"/>
            </w:rPr>
          </w:pPr>
          <w:r w:rsidRPr="00BB59D5">
            <w:rPr>
              <w:rFonts w:ascii="Calibri Light" w:hAnsi="Calibri Light"/>
              <w:b/>
              <w:color w:val="0070C0"/>
            </w:rPr>
            <w:t>Sumário</w:t>
          </w:r>
        </w:p>
        <w:p w14:paraId="28B5B358" w14:textId="2920F159" w:rsidR="00482CC4" w:rsidRPr="00F31557" w:rsidRDefault="00482CC4" w:rsidP="00493D57">
          <w:pPr>
            <w:spacing w:before="120" w:after="120" w:line="360" w:lineRule="auto"/>
            <w:rPr>
              <w:rFonts w:ascii="Calibri Light" w:hAnsi="Calibri Light" w:cs="Calibri Light"/>
              <w:lang w:val="pt-BR" w:eastAsia="pt-BR"/>
            </w:rPr>
          </w:pPr>
        </w:p>
        <w:p w14:paraId="0945633D" w14:textId="016CDB03" w:rsidR="00FB3B4F" w:rsidRPr="00F31557" w:rsidRDefault="00482CC4">
          <w:pPr>
            <w:pStyle w:val="Sumrio1"/>
            <w:tabs>
              <w:tab w:val="right" w:leader="dot" w:pos="9338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r w:rsidRPr="00F31557">
            <w:rPr>
              <w:rFonts w:ascii="Calibri Light" w:hAnsi="Calibri Light" w:cs="Calibri Light"/>
              <w:b w:val="0"/>
              <w:sz w:val="22"/>
              <w:szCs w:val="22"/>
            </w:rPr>
            <w:fldChar w:fldCharType="begin"/>
          </w:r>
          <w:r w:rsidRPr="00F31557">
            <w:rPr>
              <w:rFonts w:ascii="Calibri Light" w:hAnsi="Calibri Light" w:cs="Calibri Light"/>
              <w:b w:val="0"/>
              <w:sz w:val="22"/>
              <w:szCs w:val="22"/>
            </w:rPr>
            <w:instrText xml:space="preserve"> TOC \o "1-3" \h \z \u </w:instrText>
          </w:r>
          <w:r w:rsidRPr="00F31557">
            <w:rPr>
              <w:rFonts w:ascii="Calibri Light" w:hAnsi="Calibri Light" w:cs="Calibri Light"/>
              <w:b w:val="0"/>
              <w:sz w:val="22"/>
              <w:szCs w:val="22"/>
            </w:rPr>
            <w:fldChar w:fldCharType="separate"/>
          </w:r>
          <w:hyperlink w:anchor="_Toc473717953" w:history="1"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Apresentação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_Toc473717953 \h </w:instrTex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924D3A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3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FCD66E" w14:textId="7F4B3D9A" w:rsidR="00FB3B4F" w:rsidRPr="00F31557" w:rsidRDefault="003936ED">
          <w:pPr>
            <w:pStyle w:val="Sumrio1"/>
            <w:tabs>
              <w:tab w:val="left" w:pos="440"/>
              <w:tab w:val="right" w:leader="dot" w:pos="9338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54" w:history="1"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1.</w:t>
            </w:r>
            <w:r w:rsidR="00FB3B4F" w:rsidRPr="00F31557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Incerteza padrão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_Toc473717954 \h </w:instrTex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924D3A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4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BB0771" w14:textId="50C66935" w:rsidR="00FB3B4F" w:rsidRPr="00F31557" w:rsidRDefault="003936ED">
          <w:pPr>
            <w:pStyle w:val="Sumrio1"/>
            <w:tabs>
              <w:tab w:val="left" w:pos="440"/>
              <w:tab w:val="right" w:leader="dot" w:pos="9338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55" w:history="1"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2.</w:t>
            </w:r>
            <w:r w:rsidR="00FB3B4F" w:rsidRPr="00F31557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Divisor padrão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_Toc473717955 \h </w:instrTex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924D3A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6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19267C" w14:textId="4694B450" w:rsidR="00FB3B4F" w:rsidRPr="00F31557" w:rsidRDefault="003936ED">
          <w:pPr>
            <w:pStyle w:val="Sumrio1"/>
            <w:tabs>
              <w:tab w:val="left" w:pos="440"/>
              <w:tab w:val="right" w:leader="dot" w:pos="9338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56" w:history="1"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3.</w:t>
            </w:r>
            <w:r w:rsidR="00FB3B4F" w:rsidRPr="00F31557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Incerteza combinada uc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_Toc473717956 \h </w:instrTex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924D3A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7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E631E0" w14:textId="2245659A" w:rsidR="00FB3B4F" w:rsidRPr="00F31557" w:rsidRDefault="003936ED">
          <w:pPr>
            <w:pStyle w:val="Sumrio1"/>
            <w:tabs>
              <w:tab w:val="left" w:pos="440"/>
              <w:tab w:val="right" w:leader="dot" w:pos="9338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57" w:history="1"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4.</w:t>
            </w:r>
            <w:r w:rsidR="00FB3B4F" w:rsidRPr="00F31557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Incerteza de medição  expandida  U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_Toc473717957 \h </w:instrTex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924D3A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11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141526" w14:textId="478823D3" w:rsidR="00FB3B4F" w:rsidRPr="00F31557" w:rsidRDefault="003936ED">
          <w:pPr>
            <w:pStyle w:val="Sumrio1"/>
            <w:tabs>
              <w:tab w:val="left" w:pos="440"/>
              <w:tab w:val="right" w:leader="dot" w:pos="9338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58" w:history="1"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5.</w:t>
            </w:r>
            <w:r w:rsidR="00FB3B4F" w:rsidRPr="00F31557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Fator de abrangência k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_Toc473717958 \h </w:instrTex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924D3A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12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7C242E" w14:textId="5F9206C2" w:rsidR="00FB3B4F" w:rsidRPr="00F31557" w:rsidRDefault="003936ED">
          <w:pPr>
            <w:pStyle w:val="Sumrio1"/>
            <w:tabs>
              <w:tab w:val="left" w:pos="440"/>
              <w:tab w:val="right" w:leader="dot" w:pos="9338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59" w:history="1"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6.</w:t>
            </w:r>
            <w:r w:rsidR="00FB3B4F" w:rsidRPr="00F31557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 xml:space="preserve">Graus de liberdade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 w:cs="Calibri Light"/>
                  <w:noProof/>
                  <w:sz w:val="22"/>
                  <w:szCs w:val="22"/>
                  <w:lang w:val="pt-BR"/>
                </w:rPr>
                <m:t>υ</m:t>
              </m:r>
            </m:oMath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_Toc473717959 \h </w:instrTex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924D3A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17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84C1BB" w14:textId="084A5ABE" w:rsidR="00FB3B4F" w:rsidRPr="00F31557" w:rsidRDefault="003936ED">
          <w:pPr>
            <w:pStyle w:val="Sumrio1"/>
            <w:tabs>
              <w:tab w:val="left" w:pos="440"/>
              <w:tab w:val="right" w:leader="dot" w:pos="9338"/>
            </w:tabs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717960" w:history="1"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>7.</w:t>
            </w:r>
            <w:r w:rsidR="00FB3B4F" w:rsidRPr="00F31557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FB3B4F" w:rsidRPr="00F31557">
              <w:rPr>
                <w:rStyle w:val="Hyperlink"/>
                <w:rFonts w:ascii="Calibri Light" w:hAnsi="Calibri Light" w:cs="Calibri Light"/>
                <w:noProof/>
                <w:sz w:val="22"/>
                <w:szCs w:val="22"/>
                <w:lang w:val="pt-BR"/>
              </w:rPr>
              <w:t xml:space="preserve">Número de graus de liberdade efetivos </w:t>
            </w:r>
            <m:oMath>
              <m:r>
                <m:rPr>
                  <m:sty m:val="bi"/>
                </m:rPr>
                <w:rPr>
                  <w:rStyle w:val="Hyperlink"/>
                  <w:rFonts w:ascii="Cambria Math" w:hAnsi="Cambria Math" w:cs="Calibri Light"/>
                  <w:noProof/>
                  <w:sz w:val="22"/>
                  <w:szCs w:val="22"/>
                  <w:lang w:val="pt-BR"/>
                </w:rPr>
                <m:t>υeff</m:t>
              </m:r>
            </m:oMath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ab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begin"/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instrText xml:space="preserve"> PAGEREF _Toc473717960 \h </w:instrTex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separate"/>
            </w:r>
            <w:r w:rsidR="00924D3A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t>24</w:t>
            </w:r>
            <w:r w:rsidR="00FB3B4F" w:rsidRPr="00F31557">
              <w:rPr>
                <w:rFonts w:ascii="Calibri Light" w:hAnsi="Calibri Light" w:cs="Calibri Light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B93B4A" w14:textId="769DF90F" w:rsidR="00BB47AA" w:rsidRPr="00B31473" w:rsidRDefault="00482CC4" w:rsidP="00493D57">
          <w:pPr>
            <w:pStyle w:val="Sumrio1"/>
            <w:tabs>
              <w:tab w:val="right" w:leader="dot" w:pos="9487"/>
            </w:tabs>
            <w:spacing w:before="120" w:line="360" w:lineRule="auto"/>
            <w:rPr>
              <w:rFonts w:ascii="Calibri Light" w:hAnsi="Calibri Light"/>
              <w:sz w:val="22"/>
              <w:szCs w:val="22"/>
              <w:lang w:val="pt-BR"/>
            </w:rPr>
          </w:pPr>
          <w:r w:rsidRPr="00F31557">
            <w:rPr>
              <w:rFonts w:ascii="Calibri Light" w:hAnsi="Calibri Light" w:cs="Calibri Light"/>
              <w:b w:val="0"/>
              <w:sz w:val="22"/>
              <w:szCs w:val="22"/>
            </w:rPr>
            <w:fldChar w:fldCharType="end"/>
          </w:r>
        </w:p>
      </w:sdtContent>
    </w:sdt>
    <w:p w14:paraId="66244AE4" w14:textId="77777777" w:rsidR="00BB47AA" w:rsidRPr="00B31473" w:rsidRDefault="00BB47A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959F1D6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A9F4C86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C4789D8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F800328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D05C749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1BB0660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EF055F5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51E83FB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EB9DDEB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B8360E1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2EA965D" w14:textId="77777777" w:rsidR="003E1ED4" w:rsidRPr="003E1ED4" w:rsidRDefault="003E1ED4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eastAsia="Calibri Light" w:hAnsi="Calibri Light" w:cs="Calibri Light"/>
          <w:sz w:val="22"/>
          <w:szCs w:val="22"/>
          <w:lang w:val="pt-BR"/>
        </w:rPr>
      </w:pPr>
      <w:bookmarkStart w:id="0" w:name="_Toc427916371"/>
      <w:bookmarkStart w:id="1" w:name="_Toc427917749"/>
      <w:bookmarkStart w:id="2" w:name="_Toc428889949"/>
      <w:bookmarkStart w:id="3" w:name="_Toc448234339"/>
      <w:bookmarkStart w:id="4" w:name="_Toc450653497"/>
    </w:p>
    <w:p w14:paraId="6E0E222E" w14:textId="77777777" w:rsidR="00D26F22" w:rsidRPr="003E1ED4" w:rsidRDefault="00D26F22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eastAsia="Calibri Light" w:hAnsi="Calibri Light" w:cs="Calibri Light"/>
          <w:sz w:val="22"/>
          <w:szCs w:val="22"/>
          <w:lang w:val="pt-BR"/>
        </w:rPr>
      </w:pPr>
    </w:p>
    <w:p w14:paraId="04AEBCD3" w14:textId="4661B3A6" w:rsidR="00400B76" w:rsidRPr="00B31473" w:rsidRDefault="00400B76" w:rsidP="00493D57">
      <w:pPr>
        <w:pStyle w:val="Estilo1"/>
        <w:spacing w:before="120" w:after="240" w:line="360" w:lineRule="auto"/>
        <w:jc w:val="center"/>
        <w:rPr>
          <w:color w:val="AC0000"/>
          <w:sz w:val="22"/>
          <w:szCs w:val="22"/>
          <w:lang w:val="pt-BR"/>
        </w:rPr>
      </w:pPr>
      <w:bookmarkStart w:id="5" w:name="_Toc473717953"/>
      <w:r w:rsidRPr="00BB59D5">
        <w:rPr>
          <w:lang w:val="pt-BR"/>
        </w:rPr>
        <w:lastRenderedPageBreak/>
        <w:t>Apresentação</w:t>
      </w:r>
      <w:bookmarkEnd w:id="0"/>
      <w:bookmarkEnd w:id="1"/>
      <w:bookmarkEnd w:id="2"/>
      <w:bookmarkEnd w:id="3"/>
      <w:bookmarkEnd w:id="4"/>
      <w:bookmarkEnd w:id="5"/>
    </w:p>
    <w:p w14:paraId="3E8EAC4A" w14:textId="77777777" w:rsidR="00400B76" w:rsidRPr="00B31473" w:rsidRDefault="00400B76" w:rsidP="00493D57">
      <w:pPr>
        <w:spacing w:before="120" w:after="240" w:line="360" w:lineRule="auto"/>
        <w:ind w:right="204"/>
        <w:jc w:val="both"/>
        <w:rPr>
          <w:rFonts w:ascii="Calibri Light" w:hAnsi="Calibri Light"/>
          <w:spacing w:val="-6"/>
          <w:lang w:val="pt-BR"/>
        </w:rPr>
      </w:pPr>
    </w:p>
    <w:p w14:paraId="48283F1F" w14:textId="513833C0" w:rsidR="00400B76" w:rsidRPr="00B31473" w:rsidRDefault="00400B76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hAnsi="Calibri Light"/>
          <w:sz w:val="22"/>
          <w:szCs w:val="22"/>
          <w:lang w:val="pt-BR"/>
        </w:rPr>
      </w:pP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>Olá! Seja muito bem-vindo à quarta aula do curso de Incerteza da Medição.</w:t>
      </w:r>
      <w:r w:rsidR="009E4623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 </w:t>
      </w:r>
      <w:r w:rsidR="005C0AA6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Na 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>última aula vimos que cada processo de medição pode apresentar uma série de fontes de incerteza, e que lev</w:t>
      </w:r>
      <w:r w:rsidR="00EE05A8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>á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-las em consideração é fundamental para termos confiabilidade no resultado. </w:t>
      </w:r>
    </w:p>
    <w:p w14:paraId="4B0A5092" w14:textId="5ADA0EA2" w:rsidR="00400B76" w:rsidRPr="00B31473" w:rsidRDefault="00400B76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hAnsi="Calibri Light"/>
          <w:sz w:val="22"/>
          <w:szCs w:val="22"/>
          <w:lang w:val="pt-BR"/>
        </w:rPr>
      </w:pP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Na aula de hoje vamos aprender </w:t>
      </w:r>
      <w:r w:rsidR="00E34861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a 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combinar todas as incertezas de medição em uma só, </w:t>
      </w:r>
      <w:r w:rsidR="00E34861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veremos também que 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antes </w:t>
      </w:r>
      <w:r w:rsidR="00E34861"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disso, devemos </w:t>
      </w:r>
      <w:r w:rsidRPr="00396DF8">
        <w:rPr>
          <w:rFonts w:ascii="Calibri Light" w:eastAsia="Calibri Light" w:hAnsi="Calibri Light" w:cs="Calibri Light"/>
          <w:bCs/>
          <w:sz w:val="22"/>
          <w:szCs w:val="22"/>
          <w:lang w:val="pt-BR"/>
        </w:rPr>
        <w:t>padronizar essas incertezas</w:t>
      </w: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 xml:space="preserve">, de forma que todas elas possuam o mesmo grau de abrangência. </w:t>
      </w:r>
    </w:p>
    <w:p w14:paraId="65C1C661" w14:textId="77777777" w:rsidR="00400B76" w:rsidRPr="00B31473" w:rsidRDefault="00400B76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hAnsi="Calibri Light"/>
          <w:sz w:val="22"/>
          <w:szCs w:val="22"/>
          <w:lang w:val="pt-BR"/>
        </w:rPr>
      </w:pPr>
      <w:r w:rsidRPr="00B31473">
        <w:rPr>
          <w:rFonts w:ascii="Calibri Light" w:eastAsia="Calibri Light" w:hAnsi="Calibri Light" w:cs="Calibri Light"/>
          <w:sz w:val="22"/>
          <w:szCs w:val="22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55E4732B" w14:textId="77777777" w:rsidR="00400B76" w:rsidRPr="00B31473" w:rsidRDefault="00400B76" w:rsidP="00493D57">
      <w:pPr>
        <w:pStyle w:val="Corpodetexto"/>
        <w:spacing w:before="120" w:after="240" w:line="360" w:lineRule="auto"/>
        <w:ind w:left="0" w:right="204"/>
        <w:jc w:val="both"/>
        <w:rPr>
          <w:rFonts w:ascii="Calibri Light" w:hAnsi="Calibri Light"/>
          <w:sz w:val="22"/>
          <w:szCs w:val="22"/>
          <w:lang w:val="pt-BR"/>
        </w:rPr>
      </w:pPr>
    </w:p>
    <w:p w14:paraId="38232318" w14:textId="77777777" w:rsidR="00400B76" w:rsidRPr="00B31473" w:rsidRDefault="00400B76" w:rsidP="00493D57">
      <w:pPr>
        <w:spacing w:before="120" w:after="240" w:line="360" w:lineRule="auto"/>
        <w:ind w:right="204"/>
        <w:jc w:val="both"/>
        <w:rPr>
          <w:rFonts w:ascii="Calibri Light" w:eastAsia="Verdana" w:hAnsi="Calibri Light"/>
          <w:lang w:val="pt-BR"/>
        </w:rPr>
      </w:pPr>
      <w:r w:rsidRPr="00B31473">
        <w:rPr>
          <w:rFonts w:ascii="Calibri Light" w:eastAsia="Calibri Light,Verdana" w:hAnsi="Calibri Light" w:cs="Calibri Light,Verdana"/>
          <w:lang w:val="pt-BR"/>
        </w:rPr>
        <w:t>Bons estudos!</w:t>
      </w:r>
    </w:p>
    <w:p w14:paraId="37062DD4" w14:textId="77777777" w:rsidR="00400B76" w:rsidRPr="00B31473" w:rsidRDefault="00400B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244D07A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4FED05C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E8C0C73" w14:textId="77777777" w:rsidR="00EE05A8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1612592" w14:textId="77777777" w:rsidR="00BB59D5" w:rsidRDefault="00BB59D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6EB1E9E" w14:textId="77777777" w:rsidR="00BB59D5" w:rsidRPr="00B31473" w:rsidRDefault="00BB59D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DC66601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F44001D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EC54AE0" w14:textId="77777777" w:rsidR="00EE05A8" w:rsidRPr="00B31473" w:rsidRDefault="00EE05A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6A269E0" w14:textId="19015A7F" w:rsidR="00733BEB" w:rsidRPr="00B31473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6" w:name="_1._Incerteza_padrão:_Conceito"/>
      <w:bookmarkStart w:id="7" w:name="_bookmark53"/>
      <w:bookmarkStart w:id="8" w:name="_Toc450653498"/>
      <w:bookmarkStart w:id="9" w:name="_Toc473717954"/>
      <w:bookmarkEnd w:id="6"/>
      <w:bookmarkEnd w:id="7"/>
      <w:r w:rsidRPr="00B31473">
        <w:rPr>
          <w:lang w:val="pt-BR"/>
        </w:rPr>
        <w:t>Incerteza padrão</w:t>
      </w:r>
      <w:bookmarkEnd w:id="8"/>
      <w:bookmarkEnd w:id="9"/>
    </w:p>
    <w:p w14:paraId="77D0B47D" w14:textId="5BDC394F" w:rsidR="003A5FB6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b/>
          <w:bCs/>
          <w:lang w:val="pt-BR"/>
        </w:rPr>
        <w:t>Incerteza padrão</w:t>
      </w:r>
      <w:r w:rsidRPr="00B31473">
        <w:rPr>
          <w:rFonts w:ascii="Calibri Light" w:hAnsi="Calibri Light"/>
          <w:lang w:val="pt-BR"/>
        </w:rPr>
        <w:t xml:space="preserve"> é a incerteza do resultado de uma medição expressa como </w:t>
      </w:r>
      <w:r w:rsidRPr="00B31473">
        <w:rPr>
          <w:rFonts w:ascii="Calibri Light" w:hAnsi="Calibri Light"/>
          <w:b/>
          <w:bCs/>
          <w:lang w:val="pt-BR"/>
        </w:rPr>
        <w:t>um desvio padrão</w:t>
      </w:r>
      <w:r w:rsidRPr="00B31473">
        <w:rPr>
          <w:rFonts w:ascii="Calibri Light" w:hAnsi="Calibri Light"/>
          <w:sz w:val="24"/>
          <w:szCs w:val="24"/>
          <w:lang w:val="pt-BR"/>
        </w:rPr>
        <w:t xml:space="preserve"> </w:t>
      </w:r>
      <w:r w:rsidRPr="00132E56">
        <w:rPr>
          <w:rFonts w:ascii="Calibri Light" w:hAnsi="Calibri Light"/>
          <w:b/>
          <w:bCs/>
          <w:i/>
          <w:color w:val="C00000"/>
          <w:sz w:val="24"/>
          <w:szCs w:val="24"/>
          <w:lang w:val="pt-BR"/>
        </w:rPr>
        <w:t>s</w:t>
      </w:r>
      <w:r w:rsidR="000B54E1" w:rsidRPr="000B54E1">
        <w:rPr>
          <w:rFonts w:ascii="Calibri Light" w:hAnsi="Calibri Light"/>
          <w:noProof/>
          <w:lang w:val="pt-BR" w:eastAsia="pt-BR"/>
        </w:rPr>
        <w:t xml:space="preserve"> </w:t>
      </w:r>
      <w:r w:rsidR="000B54E1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7608BDCA" wp14:editId="7CECDDB6">
            <wp:extent cx="165100" cy="173253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4" cy="1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4C6" w:rsidRPr="00B31473">
        <w:rPr>
          <w:rFonts w:ascii="Calibri Light" w:hAnsi="Calibri Light"/>
          <w:b/>
          <w:bCs/>
          <w:sz w:val="24"/>
          <w:szCs w:val="24"/>
          <w:lang w:val="pt-BR"/>
        </w:rPr>
        <w:t xml:space="preserve">, </w:t>
      </w:r>
      <w:r w:rsidR="00A834C6" w:rsidRPr="00B31473">
        <w:rPr>
          <w:rFonts w:ascii="Calibri Light" w:hAnsi="Calibri Light"/>
          <w:lang w:val="pt-BR"/>
        </w:rPr>
        <w:t xml:space="preserve">com </w:t>
      </w:r>
      <w:r w:rsidR="00A834C6" w:rsidRPr="00B31473">
        <w:rPr>
          <w:rFonts w:ascii="Calibri Light" w:hAnsi="Calibri Light"/>
          <w:b/>
          <w:bCs/>
          <w:lang w:val="pt-BR"/>
        </w:rPr>
        <w:t>grau de abrangência de 68,</w:t>
      </w:r>
      <w:r w:rsidR="005B00CA" w:rsidRPr="00B31473">
        <w:rPr>
          <w:rFonts w:ascii="Calibri Light" w:hAnsi="Calibri Light"/>
          <w:b/>
          <w:bCs/>
          <w:lang w:val="pt-BR"/>
        </w:rPr>
        <w:t>26</w:t>
      </w:r>
      <w:r w:rsidR="00A834C6" w:rsidRPr="00B31473">
        <w:rPr>
          <w:rFonts w:ascii="Calibri Light" w:hAnsi="Calibri Light"/>
          <w:b/>
          <w:bCs/>
          <w:lang w:val="pt-BR"/>
        </w:rPr>
        <w:t>%</w:t>
      </w:r>
      <w:r w:rsidR="00A834C6" w:rsidRPr="00B31473">
        <w:rPr>
          <w:rFonts w:ascii="Calibri Light" w:hAnsi="Calibri Light"/>
          <w:lang w:val="pt-BR"/>
        </w:rPr>
        <w:t xml:space="preserve">. </w:t>
      </w:r>
    </w:p>
    <w:p w14:paraId="01CA133F" w14:textId="626FC62D" w:rsidR="000B54E1" w:rsidRPr="00B31473" w:rsidRDefault="00D8155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 wp14:anchorId="163FD142" wp14:editId="64537E5B">
            <wp:simplePos x="0" y="0"/>
            <wp:positionH relativeFrom="column">
              <wp:posOffset>608330</wp:posOffset>
            </wp:positionH>
            <wp:positionV relativeFrom="paragraph">
              <wp:posOffset>29845</wp:posOffset>
            </wp:positionV>
            <wp:extent cx="4787265" cy="1960245"/>
            <wp:effectExtent l="152400" t="152400" r="356235" b="3638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8F234" w14:textId="2011B388" w:rsidR="007D4FC8" w:rsidRDefault="007D4FC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F5A987D" w14:textId="77777777" w:rsidR="00C15E1F" w:rsidRDefault="00C15E1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7400CBD" w14:textId="77777777" w:rsidR="00DA69C4" w:rsidRDefault="00DA69C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D4B11C8" w14:textId="77777777" w:rsidR="00DA69C4" w:rsidRDefault="00DA69C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49CA0C6" w14:textId="407E4424" w:rsidR="00DA69C4" w:rsidRDefault="00D8155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85495C0" wp14:editId="6F27947D">
                <wp:simplePos x="0" y="0"/>
                <wp:positionH relativeFrom="column">
                  <wp:posOffset>-3810</wp:posOffset>
                </wp:positionH>
                <wp:positionV relativeFrom="paragraph">
                  <wp:posOffset>419175</wp:posOffset>
                </wp:positionV>
                <wp:extent cx="5968365" cy="2238375"/>
                <wp:effectExtent l="0" t="0" r="0" b="9525"/>
                <wp:wrapTopAndBottom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2238375"/>
                          <a:chOff x="0" y="0"/>
                          <a:chExt cx="5969203" cy="2239467"/>
                        </a:xfrm>
                      </wpg:grpSpPr>
                      <wps:wsp>
                        <wps:cNvPr id="16" name="Arredondar Retângulo em um Canto Diagonal 16"/>
                        <wps:cNvSpPr/>
                        <wps:spPr>
                          <a:xfrm>
                            <a:off x="0" y="0"/>
                            <a:ext cx="5969203" cy="2239467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602" y="366903"/>
                            <a:ext cx="5458242" cy="171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36A79" w14:textId="77777777" w:rsidR="003936ED" w:rsidRDefault="003936ED" w:rsidP="0046457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35B4C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Desvio padrão</w:t>
                              </w:r>
                            </w:p>
                            <w:p w14:paraId="14DC13A8" w14:textId="77777777" w:rsidR="003936ED" w:rsidRPr="00E35B4C" w:rsidRDefault="003936ED" w:rsidP="0046457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52878C7" w14:textId="77777777" w:rsidR="003936ED" w:rsidRPr="00E35B4C" w:rsidRDefault="003936ED" w:rsidP="0046457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35B4C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Só para lembrar: O desvio padrão é a medida de dispersão mais importante para a Metrologia. Com essa medida, podemos ter uma noção precisa da variação dos valores em torno da média. Basicamente, quanto menor for o desvio padrão, menor será a dispersão dos valores, ou seja, maior será o grau de precisão dessa medida.</w:t>
                              </w:r>
                            </w:p>
                            <w:p w14:paraId="4CAE3572" w14:textId="77777777" w:rsidR="003936ED" w:rsidRPr="00E35B4C" w:rsidRDefault="003936ED" w:rsidP="0046457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FE67043" w14:textId="77777777" w:rsidR="003936ED" w:rsidRDefault="003936ED" w:rsidP="00464578">
                              <w:pPr>
                                <w:ind w:right="231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5F02B5D7" w14:textId="441065CF" w:rsidR="003936ED" w:rsidRPr="00A27A7F" w:rsidRDefault="003936ED" w:rsidP="00464578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w:r w:rsidRPr="00E35B4C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Sua fórmula é:</w:t>
                              </w:r>
                              <w:r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s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pt-BR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</m:ctrlPr>
                                      </m:fPr>
                                      <m:num>
                                        <m:nary>
                                          <m:naryPr>
                                            <m:chr m:val="∑"/>
                                            <m:limLoc m:val="undOvr"/>
                                            <m:ctrl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</w:rPr>
                                            </m:ctrlPr>
                                          </m:naryPr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</w:rPr>
                                              <m:t>i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  <w:lang w:val="pt-BR"/>
                                              </w:rPr>
                                              <m:t>=1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</w:rPr>
                                              <m:t>n</m:t>
                                            </m:r>
                                          </m:sup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  <w:lang w:val="pt-BR"/>
                                              </w:rPr>
                                              <m:t>(</m:t>
                                            </m:r>
                                            <m:acc>
                                              <m:accPr>
                                                <m:chr m:val="̅"/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acc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  <w:lang w:val="pt-BR"/>
                                                  </w:rPr>
                                                  <m:t>x</m:t>
                                                </m:r>
                                              </m:e>
                                            </m:acc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  <w:lang w:val="pt-BR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32"/>
                                                    <w:szCs w:val="32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32"/>
                                                <w:szCs w:val="32"/>
                                                <w:lang w:val="pt-BR"/>
                                              </w:rPr>
                                              <m:t>)²</m:t>
                                            </m:r>
                                          </m:e>
                                        </m:nary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n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  <w:lang w:val="pt-BR"/>
                                          </w:rPr>
                                          <m:t>-1</m:t>
                                        </m:r>
                                      </m:den>
                                    </m:f>
                                  </m:e>
                                </m:ra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  <w:lang w:val="pt-BR"/>
                                  </w:rPr>
                                  <w:br/>
                                </m:r>
                              </m:oMath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36C23BF7" w14:textId="0FCA4D43" w:rsidR="003936ED" w:rsidRPr="00E27ACF" w:rsidRDefault="003936ED" w:rsidP="00464578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54835350" w14:textId="77777777" w:rsidR="003936ED" w:rsidRPr="00E27ACF" w:rsidRDefault="003936ED" w:rsidP="00464578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6022AFAA" w14:textId="34077505" w:rsidR="003936ED" w:rsidRPr="00530390" w:rsidRDefault="003936ED" w:rsidP="0046457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m 2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495C0" id="Grupo 11" o:spid="_x0000_s1026" style="position:absolute;left:0;text-align:left;margin-left:-.3pt;margin-top:33pt;width:469.95pt;height:176.25pt;z-index:251648000;mso-width-relative:margin;mso-height-relative:margin" coordsize="59692,22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">
                <v:shape id="Arredondar Retângulo em um Canto Diagonal 16" o:spid="_x0000_s1027" style="position:absolute;width:59692;height:22394;visibility:visible;mso-wrap-style:square;v-text-anchor:middle" coordsize="5969203,223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" path="m373252,l5969203,r,l5969203,1866215v,206141,-167111,373252,-373252,373252l,2239467r,l,373252c,167111,167111,,373252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73252,0;5969203,0;5969203,0;5969203,1866215;5595951,2239467;0,2239467;0,2239467;0,373252;373252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2366;top:3669;width:54582;height:1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2536A79" w14:textId="77777777" w:rsidR="003936ED" w:rsidRDefault="003936ED" w:rsidP="00464578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35B4C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Desvio padrão</w:t>
                        </w:r>
                      </w:p>
                      <w:p w14:paraId="14DC13A8" w14:textId="77777777" w:rsidR="003936ED" w:rsidRPr="00E35B4C" w:rsidRDefault="003936ED" w:rsidP="00464578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52878C7" w14:textId="77777777" w:rsidR="003936ED" w:rsidRPr="00E35B4C" w:rsidRDefault="003936ED" w:rsidP="00464578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35B4C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Só para lembrar: O desvio padrão é a medida de dispersão mais importante para a Metrologia. Com essa medida, podemos ter uma noção precisa da variação dos valores em torno da média. Basicamente, quanto menor for o desvio padrão, menor será a dispersão dos valores, ou seja, maior será o grau de precisão dessa medida.</w:t>
                        </w:r>
                      </w:p>
                      <w:p w14:paraId="4CAE3572" w14:textId="77777777" w:rsidR="003936ED" w:rsidRPr="00E35B4C" w:rsidRDefault="003936ED" w:rsidP="00464578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FE67043" w14:textId="77777777" w:rsidR="003936ED" w:rsidRDefault="003936ED" w:rsidP="00464578">
                        <w:pPr>
                          <w:ind w:right="231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5F02B5D7" w14:textId="441065CF" w:rsidR="003936ED" w:rsidRPr="00A27A7F" w:rsidRDefault="003936ED" w:rsidP="00464578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w:r w:rsidRPr="00E35B4C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Sua fórmula é:</w:t>
                        </w:r>
                        <w:r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  </w:t>
                        </w:r>
                        <m:oMath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s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pt-BR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nary>
                                    <m:naryPr>
                                      <m:chr m:val="∑"/>
                                      <m:limLoc m:val="undOvr"/>
                                      <m:ctrl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</m:ctrlPr>
                                    </m:naryPr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i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pt-BR"/>
                                        </w:rPr>
                                        <m:t>=1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n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pt-BR"/>
                                        </w:rPr>
                                        <m:t>(</m:t>
                                      </m:r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  <w:lang w:val="pt-BR"/>
                                            </w:rPr>
                                            <m:t>x</m:t>
                                          </m:r>
                                        </m:e>
                                      </m:acc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pt-BR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  <w:lang w:val="pt-BR"/>
                                        </w:rPr>
                                        <m:t>)²</m:t>
                                      </m:r>
                                    </m:e>
                                  </m:nary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m:t>-1</m:t>
                                  </m:r>
                                </m:den>
                              </m:f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pt-BR"/>
                            </w:rPr>
                            <w:br/>
                          </m:r>
                        </m:oMath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36C23BF7" w14:textId="0FCA4D43" w:rsidR="003936ED" w:rsidRPr="00E27ACF" w:rsidRDefault="003936ED" w:rsidP="00464578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54835350" w14:textId="77777777" w:rsidR="003936ED" w:rsidRPr="00E27ACF" w:rsidRDefault="003936ED" w:rsidP="00464578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6022AFAA" w14:textId="34077505" w:rsidR="003936ED" w:rsidRPr="00530390" w:rsidRDefault="003936ED" w:rsidP="0046457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4" o:spid="_x0000_s1029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">
                  <v:imagedata r:id="rId13" o:title=""/>
                </v:shape>
                <w10:wrap type="topAndBottom"/>
              </v:group>
            </w:pict>
          </mc:Fallback>
        </mc:AlternateContent>
      </w:r>
    </w:p>
    <w:p w14:paraId="07D0840E" w14:textId="45A2D93C" w:rsidR="00DA69C4" w:rsidRDefault="00DA69C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0F6EA6F" w14:textId="337435F0" w:rsidR="003A5FB6" w:rsidRPr="00B31473" w:rsidRDefault="005E024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5E0244">
        <w:rPr>
          <w:rFonts w:ascii="Calibri Light" w:hAnsi="Calibri Light"/>
          <w:lang w:val="pt-BR"/>
        </w:rPr>
        <w:t xml:space="preserve">O grau de abrangência equivale ao percentual da área abaixo da curva de distribuição de probabilidade, o que significa dizer que o valor verdadeiro da medição tem 68,26% de probabilidade de estar compreendido entre o intervalo definido entre os valores µ–s (média menos um desvio padrão) e µ+s (média mais um desvio padrão). </w:t>
      </w:r>
    </w:p>
    <w:p w14:paraId="39DD8E9B" w14:textId="08D39116" w:rsidR="003A5FB6" w:rsidRPr="00B31473" w:rsidRDefault="00A834C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Se tivermos várias fontes de incerteza e cada uma delas estiver com seu fator de </w:t>
      </w:r>
      <w:r w:rsidRPr="00B31473">
        <w:rPr>
          <w:rFonts w:ascii="Calibri Light" w:hAnsi="Calibri Light"/>
          <w:lang w:val="pt-BR"/>
        </w:rPr>
        <w:lastRenderedPageBreak/>
        <w:t xml:space="preserve">abrangência, ou seja, uma com </w:t>
      </w:r>
      <w:r w:rsidR="007F7F24" w:rsidRPr="00B31473">
        <w:rPr>
          <w:rFonts w:ascii="Calibri Light" w:hAnsi="Calibri Light"/>
          <w:b/>
          <w:bCs/>
          <w:lang w:val="pt-BR"/>
        </w:rPr>
        <w:t>um desvio</w:t>
      </w:r>
      <w:r w:rsidR="007F7F24" w:rsidRPr="00B31473">
        <w:rPr>
          <w:rFonts w:ascii="Calibri Light" w:hAnsi="Calibri Light"/>
          <w:lang w:val="pt-BR"/>
        </w:rPr>
        <w:t xml:space="preserve">, outras com </w:t>
      </w:r>
      <w:r w:rsidR="007F7F24" w:rsidRPr="00B31473">
        <w:rPr>
          <w:rFonts w:ascii="Calibri Light" w:hAnsi="Calibri Light"/>
          <w:b/>
          <w:bCs/>
          <w:lang w:val="pt-BR"/>
        </w:rPr>
        <w:t>dois</w:t>
      </w:r>
      <w:r w:rsidRPr="00B31473">
        <w:rPr>
          <w:rFonts w:ascii="Calibri Light" w:hAnsi="Calibri Light"/>
          <w:b/>
          <w:bCs/>
          <w:lang w:val="pt-BR"/>
        </w:rPr>
        <w:t xml:space="preserve"> desvios</w:t>
      </w:r>
      <w:r w:rsidRPr="00B31473">
        <w:rPr>
          <w:rFonts w:ascii="Calibri Light" w:hAnsi="Calibri Light"/>
          <w:lang w:val="pt-BR"/>
        </w:rPr>
        <w:t xml:space="preserve">, e assim por diante, </w:t>
      </w:r>
      <w:r w:rsidR="007F7F24" w:rsidRPr="00B31473">
        <w:rPr>
          <w:rFonts w:ascii="Calibri Light" w:hAnsi="Calibri Light"/>
          <w:lang w:val="pt-BR"/>
        </w:rPr>
        <w:t xml:space="preserve">ao padronizarmos essas incertezas, saberemos que o valor de cada uma delas levou em consideração </w:t>
      </w:r>
      <w:r w:rsidR="007F7F24" w:rsidRPr="00B31473">
        <w:rPr>
          <w:rFonts w:ascii="Calibri Light" w:hAnsi="Calibri Light"/>
          <w:b/>
          <w:bCs/>
          <w:lang w:val="pt-BR"/>
        </w:rPr>
        <w:t>um desvio</w:t>
      </w:r>
      <w:r w:rsidR="007F7F24" w:rsidRPr="00B31473">
        <w:rPr>
          <w:rFonts w:ascii="Calibri Light" w:hAnsi="Calibri Light"/>
          <w:lang w:val="pt-BR"/>
        </w:rPr>
        <w:t xml:space="preserve"> </w:t>
      </w:r>
      <w:r w:rsidR="007F7F24" w:rsidRPr="00B31473">
        <w:rPr>
          <w:rFonts w:ascii="Calibri Light" w:hAnsi="Calibri Light"/>
          <w:b/>
          <w:bCs/>
          <w:lang w:val="pt-BR"/>
        </w:rPr>
        <w:t>padrão</w:t>
      </w:r>
      <w:r w:rsidR="007F7F24" w:rsidRPr="00B31473">
        <w:rPr>
          <w:rFonts w:ascii="Calibri Light" w:hAnsi="Calibri Light"/>
          <w:lang w:val="pt-BR"/>
        </w:rPr>
        <w:t xml:space="preserve"> para ser calculado</w:t>
      </w:r>
      <w:r w:rsidRPr="00B31473">
        <w:rPr>
          <w:rFonts w:ascii="Calibri Light" w:hAnsi="Calibri Light"/>
          <w:lang w:val="pt-BR"/>
        </w:rPr>
        <w:t>.</w:t>
      </w:r>
      <w:r w:rsidR="003A5FB6" w:rsidRPr="00B31473">
        <w:rPr>
          <w:rFonts w:ascii="Calibri Light" w:hAnsi="Calibri Light"/>
          <w:lang w:val="pt-BR"/>
        </w:rPr>
        <w:t xml:space="preserve"> E quando dizemos que estamos levando em consideração </w:t>
      </w:r>
      <w:r w:rsidR="003A5FB6" w:rsidRPr="00B31473">
        <w:rPr>
          <w:rFonts w:ascii="Calibri Light" w:hAnsi="Calibri Light"/>
          <w:b/>
          <w:bCs/>
          <w:lang w:val="pt-BR"/>
        </w:rPr>
        <w:t>um desvio</w:t>
      </w:r>
      <w:r w:rsidR="003A5FB6" w:rsidRPr="00B31473">
        <w:rPr>
          <w:rFonts w:ascii="Calibri Light" w:hAnsi="Calibri Light"/>
          <w:lang w:val="pt-BR"/>
        </w:rPr>
        <w:t xml:space="preserve"> </w:t>
      </w:r>
      <w:r w:rsidR="003A5FB6" w:rsidRPr="00B31473">
        <w:rPr>
          <w:rFonts w:ascii="Calibri Light" w:hAnsi="Calibri Light"/>
          <w:b/>
          <w:bCs/>
          <w:lang w:val="pt-BR"/>
        </w:rPr>
        <w:t>padrão</w:t>
      </w:r>
      <w:r w:rsidR="003A5FB6" w:rsidRPr="00B31473">
        <w:rPr>
          <w:rFonts w:ascii="Calibri Light" w:hAnsi="Calibri Light"/>
          <w:lang w:val="pt-BR"/>
        </w:rPr>
        <w:t xml:space="preserve"> significa dizer que </w:t>
      </w:r>
      <w:r w:rsidR="00533296">
        <w:rPr>
          <w:rFonts w:ascii="Calibri Light" w:hAnsi="Calibri Light"/>
          <w:lang w:val="pt-BR"/>
        </w:rPr>
        <w:t>o intervalo definido pela incerteza de medição, tem 68,26% de probabilidade de conter o valor verdadeiro da medição.</w:t>
      </w:r>
      <w:r w:rsidR="000B54E1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4C5BBC0C" wp14:editId="593FC28F">
            <wp:extent cx="180153" cy="189050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18" cy="19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59A" w:rsidRPr="00B31473">
        <w:rPr>
          <w:rFonts w:ascii="Calibri Light" w:hAnsi="Calibri Light"/>
          <w:lang w:val="pt-BR"/>
        </w:rPr>
        <w:t xml:space="preserve"> </w:t>
      </w:r>
    </w:p>
    <w:p w14:paraId="6D04D9DE" w14:textId="2F1D82B3" w:rsidR="00A27A7F" w:rsidRDefault="006C2BF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8A44F3" wp14:editId="2BCBA0A7">
                <wp:simplePos x="0" y="0"/>
                <wp:positionH relativeFrom="column">
                  <wp:posOffset>-90805</wp:posOffset>
                </wp:positionH>
                <wp:positionV relativeFrom="paragraph">
                  <wp:posOffset>245110</wp:posOffset>
                </wp:positionV>
                <wp:extent cx="5968365" cy="2828290"/>
                <wp:effectExtent l="0" t="0" r="0" b="0"/>
                <wp:wrapTopAndBottom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2828290"/>
                          <a:chOff x="0" y="1"/>
                          <a:chExt cx="5969203" cy="2766255"/>
                        </a:xfrm>
                      </wpg:grpSpPr>
                      <wps:wsp>
                        <wps:cNvPr id="29" name="Arredondar Retângulo em um Canto Diagonal 29"/>
                        <wps:cNvSpPr/>
                        <wps:spPr>
                          <a:xfrm>
                            <a:off x="0" y="1"/>
                            <a:ext cx="5969203" cy="2724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928" y="302322"/>
                            <a:ext cx="5322556" cy="246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3D5EB" w14:textId="72A0CA4D" w:rsidR="003936ED" w:rsidRDefault="003936ED" w:rsidP="006C2BF9">
                              <w:pPr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D4FC8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Para ficar mais claro, vamos relembrar um pouquinho da aula 02... Partindo-se da média, ao nos deslocarmos </w:t>
                              </w:r>
                              <w:r w:rsidRPr="00D0179A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um desvio</w:t>
                              </w:r>
                              <w:r w:rsidRPr="007D4FC8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, para mais e para menos, temos um intervalo que engloba 68,26% da população de valores possíveis. Se nos deslocarmos dois desvios, o intervalo terá uma abrangência de 95,45%, e se nos deslocarmos três desvios, ou seja, o intervalo for de ±3σ, teremos 99,73% dos valores próximos à média.</w:t>
                              </w:r>
                            </w:p>
                            <w:p w14:paraId="3EAD431E" w14:textId="77777777" w:rsidR="003936ED" w:rsidRPr="007D4FC8" w:rsidRDefault="003936ED" w:rsidP="006C2BF9">
                              <w:pPr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078251C9" w14:textId="564865B2" w:rsidR="003936ED" w:rsidRPr="00A27A7F" w:rsidRDefault="003936ED" w:rsidP="006C2BF9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18"/>
                                      <w:szCs w:val="18"/>
                                      <w:lang w:val="pt-BR" w:eastAsia="pt-BR"/>
                                    </w:rPr>
                                    <w:drawing>
                                      <wp:inline distT="0" distB="0" distL="0" distR="0" wp14:anchorId="327236FB" wp14:editId="62B40270">
                                        <wp:extent cx="3348576" cy="1572466"/>
                                        <wp:effectExtent l="0" t="0" r="4445" b="8890"/>
                                        <wp:docPr id="17" name="Imagem 17" descr="http://entib.org.br/entib/imagens/INC_A02_14-hist_DistNorma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entib.org.br/entib/imagens/INC_A02_14-hist_DistNorma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71686" cy="15833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2D883262" w14:textId="77777777" w:rsidR="003936ED" w:rsidRPr="00E27ACF" w:rsidRDefault="003936ED" w:rsidP="006C2BF9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5D01B370" w14:textId="77777777" w:rsidR="003936ED" w:rsidRPr="00E27ACF" w:rsidRDefault="003936ED" w:rsidP="006C2BF9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254DC7B9" w14:textId="77777777" w:rsidR="003936ED" w:rsidRPr="00530390" w:rsidRDefault="003936ED" w:rsidP="006C2BF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m 3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A44F3" id="Grupo 4" o:spid="_x0000_s1030" style="position:absolute;left:0;text-align:left;margin-left:-7.15pt;margin-top:19.3pt;width:469.95pt;height:222.7pt;z-index:251667456;mso-width-relative:margin;mso-height-relative:margin" coordorigin="" coordsize="59692,27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">
                <v:shape id="Arredondar Retângulo em um Canto Diagonal 29" o:spid="_x0000_s1031" style="position:absolute;width:59692;height:27249;visibility:visible;mso-wrap-style:square;v-text-anchor:middle" coordsize="5969203,272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" path="m454170,l5969203,r,l5969203,2270796v,250831,-203339,454170,-454170,454170l,2724966r,l,454170c,203339,203339,,45417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54170,0;5969203,0;5969203,0;5969203,2270796;5515033,2724966;0,2724966;0,2724966;0,454170;454170,0" o:connectangles="0,0,0,0,0,0,0,0,0"/>
                </v:shape>
                <v:shape id="Caixa de Texto 2" o:spid="_x0000_s1032" type="#_x0000_t202" style="position:absolute;left:2399;top:3023;width:53225;height:24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7F03D5EB" w14:textId="72A0CA4D" w:rsidR="003936ED" w:rsidRDefault="003936ED" w:rsidP="006C2BF9">
                        <w:pPr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7D4FC8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Para ficar mais claro, vamos relembrar um pouquinho da aula 02... Partindo-se da média, ao nos deslocarmos </w:t>
                        </w:r>
                        <w:r w:rsidRPr="00D0179A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um desvio</w:t>
                        </w:r>
                        <w:r w:rsidRPr="007D4FC8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, para mais e para menos, temos um intervalo que engloba 68,26% da população de valores possíveis. Se nos deslocarmos dois desvios, o intervalo terá uma abrangência de 95,45%, e se nos deslocarmos três desvios, ou seja, o intervalo for de ±3σ, teremos 99,73% dos valores próximos à média.</w:t>
                        </w:r>
                      </w:p>
                      <w:p w14:paraId="3EAD431E" w14:textId="77777777" w:rsidR="003936ED" w:rsidRPr="007D4FC8" w:rsidRDefault="003936ED" w:rsidP="006C2BF9">
                        <w:pPr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078251C9" w14:textId="564865B2" w:rsidR="003936ED" w:rsidRPr="00A27A7F" w:rsidRDefault="003936ED" w:rsidP="006C2BF9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i/>
                                <w:noProof/>
                                <w:sz w:val="18"/>
                                <w:szCs w:val="18"/>
                                <w:lang w:val="pt-BR" w:eastAsia="pt-BR"/>
                              </w:rPr>
                              <w:drawing>
                                <wp:inline distT="0" distB="0" distL="0" distR="0" wp14:anchorId="327236FB" wp14:editId="62B40270">
                                  <wp:extent cx="3348576" cy="1572466"/>
                                  <wp:effectExtent l="0" t="0" r="4445" b="8890"/>
                                  <wp:docPr id="17" name="Imagem 17" descr="http://entib.org.br/entib/imagens/INC_A02_14-hist_DistNorm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entib.org.br/entib/imagens/INC_A02_14-hist_DistNorm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1686" cy="1583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2D883262" w14:textId="77777777" w:rsidR="003936ED" w:rsidRPr="00E27ACF" w:rsidRDefault="003936ED" w:rsidP="006C2BF9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5D01B370" w14:textId="77777777" w:rsidR="003936ED" w:rsidRPr="00E27ACF" w:rsidRDefault="003936ED" w:rsidP="006C2BF9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254DC7B9" w14:textId="77777777" w:rsidR="003936ED" w:rsidRPr="00530390" w:rsidRDefault="003936ED" w:rsidP="006C2BF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7" o:spid="_x0000_s1033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">
                  <v:imagedata r:id="rId16" o:title=""/>
                </v:shape>
                <w10:wrap type="topAndBottom"/>
              </v:group>
            </w:pict>
          </mc:Fallback>
        </mc:AlternateContent>
      </w:r>
    </w:p>
    <w:p w14:paraId="5F69EC2C" w14:textId="5D6F6B99" w:rsidR="008A449C" w:rsidRPr="00B31473" w:rsidRDefault="003A5FB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Observe os gráficos:</w:t>
      </w:r>
    </w:p>
    <w:p w14:paraId="5AE557DC" w14:textId="70201250" w:rsidR="00733BEB" w:rsidRPr="00B31473" w:rsidRDefault="000B54E1" w:rsidP="00493D57">
      <w:pPr>
        <w:spacing w:before="120" w:after="240" w:line="360" w:lineRule="auto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2F27F0D0" wp14:editId="73863C87">
            <wp:simplePos x="0" y="0"/>
            <wp:positionH relativeFrom="column">
              <wp:posOffset>-49250</wp:posOffset>
            </wp:positionH>
            <wp:positionV relativeFrom="paragraph">
              <wp:posOffset>180975</wp:posOffset>
            </wp:positionV>
            <wp:extent cx="5666740" cy="1624965"/>
            <wp:effectExtent l="152400" t="152400" r="314960" b="337185"/>
            <wp:wrapSquare wrapText="bothSides"/>
            <wp:docPr id="18" name="Imagem 18" descr="http://entib.org.br/entib/imagens/INC_A04_id01-to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tib.org.br/entib/imagens/INC_A04_id01-todo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162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EB" w:rsidRPr="00B31473">
        <w:rPr>
          <w:rFonts w:ascii="Calibri Light" w:hAnsi="Calibri Light"/>
          <w:lang w:val="pt-BR"/>
        </w:rPr>
        <w:t>Para a estimativa da incerteza final, todas as componentes de incerteza (</w:t>
      </w:r>
      <w:r w:rsidR="00E96C93" w:rsidRPr="00D0179A">
        <w:rPr>
          <w:rFonts w:ascii="Calibri Light" w:hAnsi="Calibri Light"/>
          <w:b/>
          <w:bCs/>
          <w:color w:val="C00000"/>
          <w:sz w:val="26"/>
          <w:szCs w:val="26"/>
          <w:lang w:val="pt-BR"/>
        </w:rPr>
        <w:t>u</w:t>
      </w:r>
      <w:r w:rsidR="00E96C93" w:rsidRPr="00D0179A">
        <w:rPr>
          <w:rFonts w:ascii="Calibri Light" w:hAnsi="Calibri Light"/>
          <w:b/>
          <w:bCs/>
          <w:color w:val="C00000"/>
          <w:sz w:val="26"/>
          <w:szCs w:val="26"/>
          <w:vertAlign w:val="subscript"/>
          <w:lang w:val="pt-BR"/>
        </w:rPr>
        <w:t>i</w:t>
      </w:r>
      <w:r w:rsidR="00733BEB" w:rsidRPr="00B31473">
        <w:rPr>
          <w:rFonts w:ascii="Calibri Light" w:hAnsi="Calibri Light"/>
          <w:lang w:val="pt-BR"/>
        </w:rPr>
        <w:t xml:space="preserve">), tipos </w:t>
      </w:r>
      <w:r w:rsidR="00733BEB" w:rsidRPr="00D0179A">
        <w:rPr>
          <w:rFonts w:ascii="Calibri Light" w:hAnsi="Calibri Light"/>
          <w:b/>
          <w:color w:val="C00000"/>
          <w:lang w:val="pt-BR"/>
        </w:rPr>
        <w:t>A</w:t>
      </w:r>
      <w:r w:rsidR="00733BEB" w:rsidRPr="00B31473">
        <w:rPr>
          <w:rFonts w:ascii="Calibri Light" w:hAnsi="Calibri Light"/>
          <w:lang w:val="pt-BR"/>
        </w:rPr>
        <w:t xml:space="preserve"> e </w:t>
      </w:r>
      <w:r w:rsidR="00733BEB" w:rsidRPr="00D0179A">
        <w:rPr>
          <w:rFonts w:ascii="Calibri Light" w:hAnsi="Calibri Light"/>
          <w:b/>
          <w:color w:val="C00000"/>
          <w:lang w:val="pt-BR"/>
        </w:rPr>
        <w:t>B</w:t>
      </w:r>
      <w:r w:rsidR="00733BEB" w:rsidRPr="00B31473">
        <w:rPr>
          <w:rFonts w:ascii="Calibri Light" w:hAnsi="Calibri Light"/>
          <w:lang w:val="pt-BR"/>
        </w:rPr>
        <w:t>, devem ser expressas por um desvio padrão. Assim sendo:</w:t>
      </w:r>
    </w:p>
    <w:p w14:paraId="05295FA5" w14:textId="2A8F62B1" w:rsidR="00733BEB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b/>
          <w:bCs/>
          <w:lang w:val="pt-BR"/>
        </w:rPr>
        <w:t>Incerteza padronizada do tipo A</w:t>
      </w:r>
      <w:r w:rsidRPr="00B31473">
        <w:rPr>
          <w:rFonts w:ascii="Calibri Light" w:hAnsi="Calibri Light"/>
          <w:lang w:val="pt-BR"/>
        </w:rPr>
        <w:t xml:space="preserve"> será </w:t>
      </w:r>
      <w:r w:rsidR="00D35544">
        <w:rPr>
          <w:rFonts w:ascii="Calibri Light" w:hAnsi="Calibri Light"/>
          <w:lang w:val="pt-BR"/>
        </w:rPr>
        <w:t>determinada</w:t>
      </w:r>
      <w:r w:rsidRPr="00B31473">
        <w:rPr>
          <w:rFonts w:ascii="Calibri Light" w:hAnsi="Calibri Light"/>
          <w:lang w:val="pt-BR"/>
        </w:rPr>
        <w:t xml:space="preserve"> por:</w:t>
      </w:r>
    </w:p>
    <w:p w14:paraId="25025F4E" w14:textId="77777777" w:rsidR="00BB59D5" w:rsidRPr="00B31473" w:rsidRDefault="00BB59D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F46EC26" w14:textId="16F704A4" w:rsidR="00733BEB" w:rsidRPr="00B31473" w:rsidRDefault="003936ED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 xml:space="preserve">   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tipoA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e>
              </m:rad>
            </m:den>
          </m:f>
          <m:r>
            <w:rPr>
              <w:rFonts w:ascii="Cambria Math" w:eastAsiaTheme="minorEastAsia" w:hAnsi="Cambria Math"/>
              <w:sz w:val="26"/>
              <w:szCs w:val="26"/>
            </w:rPr>
            <m:t>(distribuição t Student)</m:t>
          </m:r>
        </m:oMath>
      </m:oMathPara>
    </w:p>
    <w:p w14:paraId="2D2DBC1F" w14:textId="1D79BBF5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eastAsiaTheme="minorEastAsia" w:hAnsi="Calibri Light" w:cstheme="minorEastAsia"/>
          <w:lang w:val="pt-BR"/>
        </w:rPr>
        <w:t>Onde</w:t>
      </w:r>
      <w:r w:rsidRPr="00B31473">
        <w:rPr>
          <w:rFonts w:ascii="Calibri Light" w:eastAsiaTheme="minorEastAsia" w:hAnsi="Calibri Light" w:cstheme="minorEastAsia"/>
          <w:b/>
          <w:bCs/>
          <w:lang w:val="pt-BR"/>
        </w:rPr>
        <w:t xml:space="preserve"> </w:t>
      </w:r>
      <w:r w:rsidRPr="00B31473">
        <w:rPr>
          <w:rFonts w:ascii="Calibri Light" w:eastAsiaTheme="minorEastAsia" w:hAnsi="Calibri Light" w:cstheme="minorEastAsia"/>
          <w:b/>
          <w:bCs/>
          <w:sz w:val="26"/>
          <w:szCs w:val="26"/>
          <w:lang w:val="pt-BR"/>
        </w:rPr>
        <w:t>s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é o desvio padrão amostral e </w:t>
      </w:r>
      <w:r w:rsidRPr="00B31473">
        <w:rPr>
          <w:rFonts w:ascii="Calibri Light" w:eastAsiaTheme="minorEastAsia" w:hAnsi="Calibri Light" w:cstheme="minorEastAsia"/>
          <w:b/>
          <w:bCs/>
          <w:sz w:val="26"/>
          <w:szCs w:val="26"/>
          <w:lang w:val="pt-BR"/>
        </w:rPr>
        <w:t>n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é </w:t>
      </w:r>
      <w:proofErr w:type="gramStart"/>
      <w:r w:rsidRPr="00B31473">
        <w:rPr>
          <w:rFonts w:ascii="Calibri Light" w:eastAsiaTheme="minorEastAsia" w:hAnsi="Calibri Light" w:cstheme="minorEastAsia"/>
          <w:lang w:val="pt-BR"/>
        </w:rPr>
        <w:t xml:space="preserve">o </w:t>
      </w:r>
      <w:r w:rsidR="00D35544">
        <w:rPr>
          <w:rFonts w:ascii="Calibri Light" w:eastAsiaTheme="minorEastAsia" w:hAnsi="Calibri Light" w:cstheme="minorEastAsia"/>
          <w:lang w:val="pt-BR"/>
        </w:rPr>
        <w:t xml:space="preserve"> número</w:t>
      </w:r>
      <w:proofErr w:type="gramEnd"/>
      <w:r w:rsidR="00D35544">
        <w:rPr>
          <w:rFonts w:ascii="Calibri Light" w:eastAsiaTheme="minorEastAsia" w:hAnsi="Calibri Light" w:cstheme="minorEastAsia"/>
          <w:lang w:val="pt-BR"/>
        </w:rPr>
        <w:t xml:space="preserve"> de medições</w:t>
      </w:r>
      <w:r w:rsidRPr="00B31473">
        <w:rPr>
          <w:rFonts w:ascii="Calibri Light" w:eastAsiaTheme="minorEastAsia" w:hAnsi="Calibri Light" w:cstheme="minorEastAsia"/>
          <w:lang w:val="pt-BR"/>
        </w:rPr>
        <w:t>.</w:t>
      </w:r>
    </w:p>
    <w:p w14:paraId="59C9F5B8" w14:textId="77777777" w:rsidR="00493D57" w:rsidRDefault="00493D57" w:rsidP="00493D57">
      <w:pPr>
        <w:spacing w:before="120" w:after="240" w:line="360" w:lineRule="auto"/>
        <w:jc w:val="both"/>
        <w:rPr>
          <w:rFonts w:ascii="Calibri Light" w:hAnsi="Calibri Light"/>
          <w:b/>
          <w:bCs/>
          <w:lang w:val="pt-BR"/>
        </w:rPr>
      </w:pPr>
    </w:p>
    <w:p w14:paraId="670EE6E2" w14:textId="77777777" w:rsidR="00BB59D5" w:rsidRDefault="00BB59D5" w:rsidP="00493D57">
      <w:pPr>
        <w:spacing w:before="120" w:after="240" w:line="360" w:lineRule="auto"/>
        <w:jc w:val="both"/>
        <w:rPr>
          <w:rFonts w:ascii="Calibri Light" w:hAnsi="Calibri Light"/>
          <w:b/>
          <w:bCs/>
          <w:lang w:val="pt-BR"/>
        </w:rPr>
      </w:pPr>
    </w:p>
    <w:p w14:paraId="0509AF06" w14:textId="622C5834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b/>
          <w:bCs/>
          <w:lang w:val="pt-BR"/>
        </w:rPr>
        <w:t>Incertezas padronizadas do tipo B</w:t>
      </w:r>
      <w:r w:rsidRPr="00B31473">
        <w:rPr>
          <w:rFonts w:ascii="Calibri Light" w:hAnsi="Calibri Light"/>
          <w:lang w:val="pt-BR"/>
        </w:rPr>
        <w:t xml:space="preserve"> serão </w:t>
      </w:r>
      <w:r w:rsidR="00D35544">
        <w:rPr>
          <w:rFonts w:ascii="Calibri Light" w:hAnsi="Calibri Light"/>
          <w:lang w:val="pt-BR"/>
        </w:rPr>
        <w:t>determinadas</w:t>
      </w:r>
      <w:r w:rsidRPr="00B31473">
        <w:rPr>
          <w:rFonts w:ascii="Calibri Light" w:hAnsi="Calibri Light"/>
          <w:lang w:val="pt-BR"/>
        </w:rPr>
        <w:t xml:space="preserve"> por:</w:t>
      </w:r>
    </w:p>
    <w:p w14:paraId="210FA9E5" w14:textId="77777777" w:rsidR="00733BEB" w:rsidRPr="00B31473" w:rsidRDefault="00733BEB" w:rsidP="00493D57">
      <w:pPr>
        <w:pStyle w:val="PargrafodaLista"/>
        <w:numPr>
          <w:ilvl w:val="0"/>
          <w:numId w:val="38"/>
        </w:numPr>
        <w:spacing w:before="120" w:after="240" w:line="360" w:lineRule="auto"/>
        <w:ind w:left="284" w:hanging="284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Incerteza herdada do certificado de calibração:</w:t>
      </w:r>
    </w:p>
    <w:p w14:paraId="70F56A90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206153F" w14:textId="22BB8BEB" w:rsidR="00733BEB" w:rsidRPr="00B31473" w:rsidRDefault="003936ED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padrão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certificado</m:t>
                  </m:r>
                </m:sub>
              </m:sSub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k</m:t>
              </m:r>
            </m:den>
          </m:f>
          <m:d>
            <m:dPr>
              <m:ctrlPr>
                <w:rPr>
                  <w:rFonts w:ascii="Cambria Math" w:hAnsi="Cambria Math"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distribuição normal</m:t>
              </m:r>
            </m:e>
          </m:d>
        </m:oMath>
      </m:oMathPara>
    </w:p>
    <w:p w14:paraId="0E69B9FA" w14:textId="0DA85C87" w:rsidR="00733BEB" w:rsidRPr="00B31473" w:rsidRDefault="00733BEB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w:r w:rsidRPr="00B31473">
        <w:rPr>
          <w:rFonts w:ascii="Calibri Light" w:eastAsiaTheme="minorEastAsia" w:hAnsi="Calibri Light" w:cstheme="minorEastAsia"/>
          <w:lang w:val="pt-BR"/>
        </w:rPr>
        <w:t xml:space="preserve">Onde </w:t>
      </w:r>
      <w:proofErr w:type="spellStart"/>
      <w:r w:rsidRPr="00D0179A">
        <w:rPr>
          <w:rFonts w:ascii="Calibri Light" w:eastAsiaTheme="minorEastAsia" w:hAnsi="Calibri Light" w:cstheme="minorEastAsia"/>
          <w:b/>
          <w:bCs/>
          <w:i/>
          <w:iCs/>
          <w:color w:val="C00000"/>
          <w:sz w:val="26"/>
          <w:szCs w:val="26"/>
          <w:lang w:val="pt-BR"/>
        </w:rPr>
        <w:t>u</w:t>
      </w:r>
      <w:r w:rsidR="00D35544">
        <w:rPr>
          <w:rFonts w:ascii="Calibri Light" w:eastAsiaTheme="minorEastAsia" w:hAnsi="Calibri Light" w:cstheme="minorEastAsia"/>
          <w:b/>
          <w:bCs/>
          <w:i/>
          <w:iCs/>
          <w:color w:val="C00000"/>
          <w:sz w:val="26"/>
          <w:szCs w:val="26"/>
          <w:vertAlign w:val="subscript"/>
          <w:lang w:val="pt-BR"/>
        </w:rPr>
        <w:t>certificado</w:t>
      </w:r>
      <w:proofErr w:type="spellEnd"/>
      <w:r w:rsidRPr="00D0179A">
        <w:rPr>
          <w:rFonts w:ascii="Calibri Light" w:eastAsiaTheme="minorEastAsia" w:hAnsi="Calibri Light" w:cstheme="minorEastAsia"/>
          <w:b/>
          <w:bCs/>
          <w:color w:val="C00000"/>
          <w:sz w:val="26"/>
          <w:szCs w:val="26"/>
          <w:lang w:val="pt-BR"/>
        </w:rPr>
        <w:t xml:space="preserve"> 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é a incerteza fornecida pelo certificado de calibração do </w:t>
      </w:r>
      <w:r w:rsidR="00D55CEF">
        <w:rPr>
          <w:rFonts w:ascii="Calibri Light" w:eastAsiaTheme="minorEastAsia" w:hAnsi="Calibri Light" w:cstheme="minorEastAsia"/>
          <w:lang w:val="pt-BR"/>
        </w:rPr>
        <w:t xml:space="preserve">instrumento de </w:t>
      </w:r>
      <w:proofErr w:type="gramStart"/>
      <w:r w:rsidR="00D55CEF">
        <w:rPr>
          <w:rFonts w:ascii="Calibri Light" w:eastAsiaTheme="minorEastAsia" w:hAnsi="Calibri Light" w:cstheme="minorEastAsia"/>
          <w:lang w:val="pt-BR"/>
        </w:rPr>
        <w:t xml:space="preserve">medição </w:t>
      </w:r>
      <w:r w:rsidRPr="00B31473">
        <w:rPr>
          <w:rFonts w:ascii="Calibri Light" w:eastAsiaTheme="minorEastAsia" w:hAnsi="Calibri Light" w:cstheme="minorEastAsia"/>
          <w:lang w:val="pt-BR"/>
        </w:rPr>
        <w:t>,</w:t>
      </w:r>
      <w:proofErr w:type="gramEnd"/>
      <w:r w:rsidRPr="00B31473">
        <w:rPr>
          <w:rFonts w:ascii="Calibri Light" w:eastAsiaTheme="minorEastAsia" w:hAnsi="Calibri Light" w:cstheme="minorEastAsia"/>
          <w:lang w:val="pt-BR"/>
        </w:rPr>
        <w:t xml:space="preserve"> e </w:t>
      </w:r>
      <w:r w:rsidRPr="00D0179A">
        <w:rPr>
          <w:rFonts w:ascii="Calibri Light" w:eastAsiaTheme="minorEastAsia" w:hAnsi="Calibri Light" w:cstheme="minorEastAsia"/>
          <w:b/>
          <w:bCs/>
          <w:i/>
          <w:color w:val="C00000"/>
          <w:sz w:val="26"/>
          <w:szCs w:val="26"/>
          <w:lang w:val="pt-BR"/>
        </w:rPr>
        <w:t>k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é o fator de abrangência, também indicado no certificado.</w:t>
      </w:r>
    </w:p>
    <w:p w14:paraId="0910661E" w14:textId="0EF24E02" w:rsidR="00733BEB" w:rsidRPr="00B31473" w:rsidRDefault="00733BEB" w:rsidP="00493D57">
      <w:pPr>
        <w:pStyle w:val="PargrafodaLista"/>
        <w:numPr>
          <w:ilvl w:val="0"/>
          <w:numId w:val="38"/>
        </w:numPr>
        <w:spacing w:before="120" w:after="240" w:line="360" w:lineRule="auto"/>
        <w:ind w:left="284" w:hanging="284"/>
        <w:jc w:val="both"/>
        <w:rPr>
          <w:rFonts w:ascii="Calibri Light" w:eastAsiaTheme="minorEastAsia" w:hAnsi="Calibri Light" w:cstheme="minorEastAsia"/>
          <w:lang w:val="pt-BR"/>
        </w:rPr>
      </w:pPr>
      <w:r w:rsidRPr="00B31473">
        <w:rPr>
          <w:rFonts w:ascii="Calibri Light" w:eastAsiaTheme="minorEastAsia" w:hAnsi="Calibri Light" w:cstheme="minorEastAsia"/>
          <w:lang w:val="pt-BR"/>
        </w:rPr>
        <w:t xml:space="preserve">Incerteza de resolução de um </w:t>
      </w:r>
      <w:r w:rsidR="00D35544">
        <w:rPr>
          <w:rFonts w:ascii="Calibri Light" w:eastAsiaTheme="minorEastAsia" w:hAnsi="Calibri Light" w:cstheme="minorEastAsia"/>
          <w:lang w:val="pt-BR"/>
        </w:rPr>
        <w:t>instrumento de medição</w:t>
      </w:r>
    </w:p>
    <w:p w14:paraId="5143BE2B" w14:textId="0ECF452A" w:rsidR="00D35544" w:rsidRDefault="003936ED" w:rsidP="00493D57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pt-BR"/>
              </w:rPr>
              <m:t xml:space="preserve">  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pt-BR"/>
              </w:rPr>
              <m:t>resolução</m:t>
            </m:r>
          </m:sub>
        </m:sSub>
        <m:r>
          <m:rPr>
            <m:sty m:val="p"/>
          </m:rPr>
          <w:rPr>
            <w:rFonts w:ascii="Cambria Math" w:hAnsi="Cambria Math"/>
            <w:sz w:val="26"/>
            <w:szCs w:val="26"/>
            <w:lang w:val="pt-BR"/>
          </w:rPr>
          <m:t>=</m:t>
        </m:r>
        <m:f>
          <m:fPr>
            <m:ctrlPr>
              <w:rPr>
                <w:rFonts w:ascii="Cambria Math" w:hAnsi="Cambria Math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val="pt-BR"/>
              </w:rPr>
              <m:t>R/2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3</m:t>
                </m:r>
              </m:e>
            </m:rad>
          </m:den>
        </m:f>
        <m:d>
          <m:dPr>
            <m:ctrlPr>
              <w:rPr>
                <w:rFonts w:ascii="Cambria Math" w:hAnsi="Cambria Math"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distribui</m:t>
            </m:r>
            <m:r>
              <w:rPr>
                <w:rFonts w:ascii="Cambria Math" w:hAnsi="Cambria Math" w:hint="eastAsia"/>
                <w:sz w:val="26"/>
                <w:szCs w:val="26"/>
                <w:lang w:val="pt-BR"/>
              </w:rPr>
              <m:t>çã</m:t>
            </m:r>
            <m:r>
              <w:rPr>
                <w:rFonts w:ascii="Cambria Math" w:hAnsi="Cambria Math"/>
                <w:sz w:val="26"/>
                <w:szCs w:val="26"/>
              </w:rPr>
              <m:t>o</m:t>
            </m:r>
            <m:r>
              <w:rPr>
                <w:rFonts w:ascii="Cambria Math" w:hAnsi="Cambria Math"/>
                <w:sz w:val="26"/>
                <w:szCs w:val="26"/>
                <w:lang w:val="pt-BR"/>
              </w:rPr>
              <m:t xml:space="preserve"> </m:t>
            </m:r>
            <m:r>
              <w:rPr>
                <w:rFonts w:ascii="Cambria Math" w:hAnsi="Cambria Math"/>
                <w:sz w:val="26"/>
                <w:szCs w:val="26"/>
              </w:rPr>
              <m:t>uniforme</m:t>
            </m:r>
          </m:e>
        </m:d>
      </m:oMath>
      <w:r w:rsidR="00733BEB" w:rsidRPr="00B31473">
        <w:rPr>
          <w:rFonts w:ascii="Calibri Light" w:eastAsiaTheme="minorEastAsia" w:hAnsi="Calibri Light" w:cstheme="minorEastAsia"/>
          <w:sz w:val="26"/>
          <w:szCs w:val="26"/>
          <w:lang w:val="pt-BR"/>
        </w:rPr>
        <w:t xml:space="preserve"> </w:t>
      </w:r>
    </w:p>
    <w:p w14:paraId="44E9861E" w14:textId="77026990" w:rsidR="00D55CEF" w:rsidRDefault="00D55CEF" w:rsidP="00493D57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w:r>
        <w:rPr>
          <w:rFonts w:ascii="Calibri Light" w:eastAsiaTheme="minorEastAsia" w:hAnsi="Calibri Light" w:cstheme="minorEastAsia"/>
          <w:sz w:val="26"/>
          <w:szCs w:val="26"/>
          <w:lang w:val="pt-BR"/>
        </w:rPr>
        <w:t xml:space="preserve">ou </w:t>
      </w:r>
    </w:p>
    <w:p w14:paraId="54D28BD2" w14:textId="5DB85379" w:rsidR="00D55CEF" w:rsidRDefault="003936ED" w:rsidP="00493D57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resolução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  <w:lang w:val="pt-BR"/>
                </w:rPr>
                <m:t>R/2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pt-BR"/>
                    </w:rPr>
                    <m:t>6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  <w:sz w:val="26"/>
              <w:szCs w:val="26"/>
              <w:lang w:val="pt-BR"/>
            </w:rPr>
            <m:t xml:space="preserve"> (distribuição </m:t>
          </m:r>
          <m:r>
            <w:rPr>
              <w:rFonts w:ascii="Cambria Math" w:hAnsi="Cambria Math"/>
              <w:sz w:val="26"/>
              <w:szCs w:val="26"/>
            </w:rPr>
            <m:t>triangular</m:t>
          </m:r>
          <m:r>
            <m:rPr>
              <m:sty m:val="p"/>
            </m:rPr>
            <w:rPr>
              <w:rFonts w:ascii="Cambria Math" w:hAnsi="Cambria Math"/>
              <w:sz w:val="26"/>
              <w:szCs w:val="26"/>
              <w:lang w:val="pt-BR"/>
            </w:rPr>
            <m:t>)</m:t>
          </m:r>
        </m:oMath>
      </m:oMathPara>
    </w:p>
    <w:p w14:paraId="1581C6DA" w14:textId="4C9F2036" w:rsidR="00733BEB" w:rsidRDefault="00733BEB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lang w:val="pt-BR"/>
        </w:rPr>
      </w:pPr>
      <w:r w:rsidRPr="00B31473">
        <w:rPr>
          <w:rFonts w:ascii="Calibri Light" w:eastAsiaTheme="minorEastAsia" w:hAnsi="Calibri Light" w:cstheme="minorEastAsia"/>
          <w:lang w:val="pt-BR"/>
        </w:rPr>
        <w:t xml:space="preserve">Onde </w:t>
      </w:r>
      <w:r w:rsidR="00D55CEF">
        <w:rPr>
          <w:rFonts w:ascii="Calibri Light" w:eastAsiaTheme="minorEastAsia" w:hAnsi="Calibri Light" w:cstheme="minorEastAsia"/>
          <w:lang w:val="pt-BR"/>
        </w:rPr>
        <w:t xml:space="preserve">R é </w:t>
      </w:r>
      <w:proofErr w:type="gramStart"/>
      <w:r w:rsidR="00D55CEF">
        <w:rPr>
          <w:rFonts w:ascii="Calibri Light" w:eastAsiaTheme="minorEastAsia" w:hAnsi="Calibri Light" w:cstheme="minorEastAsia"/>
          <w:lang w:val="pt-BR"/>
        </w:rPr>
        <w:t xml:space="preserve">a 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resolução</w:t>
      </w:r>
      <w:proofErr w:type="gramEnd"/>
      <w:r w:rsidRPr="00B31473">
        <w:rPr>
          <w:rFonts w:ascii="Calibri Light" w:eastAsiaTheme="minorEastAsia" w:hAnsi="Calibri Light" w:cstheme="minorEastAsia"/>
          <w:lang w:val="pt-BR"/>
        </w:rPr>
        <w:t xml:space="preserve">  do </w:t>
      </w:r>
      <w:r w:rsidR="00D55CEF">
        <w:rPr>
          <w:rFonts w:ascii="Calibri Light" w:eastAsiaTheme="minorEastAsia" w:hAnsi="Calibri Light" w:cstheme="minorEastAsia"/>
          <w:lang w:val="pt-BR"/>
        </w:rPr>
        <w:t xml:space="preserve">instrumento 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de medição.</w:t>
      </w:r>
    </w:p>
    <w:p w14:paraId="44789876" w14:textId="77777777" w:rsidR="00493D57" w:rsidRDefault="00493D57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b/>
          <w:lang w:val="pt-BR"/>
        </w:rPr>
      </w:pPr>
    </w:p>
    <w:p w14:paraId="0B72CA54" w14:textId="69F4D8A1" w:rsidR="00163138" w:rsidRPr="00163138" w:rsidRDefault="00163138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b/>
          <w:lang w:val="pt-BR"/>
        </w:rPr>
      </w:pPr>
      <w:r w:rsidRPr="00163138">
        <w:rPr>
          <w:rFonts w:ascii="Calibri Light" w:eastAsiaTheme="minorEastAsia" w:hAnsi="Calibri Light" w:cstheme="minorEastAsia"/>
          <w:b/>
          <w:lang w:val="pt-BR"/>
        </w:rPr>
        <w:t>Observação importante:</w:t>
      </w:r>
    </w:p>
    <w:p w14:paraId="44701F57" w14:textId="70678678" w:rsidR="00C808C7" w:rsidRPr="00C808C7" w:rsidRDefault="00F661C9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0" w:name="_Toc473717955"/>
      <w:r w:rsidRPr="00C808C7">
        <w:rPr>
          <w:lang w:val="pt-BR"/>
        </w:rPr>
        <w:lastRenderedPageBreak/>
        <w:t>Divisor padrão</w:t>
      </w:r>
      <w:bookmarkEnd w:id="10"/>
      <w:r w:rsidRPr="00C808C7">
        <w:rPr>
          <w:lang w:val="pt-BR"/>
        </w:rPr>
        <w:t xml:space="preserve"> </w:t>
      </w:r>
    </w:p>
    <w:p w14:paraId="52B3EE76" w14:textId="1C6F2EEA" w:rsidR="00214C59" w:rsidRDefault="00163138" w:rsidP="00493D57">
      <w:pPr>
        <w:spacing w:before="120" w:after="240" w:line="360" w:lineRule="auto"/>
        <w:jc w:val="both"/>
        <w:rPr>
          <w:lang w:val="pt-BR"/>
        </w:rPr>
      </w:pPr>
      <w:r w:rsidRPr="00163138">
        <w:rPr>
          <w:lang w:val="pt-BR"/>
        </w:rPr>
        <w:t>Se você notar</w:t>
      </w:r>
      <w:r w:rsidR="00270082">
        <w:rPr>
          <w:lang w:val="pt-BR"/>
        </w:rPr>
        <w:t xml:space="preserve"> nas fórmulas acima, sempre que</w:t>
      </w:r>
      <w:r w:rsidRPr="00163138">
        <w:rPr>
          <w:lang w:val="pt-BR"/>
        </w:rPr>
        <w:t xml:space="preserve"> quisermos obter uma incerteza padrão, não importa o tipo, teremos que realizar uma divisão. Por esse motivo, muitos autores dão destaque ao divisor, denominando-o de </w:t>
      </w:r>
      <w:r w:rsidRPr="00163138">
        <w:rPr>
          <w:b/>
          <w:lang w:val="pt-BR"/>
        </w:rPr>
        <w:t>divisor padrão</w:t>
      </w:r>
      <w:r w:rsidRPr="00163138">
        <w:rPr>
          <w:lang w:val="pt-BR"/>
        </w:rPr>
        <w:t>, ou seja, o número pelo qual a incerteza deve ser dividida para se obter a incerteza padrão. Portanto, anote aí o divisor padrão de cada tipo de incerteza: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76"/>
        <w:gridCol w:w="2739"/>
      </w:tblGrid>
      <w:tr w:rsidR="00EC118C" w14:paraId="47F77660" w14:textId="77777777" w:rsidTr="00BB59D5">
        <w:trPr>
          <w:trHeight w:val="830"/>
          <w:jc w:val="center"/>
        </w:trPr>
        <w:tc>
          <w:tcPr>
            <w:tcW w:w="4276" w:type="dxa"/>
            <w:shd w:val="clear" w:color="auto" w:fill="0070C0"/>
            <w:vAlign w:val="center"/>
          </w:tcPr>
          <w:p w14:paraId="216D35CA" w14:textId="47556D74" w:rsidR="00EC118C" w:rsidRPr="00BB59D5" w:rsidRDefault="00EC118C" w:rsidP="00EA11D9">
            <w:pPr>
              <w:spacing w:before="120" w:line="360" w:lineRule="auto"/>
              <w:jc w:val="center"/>
              <w:rPr>
                <w:b/>
                <w:color w:val="FFFFFF" w:themeColor="background1"/>
                <w:lang w:val="pt-BR"/>
              </w:rPr>
            </w:pPr>
            <w:r w:rsidRPr="00BB59D5">
              <w:rPr>
                <w:b/>
                <w:color w:val="FFFFFF" w:themeColor="background1"/>
                <w:lang w:val="pt-BR"/>
              </w:rPr>
              <w:t>Incerteza de Medição</w:t>
            </w:r>
          </w:p>
        </w:tc>
        <w:tc>
          <w:tcPr>
            <w:tcW w:w="2739" w:type="dxa"/>
            <w:shd w:val="clear" w:color="auto" w:fill="0070C0"/>
            <w:vAlign w:val="center"/>
          </w:tcPr>
          <w:p w14:paraId="75B55129" w14:textId="3012FBC3" w:rsidR="00EC118C" w:rsidRPr="00BB59D5" w:rsidRDefault="00EC118C" w:rsidP="00EA11D9">
            <w:pPr>
              <w:spacing w:before="120" w:line="360" w:lineRule="auto"/>
              <w:jc w:val="center"/>
              <w:rPr>
                <w:b/>
                <w:color w:val="FFFFFF" w:themeColor="background1"/>
                <w:lang w:val="pt-BR"/>
              </w:rPr>
            </w:pPr>
            <w:r w:rsidRPr="00BB59D5">
              <w:rPr>
                <w:b/>
                <w:color w:val="FFFFFF" w:themeColor="background1"/>
                <w:lang w:val="pt-BR"/>
              </w:rPr>
              <w:t>Divisor padrão</w:t>
            </w:r>
          </w:p>
        </w:tc>
      </w:tr>
      <w:tr w:rsidR="00EC118C" w14:paraId="68BC1CF4" w14:textId="77777777" w:rsidTr="003E1ED4">
        <w:trPr>
          <w:trHeight w:val="440"/>
          <w:jc w:val="center"/>
        </w:trPr>
        <w:tc>
          <w:tcPr>
            <w:tcW w:w="4276" w:type="dxa"/>
            <w:shd w:val="clear" w:color="auto" w:fill="auto"/>
          </w:tcPr>
          <w:p w14:paraId="7B850AAD" w14:textId="066D2FD4" w:rsidR="00EC118C" w:rsidRDefault="00EC118C" w:rsidP="00493D57">
            <w:pPr>
              <w:spacing w:before="120"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Certificado de calibração</w:t>
            </w:r>
          </w:p>
        </w:tc>
        <w:tc>
          <w:tcPr>
            <w:tcW w:w="2739" w:type="dxa"/>
            <w:shd w:val="clear" w:color="auto" w:fill="auto"/>
          </w:tcPr>
          <w:p w14:paraId="39F78BD4" w14:textId="25D08EA4" w:rsidR="00EC118C" w:rsidRDefault="00EC118C" w:rsidP="00493D57">
            <w:pPr>
              <w:spacing w:before="120" w:line="360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k</w:t>
            </w:r>
          </w:p>
        </w:tc>
      </w:tr>
      <w:tr w:rsidR="00EC118C" w14:paraId="111A2673" w14:textId="77777777" w:rsidTr="006C2BF9">
        <w:trPr>
          <w:trHeight w:val="393"/>
          <w:jc w:val="center"/>
        </w:trPr>
        <w:tc>
          <w:tcPr>
            <w:tcW w:w="4276" w:type="dxa"/>
            <w:shd w:val="clear" w:color="auto" w:fill="auto"/>
          </w:tcPr>
          <w:p w14:paraId="13AFADC9" w14:textId="34489ACD" w:rsidR="00EC118C" w:rsidRDefault="00EC118C" w:rsidP="00493D57">
            <w:pPr>
              <w:spacing w:before="120"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Distribuição uniforme</w:t>
            </w:r>
          </w:p>
        </w:tc>
        <w:tc>
          <w:tcPr>
            <w:tcW w:w="2739" w:type="dxa"/>
            <w:shd w:val="clear" w:color="auto" w:fill="auto"/>
          </w:tcPr>
          <w:p w14:paraId="55AAB622" w14:textId="314AD0DA" w:rsidR="00EC118C" w:rsidRDefault="003936ED" w:rsidP="00493D57">
            <w:pPr>
              <w:spacing w:before="120" w:line="360" w:lineRule="auto"/>
              <w:jc w:val="both"/>
              <w:rPr>
                <w:lang w:val="pt-BR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pt-BR"/>
                      </w:rPr>
                      <m:t>3</m:t>
                    </m:r>
                  </m:e>
                </m:rad>
              </m:oMath>
            </m:oMathPara>
          </w:p>
        </w:tc>
      </w:tr>
      <w:tr w:rsidR="00EC118C" w14:paraId="0041E0C8" w14:textId="77777777" w:rsidTr="006C2BF9">
        <w:trPr>
          <w:trHeight w:val="393"/>
          <w:jc w:val="center"/>
        </w:trPr>
        <w:tc>
          <w:tcPr>
            <w:tcW w:w="4276" w:type="dxa"/>
            <w:shd w:val="clear" w:color="auto" w:fill="auto"/>
          </w:tcPr>
          <w:p w14:paraId="3341B310" w14:textId="1D259B2E" w:rsidR="00EC118C" w:rsidRDefault="00EC118C" w:rsidP="00493D57">
            <w:pPr>
              <w:spacing w:before="120"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Distribuição triangular</w:t>
            </w:r>
          </w:p>
        </w:tc>
        <w:tc>
          <w:tcPr>
            <w:tcW w:w="2739" w:type="dxa"/>
            <w:shd w:val="clear" w:color="auto" w:fill="auto"/>
          </w:tcPr>
          <w:p w14:paraId="7A7F49DF" w14:textId="4574AE56" w:rsidR="00EC118C" w:rsidRDefault="003936ED" w:rsidP="00493D57">
            <w:pPr>
              <w:spacing w:before="120" w:line="360" w:lineRule="auto"/>
              <w:jc w:val="both"/>
              <w:rPr>
                <w:lang w:val="pt-BR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pt-BR"/>
                      </w:rPr>
                      <m:t>6</m:t>
                    </m:r>
                  </m:e>
                </m:rad>
              </m:oMath>
            </m:oMathPara>
          </w:p>
        </w:tc>
      </w:tr>
    </w:tbl>
    <w:p w14:paraId="60345EA2" w14:textId="77777777" w:rsidR="00F661C9" w:rsidRDefault="00F661C9" w:rsidP="00493D57">
      <w:pPr>
        <w:spacing w:before="120" w:after="240" w:line="360" w:lineRule="auto"/>
        <w:jc w:val="both"/>
        <w:rPr>
          <w:lang w:val="pt-BR"/>
        </w:rPr>
      </w:pPr>
    </w:p>
    <w:p w14:paraId="2EB664B9" w14:textId="18D626B3" w:rsidR="00733BEB" w:rsidRPr="00B31473" w:rsidRDefault="00F661C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Bom, voltando a incerteza padrão, v</w:t>
      </w:r>
      <w:r w:rsidR="006D058C" w:rsidRPr="00B31473">
        <w:rPr>
          <w:rFonts w:ascii="Calibri Light" w:hAnsi="Calibri Light"/>
          <w:lang w:val="pt-BR"/>
        </w:rPr>
        <w:t>eja um e</w:t>
      </w:r>
      <w:r w:rsidR="00733BEB" w:rsidRPr="00B31473">
        <w:rPr>
          <w:rFonts w:ascii="Calibri Light" w:hAnsi="Calibri Light"/>
          <w:lang w:val="pt-BR"/>
        </w:rPr>
        <w:t>xemplo:</w:t>
      </w:r>
    </w:p>
    <w:p w14:paraId="36DB15DF" w14:textId="5DB81F97" w:rsidR="00645638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Com o objetivo de calcular a incerteza de medição da massa de uma amostra, </w:t>
      </w:r>
      <w:r w:rsidR="00C42E93">
        <w:rPr>
          <w:rFonts w:ascii="Calibri Light" w:hAnsi="Calibri Light"/>
          <w:lang w:val="pt-BR"/>
        </w:rPr>
        <w:t>utilizando uma balança de resolução 1g. U</w:t>
      </w:r>
      <w:r w:rsidRPr="00B31473">
        <w:rPr>
          <w:rFonts w:ascii="Calibri Light" w:hAnsi="Calibri Light"/>
          <w:lang w:val="pt-BR"/>
        </w:rPr>
        <w:t>m técnico lista em uma tabela, todas as fontes de incerteza por ele detectadas, com seus respectivos valores e distribuições de probabilidade.</w:t>
      </w:r>
    </w:p>
    <w:tbl>
      <w:tblPr>
        <w:tblStyle w:val="Tabelacomgrade"/>
        <w:tblW w:w="9544" w:type="dxa"/>
        <w:tblInd w:w="108" w:type="dxa"/>
        <w:tblLook w:val="04A0" w:firstRow="1" w:lastRow="0" w:firstColumn="1" w:lastColumn="0" w:noHBand="0" w:noVBand="1"/>
      </w:tblPr>
      <w:tblGrid>
        <w:gridCol w:w="4927"/>
        <w:gridCol w:w="811"/>
        <w:gridCol w:w="1412"/>
        <w:gridCol w:w="2394"/>
      </w:tblGrid>
      <w:tr w:rsidR="00645638" w14:paraId="53FDB325" w14:textId="77777777" w:rsidTr="00BB59D5">
        <w:trPr>
          <w:trHeight w:val="677"/>
        </w:trPr>
        <w:tc>
          <w:tcPr>
            <w:tcW w:w="4927" w:type="dxa"/>
            <w:shd w:val="clear" w:color="auto" w:fill="0070C0"/>
            <w:vAlign w:val="center"/>
          </w:tcPr>
          <w:p w14:paraId="32C73678" w14:textId="1C3CA045" w:rsidR="00645638" w:rsidRPr="00BB59D5" w:rsidRDefault="00645638" w:rsidP="00493D57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lastRenderedPageBreak/>
              <w:t>Fonte de Incerteza</w:t>
            </w:r>
          </w:p>
        </w:tc>
        <w:tc>
          <w:tcPr>
            <w:tcW w:w="811" w:type="dxa"/>
            <w:shd w:val="clear" w:color="auto" w:fill="0070C0"/>
            <w:vAlign w:val="center"/>
          </w:tcPr>
          <w:p w14:paraId="1F8172D6" w14:textId="60C6CE9A" w:rsidR="00645638" w:rsidRPr="00BB59D5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1412" w:type="dxa"/>
            <w:shd w:val="clear" w:color="auto" w:fill="0070C0"/>
            <w:vAlign w:val="center"/>
          </w:tcPr>
          <w:p w14:paraId="441F3C08" w14:textId="45F0E175" w:rsidR="00645638" w:rsidRPr="00BB59D5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</w:p>
        </w:tc>
        <w:tc>
          <w:tcPr>
            <w:tcW w:w="2394" w:type="dxa"/>
            <w:shd w:val="clear" w:color="auto" w:fill="0070C0"/>
            <w:vAlign w:val="center"/>
          </w:tcPr>
          <w:p w14:paraId="7D4ED2E6" w14:textId="73146733" w:rsidR="00645638" w:rsidRPr="00BB59D5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</w:tr>
      <w:tr w:rsidR="00645638" w14:paraId="478CB6B9" w14:textId="77777777" w:rsidTr="00493D57">
        <w:trPr>
          <w:trHeight w:val="902"/>
        </w:trPr>
        <w:tc>
          <w:tcPr>
            <w:tcW w:w="4927" w:type="dxa"/>
            <w:vAlign w:val="center"/>
          </w:tcPr>
          <w:p w14:paraId="46CE7A5E" w14:textId="3F39CBBF" w:rsidR="00645638" w:rsidRDefault="00645638" w:rsidP="00493D57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da média (5 medições)</w:t>
            </w:r>
          </w:p>
        </w:tc>
        <w:tc>
          <w:tcPr>
            <w:tcW w:w="811" w:type="dxa"/>
            <w:vAlign w:val="center"/>
          </w:tcPr>
          <w:p w14:paraId="7A393F83" w14:textId="46B50F21" w:rsidR="00645638" w:rsidRDefault="00645638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1g</w:t>
            </w:r>
          </w:p>
        </w:tc>
        <w:tc>
          <w:tcPr>
            <w:tcW w:w="1412" w:type="dxa"/>
            <w:vAlign w:val="center"/>
          </w:tcPr>
          <w:p w14:paraId="01467CDB" w14:textId="2B124798" w:rsidR="00645638" w:rsidRDefault="00645638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t-student</w:t>
            </w:r>
          </w:p>
        </w:tc>
        <w:tc>
          <w:tcPr>
            <w:tcW w:w="2394" w:type="dxa"/>
            <w:vAlign w:val="center"/>
          </w:tcPr>
          <w:p w14:paraId="08307F35" w14:textId="146E5E9B" w:rsidR="00645638" w:rsidRDefault="003936ED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tipo 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n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5</m:t>
                        </m:r>
                      </m:e>
                    </m:rad>
                  </m:den>
                </m:f>
              </m:oMath>
            </m:oMathPara>
          </w:p>
        </w:tc>
      </w:tr>
      <w:tr w:rsidR="00645638" w14:paraId="41E2289B" w14:textId="77777777" w:rsidTr="00493D57">
        <w:trPr>
          <w:trHeight w:val="919"/>
        </w:trPr>
        <w:tc>
          <w:tcPr>
            <w:tcW w:w="4927" w:type="dxa"/>
            <w:vAlign w:val="center"/>
          </w:tcPr>
          <w:p w14:paraId="7C4AAB76" w14:textId="60EFCA6E" w:rsidR="00645638" w:rsidRDefault="00645638" w:rsidP="00493D57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da balança oriunda do seu certificado de calibração</w:t>
            </w:r>
          </w:p>
        </w:tc>
        <w:tc>
          <w:tcPr>
            <w:tcW w:w="811" w:type="dxa"/>
            <w:vAlign w:val="center"/>
          </w:tcPr>
          <w:p w14:paraId="57A0C4B4" w14:textId="06D91924" w:rsidR="00645638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1g</w:t>
            </w:r>
          </w:p>
        </w:tc>
        <w:tc>
          <w:tcPr>
            <w:tcW w:w="1412" w:type="dxa"/>
            <w:vAlign w:val="center"/>
          </w:tcPr>
          <w:p w14:paraId="4DA70A60" w14:textId="01797A87" w:rsidR="00645638" w:rsidRDefault="00645638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Normal</w:t>
            </w:r>
          </w:p>
        </w:tc>
        <w:tc>
          <w:tcPr>
            <w:tcW w:w="2394" w:type="dxa"/>
            <w:vAlign w:val="center"/>
          </w:tcPr>
          <w:p w14:paraId="1C45EEAD" w14:textId="53AE4226" w:rsidR="00645638" w:rsidRDefault="003936ED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certificado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7BA0C256" w14:textId="77777777" w:rsidR="00493D57" w:rsidRDefault="00493D57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</w:p>
    <w:p w14:paraId="018DB0B1" w14:textId="777777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>Observe que na tabela acima não foi listada a incerteza da resolução da balança. Por que?</w:t>
      </w:r>
    </w:p>
    <w:p w14:paraId="1799E5FF" w14:textId="7FF2A1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>O motivo está associado ao fato desta fonte de incerteza de medição já est</w:t>
      </w:r>
      <w:r w:rsidR="00CC73D1">
        <w:rPr>
          <w:rFonts w:ascii="Calibri Light" w:hAnsi="Calibri Light"/>
          <w:noProof/>
          <w:lang w:val="pt-BR" w:eastAsia="pt-BR"/>
        </w:rPr>
        <w:t>ar</w:t>
      </w:r>
      <w:r>
        <w:rPr>
          <w:rFonts w:ascii="Calibri Light" w:hAnsi="Calibri Light"/>
          <w:noProof/>
          <w:lang w:val="pt-BR" w:eastAsia="pt-BR"/>
        </w:rPr>
        <w:t xml:space="preserve"> contemplada na incerteza da balança oriunda do seu certificado. </w:t>
      </w:r>
    </w:p>
    <w:p w14:paraId="2121B7C4" w14:textId="777777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 xml:space="preserve">Atenção: Toda vez que utilizarmos a incerteza de medição de um instrumento, oriunda do seu certificado de calibração, não devemos utilizar como fonte de incerteza de medição a incerteza da sua resolução, uma vez que essa incerteza já foi utilizada para o calculo da incerteza de medição declarada no certificado de calibração do instrumento. </w:t>
      </w:r>
    </w:p>
    <w:p w14:paraId="575B65CC" w14:textId="777777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t xml:space="preserve">Utilizar, neste caso, a incerteza de medição da resolução, é considera-lá duas vezes, uma vez que ela já foi considerada no certificado de calibração. </w:t>
      </w:r>
    </w:p>
    <w:p w14:paraId="764B8742" w14:textId="77777777" w:rsidR="00C42E93" w:rsidRDefault="00C42E93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>
        <w:rPr>
          <w:rFonts w:ascii="Calibri Light" w:hAnsi="Calibri Light"/>
          <w:noProof/>
          <w:lang w:val="pt-BR" w:eastAsia="pt-BR"/>
        </w:rPr>
        <w:lastRenderedPageBreak/>
        <w:t xml:space="preserve">Só usaremos a incerteza de medição da resolução no caso de calcularmos a incerteza na calibração de instrumentos de medição, como veremos nas aulas 5 e 6. </w:t>
      </w:r>
    </w:p>
    <w:p w14:paraId="56D6992C" w14:textId="176F599B" w:rsidR="00174DED" w:rsidRPr="00B31473" w:rsidRDefault="00174D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Certo, mas </w:t>
      </w:r>
      <w:r w:rsidR="006D058C" w:rsidRPr="00B31473">
        <w:rPr>
          <w:rFonts w:ascii="Calibri Light" w:hAnsi="Calibri Light"/>
          <w:lang w:val="pt-BR"/>
        </w:rPr>
        <w:t xml:space="preserve">o que fazer com esses </w:t>
      </w:r>
      <w:r w:rsidRPr="00B31473">
        <w:rPr>
          <w:rFonts w:ascii="Calibri Light" w:hAnsi="Calibri Light"/>
          <w:lang w:val="pt-BR"/>
        </w:rPr>
        <w:t>números todos?</w:t>
      </w:r>
    </w:p>
    <w:p w14:paraId="063A7EFF" w14:textId="0D26B835" w:rsidR="00493D57" w:rsidRDefault="00174D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Acompanhe o raciocínio...</w:t>
      </w:r>
    </w:p>
    <w:p w14:paraId="232BEEC7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77415D7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1A790ED" w14:textId="6BA41BCF" w:rsidR="00733BEB" w:rsidRPr="00C808C7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1" w:name="_Toc450653499"/>
      <w:bookmarkStart w:id="12" w:name="_Toc473717956"/>
      <w:r w:rsidRPr="00493D57">
        <w:rPr>
          <w:lang w:val="pt-BR"/>
        </w:rPr>
        <w:t xml:space="preserve">Incerteza combinada </w:t>
      </w:r>
      <w:bookmarkEnd w:id="11"/>
      <w:proofErr w:type="spellStart"/>
      <w:r w:rsidR="000C38E8" w:rsidRPr="00493D57">
        <w:rPr>
          <w:lang w:val="pt-BR"/>
        </w:rPr>
        <w:t>u</w:t>
      </w:r>
      <w:r w:rsidR="000C38E8" w:rsidRPr="00C808C7">
        <w:rPr>
          <w:lang w:val="pt-BR"/>
        </w:rPr>
        <w:t>c</w:t>
      </w:r>
      <w:bookmarkEnd w:id="12"/>
      <w:proofErr w:type="spellEnd"/>
    </w:p>
    <w:p w14:paraId="37E44ABA" w14:textId="1B1E4912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Uma vez que todas as fontes de incerteza foram quantificadas e padronizadas, é possível combinar os seus valores em um único</w:t>
      </w:r>
      <w:r w:rsidR="00082E7E">
        <w:rPr>
          <w:rFonts w:ascii="Calibri Light" w:hAnsi="Calibri Light"/>
          <w:lang w:val="pt-BR"/>
        </w:rPr>
        <w:t xml:space="preserve"> valor</w:t>
      </w:r>
      <w:r w:rsidR="00E24408">
        <w:rPr>
          <w:rFonts w:ascii="Calibri Light" w:hAnsi="Calibri Light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 xml:space="preserve">que descreverá, de forma simples e condensada, a incerteza associada a todo o processo de medição. A esse fator único damos o nome de </w:t>
      </w:r>
      <w:r w:rsidRPr="00B31473">
        <w:rPr>
          <w:rFonts w:ascii="Calibri Light" w:hAnsi="Calibri Light"/>
          <w:b/>
          <w:bCs/>
          <w:lang w:val="pt-BR"/>
        </w:rPr>
        <w:t>incerteza padrão combinada</w:t>
      </w:r>
      <w:r w:rsidRPr="00B31473">
        <w:rPr>
          <w:rFonts w:ascii="Calibri Light" w:hAnsi="Calibri Light"/>
          <w:lang w:val="pt-BR"/>
        </w:rPr>
        <w:t xml:space="preserve">, ou apenas </w:t>
      </w:r>
      <w:r w:rsidRPr="00B31473">
        <w:rPr>
          <w:rFonts w:ascii="Calibri Light" w:hAnsi="Calibri Light"/>
          <w:b/>
          <w:bCs/>
          <w:lang w:val="pt-BR"/>
        </w:rPr>
        <w:t>incerteza combinada</w:t>
      </w:r>
      <w:r w:rsidRPr="00B31473">
        <w:rPr>
          <w:rFonts w:ascii="Calibri Light" w:hAnsi="Calibri Light"/>
          <w:lang w:val="pt-BR"/>
        </w:rPr>
        <w:t>.</w:t>
      </w:r>
    </w:p>
    <w:p w14:paraId="4C1398DD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5F30708" w14:textId="3591E8D6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lastRenderedPageBreak/>
        <w:t xml:space="preserve">A incerteza padrão combinada é determinada </w:t>
      </w:r>
      <w:r w:rsidR="000C38E8" w:rsidRPr="00B31473">
        <w:rPr>
          <w:rFonts w:ascii="Calibri Light" w:hAnsi="Calibri Light"/>
          <w:lang w:val="pt-BR"/>
        </w:rPr>
        <w:t xml:space="preserve">por meio </w:t>
      </w:r>
      <w:r w:rsidRPr="00B31473">
        <w:rPr>
          <w:rFonts w:ascii="Calibri Light" w:hAnsi="Calibri Light"/>
          <w:lang w:val="pt-BR"/>
        </w:rPr>
        <w:t xml:space="preserve">da raiz quadrada da soma dos quadrados </w:t>
      </w:r>
      <w:r w:rsidR="00493D57">
        <w:rPr>
          <w:rFonts w:ascii="Calibri Light" w:hAnsi="Calibri Light"/>
          <w:lang w:val="pt-BR"/>
        </w:rPr>
        <w:t>das incertezas padrão, ou seja:</w:t>
      </w:r>
    </w:p>
    <w:p w14:paraId="3761A5C2" w14:textId="613B83B8" w:rsidR="00733BEB" w:rsidRPr="00B31473" w:rsidRDefault="003936ED" w:rsidP="00493D57">
      <w:pPr>
        <w:spacing w:before="120" w:after="240" w:line="360" w:lineRule="auto"/>
        <w:jc w:val="both"/>
        <w:rPr>
          <w:rFonts w:ascii="Calibri Light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  <w:sz w:val="26"/>
                  <w:szCs w:val="26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+</m:t>
              </m:r>
              <m:r>
                <w:rPr>
                  <w:rFonts w:ascii="Cambria Math" w:hAnsi="Cambria Math"/>
                  <w:sz w:val="26"/>
                  <w:szCs w:val="26"/>
                </w:rPr>
                <m:t>…</m:t>
              </m:r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</m:e>
          </m:rad>
        </m:oMath>
      </m:oMathPara>
    </w:p>
    <w:p w14:paraId="5E6D0E64" w14:textId="44282B5D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Onde </w:t>
      </w:r>
      <w:proofErr w:type="spellStart"/>
      <w:r w:rsidRPr="00B31473">
        <w:rPr>
          <w:rFonts w:ascii="Calibri Light" w:hAnsi="Calibri Light"/>
          <w:b/>
          <w:bCs/>
          <w:sz w:val="26"/>
          <w:szCs w:val="26"/>
          <w:lang w:val="pt-BR"/>
        </w:rPr>
        <w:t>u</w:t>
      </w:r>
      <w:r w:rsidRPr="00B31473">
        <w:rPr>
          <w:rFonts w:ascii="Calibri Light" w:hAnsi="Calibri Light"/>
          <w:b/>
          <w:bCs/>
          <w:sz w:val="26"/>
          <w:szCs w:val="26"/>
          <w:vertAlign w:val="subscript"/>
          <w:lang w:val="pt-BR"/>
        </w:rPr>
        <w:t>a</w:t>
      </w:r>
      <w:proofErr w:type="spellEnd"/>
      <w:r w:rsidRPr="00B31473">
        <w:rPr>
          <w:rFonts w:ascii="Calibri Light" w:hAnsi="Calibri Light"/>
          <w:lang w:val="pt-BR"/>
        </w:rPr>
        <w:t xml:space="preserve">, </w:t>
      </w:r>
      <w:proofErr w:type="spellStart"/>
      <w:r w:rsidRPr="00B31473">
        <w:rPr>
          <w:rFonts w:ascii="Calibri Light" w:hAnsi="Calibri Light"/>
          <w:b/>
          <w:bCs/>
          <w:sz w:val="26"/>
          <w:szCs w:val="26"/>
          <w:lang w:val="pt-BR"/>
        </w:rPr>
        <w:t>u</w:t>
      </w:r>
      <w:r w:rsidRPr="00B31473">
        <w:rPr>
          <w:rFonts w:ascii="Calibri Light" w:hAnsi="Calibri Light"/>
          <w:b/>
          <w:bCs/>
          <w:sz w:val="26"/>
          <w:szCs w:val="26"/>
          <w:vertAlign w:val="subscript"/>
          <w:lang w:val="pt-BR"/>
        </w:rPr>
        <w:t>b</w:t>
      </w:r>
      <w:proofErr w:type="spellEnd"/>
      <w:r w:rsidRPr="00B31473">
        <w:rPr>
          <w:rFonts w:ascii="Calibri Light" w:hAnsi="Calibri Light"/>
          <w:lang w:val="pt-BR"/>
        </w:rPr>
        <w:t xml:space="preserve"> … </w:t>
      </w:r>
      <w:proofErr w:type="spellStart"/>
      <w:r w:rsidRPr="00B31473">
        <w:rPr>
          <w:rFonts w:ascii="Calibri Light" w:hAnsi="Calibri Light"/>
          <w:b/>
          <w:bCs/>
          <w:sz w:val="26"/>
          <w:szCs w:val="26"/>
          <w:lang w:val="pt-BR"/>
        </w:rPr>
        <w:t>u</w:t>
      </w:r>
      <w:r w:rsidRPr="00B31473">
        <w:rPr>
          <w:rFonts w:ascii="Calibri Light" w:hAnsi="Calibri Light"/>
          <w:b/>
          <w:bCs/>
          <w:sz w:val="26"/>
          <w:szCs w:val="26"/>
          <w:vertAlign w:val="subscript"/>
          <w:lang w:val="pt-BR"/>
        </w:rPr>
        <w:t>n</w:t>
      </w:r>
      <w:proofErr w:type="spellEnd"/>
      <w:r w:rsidRPr="00B31473">
        <w:rPr>
          <w:rFonts w:ascii="Calibri Light" w:hAnsi="Calibri Light"/>
          <w:lang w:val="pt-BR"/>
        </w:rPr>
        <w:t xml:space="preserve"> são as incertezas padrão das </w:t>
      </w:r>
      <w:r w:rsidRPr="00B31473">
        <w:rPr>
          <w:rFonts w:ascii="Calibri Light" w:hAnsi="Calibri Light"/>
          <w:b/>
          <w:bCs/>
          <w:sz w:val="26"/>
          <w:szCs w:val="26"/>
          <w:lang w:val="pt-BR"/>
        </w:rPr>
        <w:t>n</w:t>
      </w:r>
      <w:r w:rsidRPr="00B31473">
        <w:rPr>
          <w:rFonts w:ascii="Calibri Light" w:hAnsi="Calibri Light"/>
          <w:lang w:val="pt-BR"/>
        </w:rPr>
        <w:t xml:space="preserve"> fontes de incerteza. </w:t>
      </w:r>
    </w:p>
    <w:p w14:paraId="79169282" w14:textId="77777777" w:rsidR="00D35278" w:rsidRPr="004E2C31" w:rsidRDefault="00733BEB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4E2C31">
        <w:rPr>
          <w:rFonts w:ascii="Calibri Light" w:hAnsi="Calibri Light"/>
          <w:b/>
          <w:lang w:val="pt-BR"/>
        </w:rPr>
        <w:t xml:space="preserve">Quer ver como aplicar a fórmula em um exemplo? </w:t>
      </w:r>
    </w:p>
    <w:p w14:paraId="4DB8E1B2" w14:textId="3F9EA5D5" w:rsidR="00733BEB" w:rsidRPr="00B31473" w:rsidRDefault="008E36C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Então a</w:t>
      </w:r>
      <w:r w:rsidR="00733BEB" w:rsidRPr="00B31473">
        <w:rPr>
          <w:rFonts w:ascii="Calibri Light" w:hAnsi="Calibri Light"/>
          <w:lang w:val="pt-BR"/>
        </w:rPr>
        <w:t>companhe a seguir!</w:t>
      </w:r>
    </w:p>
    <w:p w14:paraId="7B9ED952" w14:textId="42154E8D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Maria realizou o estudo das incertezas associadas à medição da massa das frutas que ve</w:t>
      </w:r>
      <w:r w:rsidR="00082E7E">
        <w:rPr>
          <w:rFonts w:ascii="Calibri Light" w:hAnsi="Calibri Light"/>
          <w:lang w:val="pt-BR"/>
        </w:rPr>
        <w:t>nde</w:t>
      </w:r>
      <w:r w:rsidRPr="00B31473">
        <w:rPr>
          <w:rFonts w:ascii="Calibri Light" w:hAnsi="Calibri Light"/>
          <w:lang w:val="pt-BR"/>
        </w:rPr>
        <w:t xml:space="preserve"> em seu minimercado. Nesse estudo ela encontrou </w:t>
      </w:r>
      <w:r w:rsidR="00082E7E">
        <w:rPr>
          <w:rFonts w:ascii="Calibri Light" w:hAnsi="Calibri Light"/>
          <w:lang w:val="pt-BR"/>
        </w:rPr>
        <w:t>duas</w:t>
      </w:r>
      <w:r w:rsidRPr="00B31473">
        <w:rPr>
          <w:rFonts w:ascii="Calibri Light" w:hAnsi="Calibri Light"/>
          <w:lang w:val="pt-BR"/>
        </w:rPr>
        <w:t xml:space="preserve"> fontes principais de incerteza</w:t>
      </w:r>
      <w:r w:rsidR="00082E7E">
        <w:rPr>
          <w:rFonts w:ascii="Calibri Light" w:hAnsi="Calibri Light"/>
          <w:lang w:val="pt-BR"/>
        </w:rPr>
        <w:t xml:space="preserve"> de medição</w:t>
      </w:r>
      <w:r w:rsidRPr="00B31473">
        <w:rPr>
          <w:rFonts w:ascii="Calibri Light" w:hAnsi="Calibri Light"/>
          <w:lang w:val="pt-BR"/>
        </w:rPr>
        <w:t>: o desvio padrão das medições de massa</w:t>
      </w:r>
      <w:r w:rsidR="00082E7E">
        <w:rPr>
          <w:rFonts w:ascii="Calibri Light" w:hAnsi="Calibri Light"/>
          <w:lang w:val="pt-BR"/>
        </w:rPr>
        <w:t xml:space="preserve"> e</w:t>
      </w:r>
      <w:r w:rsidR="00685291">
        <w:rPr>
          <w:rFonts w:ascii="Calibri Light" w:hAnsi="Calibri Light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>a resolução da balança</w:t>
      </w:r>
      <w:r w:rsidR="00082E7E">
        <w:rPr>
          <w:rFonts w:ascii="Calibri Light" w:hAnsi="Calibri Light"/>
          <w:lang w:val="pt-BR"/>
        </w:rPr>
        <w:t>.</w:t>
      </w:r>
    </w:p>
    <w:p w14:paraId="53FD98C0" w14:textId="77777777" w:rsidR="00082E7E" w:rsidRDefault="00082E7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634"/>
        <w:gridCol w:w="707"/>
        <w:gridCol w:w="2059"/>
        <w:gridCol w:w="3830"/>
      </w:tblGrid>
      <w:tr w:rsidR="00082E7E" w14:paraId="3DDDB460" w14:textId="77777777" w:rsidTr="00BB59D5">
        <w:trPr>
          <w:trHeight w:val="667"/>
        </w:trPr>
        <w:tc>
          <w:tcPr>
            <w:tcW w:w="2694" w:type="dxa"/>
            <w:shd w:val="clear" w:color="auto" w:fill="0070C0"/>
            <w:vAlign w:val="center"/>
          </w:tcPr>
          <w:p w14:paraId="13358834" w14:textId="77777777" w:rsidR="00082E7E" w:rsidRPr="00BB59D5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708" w:type="dxa"/>
            <w:shd w:val="clear" w:color="auto" w:fill="0070C0"/>
            <w:vAlign w:val="center"/>
          </w:tcPr>
          <w:p w14:paraId="07B6EF96" w14:textId="77777777" w:rsidR="00082E7E" w:rsidRPr="00BB59D5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2090" w:type="dxa"/>
            <w:shd w:val="clear" w:color="auto" w:fill="0070C0"/>
            <w:vAlign w:val="center"/>
          </w:tcPr>
          <w:p w14:paraId="101205EB" w14:textId="77777777" w:rsidR="00082E7E" w:rsidRPr="00BB59D5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</w:p>
        </w:tc>
        <w:tc>
          <w:tcPr>
            <w:tcW w:w="3909" w:type="dxa"/>
            <w:shd w:val="clear" w:color="auto" w:fill="0070C0"/>
            <w:vAlign w:val="center"/>
          </w:tcPr>
          <w:p w14:paraId="1E79B33C" w14:textId="77777777" w:rsidR="00082E7E" w:rsidRPr="00BB59D5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</w:tr>
      <w:tr w:rsidR="00082E7E" w14:paraId="3607C891" w14:textId="77777777" w:rsidTr="00EA11D9">
        <w:trPr>
          <w:trHeight w:val="1008"/>
        </w:trPr>
        <w:tc>
          <w:tcPr>
            <w:tcW w:w="2694" w:type="dxa"/>
            <w:vAlign w:val="center"/>
          </w:tcPr>
          <w:p w14:paraId="5FF4AAD2" w14:textId="7E5F0B23" w:rsidR="00EA11D9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da média</w:t>
            </w:r>
          </w:p>
          <w:p w14:paraId="7D5DADD3" w14:textId="484A26EF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(5 medições)</w:t>
            </w:r>
          </w:p>
        </w:tc>
        <w:tc>
          <w:tcPr>
            <w:tcW w:w="708" w:type="dxa"/>
            <w:vAlign w:val="center"/>
          </w:tcPr>
          <w:p w14:paraId="0DE26786" w14:textId="77777777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1g</w:t>
            </w:r>
          </w:p>
        </w:tc>
        <w:tc>
          <w:tcPr>
            <w:tcW w:w="2090" w:type="dxa"/>
            <w:vAlign w:val="center"/>
          </w:tcPr>
          <w:p w14:paraId="41AA3A80" w14:textId="77777777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t-student</w:t>
            </w:r>
          </w:p>
        </w:tc>
        <w:tc>
          <w:tcPr>
            <w:tcW w:w="3909" w:type="dxa"/>
            <w:vAlign w:val="center"/>
          </w:tcPr>
          <w:p w14:paraId="3A930A88" w14:textId="1F3B2E42" w:rsidR="00082E7E" w:rsidRDefault="003936ED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tipo 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n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5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=0,44721g</m:t>
                </m:r>
              </m:oMath>
            </m:oMathPara>
          </w:p>
        </w:tc>
      </w:tr>
      <w:tr w:rsidR="00082E7E" w14:paraId="7AAFEA26" w14:textId="77777777" w:rsidTr="00EA11D9">
        <w:trPr>
          <w:trHeight w:val="904"/>
        </w:trPr>
        <w:tc>
          <w:tcPr>
            <w:tcW w:w="2694" w:type="dxa"/>
            <w:vAlign w:val="center"/>
          </w:tcPr>
          <w:p w14:paraId="63A62F40" w14:textId="5C706BEA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lastRenderedPageBreak/>
              <w:t>Resolução da balança</w:t>
            </w:r>
          </w:p>
        </w:tc>
        <w:tc>
          <w:tcPr>
            <w:tcW w:w="708" w:type="dxa"/>
            <w:vAlign w:val="center"/>
          </w:tcPr>
          <w:p w14:paraId="796F9C83" w14:textId="77777777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1g</w:t>
            </w:r>
          </w:p>
        </w:tc>
        <w:tc>
          <w:tcPr>
            <w:tcW w:w="2090" w:type="dxa"/>
            <w:vAlign w:val="center"/>
          </w:tcPr>
          <w:p w14:paraId="49D44DDE" w14:textId="21D6CF3F" w:rsidR="00082E7E" w:rsidRDefault="00082E7E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Distribuição uniforme</w:t>
            </w:r>
          </w:p>
        </w:tc>
        <w:tc>
          <w:tcPr>
            <w:tcW w:w="3909" w:type="dxa"/>
            <w:vAlign w:val="center"/>
          </w:tcPr>
          <w:p w14:paraId="70BC1649" w14:textId="415BDD30" w:rsidR="00082E7E" w:rsidRDefault="003936ED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resolução</m:t>
                    </m:r>
                  </m:sub>
                </m:sSub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R/2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color w:val="404040" w:themeColor="text1" w:themeTint="BF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404040" w:themeColor="text1" w:themeTint="BF"/>
                        <w:sz w:val="20"/>
                        <w:szCs w:val="20"/>
                      </w:rPr>
                      <m:t>0,5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  <w:b/>
                            <w:i/>
                            <w:color w:val="404040" w:themeColor="text1" w:themeTint="BF"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404040" w:themeColor="text1" w:themeTint="BF"/>
                            <w:sz w:val="20"/>
                            <w:szCs w:val="20"/>
                          </w:rPr>
                          <m:t>3</m:t>
                        </m:r>
                      </m:e>
                    </m:rad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color w:val="404040" w:themeColor="text1" w:themeTint="BF"/>
                    <w:sz w:val="20"/>
                    <w:szCs w:val="20"/>
                  </w:rPr>
                  <m:t>=0,288675134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color w:val="404040" w:themeColor="text1" w:themeTint="BF"/>
                    <w:sz w:val="20"/>
                    <w:szCs w:val="20"/>
                  </w:rPr>
                  <m:t>g</m:t>
                </m:r>
              </m:oMath>
            </m:oMathPara>
          </w:p>
        </w:tc>
      </w:tr>
    </w:tbl>
    <w:p w14:paraId="3C6A6D39" w14:textId="77777777" w:rsidR="00EA11D9" w:rsidRDefault="00EA11D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B76D93B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9789D80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33F1516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618C1D0" w14:textId="77777777" w:rsidR="008343BE" w:rsidRDefault="001E7317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Agora Maria quer combinar esses valores de incerteza em uma incerteza combinada, então ela faz o cálculo utilizando a fórmula da incerteza padrão combinada que é:</w:t>
      </w:r>
    </w:p>
    <w:p w14:paraId="01648BE3" w14:textId="54FB61CB" w:rsidR="00024060" w:rsidRDefault="001E7317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lang w:val="pt-BR"/>
        </w:rPr>
      </w:pPr>
      <w:r w:rsidRPr="00B31473">
        <w:rPr>
          <w:rFonts w:ascii="Calibri Light" w:hAnsi="Calibri Light"/>
          <w:lang w:val="pt-BR"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pt-BR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pt-BR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lang w:val="pt-BR"/>
          </w:rPr>
          <m:t>=±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a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lang w:val="pt-BR"/>
              </w:rPr>
              <m:t>+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b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lang w:val="pt-BR"/>
              </w:rPr>
              <m:t>+</m:t>
            </m:r>
            <m:r>
              <w:rPr>
                <w:rFonts w:ascii="Cambria Math" w:hAnsi="Cambria Math"/>
                <w:lang w:val="pt-BR"/>
              </w:rPr>
              <m:t>…+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n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pt-BR"/>
                  </w:rPr>
                  <m:t>2</m:t>
                </m:r>
              </m:sup>
            </m:sSubSup>
          </m:e>
        </m:rad>
      </m:oMath>
      <w:r w:rsidR="004027A9" w:rsidRPr="00B31473">
        <w:rPr>
          <w:rFonts w:ascii="Calibri Light" w:eastAsiaTheme="minorEastAsia" w:hAnsi="Calibri Light" w:cstheme="minorEastAsia"/>
          <w:lang w:val="pt-BR"/>
        </w:rPr>
        <w:t xml:space="preserve"> 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, assim ela </w:t>
      </w:r>
      <w:r w:rsidR="004027A9" w:rsidRPr="00B31473">
        <w:rPr>
          <w:rFonts w:ascii="Calibri Light" w:eastAsiaTheme="minorEastAsia" w:hAnsi="Calibri Light" w:cstheme="minorEastAsia"/>
          <w:lang w:val="pt-BR"/>
        </w:rPr>
        <w:t>obtém</w:t>
      </w:r>
      <w:r w:rsidRPr="00B31473">
        <w:rPr>
          <w:rFonts w:ascii="Calibri Light" w:eastAsiaTheme="minorEastAsia" w:hAnsi="Calibri Light" w:cstheme="minorEastAsia"/>
          <w:lang w:val="pt-BR"/>
        </w:rPr>
        <w:t xml:space="preserve"> o seguinte:</w:t>
      </w:r>
    </w:p>
    <w:p w14:paraId="1F4AF708" w14:textId="59ECF5FA" w:rsidR="00733BEB" w:rsidRPr="00EA11D9" w:rsidRDefault="003936ED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sz w:val="26"/>
                  <w:szCs w:val="26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r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</m:e>
          </m:rad>
        </m:oMath>
      </m:oMathPara>
    </w:p>
    <w:p w14:paraId="72A56297" w14:textId="77777777" w:rsidR="00EA11D9" w:rsidRPr="00EA11D9" w:rsidRDefault="00EA11D9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</w:p>
    <w:p w14:paraId="3029DA2B" w14:textId="77777777" w:rsidR="00685291" w:rsidRPr="00685291" w:rsidRDefault="003936ED" w:rsidP="0068529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0,44721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0,288675134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4"/>
              <w:szCs w:val="24"/>
            </w:rPr>
            <m:t>=0,532287626g</m:t>
          </m:r>
        </m:oMath>
      </m:oMathPara>
    </w:p>
    <w:p w14:paraId="4DC434D7" w14:textId="1F913471" w:rsidR="00EA11D9" w:rsidRDefault="00733BEB" w:rsidP="008343BE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w:r w:rsidRPr="00B31473">
        <w:rPr>
          <w:rFonts w:ascii="Calibri Light" w:eastAsiaTheme="minorEastAsia" w:hAnsi="Calibri Light" w:cstheme="minorEastAsia"/>
          <w:sz w:val="26"/>
          <w:szCs w:val="26"/>
          <w:lang w:val="pt-BR"/>
        </w:rPr>
        <w:t xml:space="preserve"> </w:t>
      </w:r>
    </w:p>
    <w:p w14:paraId="3F50C2B3" w14:textId="7B2BEADA" w:rsidR="001A3134" w:rsidRDefault="001A3134" w:rsidP="00493D57">
      <w:pPr>
        <w:spacing w:before="120" w:after="240" w:line="360" w:lineRule="auto"/>
        <w:jc w:val="both"/>
        <w:rPr>
          <w:rFonts w:ascii="Calibri Light" w:eastAsiaTheme="minorEastAsia" w:hAnsi="Calibri Light" w:cstheme="minorEastAsia"/>
          <w:sz w:val="26"/>
          <w:szCs w:val="26"/>
          <w:lang w:val="pt-BR"/>
        </w:rPr>
      </w:pPr>
      <w:r>
        <w:rPr>
          <w:rFonts w:ascii="Calibri Light" w:eastAsiaTheme="minorEastAsia" w:hAnsi="Calibri Light" w:cstheme="minorEastAsia"/>
          <w:sz w:val="26"/>
          <w:szCs w:val="26"/>
          <w:lang w:val="pt-BR"/>
        </w:rPr>
        <w:t>Arredondando para um algarismo significativo, temos:</w:t>
      </w:r>
    </w:p>
    <w:p w14:paraId="43E42940" w14:textId="2C4F0BC8" w:rsidR="001A3134" w:rsidRPr="00B31473" w:rsidRDefault="003936ED" w:rsidP="00493D57">
      <w:pPr>
        <w:spacing w:before="120" w:after="240" w:line="360" w:lineRule="auto"/>
        <w:jc w:val="center"/>
        <w:rPr>
          <w:rFonts w:ascii="Calibri Light" w:eastAsiaTheme="minorEastAsia" w:hAnsi="Calibri Light"/>
          <w:sz w:val="26"/>
          <w:szCs w:val="26"/>
          <w:lang w:val="pt-BR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6"/>
                  <w:szCs w:val="26"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6"/>
                  <w:szCs w:val="26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6"/>
                  <w:szCs w:val="26"/>
                  <w:lang w:val="pt-BR"/>
                </w:rPr>
                <m:t>c</m:t>
              </m:r>
            </m:sub>
          </m:sSub>
          <m:r>
            <w:rPr>
              <w:rFonts w:ascii="Cambria Math" w:eastAsiaTheme="minorEastAsia" w:hAnsi="Cambria Math"/>
              <w:sz w:val="26"/>
              <w:szCs w:val="26"/>
              <w:lang w:val="pt-BR"/>
            </w:rPr>
            <m:t>=0,5g</m:t>
          </m:r>
        </m:oMath>
      </m:oMathPara>
    </w:p>
    <w:p w14:paraId="3F44CA00" w14:textId="4B44EA89" w:rsidR="00733BEB" w:rsidRDefault="004027A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Agora imagine o seguinte</w:t>
      </w:r>
      <w:r w:rsidR="00733BEB" w:rsidRPr="00B31473">
        <w:rPr>
          <w:rFonts w:ascii="Calibri Light" w:hAnsi="Calibri Light"/>
          <w:lang w:val="pt-BR"/>
        </w:rPr>
        <w:t>:</w:t>
      </w:r>
    </w:p>
    <w:p w14:paraId="4284D8E0" w14:textId="6FAE5022" w:rsidR="008E36C5" w:rsidRDefault="00EA11D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A9BB0BB" wp14:editId="55FC9CBC">
                <wp:simplePos x="0" y="0"/>
                <wp:positionH relativeFrom="column">
                  <wp:posOffset>56515</wp:posOffset>
                </wp:positionH>
                <wp:positionV relativeFrom="paragraph">
                  <wp:posOffset>1158240</wp:posOffset>
                </wp:positionV>
                <wp:extent cx="5862320" cy="1677670"/>
                <wp:effectExtent l="0" t="0" r="5080" b="0"/>
                <wp:wrapTopAndBottom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320" cy="1677670"/>
                          <a:chOff x="0" y="2"/>
                          <a:chExt cx="5917536" cy="1599486"/>
                        </a:xfrm>
                      </wpg:grpSpPr>
                      <wps:wsp>
                        <wps:cNvPr id="47" name="Arredondar Retângulo em um Canto Diagonal 47"/>
                        <wps:cNvSpPr/>
                        <wps:spPr>
                          <a:xfrm>
                            <a:off x="0" y="2"/>
                            <a:ext cx="5917536" cy="159948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928" y="302322"/>
                            <a:ext cx="5322556" cy="114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46667" w14:textId="0DAD7120" w:rsidR="003936ED" w:rsidRPr="00530390" w:rsidRDefault="003936ED" w:rsidP="00EA11D9">
                              <w:pPr>
                                <w:jc w:val="both"/>
                                <w:rPr>
                                  <w:lang w:val="pt-BR"/>
                                </w:rPr>
                              </w:pPr>
                              <w:r w:rsidRPr="00530390">
                                <w:rPr>
                                  <w:lang w:val="pt-BR"/>
                                </w:rPr>
                                <w:t xml:space="preserve">Em 1925, os engenheiros: </w:t>
                              </w:r>
                              <w:r w:rsidRPr="00530390">
                                <w:rPr>
                                  <w:b/>
                                  <w:i/>
                                  <w:lang w:val="pt-BR"/>
                                </w:rPr>
                                <w:t>Smith</w:t>
                              </w:r>
                              <w:r w:rsidRPr="00530390">
                                <w:rPr>
                                  <w:lang w:val="pt-BR"/>
                                </w:rPr>
                                <w:t xml:space="preserve"> e </w:t>
                              </w:r>
                              <w:proofErr w:type="spellStart"/>
                              <w:r w:rsidRPr="00530390">
                                <w:rPr>
                                  <w:b/>
                                  <w:i/>
                                  <w:lang w:val="pt-BR"/>
                                </w:rPr>
                                <w:t>Sandland</w:t>
                              </w:r>
                              <w:proofErr w:type="spellEnd"/>
                              <w:r w:rsidRPr="00530390">
                                <w:rPr>
                                  <w:lang w:val="pt-BR"/>
                                </w:rPr>
                                <w:t xml:space="preserve">, desenvolveram um método de ensaio que ficou conhecido como ensaio de dureza </w:t>
                              </w:r>
                              <w:proofErr w:type="spellStart"/>
                              <w:r w:rsidRPr="00530390">
                                <w:rPr>
                                  <w:lang w:val="pt-BR"/>
                                </w:rPr>
                                <w:t>Vickers</w:t>
                              </w:r>
                              <w:proofErr w:type="spellEnd"/>
                              <w:r w:rsidRPr="00530390">
                                <w:rPr>
                                  <w:lang w:val="pt-BR"/>
                                </w:rPr>
                                <w:t xml:space="preserve">. Este método possibilita medir qualquer valor de dureza, incluindo desde os materiais mais duros até os mais moles. Isso não quer dizer que o ensaio </w:t>
                              </w:r>
                              <w:proofErr w:type="spellStart"/>
                              <w:r w:rsidRPr="00530390">
                                <w:rPr>
                                  <w:lang w:val="pt-BR"/>
                                </w:rPr>
                                <w:t>Vickers</w:t>
                              </w:r>
                              <w:proofErr w:type="spellEnd"/>
                              <w:r w:rsidRPr="00530390">
                                <w:rPr>
                                  <w:lang w:val="pt-BR"/>
                                </w:rPr>
                                <w:t xml:space="preserve"> resolva todos os problemas de avaliação de dureza dos materiais. Mas, somado aos outros dois métodos, Rockwell e </w:t>
                              </w:r>
                              <w:proofErr w:type="spellStart"/>
                              <w:proofErr w:type="gramStart"/>
                              <w:r w:rsidRPr="00530390">
                                <w:rPr>
                                  <w:lang w:val="pt-BR"/>
                                </w:rPr>
                                <w:t>Brinell</w:t>
                              </w:r>
                              <w:proofErr w:type="spellEnd"/>
                              <w:r w:rsidRPr="00530390">
                                <w:rPr>
                                  <w:lang w:val="pt-BR"/>
                                </w:rPr>
                                <w:t xml:space="preserve"> ,</w:t>
                              </w:r>
                              <w:proofErr w:type="gramEnd"/>
                              <w:r w:rsidRPr="00530390">
                                <w:rPr>
                                  <w:lang w:val="pt-BR"/>
                                </w:rPr>
                                <w:t xml:space="preserve"> completam às necessidades de processos industriais.</w:t>
                              </w:r>
                            </w:p>
                            <w:p w14:paraId="19DF39C9" w14:textId="77777777" w:rsidR="003936ED" w:rsidRPr="007D4FC8" w:rsidRDefault="003936ED" w:rsidP="00EA11D9">
                              <w:pPr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23B8821A" w14:textId="4DA4239D" w:rsidR="003936ED" w:rsidRPr="00A27A7F" w:rsidRDefault="003936ED" w:rsidP="00EA11D9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7863EE1E" w14:textId="77777777" w:rsidR="003936ED" w:rsidRPr="00E27ACF" w:rsidRDefault="003936ED" w:rsidP="00EA11D9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2CB2EA76" w14:textId="77777777" w:rsidR="003936ED" w:rsidRPr="00E27ACF" w:rsidRDefault="003936ED" w:rsidP="00EA11D9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66D98A8E" w14:textId="77777777" w:rsidR="003936ED" w:rsidRPr="00530390" w:rsidRDefault="003936ED" w:rsidP="00EA11D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m 4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BB0BB" id="Grupo 43" o:spid="_x0000_s1034" style="position:absolute;left:0;text-align:left;margin-left:4.45pt;margin-top:91.2pt;width:461.6pt;height:132.1pt;z-index:251668480;mso-width-relative:margin;mso-height-relative:margin" coordorigin="" coordsize="59175,1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">
                <v:shape id="Arredondar Retângulo em um Canto Diagonal 47" o:spid="_x0000_s1035" style="position:absolute;width:59175;height:15994;visibility:visible;mso-wrap-style:square;v-text-anchor:middle" coordsize="5917536,159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" path="m266586,l5917536,r,l5917536,1332900v,147231,-119355,266586,-266586,266586l,1599486r,l,266586c,119355,119355,,266586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66586,0;5917536,0;5917536,0;5917536,1332900;5650950,1599486;0,1599486;0,1599486;0,266586;266586,0" o:connectangles="0,0,0,0,0,0,0,0,0"/>
                </v:shape>
                <v:shape id="Caixa de Texto 2" o:spid="_x0000_s1036" type="#_x0000_t202" style="position:absolute;left:2399;top:3023;width:53225;height:1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16F46667" w14:textId="0DAD7120" w:rsidR="003936ED" w:rsidRPr="00530390" w:rsidRDefault="003936ED" w:rsidP="00EA11D9">
                        <w:pPr>
                          <w:jc w:val="both"/>
                          <w:rPr>
                            <w:lang w:val="pt-BR"/>
                          </w:rPr>
                        </w:pPr>
                        <w:r w:rsidRPr="00530390">
                          <w:rPr>
                            <w:lang w:val="pt-BR"/>
                          </w:rPr>
                          <w:t xml:space="preserve">Em 1925, os engenheiros: </w:t>
                        </w:r>
                        <w:r w:rsidRPr="00530390">
                          <w:rPr>
                            <w:b/>
                            <w:i/>
                            <w:lang w:val="pt-BR"/>
                          </w:rPr>
                          <w:t>Smith</w:t>
                        </w:r>
                        <w:r w:rsidRPr="00530390">
                          <w:rPr>
                            <w:lang w:val="pt-BR"/>
                          </w:rPr>
                          <w:t xml:space="preserve"> e </w:t>
                        </w:r>
                        <w:proofErr w:type="spellStart"/>
                        <w:r w:rsidRPr="00530390">
                          <w:rPr>
                            <w:b/>
                            <w:i/>
                            <w:lang w:val="pt-BR"/>
                          </w:rPr>
                          <w:t>Sandland</w:t>
                        </w:r>
                        <w:proofErr w:type="spellEnd"/>
                        <w:r w:rsidRPr="00530390">
                          <w:rPr>
                            <w:lang w:val="pt-BR"/>
                          </w:rPr>
                          <w:t xml:space="preserve">, desenvolveram um método de ensaio que ficou conhecido como ensaio de dureza </w:t>
                        </w:r>
                        <w:proofErr w:type="spellStart"/>
                        <w:r w:rsidRPr="00530390">
                          <w:rPr>
                            <w:lang w:val="pt-BR"/>
                          </w:rPr>
                          <w:t>Vickers</w:t>
                        </w:r>
                        <w:proofErr w:type="spellEnd"/>
                        <w:r w:rsidRPr="00530390">
                          <w:rPr>
                            <w:lang w:val="pt-BR"/>
                          </w:rPr>
                          <w:t xml:space="preserve">. Este método possibilita medir qualquer valor de dureza, incluindo desde os materiais mais duros até os mais moles. Isso não quer dizer que o ensaio </w:t>
                        </w:r>
                        <w:proofErr w:type="spellStart"/>
                        <w:r w:rsidRPr="00530390">
                          <w:rPr>
                            <w:lang w:val="pt-BR"/>
                          </w:rPr>
                          <w:t>Vickers</w:t>
                        </w:r>
                        <w:proofErr w:type="spellEnd"/>
                        <w:r w:rsidRPr="00530390">
                          <w:rPr>
                            <w:lang w:val="pt-BR"/>
                          </w:rPr>
                          <w:t xml:space="preserve"> resolva todos os problemas de avaliação de dureza dos materiais. Mas, somado aos outros dois métodos, Rockwell e </w:t>
                        </w:r>
                        <w:proofErr w:type="spellStart"/>
                        <w:proofErr w:type="gramStart"/>
                        <w:r w:rsidRPr="00530390">
                          <w:rPr>
                            <w:lang w:val="pt-BR"/>
                          </w:rPr>
                          <w:t>Brinell</w:t>
                        </w:r>
                        <w:proofErr w:type="spellEnd"/>
                        <w:r w:rsidRPr="00530390">
                          <w:rPr>
                            <w:lang w:val="pt-BR"/>
                          </w:rPr>
                          <w:t xml:space="preserve"> ,</w:t>
                        </w:r>
                        <w:proofErr w:type="gramEnd"/>
                        <w:r w:rsidRPr="00530390">
                          <w:rPr>
                            <w:lang w:val="pt-BR"/>
                          </w:rPr>
                          <w:t xml:space="preserve"> completam às necessidades de processos industriais.</w:t>
                        </w:r>
                      </w:p>
                      <w:p w14:paraId="19DF39C9" w14:textId="77777777" w:rsidR="003936ED" w:rsidRPr="007D4FC8" w:rsidRDefault="003936ED" w:rsidP="00EA11D9">
                        <w:pPr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23B8821A" w14:textId="4DA4239D" w:rsidR="003936ED" w:rsidRPr="00A27A7F" w:rsidRDefault="003936ED" w:rsidP="00EA11D9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7863EE1E" w14:textId="77777777" w:rsidR="003936ED" w:rsidRPr="00E27ACF" w:rsidRDefault="003936ED" w:rsidP="00EA11D9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2CB2EA76" w14:textId="77777777" w:rsidR="003936ED" w:rsidRPr="00E27ACF" w:rsidRDefault="003936ED" w:rsidP="00EA11D9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66D98A8E" w14:textId="77777777" w:rsidR="003936ED" w:rsidRPr="00530390" w:rsidRDefault="003936ED" w:rsidP="00EA11D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9" o:spid="_x0000_s1037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">
                  <v:imagedata r:id="rId16" o:title=""/>
                </v:shape>
                <w10:wrap type="topAndBottom"/>
              </v:group>
            </w:pict>
          </mc:Fallback>
        </mc:AlternateContent>
      </w:r>
      <w:r w:rsidR="005B666F" w:rsidRPr="001A3134">
        <w:rPr>
          <w:rFonts w:ascii="Calibri Light" w:hAnsi="Calibri Light"/>
          <w:lang w:val="pt-BR"/>
        </w:rPr>
        <w:t xml:space="preserve">Um </w:t>
      </w:r>
      <w:r w:rsidR="00733BEB" w:rsidRPr="001A3134">
        <w:rPr>
          <w:rFonts w:ascii="Calibri Light" w:hAnsi="Calibri Light"/>
          <w:lang w:val="pt-BR"/>
        </w:rPr>
        <w:t xml:space="preserve">estagiário de um laboratório de metrologia recebeu de um superior a tarefa de obter a incerteza combinada de uma medição de dureza </w:t>
      </w:r>
      <w:proofErr w:type="spellStart"/>
      <w:r w:rsidR="00733BEB" w:rsidRPr="001A3134">
        <w:rPr>
          <w:rFonts w:ascii="Calibri Light" w:hAnsi="Calibri Light"/>
          <w:lang w:val="pt-BR"/>
        </w:rPr>
        <w:t>Vickers</w:t>
      </w:r>
      <w:proofErr w:type="spellEnd"/>
      <w:r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0D4514DA" wp14:editId="2E3DA346">
            <wp:extent cx="180153" cy="189050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18" cy="19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BEB" w:rsidRPr="001A3134">
        <w:rPr>
          <w:rFonts w:ascii="Calibri Light" w:hAnsi="Calibri Light"/>
          <w:lang w:val="pt-BR"/>
        </w:rPr>
        <w:t xml:space="preserve"> (HV). </w:t>
      </w:r>
      <w:r w:rsidR="005B666F" w:rsidRPr="001A3134">
        <w:rPr>
          <w:rFonts w:ascii="Calibri Light" w:hAnsi="Calibri Light"/>
          <w:lang w:val="pt-BR"/>
        </w:rPr>
        <w:t>Para isso e</w:t>
      </w:r>
      <w:r w:rsidR="00733BEB" w:rsidRPr="001A3134">
        <w:rPr>
          <w:rFonts w:ascii="Calibri Light" w:hAnsi="Calibri Light"/>
          <w:lang w:val="pt-BR"/>
        </w:rPr>
        <w:t xml:space="preserve">le recebeu as informações </w:t>
      </w:r>
      <w:r w:rsidR="005B666F" w:rsidRPr="001A3134">
        <w:rPr>
          <w:rFonts w:ascii="Calibri Light" w:hAnsi="Calibri Light"/>
          <w:lang w:val="pt-BR"/>
        </w:rPr>
        <w:t>de acordo com a</w:t>
      </w:r>
      <w:r w:rsidR="00733BEB" w:rsidRPr="00571C8B">
        <w:rPr>
          <w:rFonts w:ascii="Calibri Light" w:hAnsi="Calibri Light"/>
          <w:lang w:val="pt-BR"/>
        </w:rPr>
        <w:t xml:space="preserve"> seguinte tabela:</w:t>
      </w:r>
    </w:p>
    <w:p w14:paraId="504876FD" w14:textId="2307597F" w:rsidR="00EA11D9" w:rsidRDefault="00EA11D9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095882D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395F7DF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B52F177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964"/>
        <w:gridCol w:w="780"/>
        <w:gridCol w:w="1747"/>
        <w:gridCol w:w="1790"/>
      </w:tblGrid>
      <w:tr w:rsidR="00571C8B" w14:paraId="5CBC0253" w14:textId="77777777" w:rsidTr="00BB59D5">
        <w:trPr>
          <w:jc w:val="center"/>
        </w:trPr>
        <w:tc>
          <w:tcPr>
            <w:tcW w:w="4964" w:type="dxa"/>
            <w:shd w:val="clear" w:color="auto" w:fill="0070C0"/>
            <w:vAlign w:val="center"/>
          </w:tcPr>
          <w:p w14:paraId="384373B3" w14:textId="19B8FA1C" w:rsidR="00571C8B" w:rsidRPr="00BB59D5" w:rsidRDefault="00571C8B" w:rsidP="00EA11D9">
            <w:pPr>
              <w:spacing w:before="12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780" w:type="dxa"/>
            <w:shd w:val="clear" w:color="auto" w:fill="0070C0"/>
            <w:vAlign w:val="center"/>
          </w:tcPr>
          <w:p w14:paraId="0EBA6363" w14:textId="7CCD5D29" w:rsidR="00571C8B" w:rsidRPr="00BB59D5" w:rsidRDefault="00571C8B" w:rsidP="00EA11D9">
            <w:pPr>
              <w:spacing w:before="12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1747" w:type="dxa"/>
            <w:shd w:val="clear" w:color="auto" w:fill="0070C0"/>
            <w:vAlign w:val="center"/>
          </w:tcPr>
          <w:p w14:paraId="1F8379C6" w14:textId="373B5C44" w:rsidR="00571C8B" w:rsidRPr="00BB59D5" w:rsidRDefault="00571C8B" w:rsidP="00EA11D9">
            <w:pPr>
              <w:spacing w:before="12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</w:p>
        </w:tc>
        <w:tc>
          <w:tcPr>
            <w:tcW w:w="1790" w:type="dxa"/>
            <w:shd w:val="clear" w:color="auto" w:fill="0070C0"/>
            <w:vAlign w:val="center"/>
          </w:tcPr>
          <w:p w14:paraId="11E36C3C" w14:textId="6D7BE51A" w:rsidR="00571C8B" w:rsidRPr="00BB59D5" w:rsidRDefault="00571C8B" w:rsidP="00EA11D9">
            <w:pPr>
              <w:spacing w:before="12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</w:tr>
      <w:tr w:rsidR="00571C8B" w14:paraId="3D697785" w14:textId="77777777" w:rsidTr="00530390">
        <w:trPr>
          <w:jc w:val="center"/>
        </w:trPr>
        <w:tc>
          <w:tcPr>
            <w:tcW w:w="4964" w:type="dxa"/>
            <w:vAlign w:val="center"/>
          </w:tcPr>
          <w:p w14:paraId="33B223C3" w14:textId="60620B71" w:rsidR="00571C8B" w:rsidRDefault="00571C8B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(7 medições)</w:t>
            </w:r>
          </w:p>
        </w:tc>
        <w:tc>
          <w:tcPr>
            <w:tcW w:w="780" w:type="dxa"/>
            <w:vAlign w:val="center"/>
          </w:tcPr>
          <w:p w14:paraId="5412C21C" w14:textId="45BACF50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5 HV</w:t>
            </w:r>
          </w:p>
        </w:tc>
        <w:tc>
          <w:tcPr>
            <w:tcW w:w="1747" w:type="dxa"/>
            <w:vAlign w:val="center"/>
          </w:tcPr>
          <w:p w14:paraId="6EAD96F1" w14:textId="2AB004CF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t-student</w:t>
            </w:r>
          </w:p>
        </w:tc>
        <w:tc>
          <w:tcPr>
            <w:tcW w:w="1790" w:type="dxa"/>
            <w:vAlign w:val="center"/>
          </w:tcPr>
          <w:p w14:paraId="14849589" w14:textId="3DB53D62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?</w:t>
            </w:r>
          </w:p>
        </w:tc>
      </w:tr>
      <w:tr w:rsidR="00571C8B" w14:paraId="3ADDC146" w14:textId="77777777" w:rsidTr="00530390">
        <w:trPr>
          <w:jc w:val="center"/>
        </w:trPr>
        <w:tc>
          <w:tcPr>
            <w:tcW w:w="4964" w:type="dxa"/>
            <w:vAlign w:val="center"/>
          </w:tcPr>
          <w:p w14:paraId="121AFF7D" w14:textId="63AF2032" w:rsidR="00571C8B" w:rsidRDefault="00571C8B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oriunda do certificado de calibração do medidor de dureza</w:t>
            </w:r>
          </w:p>
        </w:tc>
        <w:tc>
          <w:tcPr>
            <w:tcW w:w="780" w:type="dxa"/>
            <w:vAlign w:val="center"/>
          </w:tcPr>
          <w:p w14:paraId="30C80D8B" w14:textId="5072FE39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4 HV</w:t>
            </w:r>
          </w:p>
        </w:tc>
        <w:tc>
          <w:tcPr>
            <w:tcW w:w="1747" w:type="dxa"/>
            <w:vAlign w:val="center"/>
          </w:tcPr>
          <w:p w14:paraId="05BC4AA4" w14:textId="4EBF0224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Normal (k = 2,1)</w:t>
            </w:r>
          </w:p>
        </w:tc>
        <w:tc>
          <w:tcPr>
            <w:tcW w:w="1790" w:type="dxa"/>
            <w:vAlign w:val="center"/>
          </w:tcPr>
          <w:p w14:paraId="23883173" w14:textId="10C1FB2B" w:rsidR="00571C8B" w:rsidRDefault="00571C8B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?</w:t>
            </w:r>
          </w:p>
        </w:tc>
      </w:tr>
      <w:tr w:rsidR="00DE1E92" w14:paraId="4CBAE2FF" w14:textId="77777777" w:rsidTr="00530390">
        <w:trPr>
          <w:jc w:val="center"/>
        </w:trPr>
        <w:tc>
          <w:tcPr>
            <w:tcW w:w="4964" w:type="dxa"/>
            <w:vAlign w:val="center"/>
          </w:tcPr>
          <w:p w14:paraId="1B0C4323" w14:textId="365B7923" w:rsidR="00DE1E92" w:rsidRDefault="00DE1E92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combinada</w:t>
            </w:r>
          </w:p>
        </w:tc>
        <w:tc>
          <w:tcPr>
            <w:tcW w:w="2527" w:type="dxa"/>
            <w:gridSpan w:val="2"/>
            <w:vAlign w:val="center"/>
          </w:tcPr>
          <w:p w14:paraId="6293E359" w14:textId="77777777" w:rsidR="00DE1E92" w:rsidRDefault="00DE1E92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</w:p>
        </w:tc>
        <w:tc>
          <w:tcPr>
            <w:tcW w:w="1790" w:type="dxa"/>
            <w:vAlign w:val="center"/>
          </w:tcPr>
          <w:p w14:paraId="5E85C3F1" w14:textId="1300DA91" w:rsidR="00DE1E92" w:rsidRDefault="00DE1E92" w:rsidP="00493D57">
            <w:pPr>
              <w:spacing w:before="120" w:after="24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?</w:t>
            </w:r>
          </w:p>
        </w:tc>
      </w:tr>
    </w:tbl>
    <w:p w14:paraId="69DD3258" w14:textId="500094B6" w:rsidR="008E36C5" w:rsidRPr="00B31473" w:rsidRDefault="008E36C5" w:rsidP="00493D57">
      <w:pPr>
        <w:spacing w:before="120" w:after="240" w:line="360" w:lineRule="auto"/>
        <w:jc w:val="center"/>
        <w:rPr>
          <w:rFonts w:ascii="Calibri Light" w:hAnsi="Calibri Light"/>
          <w:lang w:val="pt-BR"/>
        </w:rPr>
      </w:pPr>
    </w:p>
    <w:p w14:paraId="7E9541A8" w14:textId="6DC91B01" w:rsidR="005B666F" w:rsidRPr="00B31473" w:rsidRDefault="005B666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Você saberia</w:t>
      </w:r>
      <w:r w:rsidR="00733BEB" w:rsidRPr="00B31473">
        <w:rPr>
          <w:rFonts w:ascii="Calibri Light" w:hAnsi="Calibri Light"/>
          <w:lang w:val="pt-BR"/>
        </w:rPr>
        <w:t xml:space="preserve"> completar a tabela?</w:t>
      </w:r>
    </w:p>
    <w:p w14:paraId="4307A73C" w14:textId="39BE50D7" w:rsidR="005B666F" w:rsidRPr="00B31473" w:rsidRDefault="005B666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Vejamos...</w:t>
      </w:r>
    </w:p>
    <w:p w14:paraId="6F5CFDEE" w14:textId="7B8D037A" w:rsidR="005F366E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Primeiro devemos calcular a incerteza padrão para cada uma das fontes de incerteza. </w:t>
      </w:r>
    </w:p>
    <w:p w14:paraId="661D0566" w14:textId="5CD93E6F" w:rsidR="00733BEB" w:rsidRPr="00B31473" w:rsidRDefault="005F366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Como vimos</w:t>
      </w:r>
      <w:r w:rsidR="00D67D09" w:rsidRPr="00B31473">
        <w:rPr>
          <w:rFonts w:ascii="Calibri Light" w:hAnsi="Calibri Light"/>
          <w:lang w:val="pt-BR"/>
        </w:rPr>
        <w:t xml:space="preserve"> anteriormente</w:t>
      </w:r>
      <w:r w:rsidRPr="00B31473">
        <w:rPr>
          <w:rFonts w:ascii="Calibri Light" w:hAnsi="Calibri Light"/>
          <w:lang w:val="pt-BR"/>
        </w:rPr>
        <w:t xml:space="preserve">, </w:t>
      </w:r>
      <w:r w:rsidR="00733BEB" w:rsidRPr="00B31473">
        <w:rPr>
          <w:rFonts w:ascii="Calibri Light" w:hAnsi="Calibri Light"/>
          <w:lang w:val="pt-BR"/>
        </w:rPr>
        <w:t>as fórmulas para o cálculo da incerteza padrão</w:t>
      </w:r>
      <w:r w:rsidRPr="00B31473">
        <w:rPr>
          <w:rFonts w:ascii="Calibri Light" w:hAnsi="Calibri Light"/>
          <w:lang w:val="pt-BR"/>
        </w:rPr>
        <w:t xml:space="preserve"> são as seguintes</w:t>
      </w:r>
      <w:r w:rsidR="00733BEB" w:rsidRPr="00B31473">
        <w:rPr>
          <w:rFonts w:ascii="Calibri Light" w:hAnsi="Calibri Light"/>
          <w:lang w:val="pt-BR"/>
        </w:rPr>
        <w:t>:</w:t>
      </w:r>
    </w:p>
    <w:p w14:paraId="0264FC11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726BBC4" w14:textId="43F1B873" w:rsidR="00733BEB" w:rsidRPr="00B31473" w:rsidRDefault="003936ED" w:rsidP="00493D57">
      <w:pPr>
        <w:spacing w:before="120" w:after="240" w:line="360" w:lineRule="auto"/>
        <w:jc w:val="both"/>
        <w:rPr>
          <w:rFonts w:ascii="Calibri Light" w:eastAsiaTheme="minorEastAsia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 xml:space="preserve">   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tipoA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e>
              </m:rad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/>
                  <w:sz w:val="26"/>
                  <w:szCs w:val="26"/>
                </w:rPr>
                <m:t>t Student</m:t>
              </m:r>
            </m:e>
          </m:d>
        </m:oMath>
      </m:oMathPara>
    </w:p>
    <w:p w14:paraId="69EE2440" w14:textId="73B3CA99" w:rsidR="00733BEB" w:rsidRPr="00B31473" w:rsidRDefault="003936ED" w:rsidP="00493D57">
      <w:pPr>
        <w:spacing w:before="120" w:after="240" w:line="360" w:lineRule="auto"/>
        <w:jc w:val="both"/>
        <w:rPr>
          <w:rFonts w:ascii="Calibri Light" w:hAnsi="Calibri Light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certificado</m:t>
              </m:r>
            </m:sub>
          </m:sSub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k</m:t>
              </m:r>
            </m:den>
          </m:f>
          <m:d>
            <m:dPr>
              <m:ctrlPr>
                <w:rPr>
                  <w:rFonts w:ascii="Cambria Math" w:hAnsi="Cambria Math"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normal</m:t>
              </m:r>
            </m:e>
          </m:d>
        </m:oMath>
      </m:oMathPara>
    </w:p>
    <w:p w14:paraId="22D5CF23" w14:textId="3795F6E5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Assim teremos:</w:t>
      </w:r>
    </w:p>
    <w:tbl>
      <w:tblPr>
        <w:tblStyle w:val="Tabelacomgrade"/>
        <w:tblW w:w="9489" w:type="dxa"/>
        <w:jc w:val="center"/>
        <w:tblLook w:val="04A0" w:firstRow="1" w:lastRow="0" w:firstColumn="1" w:lastColumn="0" w:noHBand="0" w:noVBand="1"/>
      </w:tblPr>
      <w:tblGrid>
        <w:gridCol w:w="2301"/>
        <w:gridCol w:w="780"/>
        <w:gridCol w:w="1747"/>
        <w:gridCol w:w="4661"/>
      </w:tblGrid>
      <w:tr w:rsidR="00DE1E92" w14:paraId="65E703CC" w14:textId="77777777" w:rsidTr="00BB59D5">
        <w:trPr>
          <w:trHeight w:val="828"/>
          <w:jc w:val="center"/>
        </w:trPr>
        <w:tc>
          <w:tcPr>
            <w:tcW w:w="2301" w:type="dxa"/>
            <w:shd w:val="clear" w:color="auto" w:fill="0070C0"/>
            <w:vAlign w:val="center"/>
          </w:tcPr>
          <w:p w14:paraId="4E2F3EB2" w14:textId="77777777" w:rsidR="00DE1E92" w:rsidRPr="00BB59D5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780" w:type="dxa"/>
            <w:shd w:val="clear" w:color="auto" w:fill="0070C0"/>
            <w:vAlign w:val="center"/>
          </w:tcPr>
          <w:p w14:paraId="05851EDD" w14:textId="77777777" w:rsidR="00DE1E92" w:rsidRPr="00BB59D5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1747" w:type="dxa"/>
            <w:shd w:val="clear" w:color="auto" w:fill="0070C0"/>
            <w:vAlign w:val="center"/>
          </w:tcPr>
          <w:p w14:paraId="5EFDC2D9" w14:textId="12D89835" w:rsidR="00DE1E92" w:rsidRPr="00BB59D5" w:rsidRDefault="00EA11D9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</w:p>
        </w:tc>
        <w:tc>
          <w:tcPr>
            <w:tcW w:w="4661" w:type="dxa"/>
            <w:shd w:val="clear" w:color="auto" w:fill="0070C0"/>
            <w:vAlign w:val="center"/>
          </w:tcPr>
          <w:p w14:paraId="4828F25F" w14:textId="77777777" w:rsidR="00DE1E92" w:rsidRPr="00BB59D5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BB59D5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</w:tr>
      <w:tr w:rsidR="00DE1E92" w14:paraId="72056605" w14:textId="77777777" w:rsidTr="00530390">
        <w:trPr>
          <w:jc w:val="center"/>
        </w:trPr>
        <w:tc>
          <w:tcPr>
            <w:tcW w:w="2301" w:type="dxa"/>
            <w:vAlign w:val="center"/>
          </w:tcPr>
          <w:p w14:paraId="6A89886A" w14:textId="77777777" w:rsidR="00DE1E92" w:rsidRDefault="00DE1E92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(7 medições)</w:t>
            </w:r>
          </w:p>
        </w:tc>
        <w:tc>
          <w:tcPr>
            <w:tcW w:w="780" w:type="dxa"/>
            <w:vAlign w:val="center"/>
          </w:tcPr>
          <w:p w14:paraId="39434C82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5 HV</w:t>
            </w:r>
          </w:p>
        </w:tc>
        <w:tc>
          <w:tcPr>
            <w:tcW w:w="1747" w:type="dxa"/>
            <w:vAlign w:val="center"/>
          </w:tcPr>
          <w:p w14:paraId="65DAF6AF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t-student</w:t>
            </w:r>
          </w:p>
        </w:tc>
        <w:tc>
          <w:tcPr>
            <w:tcW w:w="4661" w:type="dxa"/>
            <w:vAlign w:val="center"/>
          </w:tcPr>
          <w:p w14:paraId="1C368127" w14:textId="71A36111" w:rsidR="00DE1E92" w:rsidRDefault="003936ED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tipo 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n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7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=1,889822HV</m:t>
                </m:r>
              </m:oMath>
            </m:oMathPara>
          </w:p>
        </w:tc>
      </w:tr>
      <w:tr w:rsidR="00DE1E92" w14:paraId="07AE2C3D" w14:textId="77777777" w:rsidTr="00530390">
        <w:trPr>
          <w:jc w:val="center"/>
        </w:trPr>
        <w:tc>
          <w:tcPr>
            <w:tcW w:w="2301" w:type="dxa"/>
            <w:vAlign w:val="center"/>
          </w:tcPr>
          <w:p w14:paraId="5427B824" w14:textId="77777777" w:rsidR="00DE1E92" w:rsidRDefault="00DE1E92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oriunda do certificado de calibração do medidor de dureza</w:t>
            </w:r>
          </w:p>
        </w:tc>
        <w:tc>
          <w:tcPr>
            <w:tcW w:w="780" w:type="dxa"/>
            <w:vAlign w:val="center"/>
          </w:tcPr>
          <w:p w14:paraId="12D00D54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4 HV</w:t>
            </w:r>
          </w:p>
        </w:tc>
        <w:tc>
          <w:tcPr>
            <w:tcW w:w="1747" w:type="dxa"/>
            <w:vAlign w:val="center"/>
          </w:tcPr>
          <w:p w14:paraId="529C1799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Normal (k = 2,1)</w:t>
            </w:r>
          </w:p>
        </w:tc>
        <w:tc>
          <w:tcPr>
            <w:tcW w:w="4661" w:type="dxa"/>
            <w:vAlign w:val="center"/>
          </w:tcPr>
          <w:p w14:paraId="49421861" w14:textId="2A815ED4" w:rsidR="00DE1E92" w:rsidRDefault="003936ED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certificado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pt-BR"/>
                          </w:rPr>
                          <m:t>certificado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lang w:val="pt-B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2,1</m:t>
                    </m:r>
                  </m:den>
                </m:f>
                <m:r>
                  <w:rPr>
                    <w:rFonts w:ascii="Cambria Math" w:hAnsi="Cambria Math"/>
                    <w:lang w:val="pt-BR"/>
                  </w:rPr>
                  <m:t>=1,90476HV</m:t>
                </m:r>
              </m:oMath>
            </m:oMathPara>
          </w:p>
        </w:tc>
      </w:tr>
      <w:tr w:rsidR="00DE1E92" w14:paraId="2CBE1D87" w14:textId="77777777" w:rsidTr="00530390">
        <w:trPr>
          <w:jc w:val="center"/>
        </w:trPr>
        <w:tc>
          <w:tcPr>
            <w:tcW w:w="2301" w:type="dxa"/>
            <w:vAlign w:val="center"/>
          </w:tcPr>
          <w:p w14:paraId="3FE3E252" w14:textId="77777777" w:rsidR="00DE1E92" w:rsidRDefault="00DE1E92" w:rsidP="00EA11D9">
            <w:pPr>
              <w:spacing w:before="12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combinada</w:t>
            </w:r>
          </w:p>
        </w:tc>
        <w:tc>
          <w:tcPr>
            <w:tcW w:w="2527" w:type="dxa"/>
            <w:gridSpan w:val="2"/>
            <w:vAlign w:val="center"/>
          </w:tcPr>
          <w:p w14:paraId="246E4C8A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</w:p>
        </w:tc>
        <w:tc>
          <w:tcPr>
            <w:tcW w:w="4661" w:type="dxa"/>
            <w:vAlign w:val="center"/>
          </w:tcPr>
          <w:p w14:paraId="367B216D" w14:textId="77777777" w:rsidR="00DE1E92" w:rsidRDefault="00DE1E92" w:rsidP="00EA11D9">
            <w:pPr>
              <w:spacing w:before="120" w:line="360" w:lineRule="auto"/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?</w:t>
            </w:r>
          </w:p>
        </w:tc>
      </w:tr>
    </w:tbl>
    <w:p w14:paraId="3AAD718C" w14:textId="77777777" w:rsidR="00BB5212" w:rsidRDefault="00BB521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836FA7A" w14:textId="04A38035" w:rsidR="00293676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Agora temos que combina</w:t>
      </w:r>
      <w:r w:rsidR="00293676" w:rsidRPr="00B31473">
        <w:rPr>
          <w:rFonts w:ascii="Calibri Light" w:hAnsi="Calibri Light"/>
          <w:lang w:val="pt-BR"/>
        </w:rPr>
        <w:t>r</w:t>
      </w:r>
      <w:r w:rsidRPr="00B31473">
        <w:rPr>
          <w:rFonts w:ascii="Calibri Light" w:hAnsi="Calibri Light"/>
          <w:lang w:val="pt-BR"/>
        </w:rPr>
        <w:t xml:space="preserve"> as incertezas padrão.</w:t>
      </w:r>
      <w:r w:rsidR="00293676" w:rsidRPr="00B31473">
        <w:rPr>
          <w:rFonts w:ascii="Calibri Light" w:hAnsi="Calibri Light"/>
          <w:lang w:val="pt-BR"/>
        </w:rPr>
        <w:t>..</w:t>
      </w:r>
    </w:p>
    <w:p w14:paraId="030138E1" w14:textId="0F7A27CE" w:rsidR="00733BEB" w:rsidRPr="00B31473" w:rsidRDefault="0029367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Então v</w:t>
      </w:r>
      <w:r w:rsidR="00733BEB" w:rsidRPr="00B31473">
        <w:rPr>
          <w:rFonts w:ascii="Calibri Light" w:hAnsi="Calibri Light"/>
          <w:lang w:val="pt-BR"/>
        </w:rPr>
        <w:t>amos aplicar a fórmula da incerteza combinada novamente:</w:t>
      </w:r>
    </w:p>
    <w:p w14:paraId="6B4E8D90" w14:textId="71F4D9A1" w:rsidR="00733BEB" w:rsidRPr="00BB5212" w:rsidRDefault="003936ED" w:rsidP="00E53C53">
      <w:pPr>
        <w:spacing w:before="120" w:after="240" w:line="360" w:lineRule="auto"/>
        <w:jc w:val="center"/>
        <w:rPr>
          <w:rFonts w:ascii="Calibri Light" w:eastAsiaTheme="minorEastAsia" w:hAnsi="Calibri Light" w:cstheme="minorEastAsia"/>
          <w:b/>
          <w:lang w:val="pt-BR"/>
        </w:rPr>
      </w:pP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pt-BR"/>
              </w:rPr>
              <m:t>u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pt-BR"/>
              </w:rPr>
              <m:t>c</m:t>
            </m:r>
          </m:sub>
        </m:sSub>
        <m:r>
          <m:rPr>
            <m:sty m:val="b"/>
          </m:rPr>
          <w:rPr>
            <w:rFonts w:ascii="Cambria Math" w:hAnsi="Cambria Math"/>
            <w:lang w:val="pt-BR"/>
          </w:rPr>
          <m:t>=</m:t>
        </m:r>
      </m:oMath>
      <w:r w:rsidR="00E53C53">
        <w:rPr>
          <w:rFonts w:ascii="Calibri Light" w:eastAsiaTheme="minorEastAsia" w:hAnsi="Calibri Light" w:cstheme="minorEastAsia"/>
          <w:b/>
          <w:lang w:val="pt-BR"/>
        </w:rPr>
        <w:t xml:space="preserve"> </w:t>
      </w:r>
      <w:r w:rsidR="00DE1E92" w:rsidRPr="00BB5212">
        <w:rPr>
          <w:rFonts w:ascii="Calibri Light" w:eastAsiaTheme="minorEastAsia" w:hAnsi="Calibri Light" w:cstheme="minorEastAsia"/>
          <w:b/>
          <w:lang w:val="pt-BR"/>
        </w:rPr>
        <w:t>2,6831954HV</w:t>
      </w:r>
    </w:p>
    <w:p w14:paraId="26692701" w14:textId="48C928C9" w:rsidR="00DE1E92" w:rsidRPr="00B31473" w:rsidRDefault="00DE1E9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 w:cstheme="minorEastAsia"/>
          <w:lang w:val="pt-BR"/>
        </w:rPr>
        <w:t>Arredondando para 1 algarismo significativo, temos:</w:t>
      </w:r>
    </w:p>
    <w:p w14:paraId="3F99C3D9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5D50CE5" w14:textId="4938B689" w:rsidR="00D67D09" w:rsidRPr="00E53C53" w:rsidRDefault="003936ED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lang w:val="pt-BR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pt-BR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pt-BR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hAnsi="Cambria Math"/>
              <w:lang w:val="pt-BR"/>
            </w:rPr>
            <m:t>=3</m:t>
          </m:r>
          <m:r>
            <m:rPr>
              <m:sty m:val="bi"/>
            </m:rPr>
            <w:rPr>
              <w:rFonts w:ascii="Cambria Math" w:hAnsi="Cambria Math"/>
              <w:lang w:val="pt-BR"/>
            </w:rPr>
            <m:t>HV</m:t>
          </m:r>
        </m:oMath>
      </m:oMathPara>
    </w:p>
    <w:p w14:paraId="5715B176" w14:textId="3171866C" w:rsidR="003A76DC" w:rsidRPr="00B31473" w:rsidRDefault="00DE1E9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C</w:t>
      </w:r>
      <w:r w:rsidR="00293676" w:rsidRPr="00B31473">
        <w:rPr>
          <w:rFonts w:ascii="Calibri Light" w:hAnsi="Calibri Light"/>
          <w:lang w:val="pt-BR"/>
        </w:rPr>
        <w:t>ontinuando...</w:t>
      </w:r>
    </w:p>
    <w:p w14:paraId="570C013C" w14:textId="5DB5D1B9" w:rsidR="00733BEB" w:rsidRPr="00530390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3" w:name="_Toc450653500"/>
      <w:bookmarkStart w:id="14" w:name="_Toc473717957"/>
      <w:r w:rsidRPr="00B31473">
        <w:rPr>
          <w:lang w:val="pt-BR"/>
        </w:rPr>
        <w:t>Incerteza</w:t>
      </w:r>
      <w:r w:rsidR="00A706C4">
        <w:rPr>
          <w:lang w:val="pt-BR"/>
        </w:rPr>
        <w:t xml:space="preserve"> de </w:t>
      </w:r>
      <w:proofErr w:type="gramStart"/>
      <w:r w:rsidR="00A706C4">
        <w:rPr>
          <w:lang w:val="pt-BR"/>
        </w:rPr>
        <w:t xml:space="preserve">medição </w:t>
      </w:r>
      <w:r w:rsidRPr="00B31473">
        <w:rPr>
          <w:lang w:val="pt-BR"/>
        </w:rPr>
        <w:t xml:space="preserve"> expandida</w:t>
      </w:r>
      <w:proofErr w:type="gramEnd"/>
      <w:r w:rsidRPr="00B31473">
        <w:rPr>
          <w:lang w:val="pt-BR"/>
        </w:rPr>
        <w:t xml:space="preserve"> </w:t>
      </w:r>
      <w:bookmarkEnd w:id="13"/>
      <w:r w:rsidR="003202EC" w:rsidRPr="00C808C7">
        <w:rPr>
          <w:lang w:val="pt-BR"/>
        </w:rPr>
        <w:t xml:space="preserve"> </w:t>
      </w:r>
      <w:r w:rsidR="003202EC">
        <w:rPr>
          <w:lang w:val="pt-BR"/>
        </w:rPr>
        <w:t>U</w:t>
      </w:r>
      <w:bookmarkEnd w:id="14"/>
    </w:p>
    <w:p w14:paraId="7585F6CC" w14:textId="2D27F40A" w:rsidR="00A706C4" w:rsidRDefault="00A37B9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Embora a incerteza combinada </w:t>
      </w:r>
      <w:proofErr w:type="spellStart"/>
      <w:r w:rsidRPr="004E2C31">
        <w:rPr>
          <w:rFonts w:ascii="Calibri Light" w:hAnsi="Calibri Light"/>
          <w:b/>
          <w:i/>
          <w:color w:val="C00000"/>
          <w:lang w:val="pt-BR"/>
        </w:rPr>
        <w:t>u</w:t>
      </w:r>
      <w:r w:rsidRPr="004E2C31">
        <w:rPr>
          <w:rFonts w:ascii="Calibri Light" w:hAnsi="Calibri Light"/>
          <w:b/>
          <w:i/>
          <w:color w:val="C00000"/>
          <w:vertAlign w:val="subscript"/>
          <w:lang w:val="pt-BR"/>
        </w:rPr>
        <w:t>c</w:t>
      </w:r>
      <w:proofErr w:type="spellEnd"/>
      <w:r w:rsidRPr="004E2C31">
        <w:rPr>
          <w:rFonts w:ascii="Calibri Light" w:hAnsi="Calibri Light"/>
          <w:b/>
          <w:color w:val="C00000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 xml:space="preserve">possa ser universalmente utilizada para expressar a incerteza de um resultado de medição, frequentemente </w:t>
      </w:r>
      <w:r w:rsidR="00A706C4">
        <w:rPr>
          <w:rFonts w:ascii="Calibri Light" w:hAnsi="Calibri Light"/>
          <w:lang w:val="pt-BR"/>
        </w:rPr>
        <w:t>declaramos a incerteza de medição expandida(U). Segundo o VIM, a incerteza de medição expandida é definida como:</w:t>
      </w:r>
    </w:p>
    <w:p w14:paraId="0A05C06D" w14:textId="2FB5C466" w:rsidR="00A706C4" w:rsidRPr="005D0CB5" w:rsidRDefault="00A706C4" w:rsidP="00493D57">
      <w:pPr>
        <w:widowControl/>
        <w:autoSpaceDE w:val="0"/>
        <w:autoSpaceDN w:val="0"/>
        <w:adjustRightInd w:val="0"/>
        <w:spacing w:before="120" w:after="240" w:line="360" w:lineRule="auto"/>
        <w:jc w:val="both"/>
        <w:rPr>
          <w:rFonts w:ascii="Calibri Light" w:hAnsi="Calibri Light" w:cs="Calibri Light"/>
          <w:i/>
          <w:sz w:val="20"/>
          <w:szCs w:val="20"/>
          <w:lang w:val="pt-BR"/>
        </w:rPr>
      </w:pP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 xml:space="preserve">Produto de uma </w:t>
      </w:r>
      <w:r w:rsidRPr="005D0CB5">
        <w:rPr>
          <w:rFonts w:ascii="Calibri Light" w:hAnsi="Calibri Light" w:cs="Calibri Light"/>
          <w:b/>
          <w:bCs/>
          <w:i/>
          <w:sz w:val="20"/>
          <w:szCs w:val="20"/>
          <w:lang w:val="pt-BR"/>
        </w:rPr>
        <w:t xml:space="preserve">incerteza-padrão combinada </w:t>
      </w: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>por um fator maior do que o número um.</w:t>
      </w:r>
    </w:p>
    <w:p w14:paraId="19B3BE10" w14:textId="01074D19" w:rsidR="00A706C4" w:rsidRPr="005D0CB5" w:rsidRDefault="00A706C4" w:rsidP="00493D57">
      <w:pPr>
        <w:widowControl/>
        <w:autoSpaceDE w:val="0"/>
        <w:autoSpaceDN w:val="0"/>
        <w:adjustRightInd w:val="0"/>
        <w:spacing w:before="120" w:after="240" w:line="360" w:lineRule="auto"/>
        <w:rPr>
          <w:rFonts w:ascii="Calibri Light" w:hAnsi="Calibri Light" w:cs="Calibri Light"/>
          <w:i/>
          <w:sz w:val="20"/>
          <w:szCs w:val="20"/>
          <w:lang w:val="pt-BR"/>
        </w:rPr>
      </w:pP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 xml:space="preserve">NOTA 1:  O fator depende do tipo de distribuição de probabilidade da </w:t>
      </w:r>
      <w:r w:rsidRPr="005D0CB5">
        <w:rPr>
          <w:rFonts w:ascii="Calibri Light" w:hAnsi="Calibri Light" w:cs="Calibri Light"/>
          <w:b/>
          <w:bCs/>
          <w:i/>
          <w:sz w:val="20"/>
          <w:szCs w:val="20"/>
          <w:lang w:val="pt-BR"/>
        </w:rPr>
        <w:t xml:space="preserve">grandeza de saída </w:t>
      </w: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>e</w:t>
      </w:r>
    </w:p>
    <w:p w14:paraId="1F8F2296" w14:textId="77777777" w:rsidR="00A706C4" w:rsidRPr="005D0CB5" w:rsidRDefault="00A706C4" w:rsidP="00493D57">
      <w:pPr>
        <w:widowControl/>
        <w:autoSpaceDE w:val="0"/>
        <w:autoSpaceDN w:val="0"/>
        <w:adjustRightInd w:val="0"/>
        <w:spacing w:before="120" w:after="240" w:line="360" w:lineRule="auto"/>
        <w:jc w:val="both"/>
        <w:rPr>
          <w:rFonts w:ascii="Calibri Light" w:hAnsi="Calibri Light" w:cs="Calibri Light"/>
          <w:i/>
          <w:sz w:val="20"/>
          <w:szCs w:val="20"/>
          <w:lang w:val="pt-BR"/>
        </w:rPr>
      </w:pP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 xml:space="preserve">da </w:t>
      </w:r>
      <w:r w:rsidRPr="005D0CB5">
        <w:rPr>
          <w:rFonts w:ascii="Calibri Light" w:hAnsi="Calibri Light" w:cs="Calibri Light"/>
          <w:b/>
          <w:bCs/>
          <w:i/>
          <w:sz w:val="20"/>
          <w:szCs w:val="20"/>
          <w:lang w:val="pt-BR"/>
        </w:rPr>
        <w:t xml:space="preserve">probabilidade de abrangência </w:t>
      </w: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>escolhida.</w:t>
      </w:r>
    </w:p>
    <w:p w14:paraId="512EA5DD" w14:textId="0509B0BB" w:rsidR="00A706C4" w:rsidRPr="005D0CB5" w:rsidRDefault="00A706C4" w:rsidP="00493D57">
      <w:pPr>
        <w:widowControl/>
        <w:autoSpaceDE w:val="0"/>
        <w:autoSpaceDN w:val="0"/>
        <w:adjustRightInd w:val="0"/>
        <w:spacing w:before="120" w:after="240" w:line="360" w:lineRule="auto"/>
        <w:rPr>
          <w:rFonts w:ascii="Calibri Light" w:hAnsi="Calibri Light" w:cs="Calibri Light"/>
          <w:i/>
          <w:sz w:val="20"/>
          <w:szCs w:val="20"/>
          <w:lang w:val="pt-BR"/>
        </w:rPr>
      </w:pP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 xml:space="preserve">NOTA 2: O termo “fator” nesta definição se refere ao </w:t>
      </w:r>
      <w:r w:rsidRPr="005D0CB5">
        <w:rPr>
          <w:rFonts w:ascii="Calibri Light" w:hAnsi="Calibri Light" w:cs="Calibri Light"/>
          <w:b/>
          <w:bCs/>
          <w:i/>
          <w:sz w:val="20"/>
          <w:szCs w:val="20"/>
          <w:lang w:val="pt-BR"/>
        </w:rPr>
        <w:t>fator de abrangência</w:t>
      </w:r>
      <w:r w:rsidRPr="005D0CB5">
        <w:rPr>
          <w:rFonts w:ascii="Calibri Light" w:hAnsi="Calibri Light" w:cs="Calibri Light"/>
          <w:i/>
          <w:sz w:val="20"/>
          <w:szCs w:val="20"/>
          <w:lang w:val="pt-BR"/>
        </w:rPr>
        <w:t>.</w:t>
      </w:r>
    </w:p>
    <w:p w14:paraId="599FC4BF" w14:textId="35A0C592" w:rsidR="001621F5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lastRenderedPageBreak/>
        <w:t>Como você deve estar lembrado</w:t>
      </w:r>
      <w:r w:rsidR="009E1A6D" w:rsidRPr="00B31473">
        <w:rPr>
          <w:rFonts w:ascii="Calibri Light" w:hAnsi="Calibri Light"/>
          <w:lang w:val="pt-BR"/>
        </w:rPr>
        <w:t>,</w:t>
      </w:r>
      <w:r w:rsidRPr="00B31473">
        <w:rPr>
          <w:rFonts w:ascii="Calibri Light" w:hAnsi="Calibri Light"/>
          <w:lang w:val="pt-BR"/>
        </w:rPr>
        <w:t xml:space="preserve"> </w:t>
      </w:r>
      <w:r w:rsidR="009E1A6D" w:rsidRPr="00B31473">
        <w:rPr>
          <w:rFonts w:ascii="Calibri Light" w:hAnsi="Calibri Light"/>
          <w:lang w:val="pt-BR"/>
        </w:rPr>
        <w:t>n</w:t>
      </w:r>
      <w:r w:rsidRPr="00B31473">
        <w:rPr>
          <w:rFonts w:ascii="Calibri Light" w:hAnsi="Calibri Light"/>
          <w:lang w:val="pt-BR"/>
        </w:rPr>
        <w:t xml:space="preserve">o início da aula, quando padronizamos as fontes de incerteza nós as ajustamos para um grau de abrangência de um desvio padrão. </w:t>
      </w:r>
    </w:p>
    <w:p w14:paraId="5CE55CAC" w14:textId="77777777" w:rsidR="001621F5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Você lembra o que isso significa? </w:t>
      </w:r>
    </w:p>
    <w:p w14:paraId="26922715" w14:textId="3D734EB1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Para qualquer fonte de incerteza</w:t>
      </w:r>
      <w:r w:rsidR="00A706C4">
        <w:rPr>
          <w:rFonts w:ascii="Calibri Light" w:hAnsi="Calibri Light"/>
          <w:lang w:val="pt-BR"/>
        </w:rPr>
        <w:t xml:space="preserve"> de medição</w:t>
      </w:r>
      <w:r w:rsidRPr="00B31473">
        <w:rPr>
          <w:rFonts w:ascii="Calibri Light" w:hAnsi="Calibri Light"/>
          <w:lang w:val="pt-BR"/>
        </w:rPr>
        <w:t xml:space="preserve">, seja lá a distribuição de probabilidade que ela apresentar, </w:t>
      </w:r>
      <w:r w:rsidR="00853332" w:rsidRPr="00B31473">
        <w:rPr>
          <w:rFonts w:ascii="Calibri Light" w:hAnsi="Calibri Light"/>
          <w:lang w:val="pt-BR"/>
        </w:rPr>
        <w:t>usar</w:t>
      </w:r>
      <w:r w:rsidRPr="00B31473">
        <w:rPr>
          <w:rFonts w:ascii="Calibri Light" w:hAnsi="Calibri Light"/>
          <w:lang w:val="pt-BR"/>
        </w:rPr>
        <w:t xml:space="preserve"> abrangência de </w:t>
      </w:r>
      <w:r w:rsidRPr="00B31473">
        <w:rPr>
          <w:rFonts w:ascii="Calibri Light" w:hAnsi="Calibri Light"/>
          <w:b/>
          <w:bCs/>
          <w:lang w:val="pt-BR"/>
        </w:rPr>
        <w:t>um desvio padrão</w:t>
      </w:r>
      <w:r w:rsidRPr="00B31473">
        <w:rPr>
          <w:rFonts w:ascii="Calibri Light" w:hAnsi="Calibri Light"/>
          <w:lang w:val="pt-BR"/>
        </w:rPr>
        <w:t xml:space="preserve"> significa que a probabilidade </w:t>
      </w:r>
      <w:r w:rsidR="00A706C4">
        <w:rPr>
          <w:rFonts w:ascii="Calibri Light" w:hAnsi="Calibri Light"/>
          <w:lang w:val="pt-BR"/>
        </w:rPr>
        <w:t xml:space="preserve">do valor verdadeiro estar compreendido dentro do intervalo definido pela incerteza de medição é </w:t>
      </w:r>
      <w:proofErr w:type="gramStart"/>
      <w:r w:rsidR="00A706C4">
        <w:rPr>
          <w:rFonts w:ascii="Calibri Light" w:hAnsi="Calibri Light"/>
          <w:lang w:val="pt-BR"/>
        </w:rPr>
        <w:t xml:space="preserve">de </w:t>
      </w:r>
      <w:r w:rsidR="005B00CA" w:rsidRPr="00B31473">
        <w:rPr>
          <w:rFonts w:ascii="Calibri Light" w:hAnsi="Calibri Light"/>
          <w:lang w:val="pt-BR"/>
        </w:rPr>
        <w:t xml:space="preserve"> 68</w:t>
      </w:r>
      <w:proofErr w:type="gramEnd"/>
      <w:r w:rsidR="005B00CA" w:rsidRPr="00B31473">
        <w:rPr>
          <w:rFonts w:ascii="Calibri Light" w:hAnsi="Calibri Light"/>
          <w:lang w:val="pt-BR"/>
        </w:rPr>
        <w:t>,26</w:t>
      </w:r>
      <w:r w:rsidRPr="00B31473">
        <w:rPr>
          <w:rFonts w:ascii="Calibri Light" w:hAnsi="Calibri Light"/>
          <w:lang w:val="pt-BR"/>
        </w:rPr>
        <w:t>%</w:t>
      </w:r>
      <w:r w:rsidR="00A706C4">
        <w:rPr>
          <w:rFonts w:ascii="Calibri Light" w:hAnsi="Calibri Light"/>
          <w:lang w:val="pt-BR"/>
        </w:rPr>
        <w:t>.</w:t>
      </w:r>
    </w:p>
    <w:p w14:paraId="5AFCC05E" w14:textId="6CC33BAB" w:rsidR="00307CFD" w:rsidRDefault="00D9426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6432" behindDoc="0" locked="0" layoutInCell="1" allowOverlap="1" wp14:anchorId="7812F01D" wp14:editId="2D804AB6">
            <wp:simplePos x="0" y="0"/>
            <wp:positionH relativeFrom="column">
              <wp:posOffset>153035</wp:posOffset>
            </wp:positionH>
            <wp:positionV relativeFrom="paragraph">
              <wp:posOffset>851506</wp:posOffset>
            </wp:positionV>
            <wp:extent cx="5422605" cy="2899313"/>
            <wp:effectExtent l="152400" t="152400" r="368935" b="35877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05" cy="2899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EB" w:rsidRPr="00B31473">
        <w:rPr>
          <w:rFonts w:ascii="Calibri Light" w:hAnsi="Calibri Light"/>
          <w:lang w:val="pt-BR"/>
        </w:rPr>
        <w:t xml:space="preserve">Contudo, a abrangência de um único desvio padrão é pequena para os padrões </w:t>
      </w:r>
      <w:r w:rsidR="00733BEB" w:rsidRPr="00B31473">
        <w:rPr>
          <w:rFonts w:ascii="Calibri Light" w:hAnsi="Calibri Light"/>
          <w:lang w:val="pt-BR"/>
        </w:rPr>
        <w:lastRenderedPageBreak/>
        <w:t xml:space="preserve">metrológicos. </w:t>
      </w:r>
      <w:r w:rsidR="00ED7873">
        <w:rPr>
          <w:rFonts w:ascii="Calibri Light" w:hAnsi="Calibri Light"/>
          <w:lang w:val="pt-BR"/>
        </w:rPr>
        <w:t xml:space="preserve">Por este motivo, frequentemente é usado uma incerteza de medição expandida para 95,45%. </w:t>
      </w:r>
      <w:r w:rsidR="00412C2C" w:rsidRPr="00B31473">
        <w:rPr>
          <w:rFonts w:ascii="Calibri Light" w:hAnsi="Calibri Light"/>
          <w:lang w:val="pt-BR"/>
        </w:rPr>
        <w:t xml:space="preserve">Para entender melhor, observe </w:t>
      </w:r>
      <w:r w:rsidR="00733BEB" w:rsidRPr="00B31473">
        <w:rPr>
          <w:rFonts w:ascii="Calibri Light" w:hAnsi="Calibri Light"/>
          <w:lang w:val="pt-BR"/>
        </w:rPr>
        <w:t>a curva normal que vimos na aula 02</w:t>
      </w:r>
      <w:r w:rsidR="00412C2C" w:rsidRPr="00B31473">
        <w:rPr>
          <w:rFonts w:ascii="Calibri Light" w:hAnsi="Calibri Light"/>
          <w:lang w:val="pt-BR"/>
        </w:rPr>
        <w:t>:</w:t>
      </w:r>
    </w:p>
    <w:p w14:paraId="72374C86" w14:textId="058C2710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Basicamente, quanto maior for a abrangência, maior será a área abaixo da curva, ou seja, nossa estimativa se aproxima da totalidade dos resultados. Por esse motivo usamos o chamado </w:t>
      </w:r>
      <w:r w:rsidRPr="00B31473">
        <w:rPr>
          <w:rFonts w:ascii="Calibri Light" w:hAnsi="Calibri Light"/>
          <w:b/>
          <w:bCs/>
          <w:lang w:val="pt-BR"/>
        </w:rPr>
        <w:t>fator de abrangência</w:t>
      </w:r>
      <w:r w:rsidR="00A706C4">
        <w:rPr>
          <w:rFonts w:ascii="Calibri Light" w:hAnsi="Calibri Light"/>
          <w:b/>
          <w:bCs/>
          <w:lang w:val="pt-BR"/>
        </w:rPr>
        <w:t xml:space="preserve"> k</w:t>
      </w:r>
      <w:r w:rsidRPr="00B31473">
        <w:rPr>
          <w:rFonts w:ascii="Calibri Light" w:hAnsi="Calibri Light"/>
          <w:lang w:val="pt-BR"/>
        </w:rPr>
        <w:t>, que nada mais é do que o número pelo qual multiplicamos o desvio padrão para aumentar a abrangência, ou seja, melhorar a estimativa de uma medição.</w:t>
      </w:r>
    </w:p>
    <w:p w14:paraId="35074A21" w14:textId="70A7ED61" w:rsidR="00412C2C" w:rsidRPr="00B31473" w:rsidRDefault="00412C2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Entendido?</w:t>
      </w:r>
    </w:p>
    <w:p w14:paraId="567F7B44" w14:textId="01C00BE0" w:rsidR="00412C2C" w:rsidRPr="00B31473" w:rsidRDefault="00412C2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Então vamos adiante...</w:t>
      </w:r>
    </w:p>
    <w:p w14:paraId="116CF9FA" w14:textId="28BF8C77" w:rsidR="00733BEB" w:rsidRPr="00B31473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5" w:name="_Toc450653501"/>
      <w:bookmarkStart w:id="16" w:name="_Toc473717958"/>
      <w:r w:rsidRPr="00B31473">
        <w:rPr>
          <w:lang w:val="pt-BR"/>
        </w:rPr>
        <w:t>Fator de abrang</w:t>
      </w:r>
      <w:r w:rsidR="00CA61B4">
        <w:rPr>
          <w:lang w:val="pt-BR"/>
        </w:rPr>
        <w:t>ência</w:t>
      </w:r>
      <w:r w:rsidRPr="00B31473">
        <w:rPr>
          <w:lang w:val="pt-BR"/>
        </w:rPr>
        <w:t xml:space="preserve"> k</w:t>
      </w:r>
      <w:bookmarkEnd w:id="15"/>
      <w:bookmarkEnd w:id="16"/>
    </w:p>
    <w:p w14:paraId="0B9F224B" w14:textId="16303568" w:rsidR="005566CB" w:rsidRPr="00B31473" w:rsidRDefault="005566C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 fator de abrangência k é o número pelo qual uma incerteza padrão combinada é multiplicada para se obter uma incerteza de medição expandida.</w:t>
      </w:r>
    </w:p>
    <w:p w14:paraId="22D051A9" w14:textId="743FD390" w:rsidR="001C1811" w:rsidRDefault="005566C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</w:t>
      </w:r>
      <w:r w:rsidR="0017698A" w:rsidRPr="00B31473">
        <w:rPr>
          <w:rFonts w:ascii="Calibri Light" w:hAnsi="Calibri Light"/>
          <w:lang w:val="pt-BR"/>
        </w:rPr>
        <w:t xml:space="preserve"> </w:t>
      </w:r>
      <w:r w:rsidR="001C1811" w:rsidRPr="00B31473">
        <w:rPr>
          <w:rFonts w:ascii="Calibri Light" w:hAnsi="Calibri Light"/>
          <w:lang w:val="pt-BR"/>
        </w:rPr>
        <w:t>valor d</w:t>
      </w:r>
      <w:r w:rsidR="0017698A" w:rsidRPr="00B31473">
        <w:rPr>
          <w:rFonts w:ascii="Calibri Light" w:hAnsi="Calibri Light"/>
          <w:lang w:val="pt-BR"/>
        </w:rPr>
        <w:t xml:space="preserve">esse </w:t>
      </w:r>
      <w:r w:rsidR="001C1811" w:rsidRPr="00B31473">
        <w:rPr>
          <w:rFonts w:ascii="Calibri Light" w:hAnsi="Calibri Light"/>
          <w:lang w:val="pt-BR"/>
        </w:rPr>
        <w:t>fator é escolhido com base no nível de confiança requerido para o interval</w:t>
      </w:r>
      <w:r w:rsidR="0017698A" w:rsidRPr="00B31473">
        <w:rPr>
          <w:rFonts w:ascii="Calibri Light" w:hAnsi="Calibri Light"/>
          <w:lang w:val="pt-BR"/>
        </w:rPr>
        <w:t>o</w:t>
      </w:r>
      <w:r w:rsidR="001C1811" w:rsidRPr="00B31473">
        <w:rPr>
          <w:rFonts w:ascii="Calibri Light" w:hAnsi="Calibri Light"/>
          <w:lang w:val="pt-BR"/>
        </w:rPr>
        <w:t>.</w:t>
      </w:r>
    </w:p>
    <w:p w14:paraId="0AC4F1C0" w14:textId="0B9EAEA7" w:rsidR="00ED7873" w:rsidRPr="00B31473" w:rsidRDefault="00ED787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lastRenderedPageBreak/>
        <w:t xml:space="preserve">Se nossa medição fosse realizada com um número infinito de medições </w:t>
      </w:r>
      <m:oMath>
        <m:r>
          <w:rPr>
            <w:rFonts w:ascii="Cambria Math" w:hAnsi="Cambria Math"/>
            <w:lang w:val="pt-BR"/>
          </w:rPr>
          <m:t>n→∞</m:t>
        </m:r>
      </m:oMath>
      <w:r>
        <w:rPr>
          <w:rFonts w:ascii="Calibri Light" w:eastAsiaTheme="minorEastAsia" w:hAnsi="Calibri Light"/>
          <w:lang w:val="pt-BR"/>
        </w:rPr>
        <w:t>, o fator de abrangência que usaríamos seria determinar o desvio padrão com 95,45% de probabilidade seria 2. Como na pr</w:t>
      </w:r>
      <w:r w:rsidR="001C5560">
        <w:rPr>
          <w:rFonts w:ascii="Calibri Light" w:eastAsiaTheme="minorEastAsia" w:hAnsi="Calibri Light"/>
          <w:lang w:val="pt-BR"/>
        </w:rPr>
        <w:t>á</w:t>
      </w:r>
      <w:r>
        <w:rPr>
          <w:rFonts w:ascii="Calibri Light" w:eastAsiaTheme="minorEastAsia" w:hAnsi="Calibri Light"/>
          <w:lang w:val="pt-BR"/>
        </w:rPr>
        <w:t>tica, o número de medições que realizamos é baixo (n=3, n=4, n=5</w:t>
      </w:r>
      <w:proofErr w:type="gramStart"/>
      <w:r>
        <w:rPr>
          <w:rFonts w:ascii="Calibri Light" w:eastAsiaTheme="minorEastAsia" w:hAnsi="Calibri Light"/>
          <w:lang w:val="pt-BR"/>
        </w:rPr>
        <w:t>.....</w:t>
      </w:r>
      <w:proofErr w:type="gramEnd"/>
      <w:r>
        <w:rPr>
          <w:rFonts w:ascii="Calibri Light" w:eastAsiaTheme="minorEastAsia" w:hAnsi="Calibri Light"/>
          <w:lang w:val="pt-BR"/>
        </w:rPr>
        <w:t xml:space="preserve">) devemos calcular o fator de abrangência k para pequenas medições.  </w:t>
      </w:r>
    </w:p>
    <w:p w14:paraId="24A74832" w14:textId="17DB5D31" w:rsidR="005A5761" w:rsidRPr="00C0173B" w:rsidRDefault="00ED7873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>
        <w:rPr>
          <w:rFonts w:ascii="Calibri Light" w:hAnsi="Calibri Light"/>
          <w:b/>
          <w:lang w:val="pt-BR"/>
        </w:rPr>
        <w:t>V</w:t>
      </w:r>
      <w:r w:rsidR="0080643F" w:rsidRPr="00C0173B">
        <w:rPr>
          <w:rFonts w:ascii="Calibri Light" w:hAnsi="Calibri Light"/>
          <w:b/>
          <w:lang w:val="pt-BR"/>
        </w:rPr>
        <w:t xml:space="preserve">eja </w:t>
      </w:r>
      <w:r w:rsidR="00C0173B" w:rsidRPr="00C0173B">
        <w:rPr>
          <w:rFonts w:ascii="Calibri Light" w:hAnsi="Calibri Light"/>
          <w:b/>
          <w:lang w:val="pt-BR"/>
        </w:rPr>
        <w:t>um exemplo</w:t>
      </w:r>
      <w:r w:rsidR="005A5761" w:rsidRPr="00C0173B">
        <w:rPr>
          <w:rFonts w:ascii="Calibri Light" w:hAnsi="Calibri Light"/>
          <w:b/>
          <w:lang w:val="pt-BR"/>
        </w:rPr>
        <w:t>:</w:t>
      </w:r>
    </w:p>
    <w:p w14:paraId="29889E94" w14:textId="71048856" w:rsidR="00C0173B" w:rsidRPr="00C0173B" w:rsidRDefault="005C1C17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42880" behindDoc="0" locked="0" layoutInCell="1" allowOverlap="1" wp14:anchorId="2B5DE316" wp14:editId="4C4D70F6">
            <wp:simplePos x="0" y="0"/>
            <wp:positionH relativeFrom="margin">
              <wp:posOffset>-13335</wp:posOffset>
            </wp:positionH>
            <wp:positionV relativeFrom="paragraph">
              <wp:posOffset>163195</wp:posOffset>
            </wp:positionV>
            <wp:extent cx="1628775" cy="2362200"/>
            <wp:effectExtent l="152400" t="152400" r="371475" b="36195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73B" w:rsidRPr="00C0173B">
        <w:rPr>
          <w:rFonts w:ascii="Calibri Light" w:hAnsi="Calibri Light"/>
          <w:lang w:val="pt-BR"/>
        </w:rPr>
        <w:t xml:space="preserve"> </w:t>
      </w:r>
      <w:r w:rsidR="00ED7873">
        <w:rPr>
          <w:rFonts w:ascii="Calibri Light" w:hAnsi="Calibri Light"/>
          <w:lang w:val="pt-BR"/>
        </w:rPr>
        <w:t>V</w:t>
      </w:r>
      <w:r w:rsidR="00C0173B" w:rsidRPr="00C0173B">
        <w:rPr>
          <w:rFonts w:ascii="Calibri Light" w:hAnsi="Calibri Light"/>
          <w:lang w:val="pt-BR"/>
        </w:rPr>
        <w:t>amos começar fazendo uma analogia...</w:t>
      </w:r>
    </w:p>
    <w:p w14:paraId="0139CE5E" w14:textId="55EF4006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Imagine que você saia de casa, em um dia de chuva, com um guarda-chuvas bem pequeno... A chance de você não se molhar seria</w:t>
      </w:r>
      <w:r w:rsidR="003A76DC">
        <w:rPr>
          <w:rFonts w:ascii="Calibri Light" w:hAnsi="Calibri Light"/>
          <w:lang w:val="pt-BR"/>
        </w:rPr>
        <w:t xml:space="preserve"> </w:t>
      </w:r>
      <w:r w:rsidRPr="00C0173B">
        <w:rPr>
          <w:rFonts w:ascii="Calibri Light" w:hAnsi="Calibri Light"/>
          <w:lang w:val="pt-BR"/>
        </w:rPr>
        <w:t xml:space="preserve">pequena, não é? </w:t>
      </w:r>
    </w:p>
    <w:p w14:paraId="454AF67C" w14:textId="282AE12A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Mas</w:t>
      </w:r>
      <w:r w:rsidR="00ED7873">
        <w:rPr>
          <w:rFonts w:ascii="Calibri Light" w:hAnsi="Calibri Light"/>
          <w:lang w:val="pt-BR"/>
        </w:rPr>
        <w:t>,</w:t>
      </w:r>
      <w:r w:rsidRPr="00C0173B">
        <w:rPr>
          <w:rFonts w:ascii="Calibri Light" w:hAnsi="Calibri Light"/>
          <w:lang w:val="pt-BR"/>
        </w:rPr>
        <w:t xml:space="preserve"> e se você aumentar o tamanho desse guarda-chuvas, sua possibilidade de sair seco aumentaria? </w:t>
      </w:r>
    </w:p>
    <w:p w14:paraId="69EF7C07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E se você aumentar mais um pouquinho esse guarda-chuvas... Suas chances de não se molhar aumentariam um pouco mais, não é?</w:t>
      </w:r>
    </w:p>
    <w:p w14:paraId="047DAA9D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Pois é, o fator de abrangência</w:t>
      </w:r>
      <w:r w:rsidRPr="00D4446F">
        <w:rPr>
          <w:rFonts w:ascii="Calibri Light" w:hAnsi="Calibri Light"/>
          <w:b/>
          <w:lang w:val="pt-BR"/>
        </w:rPr>
        <w:t xml:space="preserve"> k</w:t>
      </w:r>
      <w:r w:rsidRPr="00C0173B">
        <w:rPr>
          <w:rFonts w:ascii="Calibri Light" w:hAnsi="Calibri Light"/>
          <w:lang w:val="pt-BR"/>
        </w:rPr>
        <w:t xml:space="preserve"> funciona mais ou menos da mesma forma...</w:t>
      </w:r>
    </w:p>
    <w:p w14:paraId="64070726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lastRenderedPageBreak/>
        <w:t>Imagine o seguinte:</w:t>
      </w:r>
    </w:p>
    <w:p w14:paraId="1582E04F" w14:textId="158602EB" w:rsidR="00303C93" w:rsidRDefault="00303C9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CAA2CE5" w14:textId="50C3ED48" w:rsidR="00C0173B" w:rsidRPr="00C0173B" w:rsidRDefault="000017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3904" behindDoc="0" locked="0" layoutInCell="1" allowOverlap="1" wp14:anchorId="7ACB16BD" wp14:editId="61379585">
            <wp:simplePos x="0" y="0"/>
            <wp:positionH relativeFrom="column">
              <wp:posOffset>-16983</wp:posOffset>
            </wp:positionH>
            <wp:positionV relativeFrom="paragraph">
              <wp:posOffset>158218</wp:posOffset>
            </wp:positionV>
            <wp:extent cx="2980690" cy="1892300"/>
            <wp:effectExtent l="152400" t="152400" r="353060" b="355600"/>
            <wp:wrapSquare wrapText="bothSides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3B" w:rsidRPr="00C0173B">
        <w:rPr>
          <w:rFonts w:ascii="Calibri Light" w:hAnsi="Calibri Light"/>
          <w:lang w:val="pt-BR"/>
        </w:rPr>
        <w:t xml:space="preserve">Se usarmos um fator de dois desvios padrão ao invés de um, saltaremos de 68,26% para 95,45% de abrangência. Ou seja, </w:t>
      </w:r>
      <w:r w:rsidR="00023FE8">
        <w:rPr>
          <w:rFonts w:ascii="Calibri Light" w:hAnsi="Calibri Light"/>
          <w:lang w:val="pt-BR"/>
        </w:rPr>
        <w:t>o intervalo no qual o valor verdadeiro da medição se encontraria seria maior.</w:t>
      </w:r>
    </w:p>
    <w:p w14:paraId="27894335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Se formos para três desvios, chegaremos a 99,73% de abrangência, </w:t>
      </w:r>
    </w:p>
    <w:p w14:paraId="57E3FF06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Mas o que isso significa?</w:t>
      </w:r>
    </w:p>
    <w:p w14:paraId="144D74E4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Significa que temos 99,73% de certeza que o resultado da medição estará dentro desse intervalo.</w:t>
      </w:r>
    </w:p>
    <w:p w14:paraId="2DF6D516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Veja só como isso funciona na prática:</w:t>
      </w:r>
    </w:p>
    <w:p w14:paraId="5DDD70B2" w14:textId="0772C4B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Suponha que a m</w:t>
      </w:r>
      <w:r w:rsidR="000A3A3F">
        <w:rPr>
          <w:rFonts w:ascii="Calibri Light" w:hAnsi="Calibri Light"/>
          <w:lang w:val="pt-BR"/>
        </w:rPr>
        <w:t xml:space="preserve">édia </w:t>
      </w:r>
      <w:proofErr w:type="gramStart"/>
      <w:r w:rsidR="000A3A3F">
        <w:rPr>
          <w:rFonts w:ascii="Calibri Light" w:hAnsi="Calibri Light"/>
          <w:lang w:val="pt-BR"/>
        </w:rPr>
        <w:t xml:space="preserve">da  </w:t>
      </w:r>
      <w:r w:rsidR="000A3A3F" w:rsidRPr="007E4F75">
        <w:rPr>
          <w:rFonts w:ascii="Calibri Light" w:hAnsi="Calibri Light"/>
          <w:b/>
          <w:lang w:val="pt-BR"/>
        </w:rPr>
        <w:t>medição</w:t>
      </w:r>
      <w:proofErr w:type="gramEnd"/>
      <w:r w:rsidR="000A3A3F" w:rsidRPr="007E4F75">
        <w:rPr>
          <w:rFonts w:ascii="Calibri Light" w:hAnsi="Calibri Light"/>
          <w:b/>
          <w:lang w:val="pt-BR"/>
        </w:rPr>
        <w:t xml:space="preserve"> (M) </w:t>
      </w:r>
      <w:r w:rsidR="00023FE8">
        <w:rPr>
          <w:rFonts w:ascii="Calibri Light" w:hAnsi="Calibri Light"/>
          <w:b/>
          <w:lang w:val="pt-BR"/>
        </w:rPr>
        <w:t xml:space="preserve">da massa de um corpo </w:t>
      </w:r>
      <w:r w:rsidR="000A3A3F" w:rsidRPr="007E4F75">
        <w:rPr>
          <w:rFonts w:ascii="Calibri Light" w:hAnsi="Calibri Light"/>
          <w:b/>
          <w:lang w:val="pt-BR"/>
        </w:rPr>
        <w:t>vale 50</w:t>
      </w:r>
      <w:r w:rsidR="00023FE8">
        <w:rPr>
          <w:rFonts w:ascii="Calibri Light" w:hAnsi="Calibri Light"/>
          <w:b/>
          <w:lang w:val="pt-BR"/>
        </w:rPr>
        <w:t>g</w:t>
      </w:r>
      <w:r w:rsidRPr="00C0173B">
        <w:rPr>
          <w:rFonts w:ascii="Calibri Light" w:hAnsi="Calibri Light"/>
          <w:lang w:val="pt-BR"/>
        </w:rPr>
        <w:t xml:space="preserve"> e o </w:t>
      </w:r>
      <w:r w:rsidRPr="007E4F75">
        <w:rPr>
          <w:rFonts w:ascii="Calibri Light" w:hAnsi="Calibri Light"/>
          <w:b/>
          <w:lang w:val="pt-BR"/>
        </w:rPr>
        <w:t>desvio padrão</w:t>
      </w:r>
      <w:r w:rsidR="00023FE8">
        <w:rPr>
          <w:rFonts w:ascii="Calibri Light" w:hAnsi="Calibri Light"/>
          <w:b/>
          <w:lang w:val="pt-BR"/>
        </w:rPr>
        <w:t xml:space="preserve"> dessa medição</w:t>
      </w:r>
      <w:r w:rsidRPr="007E4F75">
        <w:rPr>
          <w:rFonts w:ascii="Calibri Light" w:hAnsi="Calibri Light"/>
          <w:b/>
          <w:lang w:val="pt-BR"/>
        </w:rPr>
        <w:t xml:space="preserve"> vale 5</w:t>
      </w:r>
      <w:r w:rsidR="00023FE8">
        <w:rPr>
          <w:rFonts w:ascii="Calibri Light" w:hAnsi="Calibri Light"/>
          <w:b/>
          <w:lang w:val="pt-BR"/>
        </w:rPr>
        <w:t>g</w:t>
      </w:r>
      <w:r w:rsidRPr="00C0173B">
        <w:rPr>
          <w:rFonts w:ascii="Calibri Light" w:hAnsi="Calibri Light"/>
          <w:lang w:val="pt-BR"/>
        </w:rPr>
        <w:t>.</w:t>
      </w:r>
    </w:p>
    <w:p w14:paraId="148B08EF" w14:textId="48F96DFE" w:rsid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Se nosso fator de abrangência for de </w:t>
      </w:r>
      <w:r w:rsidRPr="000A3A3F">
        <w:rPr>
          <w:rFonts w:ascii="Calibri Light" w:hAnsi="Calibri Light"/>
          <w:b/>
          <w:lang w:val="pt-BR"/>
        </w:rPr>
        <w:t>um desvio</w:t>
      </w:r>
      <w:r w:rsidRPr="00C0173B">
        <w:rPr>
          <w:rFonts w:ascii="Calibri Light" w:hAnsi="Calibri Light"/>
          <w:lang w:val="pt-BR"/>
        </w:rPr>
        <w:t xml:space="preserve"> padrão, teremos o seguinte:</w:t>
      </w:r>
    </w:p>
    <w:p w14:paraId="34E284E1" w14:textId="58F166FD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7E4F75">
        <w:rPr>
          <w:rFonts w:ascii="Calibri Light" w:hAnsi="Calibri Light"/>
          <w:b/>
          <w:lang w:val="pt-BR"/>
        </w:rPr>
        <w:lastRenderedPageBreak/>
        <w:t xml:space="preserve">M = </w:t>
      </w:r>
      <w:r w:rsidR="00023FE8">
        <w:rPr>
          <w:rFonts w:ascii="Calibri Light" w:hAnsi="Calibri Light"/>
          <w:b/>
          <w:lang w:val="pt-BR"/>
        </w:rPr>
        <w:t>(</w:t>
      </w:r>
      <w:r w:rsidRPr="007E4F75">
        <w:rPr>
          <w:rFonts w:ascii="Calibri Light" w:hAnsi="Calibri Light"/>
          <w:b/>
          <w:lang w:val="pt-BR"/>
        </w:rPr>
        <w:t xml:space="preserve">50 ± </w:t>
      </w:r>
      <w:proofErr w:type="gramStart"/>
      <w:r w:rsidRPr="007E4F75">
        <w:rPr>
          <w:rFonts w:ascii="Calibri Light" w:hAnsi="Calibri Light"/>
          <w:b/>
          <w:lang w:val="pt-BR"/>
        </w:rPr>
        <w:t>5</w:t>
      </w:r>
      <w:r w:rsidR="00023FE8">
        <w:rPr>
          <w:rFonts w:ascii="Calibri Light" w:hAnsi="Calibri Light"/>
          <w:b/>
          <w:lang w:val="pt-BR"/>
        </w:rPr>
        <w:t>)g</w:t>
      </w:r>
      <w:proofErr w:type="gramEnd"/>
      <w:r w:rsidRPr="00C0173B">
        <w:rPr>
          <w:rFonts w:ascii="Calibri Light" w:hAnsi="Calibri Light"/>
          <w:lang w:val="pt-BR"/>
        </w:rPr>
        <w:t xml:space="preserve">, com 68,26% de confiança, ou seja, temos </w:t>
      </w:r>
      <w:r w:rsidRPr="007E4F75">
        <w:rPr>
          <w:rFonts w:ascii="Calibri Light" w:hAnsi="Calibri Light"/>
          <w:b/>
          <w:lang w:val="pt-BR"/>
        </w:rPr>
        <w:t>68,26% de certeza</w:t>
      </w:r>
      <w:r w:rsidRPr="00C0173B">
        <w:rPr>
          <w:rFonts w:ascii="Calibri Light" w:hAnsi="Calibri Light"/>
          <w:lang w:val="pt-BR"/>
        </w:rPr>
        <w:t xml:space="preserve"> que o valor </w:t>
      </w:r>
      <w:r w:rsidR="00055370">
        <w:rPr>
          <w:rFonts w:ascii="Calibri Light" w:hAnsi="Calibri Light"/>
          <w:lang w:val="pt-BR"/>
        </w:rPr>
        <w:t xml:space="preserve">verdadeiro da </w:t>
      </w:r>
      <w:r w:rsidRPr="00C0173B">
        <w:rPr>
          <w:rFonts w:ascii="Calibri Light" w:hAnsi="Calibri Light"/>
          <w:lang w:val="pt-BR"/>
        </w:rPr>
        <w:t xml:space="preserve"> medição está </w:t>
      </w:r>
      <w:r w:rsidR="00055370">
        <w:rPr>
          <w:rFonts w:ascii="Calibri Light" w:hAnsi="Calibri Light"/>
          <w:lang w:val="pt-BR"/>
        </w:rPr>
        <w:t xml:space="preserve">compreendido </w:t>
      </w:r>
      <w:r w:rsidRPr="007E4F75">
        <w:rPr>
          <w:rFonts w:ascii="Calibri Light" w:hAnsi="Calibri Light"/>
          <w:b/>
          <w:lang w:val="pt-BR"/>
        </w:rPr>
        <w:t>entre 45</w:t>
      </w:r>
      <w:r w:rsidR="00055370">
        <w:rPr>
          <w:rFonts w:ascii="Calibri Light" w:hAnsi="Calibri Light"/>
          <w:b/>
          <w:lang w:val="pt-BR"/>
        </w:rPr>
        <w:t>g</w:t>
      </w:r>
      <w:r w:rsidRPr="007E4F75">
        <w:rPr>
          <w:rFonts w:ascii="Calibri Light" w:hAnsi="Calibri Light"/>
          <w:b/>
          <w:lang w:val="pt-BR"/>
        </w:rPr>
        <w:t xml:space="preserve"> e 55</w:t>
      </w:r>
      <w:r w:rsidR="00055370">
        <w:rPr>
          <w:rFonts w:ascii="Calibri Light" w:hAnsi="Calibri Light"/>
          <w:b/>
          <w:lang w:val="pt-BR"/>
        </w:rPr>
        <w:t>g</w:t>
      </w:r>
      <w:r w:rsidRPr="00C0173B">
        <w:rPr>
          <w:rFonts w:ascii="Calibri Light" w:hAnsi="Calibri Light"/>
          <w:lang w:val="pt-BR"/>
        </w:rPr>
        <w:t>.</w:t>
      </w:r>
    </w:p>
    <w:p w14:paraId="1E3B1A79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Mas se o fator de abrangência for de </w:t>
      </w:r>
      <w:r w:rsidRPr="000A3A3F">
        <w:rPr>
          <w:rFonts w:ascii="Calibri Light" w:hAnsi="Calibri Light"/>
          <w:b/>
          <w:lang w:val="pt-BR"/>
        </w:rPr>
        <w:t>dois desvios</w:t>
      </w:r>
      <w:r w:rsidRPr="00C0173B">
        <w:rPr>
          <w:rFonts w:ascii="Calibri Light" w:hAnsi="Calibri Light"/>
          <w:lang w:val="pt-BR"/>
        </w:rPr>
        <w:t xml:space="preserve"> padrão isso muda... Aí teremos:</w:t>
      </w:r>
    </w:p>
    <w:p w14:paraId="6A189623" w14:textId="1F8E9868" w:rsidR="000A3A3F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7E4F75">
        <w:rPr>
          <w:rFonts w:ascii="Calibri Light" w:hAnsi="Calibri Light"/>
          <w:b/>
          <w:lang w:val="pt-BR"/>
        </w:rPr>
        <w:t xml:space="preserve">M = </w:t>
      </w:r>
      <w:r w:rsidR="00055370">
        <w:rPr>
          <w:rFonts w:ascii="Calibri Light" w:hAnsi="Calibri Light"/>
          <w:b/>
          <w:lang w:val="pt-BR"/>
        </w:rPr>
        <w:t>(</w:t>
      </w:r>
      <w:r w:rsidRPr="007E4F75">
        <w:rPr>
          <w:rFonts w:ascii="Calibri Light" w:hAnsi="Calibri Light"/>
          <w:b/>
          <w:lang w:val="pt-BR"/>
        </w:rPr>
        <w:t xml:space="preserve">50 ± </w:t>
      </w:r>
      <w:proofErr w:type="gramStart"/>
      <w:r w:rsidRPr="007E4F75">
        <w:rPr>
          <w:rFonts w:ascii="Calibri Light" w:hAnsi="Calibri Light"/>
          <w:b/>
          <w:lang w:val="pt-BR"/>
        </w:rPr>
        <w:t>10</w:t>
      </w:r>
      <w:r w:rsidR="00055370">
        <w:rPr>
          <w:rFonts w:ascii="Calibri Light" w:hAnsi="Calibri Light"/>
          <w:b/>
          <w:lang w:val="pt-BR"/>
        </w:rPr>
        <w:t>)g</w:t>
      </w:r>
      <w:proofErr w:type="gramEnd"/>
      <w:r w:rsidRPr="00C0173B">
        <w:rPr>
          <w:rFonts w:ascii="Calibri Light" w:hAnsi="Calibri Light"/>
          <w:lang w:val="pt-BR"/>
        </w:rPr>
        <w:t xml:space="preserve">, com </w:t>
      </w:r>
      <w:r w:rsidRPr="007E4F75">
        <w:rPr>
          <w:rFonts w:ascii="Calibri Light" w:hAnsi="Calibri Light"/>
          <w:b/>
          <w:lang w:val="pt-BR"/>
        </w:rPr>
        <w:t>95,45% de confiança</w:t>
      </w:r>
      <w:r w:rsidRPr="00C0173B">
        <w:rPr>
          <w:rFonts w:ascii="Calibri Light" w:hAnsi="Calibri Light"/>
          <w:lang w:val="pt-BR"/>
        </w:rPr>
        <w:t xml:space="preserve">, ou seja, temos </w:t>
      </w:r>
      <w:r w:rsidRPr="007E4F75">
        <w:rPr>
          <w:rFonts w:ascii="Calibri Light" w:hAnsi="Calibri Light"/>
          <w:b/>
          <w:lang w:val="pt-BR"/>
        </w:rPr>
        <w:t>95,45% de certeza</w:t>
      </w:r>
      <w:r w:rsidRPr="00C0173B">
        <w:rPr>
          <w:rFonts w:ascii="Calibri Light" w:hAnsi="Calibri Light"/>
          <w:lang w:val="pt-BR"/>
        </w:rPr>
        <w:t xml:space="preserve"> que o valor </w:t>
      </w:r>
      <w:r w:rsidR="00055370">
        <w:rPr>
          <w:rFonts w:ascii="Calibri Light" w:hAnsi="Calibri Light"/>
          <w:lang w:val="pt-BR"/>
        </w:rPr>
        <w:t>verdadeiro</w:t>
      </w:r>
      <w:r w:rsidRPr="00C0173B">
        <w:rPr>
          <w:rFonts w:ascii="Calibri Light" w:hAnsi="Calibri Light"/>
          <w:lang w:val="pt-BR"/>
        </w:rPr>
        <w:t xml:space="preserve"> da medição está </w:t>
      </w:r>
      <w:r w:rsidR="00055370">
        <w:rPr>
          <w:rFonts w:ascii="Calibri Light" w:hAnsi="Calibri Light"/>
          <w:lang w:val="pt-BR"/>
        </w:rPr>
        <w:t xml:space="preserve">compreendido </w:t>
      </w:r>
      <w:r w:rsidRPr="007E4F75">
        <w:rPr>
          <w:rFonts w:ascii="Calibri Light" w:hAnsi="Calibri Light"/>
          <w:b/>
          <w:lang w:val="pt-BR"/>
        </w:rPr>
        <w:t>entre 40</w:t>
      </w:r>
      <w:r w:rsidR="00055370">
        <w:rPr>
          <w:rFonts w:ascii="Calibri Light" w:hAnsi="Calibri Light"/>
          <w:b/>
          <w:lang w:val="pt-BR"/>
        </w:rPr>
        <w:t>g</w:t>
      </w:r>
      <w:r w:rsidRPr="007E4F75">
        <w:rPr>
          <w:rFonts w:ascii="Calibri Light" w:hAnsi="Calibri Light"/>
          <w:b/>
          <w:lang w:val="pt-BR"/>
        </w:rPr>
        <w:t xml:space="preserve"> e 60</w:t>
      </w:r>
      <w:r w:rsidR="00055370">
        <w:rPr>
          <w:rFonts w:ascii="Calibri Light" w:hAnsi="Calibri Light"/>
          <w:b/>
          <w:lang w:val="pt-BR"/>
        </w:rPr>
        <w:t>g</w:t>
      </w:r>
      <w:r w:rsidRPr="00C0173B">
        <w:rPr>
          <w:rFonts w:ascii="Calibri Light" w:hAnsi="Calibri Light"/>
          <w:lang w:val="pt-BR"/>
        </w:rPr>
        <w:t>.</w:t>
      </w:r>
    </w:p>
    <w:p w14:paraId="4C44B6D9" w14:textId="2263747B" w:rsidR="000A3A3F" w:rsidRPr="00C0173B" w:rsidRDefault="0080207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62336" behindDoc="0" locked="0" layoutInCell="1" allowOverlap="1" wp14:anchorId="7FA9B241" wp14:editId="51458E7E">
            <wp:simplePos x="0" y="0"/>
            <wp:positionH relativeFrom="margin">
              <wp:posOffset>18153</wp:posOffset>
            </wp:positionH>
            <wp:positionV relativeFrom="margin">
              <wp:posOffset>6701155</wp:posOffset>
            </wp:positionV>
            <wp:extent cx="3275965" cy="1733550"/>
            <wp:effectExtent l="152400" t="152400" r="362585" b="36195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173B" w:rsidRPr="00C0173B">
        <w:rPr>
          <w:rFonts w:ascii="Calibri Light" w:hAnsi="Calibri Light"/>
          <w:lang w:val="pt-BR"/>
        </w:rPr>
        <w:t xml:space="preserve">E para fator de abrangência de </w:t>
      </w:r>
      <w:r w:rsidR="00C0173B" w:rsidRPr="000A3A3F">
        <w:rPr>
          <w:rFonts w:ascii="Calibri Light" w:hAnsi="Calibri Light"/>
          <w:b/>
          <w:lang w:val="pt-BR"/>
        </w:rPr>
        <w:t>três desvios</w:t>
      </w:r>
      <w:r w:rsidR="00C0173B" w:rsidRPr="00C0173B">
        <w:rPr>
          <w:rFonts w:ascii="Calibri Light" w:hAnsi="Calibri Light"/>
          <w:lang w:val="pt-BR"/>
        </w:rPr>
        <w:t xml:space="preserve"> padrão:</w:t>
      </w:r>
    </w:p>
    <w:p w14:paraId="23D1AEA2" w14:textId="0B74FEE6" w:rsid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7E4F75">
        <w:rPr>
          <w:rFonts w:ascii="Calibri Light" w:hAnsi="Calibri Light"/>
          <w:b/>
          <w:lang w:val="pt-BR"/>
        </w:rPr>
        <w:t xml:space="preserve">M = </w:t>
      </w:r>
      <w:r w:rsidR="00055370">
        <w:rPr>
          <w:rFonts w:ascii="Calibri Light" w:hAnsi="Calibri Light"/>
          <w:b/>
          <w:lang w:val="pt-BR"/>
        </w:rPr>
        <w:t>(</w:t>
      </w:r>
      <w:r w:rsidRPr="007E4F75">
        <w:rPr>
          <w:rFonts w:ascii="Calibri Light" w:hAnsi="Calibri Light"/>
          <w:b/>
          <w:lang w:val="pt-BR"/>
        </w:rPr>
        <w:t xml:space="preserve">50 ± </w:t>
      </w:r>
      <w:proofErr w:type="gramStart"/>
      <w:r w:rsidRPr="007E4F75">
        <w:rPr>
          <w:rFonts w:ascii="Calibri Light" w:hAnsi="Calibri Light"/>
          <w:b/>
          <w:lang w:val="pt-BR"/>
        </w:rPr>
        <w:t>15</w:t>
      </w:r>
      <w:r w:rsidR="00055370">
        <w:rPr>
          <w:rFonts w:ascii="Calibri Light" w:hAnsi="Calibri Light"/>
          <w:b/>
          <w:lang w:val="pt-BR"/>
        </w:rPr>
        <w:t>)g</w:t>
      </w:r>
      <w:proofErr w:type="gramEnd"/>
      <w:r w:rsidRPr="00C0173B">
        <w:rPr>
          <w:rFonts w:ascii="Calibri Light" w:hAnsi="Calibri Light"/>
          <w:lang w:val="pt-BR"/>
        </w:rPr>
        <w:t xml:space="preserve">, com </w:t>
      </w:r>
      <w:r w:rsidRPr="007E4F75">
        <w:rPr>
          <w:rFonts w:ascii="Calibri Light" w:hAnsi="Calibri Light"/>
          <w:b/>
          <w:lang w:val="pt-BR"/>
        </w:rPr>
        <w:t>99,73% de confiança</w:t>
      </w:r>
      <w:r w:rsidRPr="00C0173B">
        <w:rPr>
          <w:rFonts w:ascii="Calibri Light" w:hAnsi="Calibri Light"/>
          <w:lang w:val="pt-BR"/>
        </w:rPr>
        <w:t xml:space="preserve">, ou seja, temos </w:t>
      </w:r>
      <w:r w:rsidRPr="007E4F75">
        <w:rPr>
          <w:rFonts w:ascii="Calibri Light" w:hAnsi="Calibri Light"/>
          <w:b/>
          <w:lang w:val="pt-BR"/>
        </w:rPr>
        <w:t>99,73% de certeza</w:t>
      </w:r>
      <w:r w:rsidRPr="00C0173B">
        <w:rPr>
          <w:rFonts w:ascii="Calibri Light" w:hAnsi="Calibri Light"/>
          <w:lang w:val="pt-BR"/>
        </w:rPr>
        <w:t xml:space="preserve"> que o valor </w:t>
      </w:r>
      <w:r w:rsidR="00055370">
        <w:rPr>
          <w:rFonts w:ascii="Calibri Light" w:hAnsi="Calibri Light"/>
          <w:lang w:val="pt-BR"/>
        </w:rPr>
        <w:t>verdadeiro</w:t>
      </w:r>
      <w:r w:rsidRPr="00C0173B">
        <w:rPr>
          <w:rFonts w:ascii="Calibri Light" w:hAnsi="Calibri Light"/>
          <w:lang w:val="pt-BR"/>
        </w:rPr>
        <w:t xml:space="preserve"> da medição está</w:t>
      </w:r>
      <w:r w:rsidR="00055370">
        <w:rPr>
          <w:rFonts w:ascii="Calibri Light" w:hAnsi="Calibri Light"/>
          <w:lang w:val="pt-BR"/>
        </w:rPr>
        <w:t xml:space="preserve"> compreendido</w:t>
      </w:r>
      <w:r w:rsidRPr="00C0173B">
        <w:rPr>
          <w:rFonts w:ascii="Calibri Light" w:hAnsi="Calibri Light"/>
          <w:lang w:val="pt-BR"/>
        </w:rPr>
        <w:t xml:space="preserve"> </w:t>
      </w:r>
      <w:r w:rsidRPr="007E4F75">
        <w:rPr>
          <w:rFonts w:ascii="Calibri Light" w:hAnsi="Calibri Light"/>
          <w:b/>
          <w:lang w:val="pt-BR"/>
        </w:rPr>
        <w:t xml:space="preserve">entre </w:t>
      </w:r>
      <w:r w:rsidR="00055370">
        <w:rPr>
          <w:rFonts w:ascii="Calibri Light" w:hAnsi="Calibri Light"/>
          <w:b/>
          <w:lang w:val="pt-BR"/>
        </w:rPr>
        <w:t>(</w:t>
      </w:r>
      <w:r w:rsidRPr="007E4F75">
        <w:rPr>
          <w:rFonts w:ascii="Calibri Light" w:hAnsi="Calibri Light"/>
          <w:b/>
          <w:lang w:val="pt-BR"/>
        </w:rPr>
        <w:t>35 e 65</w:t>
      </w:r>
      <w:r w:rsidR="00055370">
        <w:rPr>
          <w:rFonts w:ascii="Calibri Light" w:hAnsi="Calibri Light"/>
          <w:b/>
          <w:lang w:val="pt-BR"/>
        </w:rPr>
        <w:t>)g</w:t>
      </w:r>
      <w:r w:rsidRPr="00C0173B">
        <w:rPr>
          <w:rFonts w:ascii="Calibri Light" w:hAnsi="Calibri Light"/>
          <w:lang w:val="pt-BR"/>
        </w:rPr>
        <w:t>.</w:t>
      </w:r>
    </w:p>
    <w:p w14:paraId="03277F86" w14:textId="77777777" w:rsidR="000A3A3F" w:rsidRPr="00C0173B" w:rsidRDefault="000A3A3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3E253905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Isso significa que:</w:t>
      </w:r>
    </w:p>
    <w:p w14:paraId="35094930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0497E25" w14:textId="15BDDB12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0A3A3F">
        <w:rPr>
          <w:rFonts w:ascii="Calibri Light" w:hAnsi="Calibri Light"/>
          <w:b/>
          <w:lang w:val="pt-BR"/>
        </w:rPr>
        <w:t>Um desvio</w:t>
      </w:r>
      <w:r w:rsidRPr="00C0173B">
        <w:rPr>
          <w:rFonts w:ascii="Calibri Light" w:hAnsi="Calibri Light"/>
          <w:lang w:val="pt-BR"/>
        </w:rPr>
        <w:t xml:space="preserve"> </w:t>
      </w:r>
      <w:r w:rsidR="00055370">
        <w:rPr>
          <w:rFonts w:ascii="Calibri Light" w:hAnsi="Calibri Light"/>
          <w:lang w:val="pt-BR"/>
        </w:rPr>
        <w:t>define com 68,26% de probabilidade o intervalo no qual se encontra o</w:t>
      </w:r>
      <w:r w:rsidR="00FF240C">
        <w:rPr>
          <w:rFonts w:ascii="Calibri Light" w:hAnsi="Calibri Light"/>
          <w:lang w:val="pt-BR"/>
        </w:rPr>
        <w:t xml:space="preserve"> valor verdadeiro da medição</w:t>
      </w:r>
      <w:r w:rsidRPr="00C0173B">
        <w:rPr>
          <w:rFonts w:ascii="Calibri Light" w:hAnsi="Calibri Light"/>
          <w:lang w:val="pt-BR"/>
        </w:rPr>
        <w:t>;</w:t>
      </w:r>
    </w:p>
    <w:p w14:paraId="5E7924C3" w14:textId="5DB9C765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proofErr w:type="gramStart"/>
      <w:r w:rsidRPr="000A3A3F">
        <w:rPr>
          <w:rFonts w:ascii="Calibri Light" w:hAnsi="Calibri Light"/>
          <w:b/>
          <w:lang w:val="pt-BR"/>
        </w:rPr>
        <w:t>Dois desvios</w:t>
      </w:r>
      <w:r w:rsidRPr="00C0173B">
        <w:rPr>
          <w:rFonts w:ascii="Calibri Light" w:hAnsi="Calibri Light"/>
          <w:lang w:val="pt-BR"/>
        </w:rPr>
        <w:t xml:space="preserve"> </w:t>
      </w:r>
      <w:r w:rsidR="00055370">
        <w:rPr>
          <w:rFonts w:ascii="Calibri Light" w:hAnsi="Calibri Light"/>
          <w:lang w:val="pt-BR"/>
        </w:rPr>
        <w:t>define</w:t>
      </w:r>
      <w:proofErr w:type="gramEnd"/>
      <w:r w:rsidR="00055370">
        <w:rPr>
          <w:rFonts w:ascii="Calibri Light" w:hAnsi="Calibri Light"/>
          <w:lang w:val="pt-BR"/>
        </w:rPr>
        <w:t xml:space="preserve"> com 95,45% de probabilidade o intervalo no qual se encontra</w:t>
      </w:r>
      <w:r w:rsidR="00FF240C">
        <w:rPr>
          <w:rFonts w:ascii="Calibri Light" w:hAnsi="Calibri Light"/>
          <w:lang w:val="pt-BR"/>
        </w:rPr>
        <w:t xml:space="preserve"> </w:t>
      </w:r>
      <w:r w:rsidR="00FF240C">
        <w:rPr>
          <w:rFonts w:ascii="Calibri Light" w:hAnsi="Calibri Light"/>
          <w:lang w:val="pt-BR"/>
        </w:rPr>
        <w:lastRenderedPageBreak/>
        <w:t>o valor verdadeiro da medição</w:t>
      </w:r>
      <w:r w:rsidR="00055370">
        <w:rPr>
          <w:rFonts w:ascii="Calibri Light" w:hAnsi="Calibri Light"/>
          <w:lang w:val="pt-BR"/>
        </w:rPr>
        <w:t>;</w:t>
      </w:r>
    </w:p>
    <w:p w14:paraId="68842614" w14:textId="45ADC3E3" w:rsidR="00C0173B" w:rsidRPr="00C0173B" w:rsidRDefault="000A3A3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Já</w:t>
      </w:r>
      <w:r w:rsidR="00C0173B" w:rsidRPr="00C0173B">
        <w:rPr>
          <w:rFonts w:ascii="Calibri Light" w:hAnsi="Calibri Light"/>
          <w:lang w:val="pt-BR"/>
        </w:rPr>
        <w:t xml:space="preserve"> </w:t>
      </w:r>
      <w:proofErr w:type="gramStart"/>
      <w:r w:rsidR="00C0173B" w:rsidRPr="000A3A3F">
        <w:rPr>
          <w:rFonts w:ascii="Calibri Light" w:hAnsi="Calibri Light"/>
          <w:b/>
          <w:lang w:val="pt-BR"/>
        </w:rPr>
        <w:t>três desvios</w:t>
      </w:r>
      <w:r w:rsidR="00055370">
        <w:rPr>
          <w:rFonts w:ascii="Calibri Light" w:hAnsi="Calibri Light"/>
          <w:b/>
          <w:lang w:val="pt-BR"/>
        </w:rPr>
        <w:t xml:space="preserve"> </w:t>
      </w:r>
      <w:r w:rsidR="00055370">
        <w:rPr>
          <w:rFonts w:ascii="Calibri Light" w:hAnsi="Calibri Light"/>
          <w:lang w:val="pt-BR"/>
        </w:rPr>
        <w:t>define</w:t>
      </w:r>
      <w:proofErr w:type="gramEnd"/>
      <w:r w:rsidR="00055370">
        <w:rPr>
          <w:rFonts w:ascii="Calibri Light" w:hAnsi="Calibri Light"/>
          <w:lang w:val="pt-BR"/>
        </w:rPr>
        <w:t xml:space="preserve"> com 99,73% de probabilidade o intervalo no qual se encontra o valor verdadeiro da medição.</w:t>
      </w:r>
    </w:p>
    <w:p w14:paraId="45C4125E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Assim estamos expandindo a incerteza...</w:t>
      </w:r>
    </w:p>
    <w:p w14:paraId="678129CC" w14:textId="77777777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Estamos aumentando seu valor propositalmente para que tenhamos o máximo de acerto em nossa estimativa. </w:t>
      </w:r>
    </w:p>
    <w:p w14:paraId="612D74D6" w14:textId="3640C5CA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E é daí que surge o conceito de incerteza </w:t>
      </w:r>
      <w:r w:rsidR="00985232">
        <w:rPr>
          <w:rFonts w:ascii="Calibri Light" w:hAnsi="Calibri Light"/>
          <w:lang w:val="pt-BR"/>
        </w:rPr>
        <w:t>de medição</w:t>
      </w:r>
      <w:r w:rsidR="00985232" w:rsidRPr="00C0173B">
        <w:rPr>
          <w:rFonts w:ascii="Calibri Light" w:hAnsi="Calibri Light"/>
          <w:lang w:val="pt-BR"/>
        </w:rPr>
        <w:t xml:space="preserve"> </w:t>
      </w:r>
      <w:r w:rsidRPr="00C0173B">
        <w:rPr>
          <w:rFonts w:ascii="Calibri Light" w:hAnsi="Calibri Light"/>
          <w:lang w:val="pt-BR"/>
        </w:rPr>
        <w:t>expandida, ou somente incerteza expandida.</w:t>
      </w:r>
    </w:p>
    <w:p w14:paraId="27E82E01" w14:textId="0B66ABD5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Agora vamos voltar à nossa analogia...</w:t>
      </w:r>
    </w:p>
    <w:p w14:paraId="1139A44C" w14:textId="6C9E3A95" w:rsid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Imagine que você resolva comprar um guarda-chuvas e, na loja, tenha três opções de tamanho...</w:t>
      </w:r>
    </w:p>
    <w:p w14:paraId="6B60B978" w14:textId="563F1E43" w:rsidR="00C0173B" w:rsidRPr="00C0173B" w:rsidRDefault="00BB59D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3F7A4EA1" wp14:editId="641E970A">
            <wp:simplePos x="0" y="0"/>
            <wp:positionH relativeFrom="column">
              <wp:posOffset>120650</wp:posOffset>
            </wp:positionH>
            <wp:positionV relativeFrom="paragraph">
              <wp:posOffset>463550</wp:posOffset>
            </wp:positionV>
            <wp:extent cx="2880360" cy="2159635"/>
            <wp:effectExtent l="152400" t="152400" r="358140" b="354965"/>
            <wp:wrapSquare wrapText="bothSides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3B" w:rsidRPr="00C0173B">
        <w:rPr>
          <w:rFonts w:ascii="Calibri Light" w:hAnsi="Calibri Light"/>
          <w:lang w:val="pt-BR"/>
        </w:rPr>
        <w:t>A primeira opção custa apenas R$ 10,</w:t>
      </w:r>
      <w:r w:rsidR="003C5462">
        <w:rPr>
          <w:rFonts w:ascii="Calibri Light" w:hAnsi="Calibri Light"/>
          <w:lang w:val="pt-BR"/>
        </w:rPr>
        <w:t>00,</w:t>
      </w:r>
      <w:r w:rsidR="00FF240C">
        <w:rPr>
          <w:rFonts w:ascii="Calibri Light" w:hAnsi="Calibri Light"/>
          <w:lang w:val="pt-BR"/>
        </w:rPr>
        <w:t xml:space="preserve"> contudo o guarda-chuvas é </w:t>
      </w:r>
      <w:r w:rsidR="00C0173B" w:rsidRPr="00C0173B">
        <w:rPr>
          <w:rFonts w:ascii="Calibri Light" w:hAnsi="Calibri Light"/>
          <w:lang w:val="pt-BR"/>
        </w:rPr>
        <w:t>pequeno...</w:t>
      </w:r>
    </w:p>
    <w:p w14:paraId="4B438A4E" w14:textId="7FA68B1D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O </w:t>
      </w:r>
      <w:r w:rsidR="000A3A3F">
        <w:rPr>
          <w:rFonts w:ascii="Calibri Light" w:hAnsi="Calibri Light"/>
          <w:lang w:val="pt-BR"/>
        </w:rPr>
        <w:t xml:space="preserve">segundo </w:t>
      </w:r>
      <w:r w:rsidRPr="00C0173B">
        <w:rPr>
          <w:rFonts w:ascii="Calibri Light" w:hAnsi="Calibri Light"/>
          <w:lang w:val="pt-BR"/>
        </w:rPr>
        <w:t>custa R$ 20,</w:t>
      </w:r>
      <w:r w:rsidR="003C5462">
        <w:rPr>
          <w:rFonts w:ascii="Calibri Light" w:hAnsi="Calibri Light"/>
          <w:lang w:val="pt-BR"/>
        </w:rPr>
        <w:t>00,</w:t>
      </w:r>
      <w:r w:rsidRPr="00C0173B">
        <w:rPr>
          <w:rFonts w:ascii="Calibri Light" w:hAnsi="Calibri Light"/>
          <w:lang w:val="pt-BR"/>
        </w:rPr>
        <w:t xml:space="preserve"> mas já é bem maior do que a opção anterior...</w:t>
      </w:r>
    </w:p>
    <w:p w14:paraId="02071029" w14:textId="269D3E61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E o terceiro custa </w:t>
      </w:r>
      <w:r w:rsidR="003C5462" w:rsidRPr="00C0173B">
        <w:rPr>
          <w:rFonts w:ascii="Calibri Light" w:hAnsi="Calibri Light"/>
          <w:lang w:val="pt-BR"/>
        </w:rPr>
        <w:t>R$</w:t>
      </w:r>
      <w:r w:rsidR="003C5462">
        <w:rPr>
          <w:rFonts w:ascii="Calibri Light" w:hAnsi="Calibri Light"/>
          <w:lang w:val="pt-BR"/>
        </w:rPr>
        <w:t xml:space="preserve"> </w:t>
      </w:r>
      <w:r w:rsidR="003C5462" w:rsidRPr="00C0173B">
        <w:rPr>
          <w:rFonts w:ascii="Calibri Light" w:hAnsi="Calibri Light"/>
          <w:lang w:val="pt-BR"/>
        </w:rPr>
        <w:t>30,</w:t>
      </w:r>
      <w:r w:rsidR="003C5462">
        <w:rPr>
          <w:rFonts w:ascii="Calibri Light" w:hAnsi="Calibri Light"/>
          <w:lang w:val="pt-BR"/>
        </w:rPr>
        <w:t>00,</w:t>
      </w:r>
      <w:r w:rsidRPr="00C0173B">
        <w:rPr>
          <w:rFonts w:ascii="Calibri Light" w:hAnsi="Calibri Light"/>
          <w:lang w:val="pt-BR"/>
        </w:rPr>
        <w:t xml:space="preserve"> mas é apenas um pouquinho maior do que o anterior e custa R$ 10</w:t>
      </w:r>
      <w:r w:rsidR="003C5462">
        <w:rPr>
          <w:rFonts w:ascii="Calibri Light" w:hAnsi="Calibri Light"/>
          <w:lang w:val="pt-BR"/>
        </w:rPr>
        <w:t>,00</w:t>
      </w:r>
      <w:r w:rsidRPr="00C0173B">
        <w:rPr>
          <w:rFonts w:ascii="Calibri Light" w:hAnsi="Calibri Light"/>
          <w:lang w:val="pt-BR"/>
        </w:rPr>
        <w:t xml:space="preserve"> a mais...</w:t>
      </w:r>
    </w:p>
    <w:p w14:paraId="109FBEF5" w14:textId="29C84D4D" w:rsidR="003C5462" w:rsidRDefault="003C546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E65F969" w14:textId="51AFFB35" w:rsidR="00C0173B" w:rsidRPr="00DD4429" w:rsidRDefault="00C0173B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DD4429">
        <w:rPr>
          <w:rFonts w:ascii="Calibri Light" w:hAnsi="Calibri Light"/>
          <w:b/>
          <w:lang w:val="pt-BR"/>
        </w:rPr>
        <w:t xml:space="preserve">O fator de abrangência K funciona da mesma forma... </w:t>
      </w:r>
    </w:p>
    <w:p w14:paraId="391E225D" w14:textId="47D11CD0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25193C17" w14:textId="77777777" w:rsidR="00E100ED" w:rsidRDefault="00E100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4231486" w14:textId="753D51C9" w:rsidR="00E100ED" w:rsidRDefault="00E100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4190EDE" w14:textId="44327D10" w:rsidR="00C0173B" w:rsidRPr="00C0173B" w:rsidRDefault="005C04B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41856" behindDoc="0" locked="0" layoutInCell="1" allowOverlap="1" wp14:anchorId="74A4931D" wp14:editId="44A9BF5D">
            <wp:simplePos x="0" y="0"/>
            <wp:positionH relativeFrom="column">
              <wp:posOffset>99060</wp:posOffset>
            </wp:positionH>
            <wp:positionV relativeFrom="paragraph">
              <wp:posOffset>161230</wp:posOffset>
            </wp:positionV>
            <wp:extent cx="2870791" cy="2152946"/>
            <wp:effectExtent l="152400" t="152400" r="368300" b="361950"/>
            <wp:wrapSquare wrapText="bothSides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91" cy="2152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3B" w:rsidRPr="00C0173B">
        <w:rPr>
          <w:rFonts w:ascii="Calibri Light" w:hAnsi="Calibri Light"/>
          <w:lang w:val="pt-BR"/>
        </w:rPr>
        <w:t xml:space="preserve">Quando utilizamos </w:t>
      </w:r>
      <w:r w:rsidR="00F30743">
        <w:rPr>
          <w:rFonts w:ascii="Calibri Light" w:hAnsi="Calibri Light"/>
          <w:lang w:val="pt-BR"/>
        </w:rPr>
        <w:t xml:space="preserve">a incerteza padronizada, </w:t>
      </w:r>
      <w:r w:rsidR="00C0173B" w:rsidRPr="00C0173B">
        <w:rPr>
          <w:rFonts w:ascii="Calibri Light" w:hAnsi="Calibri Light"/>
          <w:lang w:val="pt-BR"/>
        </w:rPr>
        <w:t xml:space="preserve">fator </w:t>
      </w:r>
      <w:r w:rsidR="00C0173B" w:rsidRPr="000A3A3F">
        <w:rPr>
          <w:rFonts w:ascii="Calibri Light" w:hAnsi="Calibri Light"/>
          <w:b/>
          <w:lang w:val="pt-BR"/>
        </w:rPr>
        <w:t>k = 1</w:t>
      </w:r>
      <w:r w:rsidR="00C0173B" w:rsidRPr="00C0173B">
        <w:rPr>
          <w:rFonts w:ascii="Calibri Light" w:hAnsi="Calibri Light"/>
          <w:lang w:val="pt-BR"/>
        </w:rPr>
        <w:t xml:space="preserve">, é como se tivéssemos escolhido o guarda-chuvas pequeno. Ele é o mais barato, mas oferece apenas </w:t>
      </w:r>
      <w:r w:rsidR="00C0173B" w:rsidRPr="000A3A3F">
        <w:rPr>
          <w:rFonts w:ascii="Calibri Light" w:hAnsi="Calibri Light"/>
          <w:b/>
          <w:lang w:val="pt-BR"/>
        </w:rPr>
        <w:t>68,26%</w:t>
      </w:r>
      <w:r w:rsidR="00C0173B" w:rsidRPr="00C0173B">
        <w:rPr>
          <w:rFonts w:ascii="Calibri Light" w:hAnsi="Calibri Light"/>
          <w:lang w:val="pt-BR"/>
        </w:rPr>
        <w:t xml:space="preserve"> de proteção contra a chuva.</w:t>
      </w:r>
    </w:p>
    <w:p w14:paraId="4F0E11C9" w14:textId="4B94FF86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Já quando utilizamos </w:t>
      </w:r>
      <w:r w:rsidR="00F30743">
        <w:rPr>
          <w:rFonts w:ascii="Calibri Light" w:hAnsi="Calibri Light"/>
          <w:lang w:val="pt-BR"/>
        </w:rPr>
        <w:t>a incerteza expandida para 95,45%,</w:t>
      </w:r>
      <w:r w:rsidRPr="00C0173B">
        <w:rPr>
          <w:rFonts w:ascii="Calibri Light" w:hAnsi="Calibri Light"/>
          <w:lang w:val="pt-BR"/>
        </w:rPr>
        <w:t xml:space="preserve"> é como se escolhêssemos o guarda-chuvas do meio. Ele custa um pouco mais do que o primeiro, mas sua proteção é de </w:t>
      </w:r>
      <w:r w:rsidRPr="000A3A3F">
        <w:rPr>
          <w:rFonts w:ascii="Calibri Light" w:hAnsi="Calibri Light"/>
          <w:b/>
          <w:lang w:val="pt-BR"/>
        </w:rPr>
        <w:t>95,45%.</w:t>
      </w:r>
    </w:p>
    <w:p w14:paraId="7E26BB1C" w14:textId="1E654F7C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Agora, quando utilizamos </w:t>
      </w:r>
      <w:r w:rsidR="00F30743">
        <w:rPr>
          <w:rFonts w:ascii="Calibri Light" w:hAnsi="Calibri Light"/>
          <w:lang w:val="pt-BR"/>
        </w:rPr>
        <w:t>a i</w:t>
      </w:r>
      <w:r w:rsidR="003C243D">
        <w:rPr>
          <w:rFonts w:ascii="Calibri Light" w:hAnsi="Calibri Light"/>
          <w:lang w:val="pt-BR"/>
        </w:rPr>
        <w:t xml:space="preserve">ncerteza expandida para 99,73%, </w:t>
      </w:r>
      <w:r w:rsidRPr="00C0173B">
        <w:rPr>
          <w:rFonts w:ascii="Calibri Light" w:hAnsi="Calibri Light"/>
          <w:lang w:val="pt-BR"/>
        </w:rPr>
        <w:t>seria como se tivéssemos optado pelo maior de todos os guarda-chuvas</w:t>
      </w:r>
      <w:r w:rsidR="000A3A3F">
        <w:rPr>
          <w:rFonts w:ascii="Calibri Light" w:hAnsi="Calibri Light"/>
          <w:lang w:val="pt-BR"/>
        </w:rPr>
        <w:t xml:space="preserve">, ou seja, </w:t>
      </w:r>
      <w:r w:rsidR="000A3A3F" w:rsidRPr="000A3A3F">
        <w:rPr>
          <w:rFonts w:ascii="Calibri Light" w:hAnsi="Calibri Light"/>
          <w:b/>
          <w:lang w:val="pt-BR"/>
        </w:rPr>
        <w:t>99,73%</w:t>
      </w:r>
      <w:r w:rsidR="000A3A3F">
        <w:rPr>
          <w:rFonts w:ascii="Calibri Light" w:hAnsi="Calibri Light"/>
          <w:lang w:val="pt-BR"/>
        </w:rPr>
        <w:t xml:space="preserve"> de proteção</w:t>
      </w:r>
      <w:r w:rsidRPr="00C0173B">
        <w:rPr>
          <w:rFonts w:ascii="Calibri Light" w:hAnsi="Calibri Light"/>
          <w:lang w:val="pt-BR"/>
        </w:rPr>
        <w:t xml:space="preserve">. </w:t>
      </w:r>
    </w:p>
    <w:p w14:paraId="23E5982A" w14:textId="360BBE55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>Mas observe que ele apesar de custar 50% a mais que o guarda-chu</w:t>
      </w:r>
      <w:r w:rsidR="003C243D">
        <w:rPr>
          <w:rFonts w:ascii="Calibri Light" w:hAnsi="Calibri Light"/>
          <w:lang w:val="pt-BR"/>
        </w:rPr>
        <w:t xml:space="preserve">vas médio, sua </w:t>
      </w:r>
      <w:r w:rsidRPr="00C0173B">
        <w:rPr>
          <w:rFonts w:ascii="Calibri Light" w:hAnsi="Calibri Light"/>
          <w:lang w:val="pt-BR"/>
        </w:rPr>
        <w:t>proteção aumenta em apenas 4,28%.</w:t>
      </w:r>
    </w:p>
    <w:p w14:paraId="5C4AEFF1" w14:textId="4B2C8936" w:rsidR="00C0173B" w:rsidRPr="00C0173B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Por esse motivo, na maioria das vezes, é economicamente mais viável usar </w:t>
      </w:r>
      <w:r w:rsidR="00F30743">
        <w:rPr>
          <w:rFonts w:ascii="Calibri Light" w:hAnsi="Calibri Light"/>
          <w:lang w:val="pt-BR"/>
        </w:rPr>
        <w:t>a incerteza de medição expandida para 95,45%</w:t>
      </w:r>
      <w:r w:rsidR="00F30743">
        <w:rPr>
          <w:rFonts w:ascii="Calibri Light" w:hAnsi="Calibri Light"/>
          <w:b/>
          <w:lang w:val="pt-BR"/>
        </w:rPr>
        <w:t xml:space="preserve"> ao invés de 99,73%</w:t>
      </w:r>
      <w:r w:rsidRPr="00C0173B">
        <w:rPr>
          <w:rFonts w:ascii="Calibri Light" w:hAnsi="Calibri Light"/>
          <w:lang w:val="pt-BR"/>
        </w:rPr>
        <w:t xml:space="preserve">.  </w:t>
      </w:r>
    </w:p>
    <w:p w14:paraId="028E84B2" w14:textId="77777777" w:rsidR="004C3C56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t xml:space="preserve">95,45% de confiança, já é um percentual bastante aceitável... </w:t>
      </w:r>
    </w:p>
    <w:p w14:paraId="70FCD57E" w14:textId="30855531" w:rsidR="00C14AFF" w:rsidRDefault="00C0173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C0173B">
        <w:rPr>
          <w:rFonts w:ascii="Calibri Light" w:hAnsi="Calibri Light"/>
          <w:lang w:val="pt-BR"/>
        </w:rPr>
        <w:lastRenderedPageBreak/>
        <w:t>Mas lembre-se, essa escolha sempre depende do nível de confiança que você deseja para o seu resultado.</w:t>
      </w:r>
    </w:p>
    <w:p w14:paraId="55710D14" w14:textId="5CB41D2A" w:rsidR="0046605C" w:rsidRPr="001239E6" w:rsidRDefault="0046605C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1239E6">
        <w:rPr>
          <w:rFonts w:ascii="Calibri Light" w:hAnsi="Calibri Light"/>
          <w:b/>
          <w:lang w:val="pt-BR"/>
        </w:rPr>
        <w:t>Bom, agora que você já entendeu a lógica do fator de abrangência k, vamos voltar ao seu conceito...</w:t>
      </w:r>
    </w:p>
    <w:p w14:paraId="7F2DD9E7" w14:textId="0698BDBA" w:rsidR="001473B1" w:rsidRPr="00B31473" w:rsidRDefault="0078030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Como vimos há pouco, o</w:t>
      </w:r>
      <w:r w:rsidR="001473B1" w:rsidRPr="00B31473">
        <w:rPr>
          <w:rFonts w:ascii="Calibri Light" w:hAnsi="Calibri Light"/>
          <w:lang w:val="pt-BR"/>
        </w:rPr>
        <w:t xml:space="preserve"> fator de abrangência</w:t>
      </w:r>
      <w:r w:rsidR="001473B1" w:rsidRPr="00B31473">
        <w:rPr>
          <w:rFonts w:ascii="Calibri Light" w:hAnsi="Calibri Light"/>
          <w:b/>
          <w:bCs/>
          <w:i/>
          <w:iCs/>
          <w:lang w:val="pt-BR"/>
        </w:rPr>
        <w:t xml:space="preserve"> k</w:t>
      </w:r>
      <w:r w:rsidR="001473B1" w:rsidRPr="00B31473">
        <w:rPr>
          <w:rFonts w:ascii="Calibri Light" w:hAnsi="Calibri Light"/>
          <w:lang w:val="pt-BR"/>
        </w:rPr>
        <w:t xml:space="preserve"> é o número pelo qual uma incerteza padrão combinada </w:t>
      </w:r>
      <w:proofErr w:type="spellStart"/>
      <w:r w:rsidR="001473B1" w:rsidRPr="00B31473">
        <w:rPr>
          <w:rFonts w:ascii="Calibri Light" w:hAnsi="Calibri Light"/>
          <w:b/>
          <w:bCs/>
          <w:i/>
          <w:iCs/>
          <w:lang w:val="pt-BR"/>
        </w:rPr>
        <w:t>u</w:t>
      </w:r>
      <w:r w:rsidR="001473B1" w:rsidRPr="00B31473">
        <w:rPr>
          <w:rFonts w:ascii="Calibri Light" w:hAnsi="Calibri Light"/>
          <w:b/>
          <w:bCs/>
          <w:i/>
          <w:iCs/>
          <w:vertAlign w:val="subscript"/>
          <w:lang w:val="pt-BR"/>
        </w:rPr>
        <w:t>c</w:t>
      </w:r>
      <w:proofErr w:type="spellEnd"/>
      <w:r w:rsidR="001473B1" w:rsidRPr="00B31473">
        <w:rPr>
          <w:rFonts w:ascii="Calibri Light" w:hAnsi="Calibri Light"/>
          <w:lang w:val="pt-BR"/>
        </w:rPr>
        <w:t xml:space="preserve"> é multiplicada para se obter uma incerteza de medição expandida </w:t>
      </w:r>
      <w:r w:rsidR="00374083">
        <w:rPr>
          <w:rFonts w:ascii="Calibri Light" w:hAnsi="Calibri Light"/>
          <w:b/>
          <w:bCs/>
          <w:i/>
          <w:iCs/>
          <w:lang w:val="pt-BR"/>
        </w:rPr>
        <w:t>U</w:t>
      </w:r>
      <w:r w:rsidR="001473B1" w:rsidRPr="00B31473">
        <w:rPr>
          <w:rFonts w:ascii="Calibri Light" w:hAnsi="Calibri Light"/>
          <w:lang w:val="pt-BR"/>
        </w:rPr>
        <w:t>.</w:t>
      </w:r>
    </w:p>
    <w:p w14:paraId="58C36C21" w14:textId="3205DA3B" w:rsidR="00733BEB" w:rsidRPr="00802072" w:rsidRDefault="0046605C" w:rsidP="00493D57">
      <w:pPr>
        <w:spacing w:before="120" w:after="240" w:line="360" w:lineRule="auto"/>
        <w:jc w:val="both"/>
        <w:rPr>
          <w:rFonts w:ascii="Calibri Light" w:hAnsi="Calibri Light" w:cs="Arial"/>
          <w:color w:val="333333"/>
          <w:sz w:val="21"/>
          <w:szCs w:val="21"/>
          <w:shd w:val="clear" w:color="auto" w:fill="FFFFFF"/>
          <w:lang w:val="pt-BR"/>
        </w:rPr>
      </w:pPr>
      <w:r w:rsidRPr="00B31473">
        <w:rPr>
          <w:rFonts w:ascii="Calibri Light" w:hAnsi="Calibri Light"/>
          <w:lang w:val="pt-BR"/>
        </w:rPr>
        <w:t>A</w:t>
      </w:r>
      <w:r w:rsidR="001473B1" w:rsidRPr="00B31473">
        <w:rPr>
          <w:rFonts w:ascii="Calibri Light" w:hAnsi="Calibri Light"/>
          <w:lang w:val="pt-BR"/>
        </w:rPr>
        <w:t xml:space="preserve"> equação</w:t>
      </w:r>
      <w:r w:rsidRPr="00B31473">
        <w:rPr>
          <w:rFonts w:ascii="Calibri Light" w:hAnsi="Calibri Light"/>
          <w:lang w:val="pt-BR"/>
        </w:rPr>
        <w:t xml:space="preserve"> fica da seguinte forma</w:t>
      </w:r>
      <w:r w:rsidR="001473B1" w:rsidRPr="00B31473">
        <w:rPr>
          <w:rFonts w:ascii="Calibri Light" w:hAnsi="Calibri Light"/>
          <w:lang w:val="pt-BR"/>
        </w:rPr>
        <w:t>:</w:t>
      </w:r>
    </w:p>
    <w:p w14:paraId="5C181CCE" w14:textId="75694F21" w:rsidR="00733BEB" w:rsidRPr="00B31473" w:rsidRDefault="00374083" w:rsidP="00493D57">
      <w:pPr>
        <w:spacing w:before="120" w:after="240" w:line="360" w:lineRule="auto"/>
        <w:jc w:val="both"/>
        <w:rPr>
          <w:rFonts w:ascii="Calibri Light" w:hAnsi="Calibri Light"/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U</m:t>
          </m:r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=k×</m:t>
          </m:r>
          <m:sSub>
            <m:sSubPr>
              <m:ctrlPr>
                <w:rPr>
                  <w:rFonts w:ascii="Cambria Math" w:hAnsi="Cambria Math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c</m:t>
              </m:r>
            </m:sub>
          </m:sSub>
        </m:oMath>
      </m:oMathPara>
    </w:p>
    <w:p w14:paraId="7AAA07B6" w14:textId="358A1E6A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 fator de abrangência k deve sempre ser declarado de forma que a incerteza padrão (para um desvio padrão) da grandeza medida possa ser recuperada para uso no cálculo da incerteza padrão combinada de outros resultados de medição, que dependem eventualmente desta grandeza.</w:t>
      </w:r>
    </w:p>
    <w:p w14:paraId="2B28BEA2" w14:textId="77777777" w:rsidR="00303C93" w:rsidRDefault="00303C9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7619DD5" w14:textId="395A240F" w:rsidR="00076628" w:rsidRPr="00B31473" w:rsidRDefault="00AA7C11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>
        <w:rPr>
          <w:rFonts w:ascii="Calibri Light" w:hAnsi="Calibri Light"/>
          <w:b/>
          <w:bCs/>
          <w:lang w:val="pt-BR"/>
        </w:rPr>
        <w:t>V</w:t>
      </w:r>
      <w:r w:rsidR="000459B5" w:rsidRPr="00B31473">
        <w:rPr>
          <w:rFonts w:ascii="Calibri Light" w:hAnsi="Calibri Light"/>
          <w:b/>
          <w:bCs/>
          <w:lang w:val="pt-BR"/>
        </w:rPr>
        <w:t>eja a tabela com os valores de k para cada nível de confiança</w:t>
      </w:r>
      <w:r w:rsidR="00E6285E" w:rsidRPr="00B31473">
        <w:rPr>
          <w:rFonts w:ascii="Calibri Light" w:hAnsi="Calibri Light"/>
          <w:b/>
          <w:bCs/>
          <w:lang w:val="pt-BR"/>
        </w:rPr>
        <w:t>.</w:t>
      </w:r>
      <w:r w:rsidR="00700CFE" w:rsidRPr="00B31473" w:rsidDel="00700CFE">
        <w:rPr>
          <w:rFonts w:ascii="Calibri Light" w:hAnsi="Calibri Light"/>
          <w:b/>
          <w:lang w:val="pt-BR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531"/>
        <w:gridCol w:w="1522"/>
        <w:gridCol w:w="982"/>
        <w:gridCol w:w="825"/>
        <w:gridCol w:w="994"/>
        <w:gridCol w:w="1246"/>
        <w:gridCol w:w="994"/>
        <w:gridCol w:w="1244"/>
      </w:tblGrid>
      <w:tr w:rsidR="00F27934" w:rsidRPr="000A50B4" w14:paraId="028CB7C9" w14:textId="77777777" w:rsidTr="00BB59D5">
        <w:trPr>
          <w:trHeight w:val="20"/>
          <w:jc w:val="center"/>
        </w:trPr>
        <w:tc>
          <w:tcPr>
            <w:tcW w:w="820" w:type="pct"/>
            <w:vMerge w:val="restart"/>
            <w:shd w:val="clear" w:color="auto" w:fill="0070C0"/>
            <w:vAlign w:val="center"/>
          </w:tcPr>
          <w:p w14:paraId="7BE790C5" w14:textId="544EC54F" w:rsidR="00700CFE" w:rsidRPr="00802072" w:rsidRDefault="001C5560" w:rsidP="00F27934">
            <w:pPr>
              <w:spacing w:before="120"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lastRenderedPageBreak/>
              <w:t xml:space="preserve">Amostra </w:t>
            </w:r>
            <w:r w:rsidR="00700CFE" w:rsidRPr="00802072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sz w:val="24"/>
                <w:szCs w:val="24"/>
                <w:lang w:val="pt-BR" w:eastAsia="pt-BR"/>
              </w:rPr>
              <w:t>n</w:t>
            </w:r>
          </w:p>
        </w:tc>
        <w:tc>
          <w:tcPr>
            <w:tcW w:w="815" w:type="pct"/>
            <w:vMerge w:val="restart"/>
            <w:shd w:val="clear" w:color="auto" w:fill="0070C0"/>
            <w:vAlign w:val="center"/>
          </w:tcPr>
          <w:p w14:paraId="1E998469" w14:textId="77777777" w:rsidR="00802072" w:rsidRPr="00802072" w:rsidRDefault="00076628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</w:pPr>
            <w:r w:rsidRPr="00802072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="00700CFE"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</w:t>
            </w:r>
          </w:p>
          <w:p w14:paraId="7DA9E1E7" w14:textId="027981E5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>(</w:t>
            </w:r>
            <w:r w:rsidRPr="00802072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sz w:val="24"/>
                <w:szCs w:val="24"/>
                <w:lang w:val="pt-BR" w:eastAsia="pt-BR"/>
              </w:rPr>
              <w:t>n</w:t>
            </w: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>-1)</w:t>
            </w:r>
          </w:p>
        </w:tc>
        <w:tc>
          <w:tcPr>
            <w:tcW w:w="3365" w:type="pct"/>
            <w:gridSpan w:val="6"/>
            <w:shd w:val="clear" w:color="auto" w:fill="0070C0"/>
            <w:vAlign w:val="center"/>
          </w:tcPr>
          <w:p w14:paraId="794C635C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802072" w:rsidRPr="000A50B4" w14:paraId="0DF1B7C4" w14:textId="77777777" w:rsidTr="00BB59D5">
        <w:trPr>
          <w:trHeight w:val="20"/>
          <w:jc w:val="center"/>
        </w:trPr>
        <w:tc>
          <w:tcPr>
            <w:tcW w:w="820" w:type="pct"/>
            <w:vMerge/>
            <w:shd w:val="clear" w:color="auto" w:fill="0070C0"/>
            <w:vAlign w:val="center"/>
          </w:tcPr>
          <w:p w14:paraId="6B735B21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815" w:type="pct"/>
            <w:vMerge/>
            <w:shd w:val="clear" w:color="auto" w:fill="0070C0"/>
            <w:vAlign w:val="center"/>
          </w:tcPr>
          <w:p w14:paraId="437BFB46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526" w:type="pct"/>
            <w:shd w:val="clear" w:color="auto" w:fill="0070C0"/>
            <w:vAlign w:val="center"/>
          </w:tcPr>
          <w:p w14:paraId="0663879F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42" w:type="pct"/>
            <w:shd w:val="clear" w:color="auto" w:fill="0070C0"/>
            <w:vAlign w:val="center"/>
          </w:tcPr>
          <w:p w14:paraId="33569469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32" w:type="pct"/>
            <w:shd w:val="clear" w:color="auto" w:fill="0070C0"/>
            <w:vAlign w:val="center"/>
          </w:tcPr>
          <w:p w14:paraId="1B885C16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67" w:type="pct"/>
            <w:shd w:val="clear" w:color="auto" w:fill="0070C0"/>
            <w:vAlign w:val="center"/>
          </w:tcPr>
          <w:p w14:paraId="59416699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32" w:type="pct"/>
            <w:shd w:val="clear" w:color="auto" w:fill="0070C0"/>
            <w:vAlign w:val="center"/>
          </w:tcPr>
          <w:p w14:paraId="3D09D4AC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66" w:type="pct"/>
            <w:shd w:val="clear" w:color="auto" w:fill="0070C0"/>
            <w:vAlign w:val="center"/>
          </w:tcPr>
          <w:p w14:paraId="3D30A333" w14:textId="77777777" w:rsidR="00700CFE" w:rsidRPr="00802072" w:rsidRDefault="00700CFE" w:rsidP="00F27934">
            <w:pPr>
              <w:spacing w:before="120"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802072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F27934" w:rsidRPr="000A50B4" w14:paraId="2A208C8D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D23A4A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B71962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F9B3CE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417D1E4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7FE420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038235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4B1ADB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1F62BE0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F27934" w:rsidRPr="000A50B4" w14:paraId="691F5C7A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3DBCC2A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D8575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53FFB62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13FCB7C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1227E6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0357B84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744DEC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82406A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F27934" w:rsidRPr="000A50B4" w14:paraId="298B90BC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732B962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A2D1EB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6000B27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15CA6FF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2364B8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7FCF42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E2F622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AD5077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F27934" w:rsidRPr="000A50B4" w14:paraId="37EE3D0A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A3C3A7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39C9E1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A6A63B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E7FA77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248471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9DCF6E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CF9E8A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A5FCAA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F27934" w:rsidRPr="000A50B4" w14:paraId="6A5AAF72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49A8705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5DEA8CE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0A2D395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3FD7EE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EF9EB3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4C05B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28970A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DB4C0F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F27934" w:rsidRPr="000A50B4" w14:paraId="524E6253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340996B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EE785F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30BBB0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3414163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1A5788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40CA0A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37B7AC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3215F3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F27934" w:rsidRPr="000A50B4" w14:paraId="73925EC1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241EDD7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4F23443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16FC18D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050DDE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95E71F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746D24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2FE5E9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3807EF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F27934" w:rsidRPr="000A50B4" w14:paraId="112E0EFD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5149FA5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1E15A88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FF03E5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7E94082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00AF3F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0F3D9B4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97BB3A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9A745D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F27934" w:rsidRPr="000A50B4" w14:paraId="7A4606B2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2F01ABE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E2C3B9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1F61F8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4A24C05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EF3567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84A02E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A5E3DB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7C739C7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F27934" w:rsidRPr="000A50B4" w14:paraId="078D7008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B7BE4E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B09771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0529987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27CB36D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A04C57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6418C99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5F976E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E532A5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F27934" w:rsidRPr="000A50B4" w14:paraId="3FA334A6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580F9D9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A1CF2D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39DAF5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35BCEF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420462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52F3CC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03A66A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B809A0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F27934" w:rsidRPr="000A50B4" w14:paraId="6AB6E43C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7327A03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523B3F7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5FF9DD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7A57FFF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D04DC3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E81DAB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6B06E0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97AE52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F27934" w:rsidRPr="000A50B4" w14:paraId="1AD9489C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55EB96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1DFC461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219C2B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150931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B27CF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156A5B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41F579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16FD8B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F27934" w:rsidRPr="000A50B4" w14:paraId="36119C25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1CC34CA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B5FB30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163D4A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1DE204F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2E4C8E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DFC0B9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955E9F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1FFC889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F27934" w:rsidRPr="000A50B4" w14:paraId="750B39BE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5C9FF84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003B40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291E1EE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3952E4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D1D731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DD3E20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493D58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673017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F27934" w:rsidRPr="000A50B4" w14:paraId="2FE12457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4AB32B3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568E3DF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29ECFEA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3F2548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2A10B7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742BBC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62BE8A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D88B05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F27934" w:rsidRPr="000A50B4" w14:paraId="2134E337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B3BDC5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728010E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61542F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8B6B77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4AA851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CBF8F4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BE96AA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4ADF8F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F27934" w:rsidRPr="000A50B4" w14:paraId="42343C7D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4FD736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A40CF4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35D55C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5EB06B7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1187D1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383BD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00FE23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C6678C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F27934" w:rsidRPr="000A50B4" w14:paraId="597A50C9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9016B3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767AF4B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660B2B9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5593CCD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225580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0DAEBFD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4015C0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334BE6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F27934" w:rsidRPr="000A50B4" w14:paraId="5EB775E3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447A0C2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19312BE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0E6E20C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31ED10D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EAB128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3F3389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4CDAC8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160841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F27934" w:rsidRPr="000A50B4" w14:paraId="2BA8C98F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3F326D0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C8D0D5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1A45A91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7D755D3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A8673E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3194C1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C89132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1AFADB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F27934" w:rsidRPr="000A50B4" w14:paraId="32782F6C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54938A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50E75D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76CBB4E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7FE744F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64EF76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E76F61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4CD082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38BFD5C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F27934" w:rsidRPr="000A50B4" w14:paraId="356B7B8A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47C001B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C0E041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0C0054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5197589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62EBD5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3A21E78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1BBFFB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44E930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F27934" w:rsidRPr="000A50B4" w14:paraId="348A5571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776F2A9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7EC2757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05214B7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695A04F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D7CD8D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998500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34404A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3732CC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F27934" w:rsidRPr="000A50B4" w14:paraId="730A14E6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39FCA6E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26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C9B66A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60BEB943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FD624F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554171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260638D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57BED95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4FA4742F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F27934" w:rsidRPr="000A50B4" w14:paraId="5283D4E4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4D0B5F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35E27D1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CE6589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3BE256C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527DEA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15961FD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B4F326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684C4F1C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F27934" w:rsidRPr="000A50B4" w14:paraId="3AF29BF6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268B020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3DD8854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367EC9DE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39131CE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D484F7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A1D4CA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1120332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B118A4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F27934" w:rsidRPr="000A50B4" w14:paraId="4FC2537B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085601D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692386D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128B8FD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F1996E1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63BDE79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0769778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741A2A7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2ADBDD3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F27934" w:rsidRPr="000A50B4" w14:paraId="1E4DBE9F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6D0980F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20A5FB3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1AA36BB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A66F85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B51B3F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871D176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417D87B0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07CB537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F27934" w:rsidRPr="000A50B4" w14:paraId="1BC66A89" w14:textId="77777777" w:rsidTr="00802072">
        <w:trPr>
          <w:trHeight w:val="20"/>
          <w:jc w:val="center"/>
        </w:trPr>
        <w:tc>
          <w:tcPr>
            <w:tcW w:w="820" w:type="pct"/>
            <w:shd w:val="clear" w:color="auto" w:fill="auto"/>
            <w:vAlign w:val="center"/>
          </w:tcPr>
          <w:p w14:paraId="27968AB1" w14:textId="37FF56BF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815" w:type="pct"/>
            <w:shd w:val="clear" w:color="auto" w:fill="auto"/>
            <w:vAlign w:val="center"/>
          </w:tcPr>
          <w:p w14:paraId="5553733A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526" w:type="pct"/>
            <w:shd w:val="clear" w:color="auto" w:fill="auto"/>
            <w:vAlign w:val="center"/>
          </w:tcPr>
          <w:p w14:paraId="7D786A7B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42" w:type="pct"/>
            <w:shd w:val="clear" w:color="auto" w:fill="auto"/>
            <w:vAlign w:val="center"/>
          </w:tcPr>
          <w:p w14:paraId="0F99FEE7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1D48DF4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72569FA8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037DDF5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66" w:type="pct"/>
            <w:shd w:val="clear" w:color="auto" w:fill="auto"/>
            <w:vAlign w:val="center"/>
          </w:tcPr>
          <w:p w14:paraId="7A4A9F19" w14:textId="77777777" w:rsidR="00700CFE" w:rsidRPr="000A50B4" w:rsidRDefault="00700CFE" w:rsidP="0050018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1137C540" w14:textId="5226323C" w:rsidR="00733BEB" w:rsidRPr="0050018C" w:rsidRDefault="00733BEB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50018C">
        <w:rPr>
          <w:rFonts w:ascii="Calibri Light" w:hAnsi="Calibri Light"/>
          <w:b/>
          <w:lang w:val="pt-BR"/>
        </w:rPr>
        <w:t>Problema!</w:t>
      </w:r>
    </w:p>
    <w:p w14:paraId="6F414BAD" w14:textId="41F4222E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Como você sabe, dificilmente temos acesso ao total de valores de uma população, e por isso trabalhamos com amostras. O fator de abrangência </w:t>
      </w:r>
      <w:r w:rsidRPr="00B31473">
        <w:rPr>
          <w:rFonts w:ascii="Calibri Light" w:hAnsi="Calibri Light"/>
          <w:b/>
          <w:bCs/>
          <w:lang w:val="pt-BR"/>
        </w:rPr>
        <w:t>k</w:t>
      </w:r>
      <w:r w:rsidRPr="00B31473">
        <w:rPr>
          <w:rFonts w:ascii="Calibri Light" w:hAnsi="Calibri Light"/>
          <w:lang w:val="pt-BR"/>
        </w:rPr>
        <w:t xml:space="preserve"> que acabamos de ver só é válido se tivermos uma curva normal em mãos, ou seja, quando estivermos trabalhando com uma população e não com uma amostra.</w:t>
      </w:r>
    </w:p>
    <w:p w14:paraId="427CA679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 agora, como faremos?</w:t>
      </w:r>
    </w:p>
    <w:p w14:paraId="430B4B38" w14:textId="2A28CA32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Mais uma vez a matemática irá nos ajudar, ou seja, hora de mais cálculos! </w:t>
      </w:r>
      <w:r w:rsidR="0057557A" w:rsidRPr="00B31473">
        <w:rPr>
          <w:rFonts w:ascii="Calibri Light" w:hAnsi="Calibri Light"/>
          <w:lang w:val="pt-BR"/>
        </w:rPr>
        <w:t>Então</w:t>
      </w:r>
      <w:r w:rsidRPr="00B31473">
        <w:rPr>
          <w:rFonts w:ascii="Calibri Light" w:hAnsi="Calibri Light"/>
          <w:lang w:val="pt-BR"/>
        </w:rPr>
        <w:t xml:space="preserve"> arregace as mangas que é hora de fazer a calculadora trabalhar.</w:t>
      </w:r>
    </w:p>
    <w:p w14:paraId="34B4D31A" w14:textId="38165AE7" w:rsidR="0057557A" w:rsidRPr="00B31473" w:rsidRDefault="0057557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Vamos começar pelos Graus de liberdade </w:t>
      </w:r>
      <w:r w:rsidR="00700CFE">
        <w:rPr>
          <w:rFonts w:ascii="Calibri Light" w:hAnsi="Calibri Light"/>
          <w:lang w:val="pt-BR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υ</m:t>
            </m:r>
          </m:e>
        </m:d>
      </m:oMath>
      <w:r w:rsidRPr="00B31473">
        <w:rPr>
          <w:rFonts w:ascii="Calibri Light" w:hAnsi="Calibri Light"/>
          <w:lang w:val="pt-BR"/>
        </w:rPr>
        <w:t xml:space="preserve"> </w:t>
      </w:r>
    </w:p>
    <w:p w14:paraId="18DB0071" w14:textId="5CCDE5A0" w:rsidR="00733BEB" w:rsidRPr="00BB59D5" w:rsidRDefault="00733BEB" w:rsidP="00BB59D5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7" w:name="_Toc450653502"/>
      <w:bookmarkStart w:id="18" w:name="_Toc473717959"/>
      <w:r w:rsidRPr="00B31473">
        <w:rPr>
          <w:lang w:val="pt-BR"/>
        </w:rPr>
        <w:t xml:space="preserve">Graus de liberdade </w:t>
      </w:r>
      <w:bookmarkEnd w:id="17"/>
      <m:oMath>
        <m:d>
          <m:dPr>
            <m:ctrlPr>
              <w:rPr>
                <w:rFonts w:ascii="Cambria Math" w:hAnsi="Cambria Math"/>
                <w:lang w:val="pt-BR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pt-BR"/>
              </w:rPr>
              <m:t>υ</m:t>
            </m:r>
          </m:e>
        </m:d>
      </m:oMath>
      <w:bookmarkEnd w:id="18"/>
    </w:p>
    <w:p w14:paraId="23A7EE75" w14:textId="03C63024" w:rsidR="00096BE0" w:rsidRDefault="00891D23" w:rsidP="00493D57">
      <w:pPr>
        <w:spacing w:before="120" w:after="240" w:line="360" w:lineRule="auto"/>
        <w:jc w:val="both"/>
        <w:rPr>
          <w:rFonts w:ascii="Arial" w:hAnsi="Arial" w:cs="Arial"/>
          <w:szCs w:val="20"/>
          <w:lang w:val="pt-BR"/>
        </w:rPr>
      </w:pPr>
      <w:r w:rsidRPr="00B64A0E">
        <w:rPr>
          <w:rFonts w:ascii="Calibri Light" w:hAnsi="Calibri Light"/>
          <w:lang w:val="pt-BR"/>
        </w:rPr>
        <w:t xml:space="preserve">O número de </w:t>
      </w:r>
      <w:r w:rsidR="00733BEB" w:rsidRPr="00B64A0E">
        <w:rPr>
          <w:rFonts w:ascii="Calibri Light" w:hAnsi="Calibri Light"/>
          <w:lang w:val="pt-BR"/>
        </w:rPr>
        <w:t xml:space="preserve">Graus de liberdade </w:t>
      </w:r>
      <m:oMath>
        <m:r>
          <m:rPr>
            <m:sty m:val="bi"/>
          </m:rPr>
          <w:rPr>
            <w:rFonts w:ascii="Cambria Math" w:eastAsia="Times New Roman" w:hAnsi="Cambria Math" w:cs="Times New Roman"/>
            <w:lang w:val="pt-BR"/>
          </w:rPr>
          <m:t>υ</m:t>
        </m:r>
      </m:oMath>
      <w:r w:rsidR="00E91B61" w:rsidRPr="00530390">
        <w:rPr>
          <w:rFonts w:ascii="Calibri Light" w:eastAsia="Times New Roman" w:hAnsi="Calibri Light" w:cs="Times New Roman"/>
          <w:b/>
          <w:bCs/>
          <w:i/>
          <w:iCs/>
          <w:lang w:val="pt-BR"/>
        </w:rPr>
        <w:t xml:space="preserve"> </w:t>
      </w:r>
      <w:r w:rsidR="00E91B61" w:rsidRPr="00B64A0E">
        <w:rPr>
          <w:rFonts w:ascii="Calibri Light" w:hAnsi="Calibri Light"/>
          <w:noProof/>
          <w:lang w:val="pt-BR" w:eastAsia="pt-BR"/>
        </w:rPr>
        <w:drawing>
          <wp:inline distT="0" distB="0" distL="0" distR="0" wp14:anchorId="6F7B4442" wp14:editId="45375056">
            <wp:extent cx="148255" cy="155576"/>
            <wp:effectExtent l="0" t="0" r="444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55" cy="16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C8A" w:rsidRPr="00B64A0E">
        <w:rPr>
          <w:rFonts w:ascii="Calibri Light" w:eastAsiaTheme="minorEastAsia" w:hAnsi="Calibri Light"/>
          <w:lang w:val="pt-BR"/>
        </w:rPr>
        <w:t>,</w:t>
      </w:r>
      <w:r w:rsidR="00733BEB" w:rsidRPr="00B64A0E">
        <w:rPr>
          <w:rFonts w:ascii="Calibri Light" w:eastAsiaTheme="minorEastAsia" w:hAnsi="Calibri Light"/>
          <w:lang w:val="pt-BR"/>
        </w:rPr>
        <w:t xml:space="preserve"> </w:t>
      </w:r>
      <w:r w:rsidR="00B64A0E" w:rsidRPr="00B64A0E">
        <w:rPr>
          <w:rFonts w:ascii="Calibri Light" w:eastAsiaTheme="minorEastAsia" w:hAnsi="Calibri Light"/>
          <w:lang w:val="pt-BR"/>
        </w:rPr>
        <w:t>é</w:t>
      </w:r>
      <w:r w:rsidR="00B64A0E" w:rsidRPr="00530390">
        <w:rPr>
          <w:rFonts w:ascii="Calibri Light" w:hAnsi="Calibri Light" w:cs="Arial"/>
          <w:lang w:val="pt-BR"/>
        </w:rPr>
        <w:t xml:space="preserve"> número de termos </w:t>
      </w:r>
      <w:r w:rsidR="00B64A0E">
        <w:rPr>
          <w:rFonts w:ascii="Calibri Light" w:hAnsi="Calibri Light" w:cs="Arial"/>
          <w:lang w:val="pt-BR"/>
        </w:rPr>
        <w:t>de uma</w:t>
      </w:r>
      <w:r w:rsidR="00B64A0E" w:rsidRPr="00530390">
        <w:rPr>
          <w:rFonts w:ascii="Calibri Light" w:hAnsi="Calibri Light" w:cs="Arial"/>
          <w:lang w:val="pt-BR"/>
        </w:rPr>
        <w:t xml:space="preserve"> soma menos </w:t>
      </w:r>
      <w:r w:rsidR="00B64A0E" w:rsidRPr="00530390">
        <w:rPr>
          <w:rFonts w:ascii="Calibri Light" w:hAnsi="Calibri Light" w:cs="Arial"/>
          <w:lang w:val="pt-BR"/>
        </w:rPr>
        <w:lastRenderedPageBreak/>
        <w:t>o número de restrições sobre os termos da soma.</w:t>
      </w:r>
      <w:r w:rsidR="00B64A0E" w:rsidRPr="00530390">
        <w:rPr>
          <w:rFonts w:ascii="Arial" w:hAnsi="Arial" w:cs="Arial"/>
          <w:szCs w:val="20"/>
          <w:lang w:val="pt-BR"/>
        </w:rPr>
        <w:t xml:space="preserve"> </w:t>
      </w:r>
    </w:p>
    <w:p w14:paraId="480638B3" w14:textId="138B3922" w:rsidR="008343BE" w:rsidRDefault="008343BE" w:rsidP="00493D57">
      <w:pPr>
        <w:spacing w:before="120" w:after="240" w:line="360" w:lineRule="auto"/>
        <w:jc w:val="both"/>
        <w:rPr>
          <w:rFonts w:ascii="Arial" w:hAnsi="Arial" w:cs="Arial"/>
          <w:szCs w:val="20"/>
          <w:lang w:val="pt-BR"/>
        </w:rPr>
      </w:pPr>
    </w:p>
    <w:p w14:paraId="31B9F608" w14:textId="5F1B82EC" w:rsidR="008343BE" w:rsidRPr="00B31473" w:rsidRDefault="008343BE" w:rsidP="00493D57">
      <w:pPr>
        <w:spacing w:before="120" w:after="240" w:line="360" w:lineRule="auto"/>
        <w:jc w:val="both"/>
        <w:rPr>
          <w:rFonts w:ascii="Calibri Light" w:hAnsi="Calibri Light" w:cstheme="minorHAnsi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FDA80E4" wp14:editId="291034E4">
                <wp:simplePos x="0" y="0"/>
                <wp:positionH relativeFrom="column">
                  <wp:posOffset>-82550</wp:posOffset>
                </wp:positionH>
                <wp:positionV relativeFrom="paragraph">
                  <wp:posOffset>313055</wp:posOffset>
                </wp:positionV>
                <wp:extent cx="5968365" cy="1054100"/>
                <wp:effectExtent l="0" t="0" r="0" b="0"/>
                <wp:wrapTopAndBottom/>
                <wp:docPr id="64" name="Grupo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054100"/>
                          <a:chOff x="0" y="2"/>
                          <a:chExt cx="5969203" cy="1031249"/>
                        </a:xfrm>
                      </wpg:grpSpPr>
                      <wps:wsp>
                        <wps:cNvPr id="65" name="Arredondar Retângulo em um Canto Diagonal 65"/>
                        <wps:cNvSpPr/>
                        <wps:spPr>
                          <a:xfrm>
                            <a:off x="0" y="2"/>
                            <a:ext cx="5969203" cy="1031249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634" y="154981"/>
                            <a:ext cx="2901746" cy="69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962B9" w14:textId="7942A0C1" w:rsidR="003936ED" w:rsidRPr="004C3C56" w:rsidRDefault="003936ED" w:rsidP="00CC7D08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</w:p>
                            <w:p w14:paraId="6C0D240D" w14:textId="77777777" w:rsidR="003936ED" w:rsidRPr="004C3C56" w:rsidRDefault="003936ED" w:rsidP="00CC7D0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4C3C56">
                                <w:rPr>
                                  <w:rFonts w:cs="Times New Roman"/>
                                  <w:b/>
                                  <w:i/>
                                  <w:lang w:val="pt-BR"/>
                                </w:rPr>
                                <w:t>Graus de liberdade</w:t>
                              </w:r>
                            </w:p>
                            <w:p w14:paraId="4F2D068D" w14:textId="77777777" w:rsidR="003936ED" w:rsidRPr="004C3C56" w:rsidRDefault="003936ED" w:rsidP="00CC7D08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</w:pPr>
                              <w:r w:rsidRPr="004C3C56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 xml:space="preserve">Símbolo: letra grega 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lang w:val="pt-BR"/>
                                  </w:rPr>
                                  <m:t>υ</m:t>
                                </m:r>
                              </m:oMath>
                              <w:r w:rsidRPr="004C3C56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 xml:space="preserve"> (pronuncia-se “ni”)</w:t>
                              </w:r>
                            </w:p>
                            <w:p w14:paraId="6C4D9E79" w14:textId="77777777" w:rsidR="003936ED" w:rsidRPr="00E27ACF" w:rsidRDefault="003936ED" w:rsidP="0050018C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8C58310" w14:textId="77777777" w:rsidR="003936ED" w:rsidRPr="00E27ACF" w:rsidRDefault="003936ED" w:rsidP="0050018C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4C41E76F" w14:textId="77777777" w:rsidR="003936ED" w:rsidRPr="00530390" w:rsidRDefault="003936ED" w:rsidP="0050018C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m 6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A80E4" id="Grupo 64" o:spid="_x0000_s1038" style="position:absolute;left:0;text-align:left;margin-left:-6.5pt;margin-top:24.65pt;width:469.95pt;height:83pt;z-index:251671552;mso-width-relative:margin;mso-height-relative:margin" coordorigin="" coordsize="5969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">
                <v:shape id="Arredondar Retângulo em um Canto Diagonal 65" o:spid="_x0000_s1039" style="position:absolute;width:59692;height:10312;visibility:visible;mso-wrap-style:square;v-text-anchor:middle" coordsize="5969203,103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" path="m171878,l5969203,r,l5969203,859371v,94926,-76952,171878,-171878,171878l,1031249r,l,171878c,76952,76952,,17187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71878,0;5969203,0;5969203,0;5969203,859371;5797325,1031249;0,1031249;0,1031249;0,171878;171878,0" o:connectangles="0,0,0,0,0,0,0,0,0"/>
                </v:shape>
                <v:shape id="Caixa de Texto 2" o:spid="_x0000_s1040" type="#_x0000_t202" style="position:absolute;left:19506;top:1549;width:29017;height:6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1DB962B9" w14:textId="7942A0C1" w:rsidR="003936ED" w:rsidRPr="004C3C56" w:rsidRDefault="003936ED" w:rsidP="00CC7D08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</w:p>
                      <w:p w14:paraId="6C0D240D" w14:textId="77777777" w:rsidR="003936ED" w:rsidRPr="004C3C56" w:rsidRDefault="003936ED" w:rsidP="00CC7D08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lang w:val="pt-BR"/>
                          </w:rPr>
                        </w:pPr>
                        <w:r w:rsidRPr="004C3C56">
                          <w:rPr>
                            <w:rFonts w:cs="Times New Roman"/>
                            <w:b/>
                            <w:i/>
                            <w:lang w:val="pt-BR"/>
                          </w:rPr>
                          <w:t>Graus de liberdade</w:t>
                        </w:r>
                      </w:p>
                      <w:p w14:paraId="4F2D068D" w14:textId="77777777" w:rsidR="003936ED" w:rsidRPr="004C3C56" w:rsidRDefault="003936ED" w:rsidP="00CC7D08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lang w:val="pt-BR"/>
                          </w:rPr>
                        </w:pPr>
                        <w:r w:rsidRPr="004C3C56">
                          <w:rPr>
                            <w:rFonts w:cs="Times New Roman"/>
                            <w:i/>
                            <w:lang w:val="pt-BR"/>
                          </w:rPr>
                          <w:t xml:space="preserve">Símbolo: letra grega 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lang w:val="pt-BR"/>
                            </w:rPr>
                            <m:t>υ</m:t>
                          </m:r>
                        </m:oMath>
                        <w:r w:rsidRPr="004C3C56">
                          <w:rPr>
                            <w:rFonts w:cs="Times New Roman"/>
                            <w:i/>
                            <w:lang w:val="pt-BR"/>
                          </w:rPr>
                          <w:t xml:space="preserve"> (pronuncia-se “ni”)</w:t>
                        </w:r>
                      </w:p>
                      <w:p w14:paraId="6C4D9E79" w14:textId="77777777" w:rsidR="003936ED" w:rsidRPr="00E27ACF" w:rsidRDefault="003936ED" w:rsidP="0050018C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8C58310" w14:textId="77777777" w:rsidR="003936ED" w:rsidRPr="00E27ACF" w:rsidRDefault="003936ED" w:rsidP="0050018C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4C41E76F" w14:textId="77777777" w:rsidR="003936ED" w:rsidRPr="00530390" w:rsidRDefault="003936ED" w:rsidP="0050018C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67" o:spid="_x0000_s1041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">
                  <v:imagedata r:id="rId16" o:title=""/>
                </v:shape>
                <w10:wrap type="topAndBottom"/>
              </v:group>
            </w:pict>
          </mc:Fallback>
        </mc:AlternateContent>
      </w:r>
    </w:p>
    <w:p w14:paraId="0A16C0FE" w14:textId="63E5A0EB" w:rsidR="00096BE0" w:rsidRDefault="00096BE0" w:rsidP="00493D57">
      <w:pPr>
        <w:spacing w:before="120" w:after="240" w:line="360" w:lineRule="auto"/>
        <w:jc w:val="both"/>
        <w:rPr>
          <w:rFonts w:ascii="Calibri Light" w:hAnsi="Calibri Light" w:cstheme="minorHAnsi"/>
          <w:lang w:val="pt-BR"/>
        </w:rPr>
      </w:pPr>
    </w:p>
    <w:p w14:paraId="24AC9E42" w14:textId="4CC8169A" w:rsidR="00733BEB" w:rsidRPr="00B31473" w:rsidRDefault="00733BEB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w:r w:rsidRPr="00B31473">
        <w:rPr>
          <w:rFonts w:ascii="Calibri Light" w:eastAsiaTheme="minorEastAsia" w:hAnsi="Calibri Light"/>
          <w:lang w:val="pt-BR"/>
        </w:rPr>
        <w:t>A primeira informação relevante é que o</w:t>
      </w:r>
      <w:r w:rsidR="006C0309" w:rsidRPr="00B31473">
        <w:rPr>
          <w:rFonts w:ascii="Calibri Light" w:eastAsiaTheme="minorEastAsia" w:hAnsi="Calibri Light"/>
          <w:lang w:val="pt-BR"/>
        </w:rPr>
        <w:t xml:space="preserve"> número de</w:t>
      </w:r>
      <w:r w:rsidRPr="00B31473">
        <w:rPr>
          <w:rFonts w:ascii="Calibri Light" w:eastAsiaTheme="minorEastAsia" w:hAnsi="Calibri Light"/>
          <w:lang w:val="pt-BR"/>
        </w:rPr>
        <w:t xml:space="preserve"> graus de liberdade de uma amostra </w:t>
      </w:r>
      <w:r w:rsidR="004C3C56">
        <w:rPr>
          <w:rFonts w:ascii="Calibri Light" w:eastAsiaTheme="minorEastAsia" w:hAnsi="Calibri Light"/>
          <w:lang w:val="pt-BR"/>
        </w:rPr>
        <w:t>é proporcional</w:t>
      </w:r>
      <w:r w:rsidRPr="00B31473">
        <w:rPr>
          <w:rFonts w:ascii="Calibri Light" w:eastAsiaTheme="minorEastAsia" w:hAnsi="Calibri Light"/>
          <w:lang w:val="pt-BR"/>
        </w:rPr>
        <w:t xml:space="preserve"> ao tamanho dessa amostra, relação essa que pode ser expressa pela equação abaixo:</w:t>
      </w:r>
    </w:p>
    <w:p w14:paraId="759E0F1C" w14:textId="2743250A" w:rsidR="00855246" w:rsidRPr="001D5801" w:rsidRDefault="00B64A0E" w:rsidP="00493D57">
      <w:pPr>
        <w:spacing w:before="120" w:after="240" w:line="360" w:lineRule="auto"/>
        <w:jc w:val="center"/>
        <w:rPr>
          <w:rFonts w:ascii="Calibri Light" w:hAnsi="Calibri Light" w:cs="Times New Roman"/>
          <w:i/>
          <w:sz w:val="28"/>
          <w:szCs w:val="28"/>
          <w:lang w:val="pt-BR"/>
        </w:rPr>
      </w:pPr>
      <w:r>
        <w:rPr>
          <w:rFonts w:ascii="Calibri Light" w:hAnsi="Calibri Light" w:cs="Times New Roman"/>
          <w:b/>
          <w:sz w:val="28"/>
          <w:szCs w:val="28"/>
          <w:lang w:val="pt-BR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pt-BR"/>
          </w:rPr>
          <m:t>υ=n-1</m:t>
        </m:r>
      </m:oMath>
    </w:p>
    <w:p w14:paraId="6F166F3C" w14:textId="77139DA5" w:rsidR="0025005C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Onde </w:t>
      </w:r>
      <w:proofErr w:type="gramStart"/>
      <w:r w:rsidR="00B64A0E" w:rsidRPr="00530390">
        <w:rPr>
          <w:rFonts w:ascii="Calibri Light" w:hAnsi="Calibri Light"/>
          <w:b/>
          <w:lang w:val="pt-BR"/>
        </w:rPr>
        <w:t>n</w:t>
      </w:r>
      <w:r w:rsidR="00B64A0E">
        <w:rPr>
          <w:rFonts w:ascii="Calibri Light" w:hAnsi="Calibri Light"/>
          <w:b/>
          <w:lang w:val="pt-BR"/>
        </w:rPr>
        <w:t xml:space="preserve"> </w:t>
      </w:r>
      <w:r w:rsidRPr="00B31473">
        <w:rPr>
          <w:rFonts w:ascii="Calibri Light" w:eastAsia="Times New Roman" w:hAnsi="Calibri Light" w:cs="Times New Roman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>é</w:t>
      </w:r>
      <w:proofErr w:type="gramEnd"/>
      <w:r w:rsidRPr="00B31473">
        <w:rPr>
          <w:rFonts w:ascii="Calibri Light" w:hAnsi="Calibri Light"/>
          <w:lang w:val="pt-BR"/>
        </w:rPr>
        <w:t xml:space="preserve"> o tamanho da amostra. </w:t>
      </w:r>
    </w:p>
    <w:p w14:paraId="4B2C7CB9" w14:textId="6954DFE3" w:rsidR="0025005C" w:rsidRPr="00B31473" w:rsidRDefault="0025005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C6B3DF0" w14:textId="17692B0F" w:rsidR="00E00FFC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Outro ponto importante que você deve ter em mente é</w:t>
      </w:r>
      <w:r w:rsidR="0025005C" w:rsidRPr="00B31473">
        <w:rPr>
          <w:rFonts w:ascii="Calibri Light" w:hAnsi="Calibri Light"/>
          <w:lang w:val="pt-BR"/>
        </w:rPr>
        <w:t xml:space="preserve"> que</w:t>
      </w:r>
      <w:r w:rsidRPr="00B31473">
        <w:rPr>
          <w:rFonts w:ascii="Calibri Light" w:hAnsi="Calibri Light"/>
          <w:lang w:val="pt-BR"/>
        </w:rPr>
        <w:t xml:space="preserve"> o número de graus de liberdade não pode ser zero, ou seja, o tamanho mínimo da amostra deve ser </w:t>
      </w:r>
      <w:r w:rsidRPr="00B31473">
        <w:rPr>
          <w:rFonts w:ascii="Calibri Light" w:hAnsi="Calibri Light"/>
          <w:lang w:val="pt-BR"/>
        </w:rPr>
        <w:lastRenderedPageBreak/>
        <w:t>dois (</w:t>
      </w:r>
      <w:r w:rsidRPr="004C3C56">
        <w:rPr>
          <w:rFonts w:ascii="Calibri Light" w:eastAsia="Times New Roman" w:hAnsi="Calibri Light" w:cs="Times New Roman"/>
          <w:b/>
          <w:bCs/>
          <w:i/>
          <w:iCs/>
          <w:color w:val="C00000"/>
          <w:sz w:val="26"/>
          <w:szCs w:val="26"/>
          <w:lang w:val="pt-BR"/>
        </w:rPr>
        <w:t>n</w:t>
      </w:r>
      <w:r w:rsidRPr="004C3C56">
        <w:rPr>
          <w:rFonts w:ascii="Calibri Light" w:hAnsi="Calibri Light"/>
          <w:b/>
          <w:bCs/>
          <w:color w:val="C00000"/>
          <w:lang w:val="pt-BR"/>
        </w:rPr>
        <w:t>=2</w:t>
      </w:r>
      <w:r w:rsidRPr="00B31473">
        <w:rPr>
          <w:rFonts w:ascii="Calibri Light" w:hAnsi="Calibri Light"/>
          <w:lang w:val="pt-BR"/>
        </w:rPr>
        <w:t xml:space="preserve">). </w:t>
      </w:r>
    </w:p>
    <w:p w14:paraId="174EAF19" w14:textId="41AC041C" w:rsidR="00E00FFC" w:rsidRPr="00B31473" w:rsidRDefault="00E00FFC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9395BF4" w14:textId="0F5932AD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 por último, mas não menos importante</w:t>
      </w:r>
      <w:r w:rsidR="00E00FFC" w:rsidRPr="00B31473">
        <w:rPr>
          <w:rFonts w:ascii="Calibri Light" w:hAnsi="Calibri Light"/>
          <w:lang w:val="pt-BR"/>
        </w:rPr>
        <w:t>...</w:t>
      </w:r>
      <w:r w:rsidR="004C3C56">
        <w:rPr>
          <w:rFonts w:ascii="Calibri Light" w:hAnsi="Calibri Light"/>
          <w:lang w:val="pt-BR"/>
        </w:rPr>
        <w:t xml:space="preserve"> </w:t>
      </w:r>
      <w:r w:rsidR="00E00FFC" w:rsidRPr="00B31473">
        <w:rPr>
          <w:rFonts w:ascii="Calibri Light" w:hAnsi="Calibri Light"/>
          <w:lang w:val="pt-BR"/>
        </w:rPr>
        <w:t>Q</w:t>
      </w:r>
      <w:r w:rsidRPr="00B31473">
        <w:rPr>
          <w:rFonts w:ascii="Calibri Light" w:hAnsi="Calibri Light"/>
          <w:lang w:val="pt-BR"/>
        </w:rPr>
        <w:t>uanto maior for o número de graus de liberdade, mais semelhante a curva t-Student fica da curva normal, ou seja, mais representativa é a amostra.</w:t>
      </w:r>
    </w:p>
    <w:p w14:paraId="0F8A1864" w14:textId="54EE8E23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Certo, estamos quase prontos para conseguir aplicar o conceito de graus de liberdade para obtermos o fator de abrangência. Mas antes, temos de ter em mente a relação que existe entre </w:t>
      </w:r>
      <w:r w:rsidRPr="00B31473">
        <w:rPr>
          <w:rFonts w:ascii="Calibri Light" w:hAnsi="Calibri Light"/>
          <w:b/>
          <w:bCs/>
          <w:lang w:val="pt-BR"/>
        </w:rPr>
        <w:t>fator de abrangência</w:t>
      </w:r>
      <w:r w:rsidRPr="00B31473">
        <w:rPr>
          <w:rFonts w:ascii="Calibri Light" w:hAnsi="Calibri Light"/>
          <w:lang w:val="pt-BR"/>
        </w:rPr>
        <w:t xml:space="preserve">, </w:t>
      </w:r>
      <w:r w:rsidRPr="00B31473">
        <w:rPr>
          <w:rFonts w:ascii="Calibri Light" w:hAnsi="Calibri Light"/>
          <w:b/>
          <w:bCs/>
          <w:lang w:val="pt-BR"/>
        </w:rPr>
        <w:t>graus de liberdade</w:t>
      </w:r>
      <w:r w:rsidRPr="00B31473">
        <w:rPr>
          <w:rFonts w:ascii="Calibri Light" w:hAnsi="Calibri Light"/>
          <w:lang w:val="pt-BR"/>
        </w:rPr>
        <w:t xml:space="preserve"> e </w:t>
      </w:r>
      <w:r w:rsidRPr="00B31473">
        <w:rPr>
          <w:rFonts w:ascii="Calibri Light" w:hAnsi="Calibri Light"/>
          <w:b/>
          <w:bCs/>
          <w:lang w:val="pt-BR"/>
        </w:rPr>
        <w:t>nível de confiança</w:t>
      </w:r>
      <w:r w:rsidRPr="00B31473">
        <w:rPr>
          <w:rFonts w:ascii="Calibri Light" w:hAnsi="Calibri Light"/>
          <w:lang w:val="pt-BR"/>
        </w:rPr>
        <w:t xml:space="preserve"> de uma medição.</w:t>
      </w:r>
    </w:p>
    <w:p w14:paraId="5493F531" w14:textId="23506DC2" w:rsidR="00EB271E" w:rsidRPr="001239E6" w:rsidRDefault="000932C0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1239E6">
        <w:rPr>
          <w:rFonts w:ascii="Calibri Light" w:hAnsi="Calibri Light"/>
          <w:b/>
          <w:lang w:val="pt-BR"/>
        </w:rPr>
        <w:t xml:space="preserve">Para isso </w:t>
      </w:r>
      <w:r w:rsidR="0078030F" w:rsidRPr="001239E6">
        <w:rPr>
          <w:rFonts w:ascii="Calibri Light" w:hAnsi="Calibri Light"/>
          <w:b/>
          <w:lang w:val="pt-BR"/>
        </w:rPr>
        <w:t>veja a seguir:</w:t>
      </w:r>
    </w:p>
    <w:p w14:paraId="64D88789" w14:textId="38C040CA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Bom, para começar, sabemos que o número de graus de liberdade é igual ao... tamanho da amostra... menos um.</w:t>
      </w:r>
    </w:p>
    <w:p w14:paraId="61D49116" w14:textId="1F0F9EFF" w:rsidR="001239E6" w:rsidRPr="001239E6" w:rsidRDefault="00977550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384" behindDoc="0" locked="0" layoutInCell="1" allowOverlap="1" wp14:anchorId="722BDEDC" wp14:editId="4E67CB4F">
            <wp:simplePos x="0" y="0"/>
            <wp:positionH relativeFrom="column">
              <wp:posOffset>3810</wp:posOffset>
            </wp:positionH>
            <wp:positionV relativeFrom="paragraph">
              <wp:posOffset>160640</wp:posOffset>
            </wp:positionV>
            <wp:extent cx="1169035" cy="1143635"/>
            <wp:effectExtent l="152400" t="152400" r="354965" b="361315"/>
            <wp:wrapSquare wrapText="bothSides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14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9E6" w:rsidRPr="001239E6">
        <w:rPr>
          <w:rFonts w:ascii="Calibri Light" w:hAnsi="Calibri Light"/>
          <w:lang w:val="pt-BR"/>
        </w:rPr>
        <w:t xml:space="preserve">Então se tivermos duas amostras, o número de graus de liberdade será... </w:t>
      </w:r>
    </w:p>
    <w:p w14:paraId="485A8EEC" w14:textId="499BFF8B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Um. Certo?</w:t>
      </w:r>
    </w:p>
    <w:p w14:paraId="2EC30B52" w14:textId="19DDCA9C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lastRenderedPageBreak/>
        <w:t xml:space="preserve">Agora vejamos... </w:t>
      </w:r>
    </w:p>
    <w:p w14:paraId="4BCF3FBC" w14:textId="4693C7DD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Se tivermos uma amostra de tamanho igual a 7 e quisermos um nível de confiança de 9</w:t>
      </w:r>
      <w:r w:rsidR="00DE11BF">
        <w:rPr>
          <w:rFonts w:ascii="Calibri Light" w:hAnsi="Calibri Light"/>
          <w:lang w:val="pt-BR"/>
        </w:rPr>
        <w:t>5,45</w:t>
      </w:r>
      <w:r w:rsidRPr="001239E6">
        <w:rPr>
          <w:rFonts w:ascii="Calibri Light" w:hAnsi="Calibri Light"/>
          <w:lang w:val="pt-BR"/>
        </w:rPr>
        <w:t xml:space="preserve">% ao redor da média. </w:t>
      </w:r>
    </w:p>
    <w:p w14:paraId="68CCFD97" w14:textId="4F8B24BA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Qual fator de abrangência devemos usar?</w:t>
      </w:r>
    </w:p>
    <w:p w14:paraId="1B297215" w14:textId="6932EFAF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Bom, vamos lá...</w:t>
      </w:r>
    </w:p>
    <w:p w14:paraId="488BA8A4" w14:textId="355360BF" w:rsidR="001239E6" w:rsidRPr="001239E6" w:rsidRDefault="00817EF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360" behindDoc="0" locked="0" layoutInCell="1" allowOverlap="1" wp14:anchorId="6CBD5CF8" wp14:editId="414E0773">
            <wp:simplePos x="0" y="0"/>
            <wp:positionH relativeFrom="column">
              <wp:posOffset>269875</wp:posOffset>
            </wp:positionH>
            <wp:positionV relativeFrom="paragraph">
              <wp:posOffset>154999</wp:posOffset>
            </wp:positionV>
            <wp:extent cx="690880" cy="1130935"/>
            <wp:effectExtent l="152400" t="152400" r="356870" b="354965"/>
            <wp:wrapSquare wrapText="bothSides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13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9E6" w:rsidRPr="001239E6">
        <w:rPr>
          <w:rFonts w:ascii="Calibri Light" w:hAnsi="Calibri Light"/>
          <w:lang w:val="pt-BR"/>
        </w:rPr>
        <w:t>Se o ta</w:t>
      </w:r>
      <w:r w:rsidR="001239E6">
        <w:rPr>
          <w:rFonts w:ascii="Calibri Light" w:hAnsi="Calibri Light"/>
          <w:lang w:val="pt-BR"/>
        </w:rPr>
        <w:t>manho da amostra é igual a 7</w:t>
      </w:r>
      <w:r w:rsidR="00DE11BF">
        <w:rPr>
          <w:rFonts w:ascii="Calibri Light" w:hAnsi="Calibri Light"/>
          <w:lang w:val="pt-BR"/>
        </w:rPr>
        <w:t xml:space="preserve"> </w:t>
      </w:r>
      <w:r w:rsidR="001239E6" w:rsidRPr="001239E6">
        <w:rPr>
          <w:rFonts w:ascii="Calibri Light" w:hAnsi="Calibri Light"/>
          <w:lang w:val="pt-BR"/>
        </w:rPr>
        <w:t>e 7 menos 1 é igual a 6...</w:t>
      </w:r>
    </w:p>
    <w:p w14:paraId="402CCEB1" w14:textId="7A2A35F8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Isso significa que, aqui, o número de graus de liberdade é 6. </w:t>
      </w:r>
    </w:p>
    <w:p w14:paraId="30D16502" w14:textId="12022941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Certo?</w:t>
      </w:r>
    </w:p>
    <w:p w14:paraId="6C1CD7DD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Ok! Mas e o fator de abrangência?</w:t>
      </w:r>
    </w:p>
    <w:p w14:paraId="299226D5" w14:textId="2E674C1E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Nesse caso, o fator de abrangência será igual à </w:t>
      </w:r>
      <w:r w:rsidR="00DE11BF">
        <w:rPr>
          <w:rFonts w:ascii="Calibri Light" w:hAnsi="Calibri Light"/>
          <w:lang w:val="pt-BR"/>
        </w:rPr>
        <w:t>2,52</w:t>
      </w:r>
      <w:r w:rsidRPr="001239E6">
        <w:rPr>
          <w:rFonts w:ascii="Calibri Light" w:hAnsi="Calibri Light"/>
          <w:lang w:val="pt-BR"/>
        </w:rPr>
        <w:t xml:space="preserve">... </w:t>
      </w:r>
    </w:p>
    <w:p w14:paraId="66E8826F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Mas como sabemos disso?</w:t>
      </w:r>
    </w:p>
    <w:p w14:paraId="5F16A104" w14:textId="3836AE33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Simples... Esse valor é definido, de acordo com o com o</w:t>
      </w:r>
      <w:r w:rsidR="00066EA5">
        <w:rPr>
          <w:rFonts w:ascii="Calibri Light" w:hAnsi="Calibri Light"/>
          <w:lang w:val="pt-BR"/>
        </w:rPr>
        <w:t xml:space="preserve"> </w:t>
      </w:r>
      <w:r w:rsidRPr="001239E6">
        <w:rPr>
          <w:rFonts w:ascii="Calibri Light" w:hAnsi="Calibri Light"/>
          <w:lang w:val="pt-BR"/>
        </w:rPr>
        <w:t>nível de confiança</w:t>
      </w:r>
      <w:r w:rsidR="00066EA5">
        <w:rPr>
          <w:rFonts w:ascii="Calibri Light" w:hAnsi="Calibri Light"/>
          <w:lang w:val="pt-BR"/>
        </w:rPr>
        <w:t xml:space="preserve"> </w:t>
      </w:r>
      <w:r w:rsidRPr="001239E6">
        <w:rPr>
          <w:rFonts w:ascii="Calibri Light" w:hAnsi="Calibri Light"/>
          <w:lang w:val="pt-BR"/>
        </w:rPr>
        <w:t>e o número de graus de liberdade.</w:t>
      </w:r>
    </w:p>
    <w:p w14:paraId="022C0F64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lastRenderedPageBreak/>
        <w:t>E para facilitar, foi criada uma tabela que traz, prontinha, a relação entre esses números.</w:t>
      </w:r>
    </w:p>
    <w:p w14:paraId="7DD63F62" w14:textId="47FB7474" w:rsidR="001239E6" w:rsidRDefault="0001764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Observe...</w:t>
      </w:r>
    </w:p>
    <w:p w14:paraId="24C5A66F" w14:textId="4BDFE4C7" w:rsidR="00066EA5" w:rsidRDefault="00066EA5" w:rsidP="00493D57">
      <w:pPr>
        <w:spacing w:before="120" w:after="240" w:line="360" w:lineRule="auto"/>
        <w:jc w:val="center"/>
        <w:rPr>
          <w:rFonts w:ascii="Calibri Light" w:hAnsi="Calibri Light"/>
          <w:lang w:val="pt-BR"/>
        </w:rPr>
      </w:pPr>
    </w:p>
    <w:tbl>
      <w:tblPr>
        <w:tblW w:w="45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87"/>
        <w:gridCol w:w="1183"/>
        <w:gridCol w:w="1183"/>
        <w:gridCol w:w="783"/>
        <w:gridCol w:w="945"/>
        <w:gridCol w:w="1183"/>
        <w:gridCol w:w="945"/>
        <w:gridCol w:w="1178"/>
      </w:tblGrid>
      <w:tr w:rsidR="00703557" w:rsidRPr="00703557" w14:paraId="05F00087" w14:textId="77777777" w:rsidTr="00BB59D5">
        <w:trPr>
          <w:trHeight w:val="19"/>
          <w:jc w:val="center"/>
        </w:trPr>
        <w:tc>
          <w:tcPr>
            <w:tcW w:w="691" w:type="pct"/>
            <w:vMerge w:val="restart"/>
            <w:shd w:val="clear" w:color="auto" w:fill="0070C0"/>
            <w:vAlign w:val="center"/>
          </w:tcPr>
          <w:p w14:paraId="307BFA8B" w14:textId="5F4F4DDF" w:rsidR="00DE11BF" w:rsidRPr="00703557" w:rsidRDefault="00E2366B" w:rsidP="00703557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Amostra </w:t>
            </w:r>
            <w:r w:rsidR="00DE11BF" w:rsidRPr="00703557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1F4764D7" w14:textId="655AC92B" w:rsidR="00DE11BF" w:rsidRPr="00703557" w:rsidRDefault="00E2366B" w:rsidP="00703557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703557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="00DE11BF"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(n-1)</w:t>
            </w:r>
          </w:p>
        </w:tc>
        <w:tc>
          <w:tcPr>
            <w:tcW w:w="3621" w:type="pct"/>
            <w:gridSpan w:val="6"/>
            <w:shd w:val="clear" w:color="auto" w:fill="0070C0"/>
            <w:vAlign w:val="center"/>
          </w:tcPr>
          <w:p w14:paraId="10F44461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703557" w:rsidRPr="00703557" w14:paraId="397A0E58" w14:textId="77777777" w:rsidTr="00BB59D5">
        <w:trPr>
          <w:trHeight w:val="19"/>
          <w:jc w:val="center"/>
        </w:trPr>
        <w:tc>
          <w:tcPr>
            <w:tcW w:w="691" w:type="pct"/>
            <w:vMerge/>
            <w:shd w:val="clear" w:color="auto" w:fill="0070C0"/>
            <w:vAlign w:val="center"/>
          </w:tcPr>
          <w:p w14:paraId="6350F2DD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3381EE7D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1AA701F6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1402F7F6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50EF57AE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09039AB6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6A52EC31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0A3BF6DC" w14:textId="77777777" w:rsidR="00DE11BF" w:rsidRPr="00703557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703557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703557" w:rsidRPr="000A50B4" w14:paraId="1CD632DC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1A85173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ED788B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DA5C7F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BF58B5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5EED04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5B85D6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CE401B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221FC3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703557" w:rsidRPr="000A50B4" w14:paraId="2CFD9610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6069EA1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A45D80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47D91C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04E8E8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0BFC2D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7A18E9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BE8E9D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615FA30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703557" w:rsidRPr="000A50B4" w14:paraId="2DBE5AF0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1772B3D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669F24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980905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42D5D4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B611FB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809EFD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043E95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85AC82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703557" w:rsidRPr="000A50B4" w14:paraId="11B731B5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AB374F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19A0D8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E05D4E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0C65C9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4DBEF0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46E441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53666E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316188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703557" w:rsidRPr="000A50B4" w14:paraId="28966274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3BFAB79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C62A0C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EBDF81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8E3340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F4F56F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1C92A7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D6DCE3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288C474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703557" w:rsidRPr="000A50B4" w14:paraId="2FFD4751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C4BCDD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3237DF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3A3C7D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D375B6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FBA4A6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8C4E59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4A80CE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E048F6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703557" w:rsidRPr="000A50B4" w14:paraId="25A4E2CA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2A5C86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D066A1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A21D20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E83E55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501D8F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2ECD1C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7238573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675F0D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703557" w:rsidRPr="000A50B4" w14:paraId="0FD1B9DF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419D16E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2848C9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2131DB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26764D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394A63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8BA179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629281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33F3174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703557" w:rsidRPr="000A50B4" w14:paraId="4F7A5938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BD44BC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A6BA16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E1BC85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AE2200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FF385A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C5A70A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4A026C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4EFCB36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703557" w:rsidRPr="000A50B4" w14:paraId="398D497A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3BD900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A4B892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EDA705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D15AB0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34E0B9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41EC17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AF0115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6D6627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703557" w:rsidRPr="000A50B4" w14:paraId="13E3B1E9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C488EA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695ABD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6EECEE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283F4F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B59966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6EBABC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A29271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07CE641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703557" w:rsidRPr="000A50B4" w14:paraId="4F4351F7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12CF76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51C40B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7EBE14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F2E6C7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303B48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031417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CA8277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9FF393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03557" w:rsidRPr="000A50B4" w14:paraId="23E1B039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64AC602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3F16F7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04E040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BFCFAD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330382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BE77B4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A71FCD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1FE4D2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03557" w:rsidRPr="000A50B4" w14:paraId="0338A975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4324E4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8F0DB6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B1D8BF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78FF14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828FE0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7A5167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35BFCF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6B03935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703557" w:rsidRPr="000A50B4" w14:paraId="66247E60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FC9A52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5D2879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8A981D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9E67C2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A35D1B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DBB226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F22FFB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6CB7E6F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703557" w:rsidRPr="000A50B4" w14:paraId="250D064B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111114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6CF9F1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616085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64B088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7925CA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4FA904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B7D9A1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C8CEA8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703557" w:rsidRPr="000A50B4" w14:paraId="0054A7A5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FB7444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4C2901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71E7C6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79832A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4DCB87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29E829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6053D1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020476F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703557" w:rsidRPr="000A50B4" w14:paraId="28F56A4E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4AB0041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19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D9AAC9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1DBE13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B5AE17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887F20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25C32E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618E11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23810DA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703557" w:rsidRPr="000A50B4" w14:paraId="78362F6C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69FBF35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1B476D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33F6B6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307ED5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229FA4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F740EE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26D615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093CAFF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703557" w:rsidRPr="000A50B4" w14:paraId="37E39E5B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51C64D0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F84E22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7E3B96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64C346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4823B2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324908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CC85AF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3D566EC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703557" w:rsidRPr="000A50B4" w14:paraId="6F10E609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323EE46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1CCE0A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1BD2C74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0339E2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746E9D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686261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736F222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097F2DE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703557" w:rsidRPr="000A50B4" w14:paraId="64090A92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655CF6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503282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527D90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4BE97C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ED053E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930874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5C1D8D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8A8EFE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703557" w:rsidRPr="000A50B4" w14:paraId="09047DB2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49E77B1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069614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5C6487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2D715B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068B32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BAE607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BB7D25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60DC32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703557" w:rsidRPr="000A50B4" w14:paraId="6D4B7BA9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0C56D6E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A8023F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0F02A0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888EEB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7839ACD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7A91C0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DA4597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508CA7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703557" w:rsidRPr="000A50B4" w14:paraId="57114137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03D3F32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52453F8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DB6366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251B0B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2F4FEC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BDFB94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0D43C4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91934F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703557" w:rsidRPr="000A50B4" w14:paraId="4BBE2E75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4BFFCD3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F71C3C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A71681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BB3F5C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1E9AE7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CD5C6E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03D031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FAD05A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703557" w:rsidRPr="000A50B4" w14:paraId="1B0D1588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5A091C1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A87732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95A508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8CF1F7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CF6A6F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6D712FC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A43709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8421ADA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703557" w:rsidRPr="000A50B4" w14:paraId="461BA478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5FFFD14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40D817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52B994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4A5034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97C832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8BF60E0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0F4740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1D14E82C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703557" w:rsidRPr="000A50B4" w14:paraId="499BB536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2D816A2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8D357B4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ED86AEF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F8B24C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80F7502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3408B1D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C9B05A1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7233D5BD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703557" w:rsidRPr="000A50B4" w14:paraId="084CF626" w14:textId="77777777" w:rsidTr="00703557">
        <w:trPr>
          <w:trHeight w:val="19"/>
          <w:jc w:val="center"/>
        </w:trPr>
        <w:tc>
          <w:tcPr>
            <w:tcW w:w="691" w:type="pct"/>
            <w:shd w:val="clear" w:color="auto" w:fill="auto"/>
            <w:vAlign w:val="center"/>
          </w:tcPr>
          <w:p w14:paraId="7583B4B3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auto" w:fill="auto"/>
            <w:vAlign w:val="center"/>
          </w:tcPr>
          <w:p w14:paraId="58B8404B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auto" w:fill="auto"/>
            <w:vAlign w:val="center"/>
          </w:tcPr>
          <w:p w14:paraId="2F877475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A8B85F7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59F5049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5BD7EE9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5E8EA2E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87" w:type="pct"/>
            <w:shd w:val="clear" w:color="auto" w:fill="auto"/>
            <w:vAlign w:val="center"/>
          </w:tcPr>
          <w:p w14:paraId="536C9996" w14:textId="77777777" w:rsidR="00DE11BF" w:rsidRPr="000A50B4" w:rsidRDefault="00DE11BF" w:rsidP="00703557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1C84DF6C" w14:textId="77777777" w:rsidR="00DE11BF" w:rsidRDefault="00DE11B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D0BD804" w14:textId="65789DCD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Viu como chegamos ao valor de k = </w:t>
      </w:r>
      <w:r w:rsidR="00DE11BF">
        <w:rPr>
          <w:rFonts w:ascii="Calibri Light" w:hAnsi="Calibri Light"/>
          <w:lang w:val="pt-BR"/>
        </w:rPr>
        <w:t>2,52</w:t>
      </w:r>
      <w:r w:rsidRPr="001239E6">
        <w:rPr>
          <w:rFonts w:ascii="Calibri Light" w:hAnsi="Calibri Light"/>
          <w:lang w:val="pt-BR"/>
        </w:rPr>
        <w:t>?</w:t>
      </w:r>
    </w:p>
    <w:p w14:paraId="6A6AC97F" w14:textId="77777777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Vamos ver se você entendeu?</w:t>
      </w:r>
    </w:p>
    <w:p w14:paraId="1DC1083F" w14:textId="5F4AB34A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Se aumentarmos o tamanho amostra para 16, e mantivermos o nível de confiança em 9</w:t>
      </w:r>
      <w:r w:rsidR="00DE11BF">
        <w:rPr>
          <w:rFonts w:ascii="Calibri Light" w:hAnsi="Calibri Light"/>
          <w:lang w:val="pt-BR"/>
        </w:rPr>
        <w:t>5,45</w:t>
      </w:r>
      <w:r w:rsidRPr="001239E6">
        <w:rPr>
          <w:rFonts w:ascii="Calibri Light" w:hAnsi="Calibri Light"/>
          <w:lang w:val="pt-BR"/>
        </w:rPr>
        <w:t xml:space="preserve">% ao redor da média? </w:t>
      </w:r>
    </w:p>
    <w:p w14:paraId="1576209F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Como ficaria?</w:t>
      </w:r>
    </w:p>
    <w:p w14:paraId="6FCE2882" w14:textId="0B39C6B8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Então se o tamanho da amostra é 16... O número de graus de liberdade é 15.</w:t>
      </w:r>
    </w:p>
    <w:p w14:paraId="52F4FEA2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lastRenderedPageBreak/>
        <w:t>Mas qual será o fator de abrangência, agora?</w:t>
      </w:r>
    </w:p>
    <w:p w14:paraId="1BD96CFD" w14:textId="62273492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Vejamos:</w:t>
      </w:r>
    </w:p>
    <w:p w14:paraId="6DC9D928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tbl>
      <w:tblPr>
        <w:tblW w:w="49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79"/>
        <w:gridCol w:w="1275"/>
        <w:gridCol w:w="1275"/>
        <w:gridCol w:w="844"/>
        <w:gridCol w:w="1018"/>
        <w:gridCol w:w="1275"/>
        <w:gridCol w:w="1018"/>
        <w:gridCol w:w="1270"/>
      </w:tblGrid>
      <w:tr w:rsidR="00E2366B" w:rsidRPr="000A50B4" w14:paraId="0A56D947" w14:textId="77777777" w:rsidTr="00BB59D5">
        <w:trPr>
          <w:trHeight w:val="19"/>
          <w:jc w:val="center"/>
        </w:trPr>
        <w:tc>
          <w:tcPr>
            <w:tcW w:w="691" w:type="pct"/>
            <w:vMerge w:val="restart"/>
            <w:shd w:val="clear" w:color="auto" w:fill="0070C0"/>
            <w:vAlign w:val="center"/>
          </w:tcPr>
          <w:p w14:paraId="1DE6C3B4" w14:textId="7C94C25C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Amostra </w:t>
            </w:r>
            <w:r w:rsidRPr="00114D14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38EE831E" w14:textId="4CF342F2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114D14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(n-1)</w:t>
            </w:r>
          </w:p>
        </w:tc>
        <w:tc>
          <w:tcPr>
            <w:tcW w:w="3621" w:type="pct"/>
            <w:gridSpan w:val="6"/>
            <w:shd w:val="clear" w:color="auto" w:fill="0070C0"/>
            <w:vAlign w:val="center"/>
          </w:tcPr>
          <w:p w14:paraId="3128EE9D" w14:textId="77777777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054C18" w:rsidRPr="000A50B4" w14:paraId="0933CF45" w14:textId="77777777" w:rsidTr="00BB59D5">
        <w:trPr>
          <w:trHeight w:val="19"/>
          <w:jc w:val="center"/>
        </w:trPr>
        <w:tc>
          <w:tcPr>
            <w:tcW w:w="691" w:type="pct"/>
            <w:vMerge/>
            <w:shd w:val="clear" w:color="auto" w:fill="0070C0"/>
            <w:vAlign w:val="center"/>
          </w:tcPr>
          <w:p w14:paraId="40DA1CE9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0A93DF41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65E87476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21C8C762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2E95BF63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41DC0910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31548B52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1371A0D5" w14:textId="77777777" w:rsidR="00054C18" w:rsidRPr="00114D1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054C18" w:rsidRPr="000A50B4" w14:paraId="53C8068E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7237733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4CB37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D8DC103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2324F54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F1A2F0B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6A8B978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842054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7D0E402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054C18" w:rsidRPr="000A50B4" w14:paraId="36E4918B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3BB049A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506843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60B88E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38ED11D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8F93A4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7C3D691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AF68DF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FB2514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054C18" w:rsidRPr="000A50B4" w14:paraId="4434A76C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79B0544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C9E901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A09DFA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7D6C14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C24519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BE1844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59D9554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9768E0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054C18" w:rsidRPr="000A50B4" w14:paraId="0872FDE5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3307A923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7F0617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BD792C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825DA5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F37235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3153764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9EC778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FB3313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054C18" w:rsidRPr="000A50B4" w14:paraId="1EEC0E01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3E82EC8B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FB96CB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78D32C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EE1C4E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64B85C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1A57A4B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F56EBA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49A4F9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054C18" w:rsidRPr="000A50B4" w14:paraId="150DA5BE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60E1EE0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675DFE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31AAA50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1045DE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F946D60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C34B44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CF598D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14F4F953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E54690" w:rsidRPr="000A50B4" w14:paraId="6C4D45FC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FFF00"/>
            <w:vAlign w:val="center"/>
          </w:tcPr>
          <w:p w14:paraId="479C338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FFF00"/>
            <w:vAlign w:val="center"/>
          </w:tcPr>
          <w:p w14:paraId="4E71A32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FFF00"/>
            <w:vAlign w:val="center"/>
          </w:tcPr>
          <w:p w14:paraId="788CD23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FFF00"/>
            <w:vAlign w:val="center"/>
          </w:tcPr>
          <w:p w14:paraId="4D69EAB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FFF00"/>
            <w:vAlign w:val="center"/>
          </w:tcPr>
          <w:p w14:paraId="735E3AA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00FE1B0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50" w:type="pct"/>
            <w:shd w:val="clear" w:color="000000" w:fill="FFFF00"/>
            <w:vAlign w:val="center"/>
          </w:tcPr>
          <w:p w14:paraId="2F5E972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000000" w:fill="FFFF00"/>
            <w:vAlign w:val="center"/>
          </w:tcPr>
          <w:p w14:paraId="5AD9B04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054C18" w:rsidRPr="000A50B4" w14:paraId="2EEE1694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6B82CC21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3DE0A4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83DC646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4EC3BE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5C2E9E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51942CB7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C84549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BAE75E8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054C18" w:rsidRPr="000A50B4" w14:paraId="12A6A0C6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7EE508AC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38AB7A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BB5582A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70427D0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5782742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D8700DE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F392215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DDD6CDF" w14:textId="77777777" w:rsidR="00054C18" w:rsidRPr="000A50B4" w:rsidRDefault="00054C18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</w:tbl>
    <w:p w14:paraId="7F36DB1B" w14:textId="2B5C1090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Como você pode ver, o fator de abrangência que utilizaremos aqui, será de </w:t>
      </w:r>
      <w:r w:rsidR="00E54690">
        <w:rPr>
          <w:rFonts w:ascii="Calibri Light" w:hAnsi="Calibri Light"/>
          <w:lang w:val="pt-BR"/>
        </w:rPr>
        <w:t>2,18</w:t>
      </w:r>
      <w:r w:rsidRPr="001239E6">
        <w:rPr>
          <w:rFonts w:ascii="Calibri Light" w:hAnsi="Calibri Light"/>
          <w:lang w:val="pt-BR"/>
        </w:rPr>
        <w:t>.</w:t>
      </w:r>
    </w:p>
    <w:p w14:paraId="768099A9" w14:textId="496F3A46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Agora vamos fazer uma experiência diferente...</w:t>
      </w:r>
    </w:p>
    <w:p w14:paraId="488BE725" w14:textId="4D4EA0B3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Vamos deixar o tamanho da amostra com o mesmo valor, ou seja, 16...</w:t>
      </w:r>
    </w:p>
    <w:p w14:paraId="41D4A699" w14:textId="0243FAE9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Mas vamos aumentar o nível de confiança de 9</w:t>
      </w:r>
      <w:r w:rsidR="00E54690">
        <w:rPr>
          <w:rFonts w:ascii="Calibri Light" w:hAnsi="Calibri Light"/>
          <w:lang w:val="pt-BR"/>
        </w:rPr>
        <w:t>5,45</w:t>
      </w:r>
      <w:r w:rsidRPr="001239E6">
        <w:rPr>
          <w:rFonts w:ascii="Calibri Light" w:hAnsi="Calibri Light"/>
          <w:lang w:val="pt-BR"/>
        </w:rPr>
        <w:t>% para 99,</w:t>
      </w:r>
      <w:r w:rsidR="00E54690">
        <w:rPr>
          <w:rFonts w:ascii="Calibri Light" w:hAnsi="Calibri Light"/>
          <w:lang w:val="pt-BR"/>
        </w:rPr>
        <w:t>73</w:t>
      </w:r>
      <w:r w:rsidRPr="001239E6">
        <w:rPr>
          <w:rFonts w:ascii="Calibri Light" w:hAnsi="Calibri Light"/>
          <w:lang w:val="pt-BR"/>
        </w:rPr>
        <w:t>%.</w:t>
      </w:r>
    </w:p>
    <w:p w14:paraId="16081E0A" w14:textId="4B28340A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lastRenderedPageBreak/>
        <w:t xml:space="preserve">Será que o fator de abrangência será igual? </w:t>
      </w:r>
    </w:p>
    <w:p w14:paraId="50753308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Vejamos...</w:t>
      </w:r>
    </w:p>
    <w:p w14:paraId="0719857E" w14:textId="4697BD22" w:rsidR="00066EA5" w:rsidRDefault="00066EA5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4A441E4B" w14:textId="750D9FCE" w:rsidR="00066EA5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Como o tamanho da amostra ainda é 16, logo o número de graus de liberdade continuará sendo 15. </w:t>
      </w:r>
    </w:p>
    <w:p w14:paraId="3B33AC19" w14:textId="183B84B9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Muito bem.</w:t>
      </w:r>
      <w:r w:rsidR="00066EA5">
        <w:rPr>
          <w:rFonts w:ascii="Calibri Light" w:hAnsi="Calibri Light"/>
          <w:lang w:val="pt-BR"/>
        </w:rPr>
        <w:t>..</w:t>
      </w:r>
    </w:p>
    <w:p w14:paraId="524A95E8" w14:textId="086196D9" w:rsidR="00817EFA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Localizou a linha </w:t>
      </w:r>
      <m:oMath>
        <m:r>
          <w:rPr>
            <w:rFonts w:ascii="Cambria Math" w:hAnsi="Cambria Math"/>
            <w:lang w:val="pt-BR"/>
          </w:rPr>
          <m:t>υ</m:t>
        </m:r>
      </m:oMath>
      <w:r w:rsidRPr="001239E6">
        <w:rPr>
          <w:rFonts w:ascii="Calibri Light" w:hAnsi="Calibri Light"/>
          <w:lang w:val="pt-BR"/>
        </w:rPr>
        <w:t xml:space="preserve"> = 15 na tabela? Certo, mas agora vamos ir até a coluna do nível de confiança de 99,</w:t>
      </w:r>
      <w:r w:rsidR="00E54690">
        <w:rPr>
          <w:rFonts w:ascii="Calibri Light" w:hAnsi="Calibri Light"/>
          <w:lang w:val="pt-BR"/>
        </w:rPr>
        <w:t>73</w:t>
      </w:r>
      <w:r w:rsidRPr="001239E6">
        <w:rPr>
          <w:rFonts w:ascii="Calibri Light" w:hAnsi="Calibri Light"/>
          <w:lang w:val="pt-BR"/>
        </w:rPr>
        <w:t>%.</w:t>
      </w:r>
    </w:p>
    <w:p w14:paraId="33EB283B" w14:textId="1C7488D8" w:rsid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  <w:r w:rsidRPr="001239E6">
        <w:rPr>
          <w:rFonts w:ascii="Calibri Light" w:hAnsi="Calibri Light"/>
          <w:lang w:val="pt-BR"/>
        </w:rPr>
        <w:t xml:space="preserve"> Encontrou?</w:t>
      </w:r>
      <w:r w:rsidR="00817EFA" w:rsidRPr="00817EFA">
        <w:rPr>
          <w:rFonts w:ascii="Calibri Light" w:hAnsi="Calibri Light"/>
          <w:noProof/>
          <w:lang w:val="pt-BR" w:eastAsia="pt-BR"/>
        </w:rPr>
        <w:t xml:space="preserve"> </w:t>
      </w:r>
    </w:p>
    <w:p w14:paraId="739CB490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</w:p>
    <w:p w14:paraId="5DC7DAD7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noProof/>
          <w:lang w:val="pt-BR" w:eastAsia="pt-BR"/>
        </w:rPr>
      </w:pPr>
    </w:p>
    <w:p w14:paraId="572364E9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tbl>
      <w:tblPr>
        <w:tblW w:w="49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8"/>
        <w:gridCol w:w="1264"/>
        <w:gridCol w:w="1264"/>
        <w:gridCol w:w="836"/>
        <w:gridCol w:w="1007"/>
        <w:gridCol w:w="1264"/>
        <w:gridCol w:w="1007"/>
        <w:gridCol w:w="1262"/>
      </w:tblGrid>
      <w:tr w:rsidR="00E2366B" w:rsidRPr="000A50B4" w14:paraId="2803F30B" w14:textId="77777777" w:rsidTr="00BB59D5">
        <w:trPr>
          <w:trHeight w:val="19"/>
          <w:jc w:val="center"/>
        </w:trPr>
        <w:tc>
          <w:tcPr>
            <w:tcW w:w="691" w:type="pct"/>
            <w:vMerge w:val="restart"/>
            <w:shd w:val="clear" w:color="auto" w:fill="0070C0"/>
            <w:vAlign w:val="center"/>
          </w:tcPr>
          <w:p w14:paraId="647026EC" w14:textId="1A80F91C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Amostra </w:t>
            </w:r>
            <w:r w:rsidRPr="00114D14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3D922079" w14:textId="437E8006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114D14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(n-</w:t>
            </w: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lastRenderedPageBreak/>
              <w:t>1)</w:t>
            </w:r>
          </w:p>
        </w:tc>
        <w:tc>
          <w:tcPr>
            <w:tcW w:w="3621" w:type="pct"/>
            <w:gridSpan w:val="6"/>
            <w:shd w:val="clear" w:color="auto" w:fill="0070C0"/>
            <w:vAlign w:val="center"/>
          </w:tcPr>
          <w:p w14:paraId="29F49BA6" w14:textId="77777777" w:rsidR="00E2366B" w:rsidRPr="00114D14" w:rsidRDefault="00E2366B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lastRenderedPageBreak/>
              <w:t xml:space="preserve">PROBABILIDADE DE ABRANGÊNCIA </w:t>
            </w:r>
          </w:p>
        </w:tc>
      </w:tr>
      <w:tr w:rsidR="00E54690" w:rsidRPr="000A50B4" w14:paraId="4BDF73B3" w14:textId="77777777" w:rsidTr="00BB59D5">
        <w:trPr>
          <w:trHeight w:val="19"/>
          <w:jc w:val="center"/>
        </w:trPr>
        <w:tc>
          <w:tcPr>
            <w:tcW w:w="691" w:type="pct"/>
            <w:vMerge/>
            <w:shd w:val="clear" w:color="auto" w:fill="0070C0"/>
            <w:vAlign w:val="center"/>
          </w:tcPr>
          <w:p w14:paraId="3A8FA844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3437062E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3DF4E582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77157B0C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49" w:type="pct"/>
            <w:shd w:val="clear" w:color="auto" w:fill="0070C0"/>
            <w:vAlign w:val="center"/>
          </w:tcPr>
          <w:p w14:paraId="0E1E7EDD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42F58F5E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49" w:type="pct"/>
            <w:shd w:val="clear" w:color="auto" w:fill="0070C0"/>
            <w:vAlign w:val="center"/>
          </w:tcPr>
          <w:p w14:paraId="6189F3FF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0462583B" w14:textId="77777777" w:rsidR="00E54690" w:rsidRPr="00114D1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8B03A2" w:rsidRPr="000A50B4" w14:paraId="307373F0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5666709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F96303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45838F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78F2603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79B234B3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49CC1A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CBDB22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2467780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E54690" w:rsidRPr="000A50B4" w14:paraId="729BEFF7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5833932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DA13E9F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DEC327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9594E8F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62278E6D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228FDA9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3C0C6E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159AE6FB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E54690" w:rsidRPr="000A50B4" w14:paraId="07D693F1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6351CD3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39B16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6DB9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333D5C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69DE30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721C51C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37AE46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5C99802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E54690" w:rsidRPr="000A50B4" w14:paraId="2E7C4B7E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4DF63F5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AE9E98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AB13EA7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CBD7FA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CD82F86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5CA3DE27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58E5A0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1120B2E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E54690" w:rsidRPr="000A50B4" w14:paraId="10DAC514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7168F91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329AD4B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0E9F554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A75849D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96D407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7F500A3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CA50E7D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2329ACE6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E54690" w:rsidRPr="000A50B4" w14:paraId="1903CCEF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33C75BB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216785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312601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2FC3F3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2115BE7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6EFF4E4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36A33A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2C4CCA90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E54690" w:rsidRPr="000A50B4" w14:paraId="6093C746" w14:textId="77777777" w:rsidTr="00114D14">
        <w:trPr>
          <w:trHeight w:val="19"/>
          <w:jc w:val="center"/>
        </w:trPr>
        <w:tc>
          <w:tcPr>
            <w:tcW w:w="691" w:type="pct"/>
            <w:shd w:val="clear" w:color="auto" w:fill="FFFF00"/>
            <w:vAlign w:val="center"/>
          </w:tcPr>
          <w:p w14:paraId="41D99F67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54C4FD3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24324BA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auto" w:fill="FFFF00"/>
            <w:vAlign w:val="center"/>
          </w:tcPr>
          <w:p w14:paraId="388CC2A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49" w:type="pct"/>
            <w:shd w:val="clear" w:color="auto" w:fill="FFFF00"/>
            <w:vAlign w:val="center"/>
          </w:tcPr>
          <w:p w14:paraId="0B151023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4218C56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49" w:type="pct"/>
            <w:shd w:val="clear" w:color="auto" w:fill="FFFF00"/>
            <w:vAlign w:val="center"/>
          </w:tcPr>
          <w:p w14:paraId="4B5A3DE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6005FBA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E54690" w:rsidRPr="000A50B4" w14:paraId="644D86BF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2050BC92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5EF558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9F715A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707461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6D19D68B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1348970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62D76745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7CA1BFF1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E54690" w:rsidRPr="000A50B4" w14:paraId="0B8096C0" w14:textId="77777777" w:rsidTr="00114D14">
        <w:trPr>
          <w:trHeight w:val="19"/>
          <w:jc w:val="center"/>
        </w:trPr>
        <w:tc>
          <w:tcPr>
            <w:tcW w:w="691" w:type="pct"/>
            <w:shd w:val="clear" w:color="000000" w:fill="F9F9F9"/>
            <w:vAlign w:val="center"/>
          </w:tcPr>
          <w:p w14:paraId="0D373384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9C01889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97A017A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897B0FC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E6DA390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auto" w:fill="FFFF00"/>
            <w:vAlign w:val="center"/>
          </w:tcPr>
          <w:p w14:paraId="5F28BA5B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882163E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auto" w:fill="FFFF00"/>
            <w:vAlign w:val="center"/>
          </w:tcPr>
          <w:p w14:paraId="719C128D" w14:textId="77777777" w:rsidR="00E54690" w:rsidRPr="000A50B4" w:rsidRDefault="00E54690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</w:tbl>
    <w:p w14:paraId="3ACCEDCC" w14:textId="77777777" w:rsidR="00E54690" w:rsidRDefault="00E54690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F73318E" w14:textId="670244D0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Isso mesmo, nesse caso o valor de k é igual a 3,</w:t>
      </w:r>
      <w:r w:rsidR="00E54690">
        <w:rPr>
          <w:rFonts w:ascii="Calibri Light" w:hAnsi="Calibri Light"/>
          <w:lang w:val="pt-BR"/>
        </w:rPr>
        <w:t>59</w:t>
      </w:r>
      <w:r w:rsidRPr="001239E6">
        <w:rPr>
          <w:rFonts w:ascii="Calibri Light" w:hAnsi="Calibri Light"/>
          <w:lang w:val="pt-BR"/>
        </w:rPr>
        <w:t>.</w:t>
      </w:r>
    </w:p>
    <w:p w14:paraId="6140F16C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Simples, não é?</w:t>
      </w:r>
    </w:p>
    <w:p w14:paraId="6129C515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Como você pôde ver existe uma relação direta entre o fator de abrangência, o número de graus de liberdade e o nível de confiança de uma medição... </w:t>
      </w:r>
    </w:p>
    <w:p w14:paraId="6B867772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 xml:space="preserve">Pois um parâmetro depende diretamente do outro... </w:t>
      </w:r>
    </w:p>
    <w:p w14:paraId="20A1302D" w14:textId="77777777" w:rsidR="001239E6" w:rsidRPr="001239E6" w:rsidRDefault="001239E6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1239E6">
        <w:rPr>
          <w:rFonts w:ascii="Calibri Light" w:hAnsi="Calibri Light"/>
          <w:lang w:val="pt-BR"/>
        </w:rPr>
        <w:t>Ficou mais claro agora?</w:t>
      </w:r>
    </w:p>
    <w:p w14:paraId="6818FCFA" w14:textId="5E6C8FD2" w:rsidR="00DA721E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Certo, então toda vez que </w:t>
      </w:r>
      <w:r w:rsidR="00DA721E" w:rsidRPr="00B31473">
        <w:rPr>
          <w:rFonts w:ascii="Calibri Light" w:hAnsi="Calibri Light"/>
          <w:lang w:val="pt-BR"/>
        </w:rPr>
        <w:t>mudarmos</w:t>
      </w:r>
      <w:r w:rsidRPr="00B31473">
        <w:rPr>
          <w:rFonts w:ascii="Calibri Light" w:hAnsi="Calibri Light"/>
          <w:lang w:val="pt-BR"/>
        </w:rPr>
        <w:t xml:space="preserve"> o tamanho da amostra</w:t>
      </w:r>
      <w:r w:rsidR="00DA721E" w:rsidRPr="00B31473">
        <w:rPr>
          <w:rFonts w:ascii="Calibri Light" w:hAnsi="Calibri Light"/>
          <w:lang w:val="pt-BR"/>
        </w:rPr>
        <w:t xml:space="preserve"> e consequentemente</w:t>
      </w:r>
      <w:r w:rsidRPr="00B31473">
        <w:rPr>
          <w:rFonts w:ascii="Calibri Light" w:hAnsi="Calibri Light"/>
          <w:lang w:val="pt-BR"/>
        </w:rPr>
        <w:t xml:space="preserve">, o número de graus de liberdade, </w:t>
      </w:r>
      <w:r w:rsidR="00DA721E" w:rsidRPr="00B31473">
        <w:rPr>
          <w:rFonts w:ascii="Calibri Light" w:hAnsi="Calibri Light"/>
          <w:lang w:val="pt-BR"/>
        </w:rPr>
        <w:t>teremos</w:t>
      </w:r>
      <w:r w:rsidRPr="00B31473">
        <w:rPr>
          <w:rFonts w:ascii="Calibri Light" w:hAnsi="Calibri Light"/>
          <w:lang w:val="pt-BR"/>
        </w:rPr>
        <w:t xml:space="preserve"> um valor diferente para o fator </w:t>
      </w:r>
      <w:r w:rsidRPr="00B31473">
        <w:rPr>
          <w:rFonts w:ascii="Calibri Light" w:hAnsi="Calibri Light"/>
          <w:lang w:val="pt-BR"/>
        </w:rPr>
        <w:lastRenderedPageBreak/>
        <w:t xml:space="preserve">de abrangência? </w:t>
      </w:r>
    </w:p>
    <w:p w14:paraId="4EA1322D" w14:textId="08325426" w:rsidR="00DA721E" w:rsidRPr="00B31473" w:rsidRDefault="00DA721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 resposta é sim!</w:t>
      </w:r>
    </w:p>
    <w:p w14:paraId="7B1066CD" w14:textId="77777777" w:rsidR="00DA721E" w:rsidRPr="00B31473" w:rsidRDefault="00DA721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79B26D1" w14:textId="03E333B0" w:rsidR="00733BEB" w:rsidRPr="00B31473" w:rsidRDefault="00733BEB" w:rsidP="008343BE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Além disso, veja o que acontece com o valor de k se mudarmos o nível de confiança requerido:</w:t>
      </w:r>
    </w:p>
    <w:tbl>
      <w:tblPr>
        <w:tblW w:w="40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37"/>
        <w:gridCol w:w="1698"/>
        <w:gridCol w:w="1520"/>
        <w:gridCol w:w="1761"/>
      </w:tblGrid>
      <w:tr w:rsidR="00233C4D" w:rsidRPr="000A50B4" w14:paraId="0DA51F5E" w14:textId="77777777" w:rsidTr="00BB59D5">
        <w:trPr>
          <w:trHeight w:val="39"/>
          <w:jc w:val="center"/>
        </w:trPr>
        <w:tc>
          <w:tcPr>
            <w:tcW w:w="1731" w:type="pct"/>
            <w:shd w:val="clear" w:color="auto" w:fill="0070C0"/>
            <w:vAlign w:val="center"/>
          </w:tcPr>
          <w:p w14:paraId="55DB9CC2" w14:textId="4FB7F2C8" w:rsidR="008B03A2" w:rsidRPr="00114D1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proofErr w:type="spellStart"/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Tamanho</w:t>
            </w:r>
            <w:proofErr w:type="spellEnd"/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 xml:space="preserve"> da </w:t>
            </w:r>
            <w:proofErr w:type="spellStart"/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amostra</w:t>
            </w:r>
            <w:proofErr w:type="spellEnd"/>
          </w:p>
        </w:tc>
        <w:tc>
          <w:tcPr>
            <w:tcW w:w="1115" w:type="pct"/>
            <w:shd w:val="clear" w:color="auto" w:fill="0070C0"/>
            <w:vAlign w:val="center"/>
          </w:tcPr>
          <w:p w14:paraId="23CF77C3" w14:textId="2D979D9A" w:rsidR="008B03A2" w:rsidRPr="00114D1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K para 68,27%</w:t>
            </w:r>
          </w:p>
        </w:tc>
        <w:tc>
          <w:tcPr>
            <w:tcW w:w="998" w:type="pct"/>
            <w:shd w:val="clear" w:color="auto" w:fill="0070C0"/>
            <w:vAlign w:val="center"/>
          </w:tcPr>
          <w:p w14:paraId="06CD0FB7" w14:textId="695F6360" w:rsidR="008B03A2" w:rsidRPr="00114D1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K para 95,45%</w:t>
            </w:r>
          </w:p>
        </w:tc>
        <w:tc>
          <w:tcPr>
            <w:tcW w:w="1156" w:type="pct"/>
            <w:shd w:val="clear" w:color="auto" w:fill="0070C0"/>
            <w:vAlign w:val="center"/>
          </w:tcPr>
          <w:p w14:paraId="598991A4" w14:textId="70A9F9A3" w:rsidR="008B03A2" w:rsidRPr="00114D1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114D14">
              <w:rPr>
                <w:rFonts w:ascii="Calibri" w:eastAsia="Calibri" w:hAnsi="Calibri" w:cs="Calibri"/>
                <w:b/>
                <w:color w:val="FFFFFF" w:themeColor="background1"/>
              </w:rPr>
              <w:t>K para 99,73%</w:t>
            </w:r>
          </w:p>
        </w:tc>
      </w:tr>
      <w:tr w:rsidR="00233C4D" w:rsidRPr="000A50B4" w14:paraId="51FCBD11" w14:textId="77777777" w:rsidTr="00233C4D">
        <w:trPr>
          <w:trHeight w:val="39"/>
          <w:jc w:val="center"/>
        </w:trPr>
        <w:tc>
          <w:tcPr>
            <w:tcW w:w="1731" w:type="pct"/>
            <w:shd w:val="clear" w:color="000000" w:fill="F9F9F9"/>
            <w:vAlign w:val="center"/>
          </w:tcPr>
          <w:p w14:paraId="298516C3" w14:textId="28E820E0" w:rsidR="008B03A2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1115" w:type="pct"/>
            <w:shd w:val="clear" w:color="000000" w:fill="F9F9F9"/>
            <w:vAlign w:val="center"/>
          </w:tcPr>
          <w:p w14:paraId="71C6F793" w14:textId="6C41E72C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998" w:type="pct"/>
            <w:shd w:val="clear" w:color="auto" w:fill="FFFF00"/>
            <w:vAlign w:val="center"/>
          </w:tcPr>
          <w:p w14:paraId="2AA86B05" w14:textId="2C2F9A04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1156" w:type="pct"/>
            <w:shd w:val="clear" w:color="000000" w:fill="F9F9F9"/>
            <w:vAlign w:val="center"/>
          </w:tcPr>
          <w:p w14:paraId="1AEB5A87" w14:textId="28475521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233C4D" w:rsidRPr="000A50B4" w14:paraId="6CB34B1D" w14:textId="77777777" w:rsidTr="00233C4D">
        <w:trPr>
          <w:trHeight w:val="39"/>
          <w:jc w:val="center"/>
        </w:trPr>
        <w:tc>
          <w:tcPr>
            <w:tcW w:w="1731" w:type="pct"/>
            <w:shd w:val="clear" w:color="000000" w:fill="FFFF00"/>
            <w:vAlign w:val="center"/>
          </w:tcPr>
          <w:p w14:paraId="61964AFF" w14:textId="77777777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1115" w:type="pct"/>
            <w:shd w:val="clear" w:color="000000" w:fill="FFFF00"/>
            <w:vAlign w:val="center"/>
          </w:tcPr>
          <w:p w14:paraId="5ECFD466" w14:textId="77777777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998" w:type="pct"/>
            <w:shd w:val="clear" w:color="auto" w:fill="FFFF00"/>
            <w:vAlign w:val="center"/>
          </w:tcPr>
          <w:p w14:paraId="2695F217" w14:textId="77777777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1156" w:type="pct"/>
            <w:shd w:val="clear" w:color="000000" w:fill="FFFF00"/>
            <w:vAlign w:val="center"/>
          </w:tcPr>
          <w:p w14:paraId="68930EFF" w14:textId="77777777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233C4D" w:rsidRPr="000A50B4" w14:paraId="055E398A" w14:textId="77777777" w:rsidTr="00233C4D">
        <w:trPr>
          <w:trHeight w:val="39"/>
          <w:jc w:val="center"/>
        </w:trPr>
        <w:tc>
          <w:tcPr>
            <w:tcW w:w="1731" w:type="pct"/>
            <w:shd w:val="clear" w:color="000000" w:fill="F9F9F9"/>
            <w:vAlign w:val="center"/>
          </w:tcPr>
          <w:p w14:paraId="355588C1" w14:textId="13CDC8BD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31</w:t>
            </w:r>
          </w:p>
        </w:tc>
        <w:tc>
          <w:tcPr>
            <w:tcW w:w="1115" w:type="pct"/>
            <w:shd w:val="clear" w:color="000000" w:fill="F9F9F9"/>
            <w:vAlign w:val="center"/>
          </w:tcPr>
          <w:p w14:paraId="27125F02" w14:textId="589AC211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998" w:type="pct"/>
            <w:shd w:val="clear" w:color="auto" w:fill="FFFF00"/>
            <w:vAlign w:val="center"/>
          </w:tcPr>
          <w:p w14:paraId="2F3ACD0F" w14:textId="4413E3FC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1156" w:type="pct"/>
            <w:shd w:val="clear" w:color="000000" w:fill="F9F9F9"/>
            <w:vAlign w:val="center"/>
          </w:tcPr>
          <w:p w14:paraId="1E217A51" w14:textId="4A1E2445" w:rsidR="008B03A2" w:rsidRPr="000A50B4" w:rsidRDefault="008B03A2" w:rsidP="00114D14">
            <w:pPr>
              <w:spacing w:before="100" w:beforeAutospacing="1"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3,27</w:t>
            </w:r>
          </w:p>
        </w:tc>
      </w:tr>
    </w:tbl>
    <w:p w14:paraId="69809FB7" w14:textId="77777777" w:rsidR="00817EFA" w:rsidRDefault="00817EF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B1FBF71" w14:textId="1199F6CC" w:rsidR="00573C68" w:rsidRDefault="00D5115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Como você pode observar,</w:t>
      </w:r>
      <w:r w:rsidR="00733BEB" w:rsidRPr="00B31473">
        <w:rPr>
          <w:rFonts w:ascii="Calibri Light" w:hAnsi="Calibri Light"/>
          <w:lang w:val="pt-BR"/>
        </w:rPr>
        <w:t xml:space="preserve"> cada tamanho de amostra terá sua curva de distribuição t-Student característica, com os valores de k característicos para cada nível de confiança. Por esse motivo, </w:t>
      </w:r>
      <w:r w:rsidR="00F5791E" w:rsidRPr="00B31473">
        <w:rPr>
          <w:rFonts w:ascii="Calibri Light" w:hAnsi="Calibri Light"/>
          <w:lang w:val="pt-BR"/>
        </w:rPr>
        <w:t xml:space="preserve">é que </w:t>
      </w:r>
      <w:r w:rsidRPr="00B31473">
        <w:rPr>
          <w:rFonts w:ascii="Calibri Light" w:hAnsi="Calibri Light"/>
          <w:lang w:val="pt-BR"/>
        </w:rPr>
        <w:t xml:space="preserve">foi criada </w:t>
      </w:r>
      <w:r w:rsidR="00733BEB" w:rsidRPr="00B31473">
        <w:rPr>
          <w:rFonts w:ascii="Calibri Light" w:hAnsi="Calibri Light"/>
          <w:lang w:val="pt-BR"/>
        </w:rPr>
        <w:t>a tabela que relaciona o número de graus de liberdade com o n</w:t>
      </w:r>
      <w:r w:rsidR="00E91B61">
        <w:rPr>
          <w:rFonts w:ascii="Calibri Light" w:hAnsi="Calibri Light"/>
          <w:lang w:val="pt-BR"/>
        </w:rPr>
        <w:t>ível de confiança e valor de k.</w:t>
      </w:r>
    </w:p>
    <w:p w14:paraId="6C9F42E7" w14:textId="34D68F6E" w:rsidR="00E91B61" w:rsidRDefault="00E91B61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Veja novamente:</w:t>
      </w:r>
    </w:p>
    <w:tbl>
      <w:tblPr>
        <w:tblW w:w="48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74"/>
        <w:gridCol w:w="1289"/>
        <w:gridCol w:w="982"/>
        <w:gridCol w:w="824"/>
        <w:gridCol w:w="992"/>
        <w:gridCol w:w="1244"/>
        <w:gridCol w:w="992"/>
        <w:gridCol w:w="1242"/>
      </w:tblGrid>
      <w:tr w:rsidR="004029AC" w:rsidRPr="000A50B4" w14:paraId="2C7DE74F" w14:textId="77777777" w:rsidTr="00BB59D5">
        <w:trPr>
          <w:trHeight w:val="19"/>
          <w:jc w:val="center"/>
        </w:trPr>
        <w:tc>
          <w:tcPr>
            <w:tcW w:w="815" w:type="pct"/>
            <w:vMerge w:val="restart"/>
            <w:shd w:val="clear" w:color="auto" w:fill="0070C0"/>
            <w:vAlign w:val="center"/>
          </w:tcPr>
          <w:p w14:paraId="24FB6311" w14:textId="33A375DA" w:rsidR="004029AC" w:rsidRPr="00114D14" w:rsidRDefault="00233C4D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 xml:space="preserve">Amostra </w:t>
            </w:r>
            <w:r w:rsidR="004029AC" w:rsidRPr="00114D14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eastAsia="pt-BR"/>
              </w:rPr>
              <w:t>n</w:t>
            </w:r>
          </w:p>
        </w:tc>
        <w:tc>
          <w:tcPr>
            <w:tcW w:w="713" w:type="pct"/>
            <w:vMerge w:val="restart"/>
            <w:shd w:val="clear" w:color="auto" w:fill="0070C0"/>
            <w:vAlign w:val="center"/>
          </w:tcPr>
          <w:p w14:paraId="5B1451D9" w14:textId="20ED02BD" w:rsidR="004029AC" w:rsidRPr="00114D14" w:rsidRDefault="00233C4D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val="pt-BR" w:eastAsia="pt-BR"/>
              </w:rPr>
            </w:pPr>
            <w:r w:rsidRPr="00114D14">
              <w:rPr>
                <w:rFonts w:ascii="Calibri" w:eastAsia="Calibri" w:hAnsi="Calibri" w:cs="Times New Roman"/>
                <w:b/>
                <w:color w:val="FFFFFF" w:themeColor="background1"/>
                <w:lang w:val="pt-BR" w:eastAsia="pt-BR"/>
              </w:rPr>
              <w:t xml:space="preserve">Graus de Liberdade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="004029AC"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 xml:space="preserve"> (</w:t>
            </w:r>
            <w:r w:rsidR="004029AC" w:rsidRPr="00114D14">
              <w:rPr>
                <w:rFonts w:ascii="Times New Roman" w:eastAsia="Calibri" w:hAnsi="Times New Roman" w:cs="Times New Roman"/>
                <w:b/>
                <w:bCs/>
                <w:i/>
                <w:color w:val="FFFFFF" w:themeColor="background1"/>
                <w:lang w:val="pt-BR" w:eastAsia="pt-BR"/>
              </w:rPr>
              <w:t>n</w:t>
            </w:r>
            <w:r w:rsidR="004029AC"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t>-</w:t>
            </w:r>
            <w:r w:rsidR="004029AC"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val="pt-BR" w:eastAsia="pt-BR"/>
              </w:rPr>
              <w:lastRenderedPageBreak/>
              <w:t>1)</w:t>
            </w:r>
          </w:p>
        </w:tc>
        <w:tc>
          <w:tcPr>
            <w:tcW w:w="3472" w:type="pct"/>
            <w:gridSpan w:val="6"/>
            <w:shd w:val="clear" w:color="auto" w:fill="0070C0"/>
            <w:vAlign w:val="center"/>
          </w:tcPr>
          <w:p w14:paraId="3594E765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lastRenderedPageBreak/>
              <w:t xml:space="preserve">PROBABILIDADE DE ABRANGÊNCIA </w:t>
            </w:r>
          </w:p>
        </w:tc>
      </w:tr>
      <w:tr w:rsidR="00114D14" w:rsidRPr="000A50B4" w14:paraId="21A20CDC" w14:textId="77777777" w:rsidTr="00BB59D5">
        <w:trPr>
          <w:trHeight w:val="19"/>
          <w:jc w:val="center"/>
        </w:trPr>
        <w:tc>
          <w:tcPr>
            <w:tcW w:w="815" w:type="pct"/>
            <w:vMerge/>
            <w:shd w:val="clear" w:color="auto" w:fill="0070C0"/>
            <w:vAlign w:val="center"/>
          </w:tcPr>
          <w:p w14:paraId="751F7E77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713" w:type="pct"/>
            <w:vMerge/>
            <w:shd w:val="clear" w:color="auto" w:fill="0070C0"/>
            <w:vAlign w:val="center"/>
          </w:tcPr>
          <w:p w14:paraId="544380FB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543" w:type="pct"/>
            <w:shd w:val="clear" w:color="auto" w:fill="0070C0"/>
            <w:vAlign w:val="center"/>
          </w:tcPr>
          <w:p w14:paraId="3CB810A6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7C63869E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49" w:type="pct"/>
            <w:shd w:val="clear" w:color="auto" w:fill="0070C0"/>
            <w:vAlign w:val="center"/>
          </w:tcPr>
          <w:p w14:paraId="11306532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8" w:type="pct"/>
            <w:shd w:val="clear" w:color="auto" w:fill="0070C0"/>
            <w:vAlign w:val="center"/>
          </w:tcPr>
          <w:p w14:paraId="08A6E424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49" w:type="pct"/>
            <w:shd w:val="clear" w:color="auto" w:fill="0070C0"/>
            <w:vAlign w:val="center"/>
          </w:tcPr>
          <w:p w14:paraId="058AFCAB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5" w:type="pct"/>
            <w:shd w:val="clear" w:color="auto" w:fill="0070C0"/>
            <w:vAlign w:val="center"/>
          </w:tcPr>
          <w:p w14:paraId="400BD974" w14:textId="77777777" w:rsidR="004029AC" w:rsidRPr="00114D1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114D1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114D14" w:rsidRPr="000A50B4" w14:paraId="3896B585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60D425F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5C170F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29176D5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2CAE35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C7FA18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764584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2F9AF73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670B53B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114D14" w:rsidRPr="000A50B4" w14:paraId="11DF270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08BE91B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11E8467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6E3ECD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100E07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9B1486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1341A6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6E47EC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6DFC6E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114D14" w:rsidRPr="000A50B4" w14:paraId="1644227D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38E7E79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3AD703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FB6C35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1701CB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50AA95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50E668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480750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1F157C0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114D14" w:rsidRPr="000A50B4" w14:paraId="620FCF5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4EEBD83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8D3C3A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7F04A9B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0EEB99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1531BB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3C5C16E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3E83FD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6FE5E85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114D14" w:rsidRPr="000A50B4" w14:paraId="3D76EEEF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3910B4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E69724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E51504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08188C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46879E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771A782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D81329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707E6F0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114D14" w:rsidRPr="000A50B4" w14:paraId="0C622985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6B91CE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69731E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016205D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88604C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8724F0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44F049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66F0D5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5D5E795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114D14" w:rsidRPr="000A50B4" w14:paraId="65CCEEB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2CDF932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181D361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33B0813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55A270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E97D75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622BF28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B02FB8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C79555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114D14" w:rsidRPr="000A50B4" w14:paraId="7B53ED39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01EF783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AE4A31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052590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22ECCB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871756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53B0FAB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78EBDE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A174F8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114D14" w:rsidRPr="000A50B4" w14:paraId="0BDDD43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DC0A07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1D8B95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324B1CB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69977B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8927C2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36B1A16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78915C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116343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114D14" w:rsidRPr="000A50B4" w14:paraId="5DCC6F28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821DD6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26367E9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3A37B7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1C358F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E380CE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7542E0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377665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569CF0B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114D14" w:rsidRPr="000A50B4" w14:paraId="0C1D618E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06D12BF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2190AC2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46290C9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FD4CE1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1F2AB3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259EF73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E7E75C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3478749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114D14" w:rsidRPr="000A50B4" w14:paraId="5B58BDA7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E344DD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179C09D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5832BF9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DEDFEE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E59542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63FDA99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55FEEC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1C57475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114D14" w:rsidRPr="000A50B4" w14:paraId="15B056DA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7670A2D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A23A62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24AB4CF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AB55FA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7B243A8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37E710B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679CA2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794CE31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114D14" w:rsidRPr="000A50B4" w14:paraId="30D14272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2900A1E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18507B1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28F804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638992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4584EF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3AD99BB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9369FD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F9F642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114D14" w:rsidRPr="000A50B4" w14:paraId="56E7C2D4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66EEDDF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74C527C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4A95386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9A2434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0FADB0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72B22B4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834484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8C55F5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114D14" w:rsidRPr="000A50B4" w14:paraId="55F8E085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42A35A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258299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7B3F95D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1641DB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8D5C43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BD427D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6508A0F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17132ED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114D14" w:rsidRPr="000A50B4" w14:paraId="3FD3A1C6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47CA362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38CE00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3E7AF5D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E35DA4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304815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EE3618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421D10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705D214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114D14" w:rsidRPr="000A50B4" w14:paraId="60259A6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34F20D1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4EDBF6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FD43F7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C936D6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7ED9ED7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0977427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F3DF2C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69869F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114D14" w:rsidRPr="000A50B4" w14:paraId="12E2ACB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DA1E07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662D677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76E7DE9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853C2F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06C464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54D171A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202F02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5C432E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114D14" w:rsidRPr="000A50B4" w14:paraId="20B9F63A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D094B5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089D08E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0B6C334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0F81A1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90CA78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558416C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76B7CC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019DE07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114D14" w:rsidRPr="000A50B4" w14:paraId="21FECEE8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927C83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2639C83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11C254A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735B5F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2927E2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8FEE0A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4FE61B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2DF819B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114D14" w:rsidRPr="000A50B4" w14:paraId="19AEA02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47545CD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0A79A32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7774F83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D63492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4F9F15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43ABD1A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197892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1D74821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114D14" w:rsidRPr="000A50B4" w14:paraId="76486F94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B434AD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3F9BF7C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5D7E1C1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A083CB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90D8E8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582168F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14C3E39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39FE928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114D14" w:rsidRPr="000A50B4" w14:paraId="37A481F8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53ED6A7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61B22A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A0CB04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3D2ED8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DEE4EAC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4A4CEA0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3BB350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3FEE64F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114D14" w:rsidRPr="000A50B4" w14:paraId="73C622F3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3D1AD4F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49681730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394E6D0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0B937D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2C9F7FC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7DF5E53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D6816D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7D424E63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114D14" w:rsidRPr="000A50B4" w14:paraId="09A8DC2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337AF3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5A49192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4157075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2C29A4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EA69786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80FCCD1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1313F4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9562A7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114D14" w:rsidRPr="000A50B4" w14:paraId="78529CBB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2E115B8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6AF0B10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2EC3CD0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89D790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C38180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4EFF416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317DCDDD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24F53E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114D14" w:rsidRPr="000A50B4" w14:paraId="03B68F62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1453ADA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29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6939423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54AE4FC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E37AC0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78CEA85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2B1CBC6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874176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68B1AFE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114D14" w:rsidRPr="000A50B4" w14:paraId="3BEE86E1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0DA7613F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713" w:type="pct"/>
            <w:shd w:val="clear" w:color="000000" w:fill="F9F9F9"/>
            <w:vAlign w:val="center"/>
          </w:tcPr>
          <w:p w14:paraId="694A5BAA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543" w:type="pct"/>
            <w:shd w:val="clear" w:color="000000" w:fill="F9F9F9"/>
            <w:vAlign w:val="center"/>
          </w:tcPr>
          <w:p w14:paraId="64AB8849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398383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21B0FB02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1D9A469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4292873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0A5A0E98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114D14" w:rsidRPr="000A50B4" w14:paraId="1D310950" w14:textId="77777777" w:rsidTr="00114D14">
        <w:trPr>
          <w:trHeight w:val="19"/>
          <w:jc w:val="center"/>
        </w:trPr>
        <w:tc>
          <w:tcPr>
            <w:tcW w:w="815" w:type="pct"/>
            <w:shd w:val="clear" w:color="000000" w:fill="F9F9F9"/>
            <w:vAlign w:val="center"/>
          </w:tcPr>
          <w:p w14:paraId="48B93F47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713" w:type="pct"/>
            <w:shd w:val="clear" w:color="000000" w:fill="F9F9F9"/>
            <w:vAlign w:val="center"/>
          </w:tcPr>
          <w:p w14:paraId="05BD62F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543" w:type="pct"/>
            <w:shd w:val="clear" w:color="000000" w:fill="F9F9F9"/>
            <w:vAlign w:val="center"/>
          </w:tcPr>
          <w:p w14:paraId="4D8A148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541D8A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0A22650E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88" w:type="pct"/>
            <w:shd w:val="clear" w:color="000000" w:fill="F9F9F9"/>
            <w:vAlign w:val="center"/>
          </w:tcPr>
          <w:p w14:paraId="648B7565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49" w:type="pct"/>
            <w:shd w:val="clear" w:color="000000" w:fill="F9F9F9"/>
            <w:vAlign w:val="center"/>
          </w:tcPr>
          <w:p w14:paraId="55237D14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85" w:type="pct"/>
            <w:shd w:val="clear" w:color="000000" w:fill="F9F9F9"/>
            <w:vAlign w:val="center"/>
          </w:tcPr>
          <w:p w14:paraId="4D825CDB" w14:textId="77777777" w:rsidR="004029AC" w:rsidRPr="000A50B4" w:rsidRDefault="004029AC" w:rsidP="00114D14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653270D6" w14:textId="00929DCA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35D3F7B" w14:textId="20418516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Certo, já sabemos identificar o número de graus de liberdade de uma distribuição t-Student, mas como </w:t>
      </w:r>
      <w:r w:rsidR="00122FB9" w:rsidRPr="00B31473">
        <w:rPr>
          <w:rFonts w:ascii="Calibri Light" w:hAnsi="Calibri Light"/>
          <w:lang w:val="pt-BR"/>
        </w:rPr>
        <w:t xml:space="preserve">fazemos </w:t>
      </w:r>
      <w:r w:rsidRPr="00B31473">
        <w:rPr>
          <w:rFonts w:ascii="Calibri Light" w:hAnsi="Calibri Light"/>
          <w:lang w:val="pt-BR"/>
        </w:rPr>
        <w:t xml:space="preserve">para estimar os graus de liberdade das outras distribuições? </w:t>
      </w:r>
    </w:p>
    <w:p w14:paraId="1FDDDEEE" w14:textId="77777777" w:rsidR="00122FB9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Aqui temos boas notícias.</w:t>
      </w:r>
      <w:r w:rsidR="00122FB9" w:rsidRPr="00B31473">
        <w:rPr>
          <w:rFonts w:ascii="Calibri Light" w:hAnsi="Calibri Light"/>
          <w:lang w:val="pt-BR"/>
        </w:rPr>
        <w:t>..</w:t>
      </w:r>
    </w:p>
    <w:p w14:paraId="1A24C90F" w14:textId="2EDE3750" w:rsidR="00733BEB" w:rsidRDefault="0031347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313473">
        <w:rPr>
          <w:rFonts w:ascii="Calibri Light" w:hAnsi="Calibri Light"/>
          <w:lang w:val="pt-BR"/>
        </w:rPr>
        <w:t xml:space="preserve">Para a distribuição normal, retangular e triangular o número de graus de liberdade é infinito, ou seja, os valores de </w:t>
      </w:r>
      <w:r w:rsidRPr="00313473">
        <w:rPr>
          <w:rFonts w:ascii="Calibri Light" w:hAnsi="Calibri Light"/>
          <w:b/>
          <w:i/>
          <w:color w:val="C00000"/>
          <w:lang w:val="pt-BR"/>
        </w:rPr>
        <w:t>k</w:t>
      </w:r>
      <w:r w:rsidRPr="00313473">
        <w:rPr>
          <w:rFonts w:ascii="Calibri Light" w:hAnsi="Calibri Light"/>
          <w:lang w:val="pt-BR"/>
        </w:rPr>
        <w:t xml:space="preserve"> poderão ser encontrados na última linha da tabela que acabamos de ver.</w:t>
      </w:r>
    </w:p>
    <w:p w14:paraId="1042172C" w14:textId="3C9068D2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Essas distribuições são bem conhecidas, e o seu comportamento já foi muito estudado, como se o número de amostras fosse gigantesco, ou seja, tende</w:t>
      </w:r>
      <w:r w:rsidR="00122FB9" w:rsidRPr="00B31473">
        <w:rPr>
          <w:rFonts w:ascii="Calibri Light" w:hAnsi="Calibri Light"/>
          <w:lang w:val="pt-BR"/>
        </w:rPr>
        <w:t>ndo</w:t>
      </w:r>
      <w:r w:rsidRPr="00B31473">
        <w:rPr>
          <w:rFonts w:ascii="Calibri Light" w:hAnsi="Calibri Light"/>
          <w:lang w:val="pt-BR"/>
        </w:rPr>
        <w:t xml:space="preserve"> ao infinito, e, como o número de graus de liberdade é proporcional ao tamanho da amostra, o número de graus de liberdade dessas distribuições é considerado infinito.</w:t>
      </w:r>
    </w:p>
    <w:p w14:paraId="6BECE2B3" w14:textId="69C35C54" w:rsidR="00122FB9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Agora que você já aprendeu a encontrar o número de graus de liberdade e fator </w:t>
      </w:r>
      <w:r w:rsidRPr="00B31473">
        <w:rPr>
          <w:rFonts w:ascii="Calibri Light" w:hAnsi="Calibri Light"/>
          <w:lang w:val="pt-BR"/>
        </w:rPr>
        <w:lastRenderedPageBreak/>
        <w:t xml:space="preserve">de abrangência para cada tipo de fonte de incerteza, chegou a hora de saber estimar o número de graus de liberdade, com seu respectivo fator de abrangência, para a incerteza </w:t>
      </w:r>
      <w:r w:rsidR="00AA361E">
        <w:rPr>
          <w:rFonts w:ascii="Calibri Light" w:hAnsi="Calibri Light"/>
          <w:lang w:val="pt-BR"/>
        </w:rPr>
        <w:t xml:space="preserve">de medição </w:t>
      </w:r>
      <w:r w:rsidRPr="00B31473">
        <w:rPr>
          <w:rFonts w:ascii="Calibri Light" w:hAnsi="Calibri Light"/>
          <w:lang w:val="pt-BR"/>
        </w:rPr>
        <w:t xml:space="preserve">combinada. </w:t>
      </w:r>
    </w:p>
    <w:p w14:paraId="3FA05E87" w14:textId="3E428FC6" w:rsidR="0019661A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Vamos ver como funciona?</w:t>
      </w:r>
    </w:p>
    <w:p w14:paraId="7AE72576" w14:textId="77777777" w:rsidR="00114D14" w:rsidRPr="00B31473" w:rsidRDefault="00114D14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90EE30E" w14:textId="12A010D4" w:rsidR="00733BEB" w:rsidRPr="00FB3B4F" w:rsidRDefault="00733BEB" w:rsidP="00C808C7">
      <w:pPr>
        <w:pStyle w:val="Ttulo1"/>
        <w:numPr>
          <w:ilvl w:val="0"/>
          <w:numId w:val="39"/>
        </w:numPr>
        <w:spacing w:before="120" w:after="240" w:line="360" w:lineRule="auto"/>
        <w:ind w:left="426" w:hanging="426"/>
        <w:rPr>
          <w:lang w:val="pt-BR"/>
        </w:rPr>
      </w:pPr>
      <w:bookmarkStart w:id="19" w:name="_Toc450653503"/>
      <w:bookmarkStart w:id="20" w:name="_Toc473717960"/>
      <w:r w:rsidRPr="00B31473">
        <w:rPr>
          <w:lang w:val="pt-BR"/>
        </w:rPr>
        <w:t xml:space="preserve">Número de graus de liberdade efetivos </w:t>
      </w:r>
      <m:oMath>
        <m:d>
          <m:dPr>
            <m:ctrlPr>
              <w:rPr>
                <w:rFonts w:ascii="Cambria Math" w:hAnsi="Cambria Math"/>
                <w:lang w:val="pt-BR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pt-B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pt-BR"/>
                  </w:rPr>
                  <m:t>υ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pt-BR"/>
                  </w:rPr>
                  <m:t>eff</m:t>
                </m:r>
              </m:sub>
            </m:sSub>
          </m:e>
        </m:d>
      </m:oMath>
      <w:bookmarkEnd w:id="19"/>
      <w:bookmarkEnd w:id="20"/>
    </w:p>
    <w:p w14:paraId="02A2CECE" w14:textId="18CBC8AF" w:rsidR="00733BEB" w:rsidRPr="00B31473" w:rsidRDefault="00D8548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 xml:space="preserve">O número de graus de liberdade efetivos </w:t>
      </w:r>
      <w:r w:rsidR="00450C52">
        <w:rPr>
          <w:rFonts w:ascii="Calibri Light" w:hAnsi="Calibri Light"/>
          <w:lang w:val="pt-BR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eff</m:t>
            </m:r>
          </m:sub>
        </m:sSub>
        <m:r>
          <w:rPr>
            <w:rFonts w:ascii="Cambria Math" w:hAnsi="Cambria Math"/>
            <w:lang w:val="pt-BR"/>
          </w:rPr>
          <m:t>)</m:t>
        </m:r>
      </m:oMath>
      <w:r w:rsidR="00450C52" w:rsidRPr="00B31473">
        <w:rPr>
          <w:rFonts w:ascii="Calibri Light" w:hAnsi="Calibri Light"/>
          <w:lang w:val="pt-BR"/>
        </w:rPr>
        <w:t xml:space="preserve"> </w:t>
      </w:r>
      <w:r w:rsidR="00556F48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 xml:space="preserve">é o número de graus de liberdade associado à incerteza padrão combinada, </w:t>
      </w:r>
      <w:proofErr w:type="spellStart"/>
      <w:r w:rsidR="00356192" w:rsidRPr="00B31473">
        <w:rPr>
          <w:rFonts w:ascii="Calibri Light" w:hAnsi="Calibri Light"/>
          <w:b/>
          <w:bCs/>
          <w:sz w:val="26"/>
          <w:szCs w:val="26"/>
          <w:lang w:val="pt-BR"/>
        </w:rPr>
        <w:t>u</w:t>
      </w:r>
      <w:r w:rsidR="00356192" w:rsidRPr="00B31473">
        <w:rPr>
          <w:rFonts w:ascii="Calibri Light" w:hAnsi="Calibri Light"/>
          <w:b/>
          <w:bCs/>
          <w:sz w:val="26"/>
          <w:szCs w:val="26"/>
          <w:vertAlign w:val="subscript"/>
          <w:lang w:val="pt-BR"/>
        </w:rPr>
        <w:t>c</w:t>
      </w:r>
      <w:proofErr w:type="spellEnd"/>
      <w:r w:rsidR="00733BEB" w:rsidRPr="00B31473">
        <w:rPr>
          <w:rFonts w:ascii="Calibri Light" w:hAnsi="Calibri Light"/>
          <w:lang w:val="pt-BR"/>
        </w:rPr>
        <w:t xml:space="preserve">. </w:t>
      </w:r>
    </w:p>
    <w:p w14:paraId="6474B9E9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 xml:space="preserve">A relação matemática entre o número de graus de liberdade efetivos e a incerteza padrão combinada é dada pela equação de </w:t>
      </w:r>
      <w:proofErr w:type="spellStart"/>
      <w:r w:rsidRPr="00B31473">
        <w:rPr>
          <w:rFonts w:ascii="Calibri Light" w:hAnsi="Calibri Light"/>
          <w:lang w:val="pt-BR"/>
        </w:rPr>
        <w:t>Welch-Satterthwaite</w:t>
      </w:r>
      <w:proofErr w:type="spellEnd"/>
      <w:r w:rsidRPr="00B31473">
        <w:rPr>
          <w:rFonts w:ascii="Calibri Light" w:hAnsi="Calibri Light"/>
          <w:lang w:val="pt-BR"/>
        </w:rPr>
        <w:t>, conforme você pode ver abaixo:</w:t>
      </w:r>
    </w:p>
    <w:p w14:paraId="2A6F064F" w14:textId="5CDE9892" w:rsidR="00733BEB" w:rsidRPr="00B31473" w:rsidRDefault="003936ED" w:rsidP="00493D57">
      <w:pPr>
        <w:spacing w:before="120" w:after="240" w:line="360" w:lineRule="auto"/>
        <w:jc w:val="both"/>
        <w:rPr>
          <w:rFonts w:ascii="Calibri Light" w:hAnsi="Calibri Light"/>
          <w:i/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eff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6"/>
              <w:szCs w:val="26"/>
            </w:rPr>
            <m:t>+…+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i</m:t>
                  </m:r>
                </m:sub>
              </m:sSub>
            </m:den>
          </m:f>
        </m:oMath>
      </m:oMathPara>
    </w:p>
    <w:p w14:paraId="00274FA1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F2692E0" w14:textId="77777777" w:rsidR="008343BE" w:rsidRDefault="008343B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A92788C" w14:textId="05DD8ED8" w:rsidR="008343BE" w:rsidRPr="00B31473" w:rsidRDefault="00556F4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O</w:t>
      </w:r>
      <w:r w:rsidR="00733BEB" w:rsidRPr="00B31473">
        <w:rPr>
          <w:rFonts w:ascii="Calibri Light" w:hAnsi="Calibri Light"/>
          <w:lang w:val="pt-BR"/>
        </w:rPr>
        <w:t>nde:</w:t>
      </w:r>
    </w:p>
    <w:p w14:paraId="38244BC0" w14:textId="28087947" w:rsidR="00733BEB" w:rsidRPr="00B31473" w:rsidRDefault="00E96C9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proofErr w:type="spellStart"/>
      <w:proofErr w:type="gramStart"/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>u</w:t>
      </w: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c</w:t>
      </w:r>
      <w:proofErr w:type="spellEnd"/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 xml:space="preserve"> </w:t>
      </w:r>
      <w:r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é</w:t>
      </w:r>
      <w:proofErr w:type="gramEnd"/>
      <w:r w:rsidR="00733BEB" w:rsidRPr="00B31473">
        <w:rPr>
          <w:rFonts w:ascii="Calibri Light" w:hAnsi="Calibri Light"/>
          <w:lang w:val="pt-BR"/>
        </w:rPr>
        <w:t xml:space="preserve">  a incerteza padrão combinada.</w:t>
      </w:r>
    </w:p>
    <w:p w14:paraId="7C7D8FBB" w14:textId="3306B8FE" w:rsidR="00733BEB" w:rsidRPr="00B31473" w:rsidRDefault="00E14E13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>u</w:t>
      </w:r>
      <w:proofErr w:type="gramStart"/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1</w:t>
      </w: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 xml:space="preserve"> 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>,</w:t>
      </w:r>
      <w:proofErr w:type="gramEnd"/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 xml:space="preserve"> u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2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 xml:space="preserve"> ... u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i</w:t>
      </w:r>
      <w:r w:rsidR="00733BEB" w:rsidRPr="00B31473">
        <w:rPr>
          <w:rFonts w:ascii="Calibri Light" w:hAnsi="Calibri Light"/>
          <w:lang w:val="pt-BR"/>
        </w:rPr>
        <w:t xml:space="preserve"> </w:t>
      </w:r>
      <w:r w:rsidR="00556F48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são as incertezas padrão de cada uma das “</w:t>
      </w:r>
      <w:r w:rsidR="00556F48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lang w:val="pt-BR"/>
        </w:rPr>
        <w:t>i</w:t>
      </w:r>
      <w:r w:rsidR="00556F48" w:rsidRPr="00B31473">
        <w:rPr>
          <w:rFonts w:ascii="Calibri Light" w:eastAsia="Times New Roman" w:hAnsi="Calibri Light" w:cs="Times New Roman"/>
          <w:b/>
          <w:bCs/>
          <w:i/>
          <w:iCs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”</w:t>
      </w:r>
      <w:r w:rsidR="00556F48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fontes de incerteza (incertezas tipo A e  tipo B).</w:t>
      </w:r>
    </w:p>
    <w:p w14:paraId="3033DA6A" w14:textId="5AF93E3D" w:rsidR="00733BEB" w:rsidRPr="00B31473" w:rsidRDefault="00CD4DD8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sz w:val="28"/>
                <w:szCs w:val="28"/>
                <w:vertAlign w:val="subscript"/>
                <w:lang w:val="pt-B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1,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sz w:val="28"/>
                <w:szCs w:val="28"/>
                <w:vertAlign w:val="subscript"/>
                <w:lang w:val="pt-B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2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vertAlign w:val="subscript"/>
            <w:lang w:val="pt-BR"/>
          </w:rPr>
          <m:t>….</m:t>
        </m:r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sz w:val="28"/>
                <w:szCs w:val="28"/>
                <w:vertAlign w:val="subscript"/>
                <w:lang w:val="pt-B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pt-BR"/>
              </w:rPr>
              <m:t>i</m:t>
            </m:r>
          </m:sub>
        </m:sSub>
      </m:oMath>
      <w:r w:rsidR="00556F48" w:rsidRPr="00B31473">
        <w:rPr>
          <w:rFonts w:ascii="Calibri Light" w:hAnsi="Calibri Light"/>
          <w:vertAlign w:val="subscript"/>
          <w:lang w:val="pt-BR"/>
        </w:rPr>
        <w:t xml:space="preserve">  </w:t>
      </w:r>
      <w:proofErr w:type="gramStart"/>
      <w:r w:rsidR="00733BEB" w:rsidRPr="00B31473">
        <w:rPr>
          <w:rFonts w:ascii="Calibri Light" w:hAnsi="Calibri Light"/>
          <w:lang w:val="pt-BR"/>
        </w:rPr>
        <w:t>são  os</w:t>
      </w:r>
      <w:proofErr w:type="gramEnd"/>
      <w:r w:rsidR="00733BEB" w:rsidRPr="00B31473">
        <w:rPr>
          <w:rFonts w:ascii="Calibri Light" w:hAnsi="Calibri Light"/>
          <w:lang w:val="pt-BR"/>
        </w:rPr>
        <w:t xml:space="preserve"> números de  graus  de  liberdade de cada uma das “</w:t>
      </w:r>
      <w:r w:rsidR="006276D7" w:rsidRPr="00B31473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eastAsia="Times New Roman" w:hAnsi="Calibri Light" w:cs="Times New Roman"/>
          <w:b/>
          <w:bCs/>
          <w:i/>
          <w:iCs/>
          <w:lang w:val="pt-BR"/>
        </w:rPr>
        <w:t>i</w:t>
      </w:r>
      <w:r w:rsidR="006276D7" w:rsidRPr="00B31473">
        <w:rPr>
          <w:rFonts w:ascii="Calibri Light" w:eastAsia="Times New Roman" w:hAnsi="Calibri Light" w:cs="Times New Roman"/>
          <w:b/>
          <w:bCs/>
          <w:i/>
          <w:iCs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” fontes de incerteza.</w:t>
      </w:r>
    </w:p>
    <w:p w14:paraId="7CA7FA32" w14:textId="56EBBC85" w:rsidR="00733BEB" w:rsidRPr="00B31473" w:rsidRDefault="003936ED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  <w:lang w:val="pt-B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pt-BR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pt-BR"/>
              </w:rPr>
              <m:t>eff</m:t>
            </m:r>
          </m:sub>
        </m:sSub>
      </m:oMath>
      <w:r w:rsidR="00733BEB" w:rsidRPr="00B31473">
        <w:rPr>
          <w:rFonts w:ascii="Calibri Light" w:eastAsia="Times New Roman" w:hAnsi="Calibri Light" w:cs="Times New Roman"/>
          <w:sz w:val="28"/>
          <w:szCs w:val="28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é o número de graus de liberdade efetivo, associado à incerteza padrão combinada.</w:t>
      </w:r>
    </w:p>
    <w:p w14:paraId="624C1F35" w14:textId="634894C6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 w:cstheme="minorHAnsi"/>
          <w:lang w:val="pt-BR"/>
        </w:rPr>
      </w:pPr>
      <w:r w:rsidRPr="00B31473">
        <w:rPr>
          <w:rFonts w:ascii="Calibri Light" w:hAnsi="Calibri Light"/>
          <w:lang w:val="pt-BR"/>
        </w:rPr>
        <w:t>Uma vez que você dispõe dos valores das incertezas (</w:t>
      </w: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lang w:val="pt-BR"/>
        </w:rPr>
        <w:t>u</w:t>
      </w:r>
      <w:r w:rsidRPr="00B31473">
        <w:rPr>
          <w:rFonts w:ascii="Calibri Light" w:eastAsia="Times New Roman" w:hAnsi="Calibri Light" w:cs="Times New Roman"/>
          <w:b/>
          <w:bCs/>
          <w:i/>
          <w:iCs/>
          <w:sz w:val="28"/>
          <w:szCs w:val="28"/>
          <w:vertAlign w:val="subscript"/>
          <w:lang w:val="pt-BR"/>
        </w:rPr>
        <w:t>i</w:t>
      </w:r>
      <w:r w:rsidRPr="00B31473">
        <w:rPr>
          <w:rFonts w:ascii="Calibri Light" w:hAnsi="Calibri Light"/>
          <w:lang w:val="pt-BR"/>
        </w:rPr>
        <w:t>) e de seus graus de liberdade (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i</m:t>
            </m:r>
          </m:sub>
        </m:sSub>
      </m:oMath>
      <w:r w:rsidRPr="00B31473">
        <w:rPr>
          <w:rFonts w:ascii="Calibri Light" w:eastAsiaTheme="minorEastAsia" w:hAnsi="Calibri Light"/>
          <w:lang w:val="pt-BR"/>
        </w:rPr>
        <w:t>), você pode encontrar o valor da incerteza combinada pela fórmula que vimos anteriormente:</w:t>
      </w:r>
    </w:p>
    <w:p w14:paraId="1D562DCA" w14:textId="2B0743F8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 w:cstheme="minorHAnsi"/>
          <w:lang w:val="pt-BR"/>
        </w:rPr>
      </w:pPr>
    </w:p>
    <w:p w14:paraId="0E2769B0" w14:textId="752BF85E" w:rsidR="00733BEB" w:rsidRPr="00B31473" w:rsidRDefault="003936ED" w:rsidP="00493D57">
      <w:pPr>
        <w:spacing w:before="120" w:after="240" w:line="360" w:lineRule="auto"/>
        <w:jc w:val="both"/>
        <w:rPr>
          <w:rFonts w:ascii="Calibri Light" w:hAnsi="Calibri Light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e>
          </m:rad>
        </m:oMath>
      </m:oMathPara>
    </w:p>
    <w:p w14:paraId="36055561" w14:textId="78BBA896" w:rsidR="00733BEB" w:rsidRDefault="0019661A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cstheme="minorHAns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9104147" wp14:editId="7AD6939B">
                <wp:simplePos x="0" y="0"/>
                <wp:positionH relativeFrom="column">
                  <wp:posOffset>-40005</wp:posOffset>
                </wp:positionH>
                <wp:positionV relativeFrom="paragraph">
                  <wp:posOffset>849630</wp:posOffset>
                </wp:positionV>
                <wp:extent cx="5968365" cy="1053465"/>
                <wp:effectExtent l="0" t="0" r="0" b="0"/>
                <wp:wrapTopAndBottom/>
                <wp:docPr id="69" name="Grupo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053465"/>
                          <a:chOff x="0" y="2"/>
                          <a:chExt cx="5969203" cy="1031249"/>
                        </a:xfrm>
                      </wpg:grpSpPr>
                      <wps:wsp>
                        <wps:cNvPr id="70" name="Arredondar Retângulo em um Canto Diagonal 70"/>
                        <wps:cNvSpPr/>
                        <wps:spPr>
                          <a:xfrm>
                            <a:off x="0" y="2"/>
                            <a:ext cx="5969203" cy="1031249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593" y="123409"/>
                            <a:ext cx="4978263" cy="719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BEEAC" w14:textId="77777777" w:rsidR="003936ED" w:rsidRPr="002C61FC" w:rsidRDefault="003936ED" w:rsidP="0019661A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lang w:val="pt-BR"/>
                                </w:rPr>
                              </w:pPr>
                              <w:proofErr w:type="spellStart"/>
                              <w:r w:rsidRPr="002C61FC">
                                <w:rPr>
                                  <w:rFonts w:cs="Times New Roman"/>
                                  <w:b/>
                                  <w:i/>
                                  <w:lang w:val="pt-BR"/>
                                </w:rPr>
                                <w:t>Welch-Satterthwaite</w:t>
                              </w:r>
                              <w:proofErr w:type="spellEnd"/>
                            </w:p>
                            <w:p w14:paraId="5ABFFFFE" w14:textId="77777777" w:rsidR="003936ED" w:rsidRPr="002C61FC" w:rsidRDefault="003936ED" w:rsidP="0019661A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</w:pPr>
                              <w:r w:rsidRPr="002C61FC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 xml:space="preserve">Em estatísticas e análise de incerteza, a equação </w:t>
                              </w:r>
                              <w:proofErr w:type="spellStart"/>
                              <w:r w:rsidRPr="002C61FC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>Welch-Satterthwaite</w:t>
                              </w:r>
                              <w:proofErr w:type="spellEnd"/>
                              <w:r w:rsidRPr="002C61FC">
                                <w:rPr>
                                  <w:rFonts w:cs="Times New Roman"/>
                                  <w:i/>
                                  <w:lang w:val="pt-BR"/>
                                </w:rPr>
                                <w:t xml:space="preserve"> é usada para calcular uma aproximação aos efetivos graus de liberdade de uma combinação linear de independentes variâncias amostrais.</w:t>
                              </w:r>
                            </w:p>
                            <w:p w14:paraId="445CDA0C" w14:textId="77777777" w:rsidR="003936ED" w:rsidRPr="00E27ACF" w:rsidRDefault="003936ED" w:rsidP="0019661A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3925C82A" w14:textId="77777777" w:rsidR="003936ED" w:rsidRPr="00E27ACF" w:rsidRDefault="003936ED" w:rsidP="0019661A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97CC9DF" w14:textId="77777777" w:rsidR="003936ED" w:rsidRPr="00530390" w:rsidRDefault="003936ED" w:rsidP="0019661A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m 7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04147" id="Grupo 69" o:spid="_x0000_s1042" style="position:absolute;left:0;text-align:left;margin-left:-3.15pt;margin-top:66.9pt;width:469.95pt;height:82.95pt;z-index:251673600;mso-width-relative:margin;mso-height-relative:margin" coordorigin="" coordsize="59692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">
                <v:shape id="Arredondar Retângulo em um Canto Diagonal 70" o:spid="_x0000_s1043" style="position:absolute;width:59692;height:10312;visibility:visible;mso-wrap-style:square;v-text-anchor:middle" coordsize="5969203,103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" path="m171878,l5969203,r,l5969203,859371v,94926,-76952,171878,-171878,171878l,1031249r,l,171878c,76952,76952,,17187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71878,0;5969203,0;5969203,0;5969203,859371;5797325,1031249;0,1031249;0,1031249;0,171878;171878,0" o:connectangles="0,0,0,0,0,0,0,0,0"/>
                </v:shape>
                <v:shape id="Caixa de Texto 2" o:spid="_x0000_s1044" type="#_x0000_t202" style="position:absolute;left:4335;top:1234;width:49783;height:7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0EBBEEAC" w14:textId="77777777" w:rsidR="003936ED" w:rsidRPr="002C61FC" w:rsidRDefault="003936ED" w:rsidP="0019661A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lang w:val="pt-BR"/>
                          </w:rPr>
                        </w:pPr>
                        <w:proofErr w:type="spellStart"/>
                        <w:r w:rsidRPr="002C61FC">
                          <w:rPr>
                            <w:rFonts w:cs="Times New Roman"/>
                            <w:b/>
                            <w:i/>
                            <w:lang w:val="pt-BR"/>
                          </w:rPr>
                          <w:t>Welch-Satterthwaite</w:t>
                        </w:r>
                        <w:proofErr w:type="spellEnd"/>
                      </w:p>
                      <w:p w14:paraId="5ABFFFFE" w14:textId="77777777" w:rsidR="003936ED" w:rsidRPr="002C61FC" w:rsidRDefault="003936ED" w:rsidP="0019661A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lang w:val="pt-BR"/>
                          </w:rPr>
                        </w:pPr>
                        <w:r w:rsidRPr="002C61FC">
                          <w:rPr>
                            <w:rFonts w:cs="Times New Roman"/>
                            <w:i/>
                            <w:lang w:val="pt-BR"/>
                          </w:rPr>
                          <w:t xml:space="preserve">Em estatísticas e análise de incerteza, a equação </w:t>
                        </w:r>
                        <w:proofErr w:type="spellStart"/>
                        <w:r w:rsidRPr="002C61FC">
                          <w:rPr>
                            <w:rFonts w:cs="Times New Roman"/>
                            <w:i/>
                            <w:lang w:val="pt-BR"/>
                          </w:rPr>
                          <w:t>Welch-Satterthwaite</w:t>
                        </w:r>
                        <w:proofErr w:type="spellEnd"/>
                        <w:r w:rsidRPr="002C61FC">
                          <w:rPr>
                            <w:rFonts w:cs="Times New Roman"/>
                            <w:i/>
                            <w:lang w:val="pt-BR"/>
                          </w:rPr>
                          <w:t xml:space="preserve"> é usada para calcular uma aproximação aos efetivos graus de liberdade de uma combinação linear de independentes variâncias amostrais.</w:t>
                        </w:r>
                      </w:p>
                      <w:p w14:paraId="445CDA0C" w14:textId="77777777" w:rsidR="003936ED" w:rsidRPr="00E27ACF" w:rsidRDefault="003936ED" w:rsidP="0019661A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3925C82A" w14:textId="77777777" w:rsidR="003936ED" w:rsidRPr="00E27ACF" w:rsidRDefault="003936ED" w:rsidP="0019661A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97CC9DF" w14:textId="77777777" w:rsidR="003936ED" w:rsidRPr="00530390" w:rsidRDefault="003936ED" w:rsidP="0019661A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73" o:spid="_x0000_s1045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">
                  <v:imagedata r:id="rId16" o:title=""/>
                </v:shape>
                <w10:wrap type="topAndBottom"/>
              </v:group>
            </w:pict>
          </mc:Fallback>
        </mc:AlternateContent>
      </w:r>
      <w:r w:rsidR="00733BEB" w:rsidRPr="00B31473">
        <w:rPr>
          <w:rFonts w:ascii="Calibri Light" w:hAnsi="Calibri Light"/>
          <w:lang w:val="pt-BR"/>
        </w:rPr>
        <w:t>E o número de graus de liberdade será dado pela</w:t>
      </w:r>
      <w:r w:rsidR="00672CDB">
        <w:rPr>
          <w:rFonts w:ascii="Calibri Light" w:hAnsi="Calibri Light"/>
          <w:lang w:val="pt-BR"/>
        </w:rPr>
        <w:t xml:space="preserve"> equação de </w:t>
      </w:r>
      <w:proofErr w:type="spellStart"/>
      <w:r w:rsidR="00672CDB">
        <w:rPr>
          <w:rFonts w:ascii="Calibri Light" w:hAnsi="Calibri Light"/>
          <w:lang w:val="pt-BR"/>
        </w:rPr>
        <w:t>Welch-Satterthwaite</w:t>
      </w:r>
      <w:proofErr w:type="spellEnd"/>
      <w:r w:rsidR="002C61FC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4382DEF7" wp14:editId="0EB09076">
            <wp:extent cx="162115" cy="170121"/>
            <wp:effectExtent l="0" t="0" r="0" b="190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02" cy="17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CDB">
        <w:rPr>
          <w:rFonts w:ascii="Calibri Light" w:hAnsi="Calibri Light"/>
          <w:lang w:val="pt-BR"/>
        </w:rPr>
        <w:t xml:space="preserve"> </w:t>
      </w:r>
      <w:r w:rsidR="00733BEB" w:rsidRPr="00B31473">
        <w:rPr>
          <w:rFonts w:ascii="Calibri Light" w:hAnsi="Calibri Light"/>
          <w:lang w:val="pt-BR"/>
        </w:rPr>
        <w:t>trabalhada algebricamente, que pode ser apresentada como:</w:t>
      </w:r>
    </w:p>
    <w:p w14:paraId="466F69ED" w14:textId="09481C7D" w:rsidR="00733BEB" w:rsidRPr="002F5D1E" w:rsidRDefault="003936ED" w:rsidP="00493D57">
      <w:pPr>
        <w:spacing w:before="120" w:after="240" w:line="360" w:lineRule="auto"/>
        <w:jc w:val="both"/>
        <w:rPr>
          <w:rFonts w:ascii="Calibri Light" w:hAnsi="Calibri Light"/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eff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bSup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sup>
                      </m:sSubSup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den>
                  </m:f>
                </m:e>
              </m:nary>
            </m:den>
          </m:f>
        </m:oMath>
      </m:oMathPara>
    </w:p>
    <w:p w14:paraId="3B3F77D9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</w:rPr>
      </w:pPr>
    </w:p>
    <w:p w14:paraId="67D673C6" w14:textId="2DAAA592" w:rsidR="00F449F0" w:rsidRPr="003C6162" w:rsidRDefault="00F449F0" w:rsidP="00493D57">
      <w:pPr>
        <w:spacing w:before="120" w:after="240" w:line="360" w:lineRule="auto"/>
        <w:jc w:val="both"/>
        <w:rPr>
          <w:rFonts w:ascii="Calibri Light" w:hAnsi="Calibri Light"/>
          <w:b/>
          <w:lang w:val="pt-BR"/>
        </w:rPr>
      </w:pPr>
      <w:r w:rsidRPr="003C6162">
        <w:rPr>
          <w:rFonts w:ascii="Calibri Light" w:hAnsi="Calibri Light"/>
          <w:b/>
          <w:lang w:val="pt-BR"/>
        </w:rPr>
        <w:t xml:space="preserve">Vamos ver como a equação de </w:t>
      </w:r>
      <w:proofErr w:type="spellStart"/>
      <w:r w:rsidRPr="003C6162">
        <w:rPr>
          <w:rFonts w:ascii="Calibri Light" w:hAnsi="Calibri Light"/>
          <w:b/>
          <w:lang w:val="pt-BR"/>
        </w:rPr>
        <w:t>Welch-Satterthwaite</w:t>
      </w:r>
      <w:proofErr w:type="spellEnd"/>
      <w:r w:rsidRPr="003C6162">
        <w:rPr>
          <w:rFonts w:ascii="Calibri Light" w:hAnsi="Calibri Light"/>
          <w:b/>
          <w:lang w:val="pt-BR"/>
        </w:rPr>
        <w:t xml:space="preserve"> pode ser aplicada?</w:t>
      </w:r>
    </w:p>
    <w:p w14:paraId="30B6CD11" w14:textId="77777777" w:rsidR="002F5D1E" w:rsidRPr="00B31473" w:rsidRDefault="002F5D1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3C6162">
        <w:rPr>
          <w:rFonts w:ascii="Calibri Light" w:hAnsi="Calibri Light"/>
          <w:b/>
          <w:lang w:val="pt-BR"/>
        </w:rPr>
        <w:t>Exemplo</w:t>
      </w:r>
      <w:r w:rsidRPr="00B31473">
        <w:rPr>
          <w:rFonts w:ascii="Calibri Light" w:hAnsi="Calibri Light"/>
          <w:lang w:val="pt-BR"/>
        </w:rPr>
        <w:t>: Jéssica quer descobrir o fator de abrangência que ela deve usar para expandir a incerteza combinada de sua medição de massa. Ela colocou todos os valores de incerteza individuais na tabela abaixo</w:t>
      </w:r>
      <w:r>
        <w:rPr>
          <w:rFonts w:ascii="Calibri Light" w:hAnsi="Calibri Light"/>
          <w:lang w:val="pt-BR"/>
        </w:rPr>
        <w:t>:</w:t>
      </w:r>
    </w:p>
    <w:tbl>
      <w:tblPr>
        <w:tblStyle w:val="Tabelacomgrade"/>
        <w:tblW w:w="8670" w:type="dxa"/>
        <w:jc w:val="center"/>
        <w:tblLook w:val="04A0" w:firstRow="1" w:lastRow="0" w:firstColumn="1" w:lastColumn="0" w:noHBand="0" w:noVBand="1"/>
      </w:tblPr>
      <w:tblGrid>
        <w:gridCol w:w="2106"/>
        <w:gridCol w:w="708"/>
        <w:gridCol w:w="1429"/>
        <w:gridCol w:w="2425"/>
        <w:gridCol w:w="2002"/>
      </w:tblGrid>
      <w:tr w:rsidR="006E7E7B" w14:paraId="4E3F3C70" w14:textId="77777777" w:rsidTr="00BB59D5">
        <w:trPr>
          <w:jc w:val="center"/>
        </w:trPr>
        <w:tc>
          <w:tcPr>
            <w:tcW w:w="2106" w:type="dxa"/>
            <w:shd w:val="clear" w:color="auto" w:fill="0070C0"/>
            <w:vAlign w:val="center"/>
          </w:tcPr>
          <w:p w14:paraId="5D041463" w14:textId="68128A16" w:rsidR="002F5D1E" w:rsidRPr="0019661A" w:rsidRDefault="002F5D1E" w:rsidP="00BB59D5">
            <w:pPr>
              <w:spacing w:before="24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708" w:type="dxa"/>
            <w:shd w:val="clear" w:color="auto" w:fill="0070C0"/>
            <w:vAlign w:val="center"/>
          </w:tcPr>
          <w:p w14:paraId="008F0DE2" w14:textId="61EF16A5" w:rsidR="002F5D1E" w:rsidRPr="0019661A" w:rsidRDefault="002F5D1E" w:rsidP="00BB59D5">
            <w:pPr>
              <w:spacing w:before="24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  <w:tc>
          <w:tcPr>
            <w:tcW w:w="1429" w:type="dxa"/>
            <w:shd w:val="clear" w:color="auto" w:fill="0070C0"/>
            <w:vAlign w:val="center"/>
          </w:tcPr>
          <w:p w14:paraId="0B144A82" w14:textId="2C44AAE2" w:rsidR="002F5D1E" w:rsidRPr="0019661A" w:rsidRDefault="002F5D1E" w:rsidP="00BB59D5">
            <w:pPr>
              <w:spacing w:before="24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>Distribuição</w:t>
            </w:r>
          </w:p>
        </w:tc>
        <w:tc>
          <w:tcPr>
            <w:tcW w:w="2425" w:type="dxa"/>
            <w:shd w:val="clear" w:color="auto" w:fill="0070C0"/>
            <w:vAlign w:val="center"/>
          </w:tcPr>
          <w:p w14:paraId="247B0192" w14:textId="74D88F49" w:rsidR="002F5D1E" w:rsidRPr="0019661A" w:rsidRDefault="002F5D1E" w:rsidP="00BB59D5">
            <w:pPr>
              <w:spacing w:before="24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>Incerteza padrão</w:t>
            </w:r>
          </w:p>
        </w:tc>
        <w:tc>
          <w:tcPr>
            <w:tcW w:w="2002" w:type="dxa"/>
            <w:shd w:val="clear" w:color="auto" w:fill="0070C0"/>
            <w:vAlign w:val="center"/>
          </w:tcPr>
          <w:p w14:paraId="1DF800B1" w14:textId="010CB58F" w:rsidR="002F5D1E" w:rsidRPr="0019661A" w:rsidRDefault="002F5D1E" w:rsidP="00BB59D5">
            <w:pPr>
              <w:spacing w:before="240" w:after="120" w:line="360" w:lineRule="auto"/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19661A">
              <w:rPr>
                <w:rFonts w:ascii="Calibri Light" w:hAnsi="Calibri Light"/>
                <w:b/>
                <w:color w:val="FFFFFF" w:themeColor="background1"/>
                <w:lang w:val="pt-BR"/>
              </w:rPr>
              <w:t>Graus de liberdade</w:t>
            </w:r>
          </w:p>
        </w:tc>
      </w:tr>
      <w:tr w:rsidR="006E7E7B" w14:paraId="5F51BE0C" w14:textId="77777777" w:rsidTr="00DD3ABC">
        <w:trPr>
          <w:jc w:val="center"/>
        </w:trPr>
        <w:tc>
          <w:tcPr>
            <w:tcW w:w="2106" w:type="dxa"/>
            <w:vAlign w:val="center"/>
          </w:tcPr>
          <w:p w14:paraId="6AFE645F" w14:textId="17127716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lastRenderedPageBreak/>
              <w:t>Desvio padrão (n=8)</w:t>
            </w:r>
          </w:p>
        </w:tc>
        <w:tc>
          <w:tcPr>
            <w:tcW w:w="708" w:type="dxa"/>
            <w:vAlign w:val="center"/>
          </w:tcPr>
          <w:p w14:paraId="3C5D8447" w14:textId="3A6F3A3E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0,06g</w:t>
            </w:r>
          </w:p>
        </w:tc>
        <w:tc>
          <w:tcPr>
            <w:tcW w:w="1429" w:type="dxa"/>
            <w:vAlign w:val="center"/>
          </w:tcPr>
          <w:p w14:paraId="6AA863B1" w14:textId="581A3FA7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t-student</w:t>
            </w:r>
          </w:p>
        </w:tc>
        <w:tc>
          <w:tcPr>
            <w:tcW w:w="2425" w:type="dxa"/>
            <w:vAlign w:val="center"/>
          </w:tcPr>
          <w:p w14:paraId="59057D94" w14:textId="5985E0D9" w:rsidR="002F5D1E" w:rsidRDefault="003936ED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0,06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8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pt-BR"/>
                  </w:rPr>
                  <m:t>=0,021213203g</m:t>
                </m:r>
              </m:oMath>
            </m:oMathPara>
          </w:p>
        </w:tc>
        <w:tc>
          <w:tcPr>
            <w:tcW w:w="2002" w:type="dxa"/>
            <w:vAlign w:val="center"/>
          </w:tcPr>
          <w:p w14:paraId="42AF6F68" w14:textId="42B7AA82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υ=8-1=7</m:t>
                </m:r>
              </m:oMath>
            </m:oMathPara>
          </w:p>
        </w:tc>
      </w:tr>
      <w:tr w:rsidR="006E7E7B" w14:paraId="65997059" w14:textId="77777777" w:rsidTr="00530390">
        <w:trPr>
          <w:jc w:val="center"/>
        </w:trPr>
        <w:tc>
          <w:tcPr>
            <w:tcW w:w="2106" w:type="dxa"/>
            <w:vAlign w:val="center"/>
          </w:tcPr>
          <w:p w14:paraId="5DF4C752" w14:textId="6E44B850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oriunda do certificado de calibração da balança</w:t>
            </w:r>
          </w:p>
        </w:tc>
        <w:tc>
          <w:tcPr>
            <w:tcW w:w="708" w:type="dxa"/>
            <w:vAlign w:val="center"/>
          </w:tcPr>
          <w:p w14:paraId="128F8363" w14:textId="058F7DE5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0,04g</w:t>
            </w:r>
          </w:p>
        </w:tc>
        <w:tc>
          <w:tcPr>
            <w:tcW w:w="1429" w:type="dxa"/>
            <w:vAlign w:val="center"/>
          </w:tcPr>
          <w:p w14:paraId="26B02457" w14:textId="299DE4C5" w:rsidR="002F5D1E" w:rsidRDefault="002F5D1E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Normal (k=2,1</w:t>
            </w:r>
            <w:r w:rsidR="006E7E7B">
              <w:rPr>
                <w:rFonts w:ascii="Calibri Light" w:hAnsi="Calibri Light"/>
                <w:lang w:val="pt-BR"/>
              </w:rPr>
              <w:t>1</w:t>
            </w:r>
            <w:r>
              <w:rPr>
                <w:rFonts w:ascii="Calibri Light" w:hAnsi="Calibri Light"/>
                <w:lang w:val="pt-BR"/>
              </w:rPr>
              <w:t>)</w:t>
            </w:r>
          </w:p>
        </w:tc>
        <w:tc>
          <w:tcPr>
            <w:tcW w:w="2425" w:type="dxa"/>
            <w:vAlign w:val="center"/>
          </w:tcPr>
          <w:p w14:paraId="4E6ED9FF" w14:textId="0F8DC208" w:rsidR="002F5D1E" w:rsidRDefault="003936ED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0,04</m:t>
                    </m:r>
                  </m:num>
                  <m:den>
                    <m:r>
                      <w:rPr>
                        <w:rFonts w:ascii="Cambria Math" w:hAnsi="Cambria Math"/>
                        <w:lang w:val="pt-BR"/>
                      </w:rPr>
                      <m:t>2,11</m:t>
                    </m:r>
                  </m:den>
                </m:f>
                <m:r>
                  <w:rPr>
                    <w:rFonts w:ascii="Cambria Math" w:hAnsi="Cambria Math"/>
                    <w:lang w:val="pt-BR"/>
                  </w:rPr>
                  <m:t>=0,018957345g</m:t>
                </m:r>
              </m:oMath>
            </m:oMathPara>
          </w:p>
        </w:tc>
        <w:tc>
          <w:tcPr>
            <w:tcW w:w="2002" w:type="dxa"/>
            <w:vAlign w:val="center"/>
          </w:tcPr>
          <w:p w14:paraId="0DADF4EA" w14:textId="0BC6D146" w:rsidR="002F5D1E" w:rsidRDefault="006E7E7B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r>
                  <w:rPr>
                    <w:rFonts w:ascii="Cambria Math" w:hAnsi="Cambria Math"/>
                    <w:lang w:val="pt-BR"/>
                  </w:rPr>
                  <m:t>υ=25</m:t>
                </m:r>
              </m:oMath>
            </m:oMathPara>
          </w:p>
        </w:tc>
      </w:tr>
      <w:tr w:rsidR="006E7E7B" w14:paraId="3EEB1669" w14:textId="77777777" w:rsidTr="00530390">
        <w:trPr>
          <w:jc w:val="center"/>
        </w:trPr>
        <w:tc>
          <w:tcPr>
            <w:tcW w:w="4243" w:type="dxa"/>
            <w:gridSpan w:val="3"/>
            <w:vAlign w:val="center"/>
          </w:tcPr>
          <w:p w14:paraId="744E0B4F" w14:textId="02FFB805" w:rsidR="006E7E7B" w:rsidRDefault="006E7E7B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de medição combinada</w:t>
            </w:r>
          </w:p>
        </w:tc>
        <w:tc>
          <w:tcPr>
            <w:tcW w:w="2425" w:type="dxa"/>
            <w:vAlign w:val="center"/>
          </w:tcPr>
          <w:p w14:paraId="7114D5C0" w14:textId="67BFD743" w:rsidR="006E7E7B" w:rsidRDefault="006E7E7B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0,028449621</w:t>
            </w:r>
          </w:p>
        </w:tc>
        <w:tc>
          <w:tcPr>
            <w:tcW w:w="2002" w:type="dxa"/>
            <w:vAlign w:val="center"/>
          </w:tcPr>
          <w:p w14:paraId="475910EC" w14:textId="119AEB52" w:rsidR="006E7E7B" w:rsidRDefault="003936ED" w:rsidP="00493D57">
            <w:pPr>
              <w:spacing w:before="120" w:after="240" w:line="360" w:lineRule="auto"/>
              <w:jc w:val="both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eff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=?</m:t>
                </m:r>
              </m:oMath>
            </m:oMathPara>
          </w:p>
        </w:tc>
      </w:tr>
    </w:tbl>
    <w:p w14:paraId="5B8DFCDF" w14:textId="77777777" w:rsidR="00EF34B2" w:rsidRDefault="00EF34B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3B2F152" w14:textId="14A91534" w:rsidR="00EE19B1" w:rsidRPr="00B31473" w:rsidRDefault="00EE19B1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 w:rsidRPr="00B31473">
        <w:rPr>
          <w:rFonts w:ascii="Calibri Light" w:hAnsi="Calibri Light"/>
          <w:lang w:val="pt-BR"/>
        </w:rPr>
        <w:t>Aplicando a equação ter</w:t>
      </w:r>
      <w:r w:rsidR="006F17A4" w:rsidRPr="00B31473">
        <w:rPr>
          <w:rFonts w:ascii="Calibri Light" w:hAnsi="Calibri Light"/>
          <w:lang w:val="pt-BR"/>
        </w:rPr>
        <w:t>e</w:t>
      </w:r>
      <w:r w:rsidRPr="00B31473">
        <w:rPr>
          <w:rFonts w:ascii="Calibri Light" w:hAnsi="Calibri Light"/>
          <w:lang w:val="pt-BR"/>
        </w:rPr>
        <w:t>mos:</w:t>
      </w:r>
    </w:p>
    <w:p w14:paraId="11C3E415" w14:textId="75DD4B4F" w:rsidR="00EE19B1" w:rsidRPr="00B31473" w:rsidRDefault="003936ED" w:rsidP="00493D57">
      <w:pPr>
        <w:spacing w:before="120" w:after="240" w:line="360" w:lineRule="auto"/>
        <w:jc w:val="both"/>
        <w:rPr>
          <w:rFonts w:ascii="Calibri Light" w:hAnsi="Calibri Light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eff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(0,028449621)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0,021213203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0,018957345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25</m:t>
                  </m:r>
                </m:den>
              </m:f>
            </m:den>
          </m:f>
        </m:oMath>
      </m:oMathPara>
    </w:p>
    <w:p w14:paraId="12AC7841" w14:textId="61466494" w:rsidR="005D25B9" w:rsidRPr="00B31473" w:rsidRDefault="003936ED" w:rsidP="00493D57">
      <w:pPr>
        <w:spacing w:before="120" w:after="240" w:line="360" w:lineRule="auto"/>
        <w:jc w:val="both"/>
        <w:rPr>
          <w:rFonts w:ascii="Calibri Light" w:hAnsi="Calibri Light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8"/>
                </w:rPr>
                <m:t>eff</m:t>
              </m:r>
            </m:sub>
          </m:sSub>
          <m:r>
            <w:rPr>
              <w:rFonts w:ascii="Cambria Math" w:hAnsi="Cambria Math"/>
              <w:sz w:val="24"/>
              <w:szCs w:val="28"/>
            </w:rPr>
            <m:t>=19,214</m:t>
          </m:r>
        </m:oMath>
      </m:oMathPara>
    </w:p>
    <w:p w14:paraId="359F2C1B" w14:textId="77777777" w:rsidR="00EF34B2" w:rsidRDefault="00EF34B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0B9B2A64" w14:textId="4AF6E7FF" w:rsidR="000C347E" w:rsidRDefault="000C347E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Observe que na tabela, os números de graus de liberdade são inteiros. Deste modo, devemos arredondar sempre para baixo e assim obter o maior fator de abrangência. </w:t>
      </w:r>
    </w:p>
    <w:p w14:paraId="68670AFD" w14:textId="25F18AE9" w:rsidR="000C347E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hAnsi="Calibri Light"/>
          <w:lang w:val="pt-BR"/>
        </w:rPr>
        <w:t xml:space="preserve">No nosso caso, arredondando 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eff</m:t>
            </m:r>
          </m:sub>
        </m:sSub>
        <m:r>
          <w:rPr>
            <w:rFonts w:ascii="Cambria Math" w:hAnsi="Cambria Math"/>
            <w:lang w:val="pt-BR"/>
          </w:rPr>
          <m:t>=19,214</m:t>
        </m:r>
      </m:oMath>
      <w:r>
        <w:rPr>
          <w:rFonts w:ascii="Calibri Light" w:eastAsiaTheme="minorEastAsia" w:hAnsi="Calibri Light"/>
          <w:lang w:val="pt-BR"/>
        </w:rPr>
        <w:t xml:space="preserve"> para 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eff</m:t>
            </m:r>
          </m:sub>
        </m:sSub>
        <m:r>
          <w:rPr>
            <w:rFonts w:ascii="Cambria Math" w:hAnsi="Cambria Math"/>
            <w:lang w:val="pt-BR"/>
          </w:rPr>
          <m:t>=19</m:t>
        </m:r>
      </m:oMath>
      <w:r>
        <w:rPr>
          <w:rFonts w:ascii="Calibri Light" w:eastAsiaTheme="minorEastAsia" w:hAnsi="Calibri Light"/>
          <w:lang w:val="pt-BR"/>
        </w:rPr>
        <w:t xml:space="preserve">, teremos k = 2,14. </w:t>
      </w:r>
      <w:r>
        <w:rPr>
          <w:rFonts w:ascii="Calibri Light" w:eastAsiaTheme="minorEastAsia" w:hAnsi="Calibri Light"/>
          <w:lang w:val="pt-BR"/>
        </w:rPr>
        <w:lastRenderedPageBreak/>
        <w:t xml:space="preserve">Mas, se arredondássemos para </w:t>
      </w: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υ</m:t>
            </m:r>
          </m:e>
          <m:sub>
            <m:r>
              <w:rPr>
                <w:rFonts w:ascii="Cambria Math" w:hAnsi="Cambria Math"/>
                <w:lang w:val="pt-BR"/>
              </w:rPr>
              <m:t>eff</m:t>
            </m:r>
          </m:sub>
        </m:sSub>
        <m:r>
          <w:rPr>
            <w:rFonts w:ascii="Cambria Math" w:hAnsi="Cambria Math"/>
            <w:lang w:val="pt-BR"/>
          </w:rPr>
          <m:t>=20</m:t>
        </m:r>
      </m:oMath>
      <w:r>
        <w:rPr>
          <w:rFonts w:ascii="Calibri Light" w:eastAsiaTheme="minorEastAsia" w:hAnsi="Calibri Light"/>
          <w:lang w:val="pt-BR"/>
        </w:rPr>
        <w:t>, teríamos k = 2,13. Sempre ficaremos com o maior fator de abrangência k. Isso gera uma maior incerteza expandida. Vejamos:</w:t>
      </w:r>
    </w:p>
    <w:p w14:paraId="6FBF2DDC" w14:textId="144F3A59" w:rsidR="000C347E" w:rsidRPr="000C347E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U=2,14x0,028449621</m:t>
          </m:r>
        </m:oMath>
      </m:oMathPara>
    </w:p>
    <w:p w14:paraId="1AB35F55" w14:textId="532E2C6E" w:rsidR="000C347E" w:rsidRPr="00C17EEC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U=0,060882188g</m:t>
          </m:r>
        </m:oMath>
      </m:oMathPara>
    </w:p>
    <w:p w14:paraId="4BDA1EEB" w14:textId="77777777" w:rsidR="00C17EEC" w:rsidRPr="000C347E" w:rsidRDefault="00C17EEC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</w:p>
    <w:p w14:paraId="2D6B6B6D" w14:textId="648D78D3" w:rsidR="000C347E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 xml:space="preserve">Como a incerteza expandida não pode ter mais que dois algarismos significativos e considerando que a balança </w:t>
      </w:r>
      <w:r w:rsidR="00CD0637">
        <w:rPr>
          <w:rFonts w:ascii="Calibri Light" w:eastAsiaTheme="minorEastAsia" w:hAnsi="Calibri Light"/>
          <w:lang w:val="pt-BR"/>
        </w:rPr>
        <w:t>possui</w:t>
      </w:r>
      <w:r>
        <w:rPr>
          <w:rFonts w:ascii="Calibri Light" w:eastAsiaTheme="minorEastAsia" w:hAnsi="Calibri Light"/>
          <w:lang w:val="pt-BR"/>
        </w:rPr>
        <w:t xml:space="preserve"> uma resolução de leitura de 0,01g, teremos:</w:t>
      </w:r>
    </w:p>
    <w:p w14:paraId="21E15499" w14:textId="3E6AC12B" w:rsidR="00945F4D" w:rsidRDefault="000C347E" w:rsidP="00493D57">
      <w:pPr>
        <w:spacing w:before="120" w:after="240" w:line="360" w:lineRule="auto"/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U=0,06g</m:t>
          </m:r>
        </m:oMath>
      </m:oMathPara>
    </w:p>
    <w:p w14:paraId="793FBB98" w14:textId="5B409046" w:rsidR="00E067E2" w:rsidRPr="00B31473" w:rsidRDefault="00E067E2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554C638A" w14:textId="4A4384EB" w:rsidR="00733BEB" w:rsidRPr="00EF34B2" w:rsidRDefault="0089797F" w:rsidP="00493D57">
      <w:pPr>
        <w:spacing w:before="120" w:after="240" w:line="360" w:lineRule="auto"/>
        <w:jc w:val="both"/>
        <w:rPr>
          <w:rFonts w:ascii="Calibri Light" w:hAnsi="Calibri Light"/>
          <w:i/>
          <w:lang w:val="pt-BR"/>
        </w:rPr>
      </w:pPr>
      <w:r w:rsidRPr="00EF34B2">
        <w:rPr>
          <w:rFonts w:ascii="Calibri Light" w:hAnsi="Calibri Light"/>
          <w:i/>
          <w:lang w:val="pt-BR"/>
        </w:rPr>
        <w:t>A aula de hoje termina por aqui...</w:t>
      </w:r>
    </w:p>
    <w:p w14:paraId="702D3C58" w14:textId="0F7D8518" w:rsidR="0089797F" w:rsidRPr="00EF34B2" w:rsidRDefault="0089797F" w:rsidP="00493D57">
      <w:pPr>
        <w:spacing w:before="120" w:after="240" w:line="360" w:lineRule="auto"/>
        <w:jc w:val="both"/>
        <w:rPr>
          <w:rFonts w:ascii="Calibri Light" w:hAnsi="Calibri Light"/>
          <w:i/>
          <w:lang w:val="pt-BR"/>
        </w:rPr>
      </w:pPr>
      <w:r w:rsidRPr="00EF34B2">
        <w:rPr>
          <w:rFonts w:ascii="Calibri Light" w:hAnsi="Calibri Light"/>
          <w:i/>
          <w:lang w:val="pt-BR"/>
        </w:rPr>
        <w:t xml:space="preserve">Na próxima aula veremos </w:t>
      </w:r>
      <w:r w:rsidR="00482420" w:rsidRPr="00EF34B2">
        <w:rPr>
          <w:rFonts w:ascii="Calibri Light" w:hAnsi="Calibri Light"/>
          <w:i/>
          <w:lang w:val="pt-BR"/>
        </w:rPr>
        <w:t xml:space="preserve">como posso estimar a incerteza </w:t>
      </w:r>
      <w:r w:rsidR="00FB18C2" w:rsidRPr="00EF34B2">
        <w:rPr>
          <w:rFonts w:ascii="Calibri Light" w:hAnsi="Calibri Light"/>
          <w:i/>
          <w:lang w:val="pt-BR"/>
        </w:rPr>
        <w:t xml:space="preserve">de </w:t>
      </w:r>
      <w:r w:rsidR="003C3487" w:rsidRPr="00EF34B2">
        <w:rPr>
          <w:rFonts w:ascii="Calibri Light" w:hAnsi="Calibri Light"/>
          <w:i/>
          <w:lang w:val="pt-BR"/>
        </w:rPr>
        <w:t xml:space="preserve">medição </w:t>
      </w:r>
      <w:r w:rsidR="00482420" w:rsidRPr="00EF34B2">
        <w:rPr>
          <w:rFonts w:ascii="Calibri Light" w:hAnsi="Calibri Light"/>
          <w:i/>
          <w:lang w:val="pt-BR"/>
        </w:rPr>
        <w:t>de um resultado cuja unidade de medida é diferente das unidades das fontes</w:t>
      </w:r>
      <w:r w:rsidR="00EB3BC6" w:rsidRPr="00EF34B2">
        <w:rPr>
          <w:rFonts w:ascii="Calibri Light" w:hAnsi="Calibri Light"/>
          <w:i/>
          <w:lang w:val="pt-BR"/>
        </w:rPr>
        <w:t xml:space="preserve"> </w:t>
      </w:r>
      <w:r w:rsidR="00482420" w:rsidRPr="00EF34B2">
        <w:rPr>
          <w:rFonts w:ascii="Calibri Light" w:hAnsi="Calibri Light"/>
          <w:i/>
          <w:lang w:val="pt-BR"/>
        </w:rPr>
        <w:t>de incerteza.</w:t>
      </w:r>
    </w:p>
    <w:p w14:paraId="6D14AE08" w14:textId="556BC2D4" w:rsidR="0089797F" w:rsidRPr="00EF34B2" w:rsidRDefault="0089797F" w:rsidP="00493D57">
      <w:pPr>
        <w:spacing w:before="120" w:after="240" w:line="360" w:lineRule="auto"/>
        <w:jc w:val="both"/>
        <w:rPr>
          <w:rFonts w:ascii="Calibri Light" w:hAnsi="Calibri Light"/>
          <w:i/>
          <w:lang w:val="pt-BR"/>
        </w:rPr>
      </w:pPr>
      <w:r w:rsidRPr="00EF34B2">
        <w:rPr>
          <w:rFonts w:ascii="Calibri Light" w:hAnsi="Calibri Light"/>
          <w:i/>
          <w:lang w:val="pt-BR"/>
        </w:rPr>
        <w:t>Lembre-se de realizar os exercícios de fixação e caso fique com alguma dúvida, acesse o fórum da aula 04 e converse com o tutor.</w:t>
      </w:r>
    </w:p>
    <w:p w14:paraId="513DDCDB" w14:textId="77777777" w:rsidR="0089797F" w:rsidRPr="00B31473" w:rsidRDefault="0089797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1C75752B" w14:textId="77777777" w:rsidR="0089797F" w:rsidRPr="00B31473" w:rsidRDefault="0089797F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6E939AD8" w14:textId="77777777" w:rsidR="00733BEB" w:rsidRPr="00B31473" w:rsidRDefault="00733BEB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</w:p>
    <w:p w14:paraId="7C5E9B0E" w14:textId="77777777" w:rsidR="00FF25E7" w:rsidRPr="00B31473" w:rsidRDefault="00FF25E7" w:rsidP="00493D57">
      <w:pPr>
        <w:spacing w:before="120" w:after="240" w:line="360" w:lineRule="auto"/>
        <w:jc w:val="both"/>
        <w:rPr>
          <w:rFonts w:ascii="Calibri Light" w:hAnsi="Calibri Light"/>
          <w:lang w:val="pt-BR"/>
        </w:rPr>
      </w:pPr>
      <w:bookmarkStart w:id="21" w:name="_2._Incerteza_padrão_combinada_-_Uc"/>
      <w:bookmarkStart w:id="22" w:name="_bookmark54"/>
      <w:bookmarkStart w:id="23" w:name="_S._Incerteza_expandida_-_U"/>
      <w:bookmarkStart w:id="24" w:name="_bookmark55"/>
      <w:bookmarkStart w:id="25" w:name="_1._Incerteza_expandida_U_-_I"/>
      <w:bookmarkStart w:id="26" w:name="_bookmark56"/>
      <w:bookmarkStart w:id="27" w:name="_2._Incerteza_expandida_U_-_II"/>
      <w:bookmarkStart w:id="28" w:name="_bookmark57"/>
      <w:bookmarkStart w:id="29" w:name="_T._Número_de_graus_de_liberdade_efetivo"/>
      <w:bookmarkStart w:id="30" w:name="_bookmark58"/>
      <w:bookmarkStart w:id="31" w:name="_1._Número_de_graus_de_liberdade_efetivo"/>
      <w:bookmarkStart w:id="32" w:name="_bookmark59"/>
      <w:bookmarkStart w:id="33" w:name="_2._Número_de_graus_de_liberdade_efetivo"/>
      <w:bookmarkStart w:id="34" w:name="_bookmark6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sectPr w:rsidR="00FF25E7" w:rsidRPr="00B31473" w:rsidSect="00D8155E">
      <w:headerReference w:type="default" r:id="rId26"/>
      <w:footerReference w:type="default" r:id="rId27"/>
      <w:pgSz w:w="11900" w:h="16840"/>
      <w:pgMar w:top="1134" w:right="1134" w:bottom="1134" w:left="1418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220E48" w14:textId="77777777" w:rsidR="003936ED" w:rsidRDefault="003936ED" w:rsidP="003E479A">
      <w:r>
        <w:separator/>
      </w:r>
    </w:p>
  </w:endnote>
  <w:endnote w:type="continuationSeparator" w:id="0">
    <w:p w14:paraId="2ACF2BAA" w14:textId="77777777" w:rsidR="003936ED" w:rsidRDefault="003936ED" w:rsidP="003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,Verd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6F928" w14:textId="15FD97EA" w:rsidR="003936ED" w:rsidRDefault="003936ED">
    <w:pPr>
      <w:pStyle w:val="Rodap"/>
      <w:jc w:val="right"/>
    </w:pPr>
  </w:p>
  <w:p w14:paraId="62917023" w14:textId="77777777" w:rsidR="003936ED" w:rsidRDefault="003936E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12530604"/>
      <w:docPartObj>
        <w:docPartGallery w:val="Page Numbers (Bottom of Page)"/>
        <w:docPartUnique/>
      </w:docPartObj>
    </w:sdtPr>
    <w:sdtContent>
      <w:p w14:paraId="7B36EAF2" w14:textId="77777777" w:rsidR="003936ED" w:rsidRDefault="003936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C243D">
          <w:rPr>
            <w:noProof/>
            <w:lang w:val="pt-BR"/>
          </w:rPr>
          <w:t>25</w:t>
        </w:r>
        <w:r>
          <w:fldChar w:fldCharType="end"/>
        </w:r>
      </w:p>
    </w:sdtContent>
  </w:sdt>
  <w:p w14:paraId="04E041A0" w14:textId="77777777" w:rsidR="003936ED" w:rsidRDefault="003936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A5A51" w14:textId="77777777" w:rsidR="003936ED" w:rsidRDefault="003936ED" w:rsidP="003E479A">
      <w:r>
        <w:separator/>
      </w:r>
    </w:p>
  </w:footnote>
  <w:footnote w:type="continuationSeparator" w:id="0">
    <w:p w14:paraId="459A5A7A" w14:textId="77777777" w:rsidR="003936ED" w:rsidRDefault="003936ED" w:rsidP="003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C609D" w14:textId="238E2CE0" w:rsidR="003936ED" w:rsidRPr="00470D12" w:rsidRDefault="00E95406" w:rsidP="00A2192D">
    <w:pPr>
      <w:pStyle w:val="Cabealho"/>
      <w:rPr>
        <w:rFonts w:ascii="Eurostile" w:hAnsi="Eurostile"/>
        <w:noProof/>
        <w:color w:val="A6A6A6" w:themeColor="background1" w:themeShade="A6"/>
        <w:lang w:val="pt-BR" w:eastAsia="pt-BR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3E5C62A" wp14:editId="4C4338F3">
          <wp:simplePos x="0" y="0"/>
          <wp:positionH relativeFrom="column">
            <wp:posOffset>-635</wp:posOffset>
          </wp:positionH>
          <wp:positionV relativeFrom="paragraph">
            <wp:posOffset>-113574</wp:posOffset>
          </wp:positionV>
          <wp:extent cx="5935980" cy="283210"/>
          <wp:effectExtent l="0" t="0" r="7620" b="2540"/>
          <wp:wrapSquare wrapText="bothSides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36ED">
      <w:rPr>
        <w:noProof/>
      </w:rPr>
      <w:drawing>
        <wp:anchor distT="0" distB="0" distL="114300" distR="114300" simplePos="0" relativeHeight="251658240" behindDoc="1" locked="0" layoutInCell="1" allowOverlap="1" wp14:anchorId="3ABCDB37" wp14:editId="152861C5">
          <wp:simplePos x="0" y="0"/>
          <wp:positionH relativeFrom="column">
            <wp:posOffset>-900430</wp:posOffset>
          </wp:positionH>
          <wp:positionV relativeFrom="paragraph">
            <wp:posOffset>-360045</wp:posOffset>
          </wp:positionV>
          <wp:extent cx="7532914" cy="10668000"/>
          <wp:effectExtent l="0" t="0" r="0" b="0"/>
          <wp:wrapNone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76" cy="10674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9FA5FC0"/>
    <w:multiLevelType w:val="hybridMultilevel"/>
    <w:tmpl w:val="7584A3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5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6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7" w15:restartNumberingAfterBreak="0">
    <w:nsid w:val="0F3B6B9C"/>
    <w:multiLevelType w:val="hybridMultilevel"/>
    <w:tmpl w:val="D38AE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9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1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2" w15:restartNumberingAfterBreak="0">
    <w:nsid w:val="27161DEC"/>
    <w:multiLevelType w:val="hybridMultilevel"/>
    <w:tmpl w:val="1F08D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4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5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6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0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1" w15:restartNumberingAfterBreak="0">
    <w:nsid w:val="476E1605"/>
    <w:multiLevelType w:val="hybridMultilevel"/>
    <w:tmpl w:val="AFA603B8"/>
    <w:lvl w:ilvl="0" w:tplc="2A22A878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3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5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6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7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8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29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0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1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2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3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34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5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6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37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8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0"/>
  </w:num>
  <w:num w:numId="4">
    <w:abstractNumId w:val="26"/>
  </w:num>
  <w:num w:numId="5">
    <w:abstractNumId w:val="6"/>
  </w:num>
  <w:num w:numId="6">
    <w:abstractNumId w:val="33"/>
  </w:num>
  <w:num w:numId="7">
    <w:abstractNumId w:val="5"/>
  </w:num>
  <w:num w:numId="8">
    <w:abstractNumId w:val="18"/>
  </w:num>
  <w:num w:numId="9">
    <w:abstractNumId w:val="1"/>
  </w:num>
  <w:num w:numId="10">
    <w:abstractNumId w:val="10"/>
  </w:num>
  <w:num w:numId="11">
    <w:abstractNumId w:val="29"/>
  </w:num>
  <w:num w:numId="12">
    <w:abstractNumId w:val="11"/>
  </w:num>
  <w:num w:numId="13">
    <w:abstractNumId w:val="25"/>
  </w:num>
  <w:num w:numId="14">
    <w:abstractNumId w:val="8"/>
  </w:num>
  <w:num w:numId="15">
    <w:abstractNumId w:val="14"/>
  </w:num>
  <w:num w:numId="16">
    <w:abstractNumId w:val="22"/>
  </w:num>
  <w:num w:numId="17">
    <w:abstractNumId w:val="15"/>
  </w:num>
  <w:num w:numId="18">
    <w:abstractNumId w:val="24"/>
  </w:num>
  <w:num w:numId="19">
    <w:abstractNumId w:val="16"/>
  </w:num>
  <w:num w:numId="20">
    <w:abstractNumId w:val="35"/>
  </w:num>
  <w:num w:numId="21">
    <w:abstractNumId w:val="34"/>
  </w:num>
  <w:num w:numId="22">
    <w:abstractNumId w:val="27"/>
  </w:num>
  <w:num w:numId="23">
    <w:abstractNumId w:val="31"/>
  </w:num>
  <w:num w:numId="24">
    <w:abstractNumId w:val="28"/>
  </w:num>
  <w:num w:numId="25">
    <w:abstractNumId w:val="19"/>
  </w:num>
  <w:num w:numId="26">
    <w:abstractNumId w:val="36"/>
  </w:num>
  <w:num w:numId="27">
    <w:abstractNumId w:val="2"/>
  </w:num>
  <w:num w:numId="28">
    <w:abstractNumId w:val="4"/>
  </w:num>
  <w:num w:numId="29">
    <w:abstractNumId w:val="13"/>
  </w:num>
  <w:num w:numId="30">
    <w:abstractNumId w:val="20"/>
  </w:num>
  <w:num w:numId="31">
    <w:abstractNumId w:val="32"/>
  </w:num>
  <w:num w:numId="32">
    <w:abstractNumId w:val="30"/>
  </w:num>
  <w:num w:numId="33">
    <w:abstractNumId w:val="38"/>
  </w:num>
  <w:num w:numId="34">
    <w:abstractNumId w:val="23"/>
  </w:num>
  <w:num w:numId="35">
    <w:abstractNumId w:val="37"/>
  </w:num>
  <w:num w:numId="36">
    <w:abstractNumId w:val="3"/>
  </w:num>
  <w:num w:numId="37">
    <w:abstractNumId w:val="12"/>
  </w:num>
  <w:num w:numId="38">
    <w:abstractNumId w:val="7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A20"/>
    <w:rsid w:val="00001098"/>
    <w:rsid w:val="000017ED"/>
    <w:rsid w:val="00006FCF"/>
    <w:rsid w:val="000124FB"/>
    <w:rsid w:val="0001322E"/>
    <w:rsid w:val="000143EB"/>
    <w:rsid w:val="00017645"/>
    <w:rsid w:val="00021B91"/>
    <w:rsid w:val="00022C4E"/>
    <w:rsid w:val="00023FE8"/>
    <w:rsid w:val="00024060"/>
    <w:rsid w:val="000419C0"/>
    <w:rsid w:val="000459B5"/>
    <w:rsid w:val="00046B51"/>
    <w:rsid w:val="000521D7"/>
    <w:rsid w:val="00054C18"/>
    <w:rsid w:val="00055370"/>
    <w:rsid w:val="00063920"/>
    <w:rsid w:val="00066EA5"/>
    <w:rsid w:val="000704FD"/>
    <w:rsid w:val="00076628"/>
    <w:rsid w:val="00077EB7"/>
    <w:rsid w:val="00082E7E"/>
    <w:rsid w:val="0008495A"/>
    <w:rsid w:val="000932C0"/>
    <w:rsid w:val="00096BE0"/>
    <w:rsid w:val="000A3A3F"/>
    <w:rsid w:val="000A6EAD"/>
    <w:rsid w:val="000A735B"/>
    <w:rsid w:val="000A73AC"/>
    <w:rsid w:val="000B54E1"/>
    <w:rsid w:val="000C347E"/>
    <w:rsid w:val="000C38E8"/>
    <w:rsid w:val="000D3A08"/>
    <w:rsid w:val="000E20B1"/>
    <w:rsid w:val="000E2AF5"/>
    <w:rsid w:val="000E38AE"/>
    <w:rsid w:val="00102ECB"/>
    <w:rsid w:val="00105EAB"/>
    <w:rsid w:val="00114D14"/>
    <w:rsid w:val="001214E6"/>
    <w:rsid w:val="00122FB9"/>
    <w:rsid w:val="001239E6"/>
    <w:rsid w:val="00130DE9"/>
    <w:rsid w:val="00132E56"/>
    <w:rsid w:val="001473B1"/>
    <w:rsid w:val="0015614D"/>
    <w:rsid w:val="001621F5"/>
    <w:rsid w:val="00163138"/>
    <w:rsid w:val="00163ABF"/>
    <w:rsid w:val="00164791"/>
    <w:rsid w:val="001726B7"/>
    <w:rsid w:val="00172950"/>
    <w:rsid w:val="00174918"/>
    <w:rsid w:val="00174DED"/>
    <w:rsid w:val="0017698A"/>
    <w:rsid w:val="001774F7"/>
    <w:rsid w:val="00193BB1"/>
    <w:rsid w:val="0019661A"/>
    <w:rsid w:val="001A0A11"/>
    <w:rsid w:val="001A19E7"/>
    <w:rsid w:val="001A3134"/>
    <w:rsid w:val="001A7327"/>
    <w:rsid w:val="001B1928"/>
    <w:rsid w:val="001C1811"/>
    <w:rsid w:val="001C5560"/>
    <w:rsid w:val="001D52BA"/>
    <w:rsid w:val="001D5801"/>
    <w:rsid w:val="001E5D14"/>
    <w:rsid w:val="001E693A"/>
    <w:rsid w:val="001E7317"/>
    <w:rsid w:val="001F5F00"/>
    <w:rsid w:val="00213FA0"/>
    <w:rsid w:val="00214C59"/>
    <w:rsid w:val="002229BA"/>
    <w:rsid w:val="00230463"/>
    <w:rsid w:val="00233C4D"/>
    <w:rsid w:val="0023660F"/>
    <w:rsid w:val="00236F2C"/>
    <w:rsid w:val="002419D3"/>
    <w:rsid w:val="00243638"/>
    <w:rsid w:val="0024701C"/>
    <w:rsid w:val="0025005C"/>
    <w:rsid w:val="00250E34"/>
    <w:rsid w:val="00270082"/>
    <w:rsid w:val="00272B73"/>
    <w:rsid w:val="00276154"/>
    <w:rsid w:val="00276448"/>
    <w:rsid w:val="00284ED7"/>
    <w:rsid w:val="00291448"/>
    <w:rsid w:val="00291F30"/>
    <w:rsid w:val="00293676"/>
    <w:rsid w:val="002A0A58"/>
    <w:rsid w:val="002B6BA5"/>
    <w:rsid w:val="002C61FC"/>
    <w:rsid w:val="002D45C2"/>
    <w:rsid w:val="002E0241"/>
    <w:rsid w:val="002F5D1E"/>
    <w:rsid w:val="002F7877"/>
    <w:rsid w:val="0030234A"/>
    <w:rsid w:val="00303C93"/>
    <w:rsid w:val="00305A97"/>
    <w:rsid w:val="00307CFD"/>
    <w:rsid w:val="00311772"/>
    <w:rsid w:val="00313473"/>
    <w:rsid w:val="00317D22"/>
    <w:rsid w:val="003202EC"/>
    <w:rsid w:val="003240FF"/>
    <w:rsid w:val="00335AF8"/>
    <w:rsid w:val="00342048"/>
    <w:rsid w:val="003475E5"/>
    <w:rsid w:val="00356192"/>
    <w:rsid w:val="003628AC"/>
    <w:rsid w:val="0036563B"/>
    <w:rsid w:val="00374083"/>
    <w:rsid w:val="00392281"/>
    <w:rsid w:val="003936ED"/>
    <w:rsid w:val="00396DF8"/>
    <w:rsid w:val="003A17FF"/>
    <w:rsid w:val="003A19B7"/>
    <w:rsid w:val="003A431F"/>
    <w:rsid w:val="003A5FB6"/>
    <w:rsid w:val="003A76DC"/>
    <w:rsid w:val="003B2C07"/>
    <w:rsid w:val="003C243D"/>
    <w:rsid w:val="003C3487"/>
    <w:rsid w:val="003C5462"/>
    <w:rsid w:val="003C6162"/>
    <w:rsid w:val="003D1532"/>
    <w:rsid w:val="003E1ED4"/>
    <w:rsid w:val="003E479A"/>
    <w:rsid w:val="003E4E15"/>
    <w:rsid w:val="003F3590"/>
    <w:rsid w:val="00400B76"/>
    <w:rsid w:val="004027A9"/>
    <w:rsid w:val="004029AC"/>
    <w:rsid w:val="00405B8E"/>
    <w:rsid w:val="00405C53"/>
    <w:rsid w:val="00411D01"/>
    <w:rsid w:val="00412C2C"/>
    <w:rsid w:val="00414238"/>
    <w:rsid w:val="00417CE9"/>
    <w:rsid w:val="00422327"/>
    <w:rsid w:val="004239B5"/>
    <w:rsid w:val="00442270"/>
    <w:rsid w:val="0044249C"/>
    <w:rsid w:val="00443F93"/>
    <w:rsid w:val="00445452"/>
    <w:rsid w:val="00450C52"/>
    <w:rsid w:val="0045151D"/>
    <w:rsid w:val="00457F3D"/>
    <w:rsid w:val="0046171C"/>
    <w:rsid w:val="0046223F"/>
    <w:rsid w:val="004625C8"/>
    <w:rsid w:val="00464578"/>
    <w:rsid w:val="0046605C"/>
    <w:rsid w:val="00470D12"/>
    <w:rsid w:val="00470FC7"/>
    <w:rsid w:val="00482420"/>
    <w:rsid w:val="00482CC4"/>
    <w:rsid w:val="004874C6"/>
    <w:rsid w:val="00491B3C"/>
    <w:rsid w:val="0049223F"/>
    <w:rsid w:val="00493D57"/>
    <w:rsid w:val="004A42ED"/>
    <w:rsid w:val="004B5B58"/>
    <w:rsid w:val="004C164F"/>
    <w:rsid w:val="004C3C56"/>
    <w:rsid w:val="004C6183"/>
    <w:rsid w:val="004E2C31"/>
    <w:rsid w:val="004E79C7"/>
    <w:rsid w:val="004F50A9"/>
    <w:rsid w:val="004F79CA"/>
    <w:rsid w:val="0050018C"/>
    <w:rsid w:val="0050259A"/>
    <w:rsid w:val="00504B87"/>
    <w:rsid w:val="005136B8"/>
    <w:rsid w:val="0051585F"/>
    <w:rsid w:val="00530390"/>
    <w:rsid w:val="00533296"/>
    <w:rsid w:val="005364AA"/>
    <w:rsid w:val="005566CB"/>
    <w:rsid w:val="00556F48"/>
    <w:rsid w:val="00565011"/>
    <w:rsid w:val="0056630D"/>
    <w:rsid w:val="00570DE4"/>
    <w:rsid w:val="00571C8B"/>
    <w:rsid w:val="005735CE"/>
    <w:rsid w:val="00573891"/>
    <w:rsid w:val="00573C68"/>
    <w:rsid w:val="00574884"/>
    <w:rsid w:val="0057557A"/>
    <w:rsid w:val="00582146"/>
    <w:rsid w:val="0059394D"/>
    <w:rsid w:val="005A12BD"/>
    <w:rsid w:val="005A370C"/>
    <w:rsid w:val="005A5761"/>
    <w:rsid w:val="005B00CA"/>
    <w:rsid w:val="005B666F"/>
    <w:rsid w:val="005B7ED8"/>
    <w:rsid w:val="005C04B2"/>
    <w:rsid w:val="005C0AA6"/>
    <w:rsid w:val="005C1C17"/>
    <w:rsid w:val="005C245F"/>
    <w:rsid w:val="005C4455"/>
    <w:rsid w:val="005D0CB5"/>
    <w:rsid w:val="005D25B9"/>
    <w:rsid w:val="005D30D6"/>
    <w:rsid w:val="005D40DB"/>
    <w:rsid w:val="005E0244"/>
    <w:rsid w:val="005E6FE9"/>
    <w:rsid w:val="005F1267"/>
    <w:rsid w:val="005F366E"/>
    <w:rsid w:val="005F4B9A"/>
    <w:rsid w:val="005F646D"/>
    <w:rsid w:val="00605239"/>
    <w:rsid w:val="006165C2"/>
    <w:rsid w:val="00626E05"/>
    <w:rsid w:val="006276D7"/>
    <w:rsid w:val="00645638"/>
    <w:rsid w:val="0065243F"/>
    <w:rsid w:val="006545C4"/>
    <w:rsid w:val="006643CB"/>
    <w:rsid w:val="006724D2"/>
    <w:rsid w:val="00672CDB"/>
    <w:rsid w:val="00685291"/>
    <w:rsid w:val="00697E9F"/>
    <w:rsid w:val="006A77C7"/>
    <w:rsid w:val="006B20A7"/>
    <w:rsid w:val="006B2CD8"/>
    <w:rsid w:val="006C0309"/>
    <w:rsid w:val="006C2BF9"/>
    <w:rsid w:val="006C3DFA"/>
    <w:rsid w:val="006C4D13"/>
    <w:rsid w:val="006C5027"/>
    <w:rsid w:val="006D058C"/>
    <w:rsid w:val="006E2022"/>
    <w:rsid w:val="006E7E7B"/>
    <w:rsid w:val="006F17A4"/>
    <w:rsid w:val="006F3DA6"/>
    <w:rsid w:val="006F6E59"/>
    <w:rsid w:val="00700B96"/>
    <w:rsid w:val="00700CFE"/>
    <w:rsid w:val="00703557"/>
    <w:rsid w:val="0070440C"/>
    <w:rsid w:val="007076EB"/>
    <w:rsid w:val="00733BEB"/>
    <w:rsid w:val="00746C03"/>
    <w:rsid w:val="00754776"/>
    <w:rsid w:val="00767A69"/>
    <w:rsid w:val="0078030F"/>
    <w:rsid w:val="00790AB0"/>
    <w:rsid w:val="007B09A5"/>
    <w:rsid w:val="007B3475"/>
    <w:rsid w:val="007C5F5A"/>
    <w:rsid w:val="007D07CE"/>
    <w:rsid w:val="007D4FC8"/>
    <w:rsid w:val="007E32D8"/>
    <w:rsid w:val="007E4F75"/>
    <w:rsid w:val="007F3B11"/>
    <w:rsid w:val="007F7F24"/>
    <w:rsid w:val="008008AC"/>
    <w:rsid w:val="00802072"/>
    <w:rsid w:val="0080643F"/>
    <w:rsid w:val="00807F4E"/>
    <w:rsid w:val="00810D2B"/>
    <w:rsid w:val="00812C48"/>
    <w:rsid w:val="00815E6E"/>
    <w:rsid w:val="00817270"/>
    <w:rsid w:val="00817EFA"/>
    <w:rsid w:val="00820BF5"/>
    <w:rsid w:val="00826799"/>
    <w:rsid w:val="008321FE"/>
    <w:rsid w:val="008343BE"/>
    <w:rsid w:val="00836584"/>
    <w:rsid w:val="00843519"/>
    <w:rsid w:val="00852819"/>
    <w:rsid w:val="00853332"/>
    <w:rsid w:val="00855246"/>
    <w:rsid w:val="008704EA"/>
    <w:rsid w:val="008718B1"/>
    <w:rsid w:val="00880892"/>
    <w:rsid w:val="00881273"/>
    <w:rsid w:val="00884B28"/>
    <w:rsid w:val="008870DC"/>
    <w:rsid w:val="00891D23"/>
    <w:rsid w:val="00894CD5"/>
    <w:rsid w:val="00895843"/>
    <w:rsid w:val="0089645E"/>
    <w:rsid w:val="0089797F"/>
    <w:rsid w:val="008A374A"/>
    <w:rsid w:val="008A449C"/>
    <w:rsid w:val="008A6A3E"/>
    <w:rsid w:val="008B03A2"/>
    <w:rsid w:val="008B16E6"/>
    <w:rsid w:val="008B7470"/>
    <w:rsid w:val="008C04B8"/>
    <w:rsid w:val="008D4D32"/>
    <w:rsid w:val="008E36C5"/>
    <w:rsid w:val="008F17BA"/>
    <w:rsid w:val="008F2009"/>
    <w:rsid w:val="008F5D5E"/>
    <w:rsid w:val="0090035C"/>
    <w:rsid w:val="00910113"/>
    <w:rsid w:val="009121B7"/>
    <w:rsid w:val="00921880"/>
    <w:rsid w:val="00924D3A"/>
    <w:rsid w:val="009329DE"/>
    <w:rsid w:val="00940329"/>
    <w:rsid w:val="0094116E"/>
    <w:rsid w:val="00943ECA"/>
    <w:rsid w:val="00945F4D"/>
    <w:rsid w:val="00956DFA"/>
    <w:rsid w:val="00973CD6"/>
    <w:rsid w:val="00977550"/>
    <w:rsid w:val="009850B7"/>
    <w:rsid w:val="00985232"/>
    <w:rsid w:val="00987978"/>
    <w:rsid w:val="00990EF1"/>
    <w:rsid w:val="00995643"/>
    <w:rsid w:val="009A2274"/>
    <w:rsid w:val="009A4010"/>
    <w:rsid w:val="009B60D3"/>
    <w:rsid w:val="009B7CFF"/>
    <w:rsid w:val="009D32D1"/>
    <w:rsid w:val="009E1A6D"/>
    <w:rsid w:val="009E2838"/>
    <w:rsid w:val="009E4623"/>
    <w:rsid w:val="009F59C3"/>
    <w:rsid w:val="009F5B95"/>
    <w:rsid w:val="009F6654"/>
    <w:rsid w:val="00A06346"/>
    <w:rsid w:val="00A14D6E"/>
    <w:rsid w:val="00A2192D"/>
    <w:rsid w:val="00A24CDF"/>
    <w:rsid w:val="00A26AC2"/>
    <w:rsid w:val="00A27A7F"/>
    <w:rsid w:val="00A32722"/>
    <w:rsid w:val="00A34639"/>
    <w:rsid w:val="00A37B9F"/>
    <w:rsid w:val="00A50C9F"/>
    <w:rsid w:val="00A575DD"/>
    <w:rsid w:val="00A613C1"/>
    <w:rsid w:val="00A61B9F"/>
    <w:rsid w:val="00A675E7"/>
    <w:rsid w:val="00A706C4"/>
    <w:rsid w:val="00A834C6"/>
    <w:rsid w:val="00AA3508"/>
    <w:rsid w:val="00AA361E"/>
    <w:rsid w:val="00AA7C11"/>
    <w:rsid w:val="00AB3F4D"/>
    <w:rsid w:val="00AB4258"/>
    <w:rsid w:val="00AC1A2F"/>
    <w:rsid w:val="00AD3F3E"/>
    <w:rsid w:val="00AD72D4"/>
    <w:rsid w:val="00AE08FB"/>
    <w:rsid w:val="00AE1FA8"/>
    <w:rsid w:val="00AF2962"/>
    <w:rsid w:val="00B017D1"/>
    <w:rsid w:val="00B03225"/>
    <w:rsid w:val="00B056D1"/>
    <w:rsid w:val="00B172AF"/>
    <w:rsid w:val="00B21293"/>
    <w:rsid w:val="00B231FB"/>
    <w:rsid w:val="00B266BC"/>
    <w:rsid w:val="00B31473"/>
    <w:rsid w:val="00B32F48"/>
    <w:rsid w:val="00B5426F"/>
    <w:rsid w:val="00B60467"/>
    <w:rsid w:val="00B64A0E"/>
    <w:rsid w:val="00B6503F"/>
    <w:rsid w:val="00B70FF9"/>
    <w:rsid w:val="00B72016"/>
    <w:rsid w:val="00B73331"/>
    <w:rsid w:val="00B93028"/>
    <w:rsid w:val="00B93E00"/>
    <w:rsid w:val="00B94F4C"/>
    <w:rsid w:val="00B96FDA"/>
    <w:rsid w:val="00BA2351"/>
    <w:rsid w:val="00BA6B5B"/>
    <w:rsid w:val="00BA6E82"/>
    <w:rsid w:val="00BB47AA"/>
    <w:rsid w:val="00BB5212"/>
    <w:rsid w:val="00BB59D5"/>
    <w:rsid w:val="00BC383A"/>
    <w:rsid w:val="00BD1635"/>
    <w:rsid w:val="00BD7A20"/>
    <w:rsid w:val="00BE021F"/>
    <w:rsid w:val="00BE06F1"/>
    <w:rsid w:val="00BE6256"/>
    <w:rsid w:val="00BF15C0"/>
    <w:rsid w:val="00C0131A"/>
    <w:rsid w:val="00C0173B"/>
    <w:rsid w:val="00C12AE2"/>
    <w:rsid w:val="00C14AFF"/>
    <w:rsid w:val="00C15E1F"/>
    <w:rsid w:val="00C17EEC"/>
    <w:rsid w:val="00C23239"/>
    <w:rsid w:val="00C34BF7"/>
    <w:rsid w:val="00C357A5"/>
    <w:rsid w:val="00C36197"/>
    <w:rsid w:val="00C41867"/>
    <w:rsid w:val="00C42E93"/>
    <w:rsid w:val="00C445F9"/>
    <w:rsid w:val="00C45FB7"/>
    <w:rsid w:val="00C53C48"/>
    <w:rsid w:val="00C71A10"/>
    <w:rsid w:val="00C808C7"/>
    <w:rsid w:val="00C81BB6"/>
    <w:rsid w:val="00C87CF4"/>
    <w:rsid w:val="00C906CD"/>
    <w:rsid w:val="00C91BAF"/>
    <w:rsid w:val="00C97220"/>
    <w:rsid w:val="00C97984"/>
    <w:rsid w:val="00CA0DA5"/>
    <w:rsid w:val="00CA61B4"/>
    <w:rsid w:val="00CA6AAA"/>
    <w:rsid w:val="00CC17B8"/>
    <w:rsid w:val="00CC52A4"/>
    <w:rsid w:val="00CC73D1"/>
    <w:rsid w:val="00CC7D08"/>
    <w:rsid w:val="00CD0637"/>
    <w:rsid w:val="00CD4DD8"/>
    <w:rsid w:val="00CE043D"/>
    <w:rsid w:val="00D0179A"/>
    <w:rsid w:val="00D04FA2"/>
    <w:rsid w:val="00D058EE"/>
    <w:rsid w:val="00D100EF"/>
    <w:rsid w:val="00D10C6C"/>
    <w:rsid w:val="00D15878"/>
    <w:rsid w:val="00D21FE5"/>
    <w:rsid w:val="00D26F22"/>
    <w:rsid w:val="00D3264A"/>
    <w:rsid w:val="00D35278"/>
    <w:rsid w:val="00D35544"/>
    <w:rsid w:val="00D35D0A"/>
    <w:rsid w:val="00D4105E"/>
    <w:rsid w:val="00D4446F"/>
    <w:rsid w:val="00D51152"/>
    <w:rsid w:val="00D536BF"/>
    <w:rsid w:val="00D55CEF"/>
    <w:rsid w:val="00D62E0C"/>
    <w:rsid w:val="00D67D09"/>
    <w:rsid w:val="00D8155E"/>
    <w:rsid w:val="00D81EC5"/>
    <w:rsid w:val="00D83EF3"/>
    <w:rsid w:val="00D85482"/>
    <w:rsid w:val="00D90FF0"/>
    <w:rsid w:val="00D94262"/>
    <w:rsid w:val="00DA69C4"/>
    <w:rsid w:val="00DA721E"/>
    <w:rsid w:val="00DD3ABC"/>
    <w:rsid w:val="00DD4429"/>
    <w:rsid w:val="00DD4ED7"/>
    <w:rsid w:val="00DE11BF"/>
    <w:rsid w:val="00DE1E92"/>
    <w:rsid w:val="00DF0267"/>
    <w:rsid w:val="00DF2B83"/>
    <w:rsid w:val="00DF311D"/>
    <w:rsid w:val="00E000F4"/>
    <w:rsid w:val="00E00FFC"/>
    <w:rsid w:val="00E02C5A"/>
    <w:rsid w:val="00E02C8A"/>
    <w:rsid w:val="00E04943"/>
    <w:rsid w:val="00E067E2"/>
    <w:rsid w:val="00E100ED"/>
    <w:rsid w:val="00E14E13"/>
    <w:rsid w:val="00E158E4"/>
    <w:rsid w:val="00E16DBA"/>
    <w:rsid w:val="00E2366B"/>
    <w:rsid w:val="00E24408"/>
    <w:rsid w:val="00E27AB5"/>
    <w:rsid w:val="00E30E35"/>
    <w:rsid w:val="00E34861"/>
    <w:rsid w:val="00E35B4C"/>
    <w:rsid w:val="00E46415"/>
    <w:rsid w:val="00E52DC4"/>
    <w:rsid w:val="00E53C53"/>
    <w:rsid w:val="00E54690"/>
    <w:rsid w:val="00E61FB9"/>
    <w:rsid w:val="00E6285E"/>
    <w:rsid w:val="00E628C2"/>
    <w:rsid w:val="00E723A5"/>
    <w:rsid w:val="00E74C9A"/>
    <w:rsid w:val="00E83398"/>
    <w:rsid w:val="00E86795"/>
    <w:rsid w:val="00E87E32"/>
    <w:rsid w:val="00E91B61"/>
    <w:rsid w:val="00E95406"/>
    <w:rsid w:val="00E96186"/>
    <w:rsid w:val="00E96C93"/>
    <w:rsid w:val="00E973C6"/>
    <w:rsid w:val="00EA11D9"/>
    <w:rsid w:val="00EA3AC4"/>
    <w:rsid w:val="00EA5880"/>
    <w:rsid w:val="00EB0FB4"/>
    <w:rsid w:val="00EB271E"/>
    <w:rsid w:val="00EB3BC6"/>
    <w:rsid w:val="00EC118C"/>
    <w:rsid w:val="00ED18A1"/>
    <w:rsid w:val="00ED7873"/>
    <w:rsid w:val="00EE05A8"/>
    <w:rsid w:val="00EE19B1"/>
    <w:rsid w:val="00EF04BF"/>
    <w:rsid w:val="00EF34B2"/>
    <w:rsid w:val="00F07FD8"/>
    <w:rsid w:val="00F151B4"/>
    <w:rsid w:val="00F20FE1"/>
    <w:rsid w:val="00F27934"/>
    <w:rsid w:val="00F30743"/>
    <w:rsid w:val="00F31557"/>
    <w:rsid w:val="00F31865"/>
    <w:rsid w:val="00F40401"/>
    <w:rsid w:val="00F449F0"/>
    <w:rsid w:val="00F5791E"/>
    <w:rsid w:val="00F6418A"/>
    <w:rsid w:val="00F661C9"/>
    <w:rsid w:val="00F8149F"/>
    <w:rsid w:val="00F8237B"/>
    <w:rsid w:val="00F84593"/>
    <w:rsid w:val="00F96401"/>
    <w:rsid w:val="00FA0C60"/>
    <w:rsid w:val="00FA6DD2"/>
    <w:rsid w:val="00FB18C2"/>
    <w:rsid w:val="00FB3B4F"/>
    <w:rsid w:val="00FD5A86"/>
    <w:rsid w:val="00FD5B4E"/>
    <w:rsid w:val="00FF240C"/>
    <w:rsid w:val="00FF25E7"/>
    <w:rsid w:val="72FF1A9F"/>
    <w:rsid w:val="774FB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C472DF"/>
  <w15:docId w15:val="{D3C670CC-0940-417B-982E-5B48C7319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7A20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BB59D5"/>
    <w:pPr>
      <w:outlineLvl w:val="0"/>
    </w:pPr>
    <w:rPr>
      <w:rFonts w:ascii="Calibri Light" w:eastAsia="Verdana" w:hAnsi="Calibri Light"/>
      <w:b/>
      <w:bCs/>
      <w:color w:val="0070C0"/>
      <w:sz w:val="32"/>
      <w:szCs w:val="60"/>
    </w:rPr>
  </w:style>
  <w:style w:type="paragraph" w:styleId="Ttulo2">
    <w:name w:val="heading 2"/>
    <w:basedOn w:val="Normal"/>
    <w:link w:val="Ttulo2Char"/>
    <w:uiPriority w:val="1"/>
    <w:qFormat/>
    <w:rsid w:val="00BD7A20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BD7A20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BD7A20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B59D5"/>
    <w:rPr>
      <w:rFonts w:ascii="Calibri Light" w:eastAsia="Verdana" w:hAnsi="Calibri Light"/>
      <w:b/>
      <w:bCs/>
      <w:color w:val="0070C0"/>
      <w:sz w:val="32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BD7A20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BD7A20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BD7A20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NormalTable0">
    <w:name w:val="Normal Table0"/>
    <w:uiPriority w:val="2"/>
    <w:semiHidden/>
    <w:unhideWhenUsed/>
    <w:qFormat/>
    <w:rsid w:val="00BD7A2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BD7A20"/>
    <w:pPr>
      <w:spacing w:before="240" w:after="120"/>
    </w:pPr>
    <w:rPr>
      <w:b/>
      <w:bCs/>
      <w:sz w:val="20"/>
      <w:szCs w:val="20"/>
    </w:rPr>
  </w:style>
  <w:style w:type="paragraph" w:styleId="Sumrio2">
    <w:name w:val="toc 2"/>
    <w:basedOn w:val="Normal"/>
    <w:uiPriority w:val="1"/>
    <w:qFormat/>
    <w:rsid w:val="00BD7A20"/>
    <w:pPr>
      <w:spacing w:before="120"/>
      <w:ind w:left="220"/>
    </w:pPr>
    <w:rPr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BD7A20"/>
    <w:pPr>
      <w:ind w:left="440"/>
    </w:pPr>
    <w:rPr>
      <w:sz w:val="20"/>
      <w:szCs w:val="20"/>
    </w:rPr>
  </w:style>
  <w:style w:type="paragraph" w:styleId="Sumrio4">
    <w:name w:val="toc 4"/>
    <w:basedOn w:val="Normal"/>
    <w:uiPriority w:val="1"/>
    <w:qFormat/>
    <w:rsid w:val="00BD7A20"/>
    <w:pPr>
      <w:ind w:left="660"/>
    </w:pPr>
    <w:rPr>
      <w:sz w:val="20"/>
      <w:szCs w:val="20"/>
    </w:rPr>
  </w:style>
  <w:style w:type="paragraph" w:styleId="Sumrio5">
    <w:name w:val="toc 5"/>
    <w:basedOn w:val="Normal"/>
    <w:uiPriority w:val="1"/>
    <w:qFormat/>
    <w:rsid w:val="00BD7A20"/>
    <w:pPr>
      <w:ind w:left="880"/>
    </w:pPr>
    <w:rPr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BD7A20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D7A20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BD7A20"/>
  </w:style>
  <w:style w:type="paragraph" w:customStyle="1" w:styleId="TableParagraph">
    <w:name w:val="Table Paragraph"/>
    <w:basedOn w:val="Normal"/>
    <w:uiPriority w:val="1"/>
    <w:qFormat/>
    <w:rsid w:val="00BD7A20"/>
  </w:style>
  <w:style w:type="paragraph" w:styleId="Textodebalo">
    <w:name w:val="Balloon Text"/>
    <w:basedOn w:val="Normal"/>
    <w:link w:val="TextodebaloChar"/>
    <w:uiPriority w:val="99"/>
    <w:semiHidden/>
    <w:unhideWhenUsed/>
    <w:rsid w:val="00BD7A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7A20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BD7A20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BD7A20"/>
    <w:rPr>
      <w:color w:val="808080"/>
    </w:rPr>
  </w:style>
  <w:style w:type="table" w:styleId="SombreamentoClaro">
    <w:name w:val="Light Shading"/>
    <w:basedOn w:val="Tabelanormal"/>
    <w:uiPriority w:val="60"/>
    <w:rsid w:val="00BD7A20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BD7A2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BD7A20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BD7A2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D7A2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D7A20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D7A2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D7A20"/>
    <w:rPr>
      <w:b/>
      <w:bCs/>
      <w:sz w:val="20"/>
      <w:szCs w:val="20"/>
      <w:lang w:val="en-US"/>
    </w:rPr>
  </w:style>
  <w:style w:type="table" w:customStyle="1" w:styleId="TabelaSimples21">
    <w:name w:val="Tabela Simples 21"/>
    <w:basedOn w:val="Tabelanormal"/>
    <w:uiPriority w:val="42"/>
    <w:rsid w:val="0036563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deLista6Colorida1">
    <w:name w:val="Tabela de Lista 6 Colorida1"/>
    <w:basedOn w:val="Tabelanormal"/>
    <w:uiPriority w:val="51"/>
    <w:rsid w:val="003628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tulo">
    <w:name w:val="Subtitle"/>
    <w:aliases w:val="Subtítulo 1"/>
    <w:basedOn w:val="Normal"/>
    <w:next w:val="Normal"/>
    <w:link w:val="SubttuloChar"/>
    <w:uiPriority w:val="11"/>
    <w:qFormat/>
    <w:rsid w:val="00400B76"/>
    <w:pPr>
      <w:numPr>
        <w:ilvl w:val="1"/>
      </w:numPr>
      <w:spacing w:after="160"/>
    </w:pPr>
    <w:rPr>
      <w:rFonts w:ascii="Calibri Light" w:eastAsiaTheme="minorEastAsia" w:hAnsi="Calibri Light"/>
      <w:b/>
      <w:color w:val="AC0000"/>
      <w:spacing w:val="15"/>
      <w:sz w:val="28"/>
    </w:rPr>
  </w:style>
  <w:style w:type="character" w:customStyle="1" w:styleId="SubttuloChar">
    <w:name w:val="Subtítulo Char"/>
    <w:aliases w:val="Subtítulo 1 Char"/>
    <w:basedOn w:val="Fontepargpadro"/>
    <w:link w:val="Subttulo"/>
    <w:uiPriority w:val="11"/>
    <w:rsid w:val="00400B76"/>
    <w:rPr>
      <w:rFonts w:ascii="Calibri Light" w:eastAsiaTheme="minorEastAsia" w:hAnsi="Calibri Light"/>
      <w:b/>
      <w:color w:val="AC0000"/>
      <w:spacing w:val="15"/>
      <w:sz w:val="28"/>
      <w:lang w:val="en-US"/>
    </w:rPr>
  </w:style>
  <w:style w:type="character" w:styleId="Hyperlink">
    <w:name w:val="Hyperlink"/>
    <w:basedOn w:val="Fontepargpadro"/>
    <w:uiPriority w:val="99"/>
    <w:unhideWhenUsed/>
    <w:rsid w:val="00400B76"/>
    <w:rPr>
      <w:color w:val="0000FF" w:themeColor="hyperlink"/>
      <w:u w:val="single"/>
    </w:rPr>
  </w:style>
  <w:style w:type="paragraph" w:customStyle="1" w:styleId="Estilo1">
    <w:name w:val="Estilo1"/>
    <w:basedOn w:val="Ttulo1"/>
    <w:uiPriority w:val="1"/>
    <w:qFormat/>
    <w:rsid w:val="00BB59D5"/>
    <w:pPr>
      <w:keepNext/>
      <w:keepLines/>
      <w:spacing w:before="240"/>
    </w:pPr>
    <w:rPr>
      <w:rFonts w:eastAsiaTheme="majorEastAsia" w:cstheme="majorBidi"/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A2192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2192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2192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192D"/>
    <w:rPr>
      <w:lang w:val="en-US"/>
    </w:rPr>
  </w:style>
  <w:style w:type="paragraph" w:styleId="Reviso">
    <w:name w:val="Revision"/>
    <w:hidden/>
    <w:uiPriority w:val="99"/>
    <w:semiHidden/>
    <w:rsid w:val="00E34861"/>
    <w:pPr>
      <w:spacing w:after="0" w:line="240" w:lineRule="auto"/>
    </w:pPr>
    <w:rPr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482CC4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82CC4"/>
    <w:pPr>
      <w:ind w:left="11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82CC4"/>
    <w:pPr>
      <w:ind w:left="132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82CC4"/>
    <w:pPr>
      <w:ind w:left="154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82CC4"/>
    <w:pPr>
      <w:ind w:left="1760"/>
    </w:pPr>
    <w:rPr>
      <w:sz w:val="20"/>
      <w:szCs w:val="20"/>
    </w:rPr>
  </w:style>
  <w:style w:type="character" w:styleId="Forte">
    <w:name w:val="Strong"/>
    <w:basedOn w:val="Fontepargpadro"/>
    <w:uiPriority w:val="22"/>
    <w:qFormat/>
    <w:rsid w:val="009121B7"/>
    <w:rPr>
      <w:b/>
      <w:bCs/>
    </w:rPr>
  </w:style>
  <w:style w:type="character" w:customStyle="1" w:styleId="apple-converted-space">
    <w:name w:val="apple-converted-space"/>
    <w:basedOn w:val="Fontepargpadro"/>
    <w:rsid w:val="001C1811"/>
  </w:style>
  <w:style w:type="character" w:styleId="nfase">
    <w:name w:val="Emphasis"/>
    <w:basedOn w:val="Fontepargpadro"/>
    <w:uiPriority w:val="20"/>
    <w:qFormat/>
    <w:rsid w:val="001C18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7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2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C2C7F-E92C-44F8-98C4-9E00C3A2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4319</Words>
  <Characters>23323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3</cp:revision>
  <cp:lastPrinted>2020-09-25T13:37:00Z</cp:lastPrinted>
  <dcterms:created xsi:type="dcterms:W3CDTF">2020-09-25T13:37:00Z</dcterms:created>
  <dcterms:modified xsi:type="dcterms:W3CDTF">2020-09-25T13:38:00Z</dcterms:modified>
</cp:coreProperties>
</file>