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48E66E" w14:textId="2E578B60" w:rsidR="001F09A6" w:rsidRDefault="002352AE" w:rsidP="00A86E6B">
      <w:pPr>
        <w:tabs>
          <w:tab w:val="left" w:pos="426"/>
        </w:tabs>
        <w:spacing w:before="240" w:after="240" w:line="360" w:lineRule="auto"/>
        <w:ind w:left="-1134"/>
        <w:jc w:val="center"/>
        <w:rPr>
          <w:rFonts w:asciiTheme="majorHAnsi" w:hAnsiTheme="majorHAnsi" w:cstheme="majorHAnsi"/>
          <w:color w:val="333366"/>
          <w:spacing w:val="-6"/>
          <w:lang w:val="pt-BR"/>
        </w:rPr>
      </w:pPr>
      <w:bookmarkStart w:id="0" w:name="_GoBack"/>
      <w:bookmarkEnd w:id="0"/>
      <w:r w:rsidRPr="002352AE">
        <w:rPr>
          <w:rFonts w:asciiTheme="majorHAnsi" w:hAnsiTheme="majorHAnsi" w:cstheme="majorHAnsi"/>
          <w:noProof/>
          <w:color w:val="333366"/>
          <w:spacing w:val="-6"/>
          <w:lang w:val="pt-BR" w:eastAsia="pt-BR"/>
        </w:rPr>
        <w:drawing>
          <wp:anchor distT="0" distB="0" distL="114300" distR="114300" simplePos="0" relativeHeight="251708416" behindDoc="1" locked="0" layoutInCell="1" allowOverlap="1" wp14:anchorId="55D4A862" wp14:editId="29ACF5B4">
            <wp:simplePos x="0" y="0"/>
            <wp:positionH relativeFrom="page">
              <wp:align>right</wp:align>
            </wp:positionH>
            <wp:positionV relativeFrom="paragraph">
              <wp:posOffset>-873125</wp:posOffset>
            </wp:positionV>
            <wp:extent cx="7534597" cy="10652760"/>
            <wp:effectExtent l="0" t="0" r="9525" b="0"/>
            <wp:wrapNone/>
            <wp:docPr id="23" name="Imagem 23" descr="C:\Users\Aline\Desktop\Capas novas Entib\Fundamentos da metrologia\CAPA_apostila-FUN_A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ine\Desktop\Capas novas Entib\Fundamentos da metrologia\CAPA_apostila-FUN_A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597" cy="1065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6A5034" w14:textId="77777777" w:rsidR="00935BB0" w:rsidRDefault="00935BB0" w:rsidP="00A86E6B">
      <w:pPr>
        <w:tabs>
          <w:tab w:val="left" w:pos="426"/>
        </w:tabs>
        <w:spacing w:before="240" w:after="240" w:line="360" w:lineRule="auto"/>
        <w:ind w:left="-1134"/>
        <w:jc w:val="center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4B28C07F" w14:textId="77777777" w:rsidR="002352AE" w:rsidRDefault="002352AE" w:rsidP="00A86E6B">
      <w:pPr>
        <w:tabs>
          <w:tab w:val="left" w:pos="426"/>
        </w:tabs>
        <w:spacing w:before="240" w:after="240" w:line="360" w:lineRule="auto"/>
        <w:ind w:left="-1134"/>
        <w:jc w:val="center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548A9339" w14:textId="77777777" w:rsidR="002352AE" w:rsidRDefault="002352AE" w:rsidP="00A86E6B">
      <w:pPr>
        <w:tabs>
          <w:tab w:val="left" w:pos="426"/>
        </w:tabs>
        <w:spacing w:before="240" w:after="240" w:line="360" w:lineRule="auto"/>
        <w:ind w:left="-1134"/>
        <w:jc w:val="center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633EC387" w14:textId="77777777" w:rsidR="002352AE" w:rsidRDefault="002352AE" w:rsidP="00A86E6B">
      <w:pPr>
        <w:tabs>
          <w:tab w:val="left" w:pos="426"/>
        </w:tabs>
        <w:spacing w:before="240" w:after="240" w:line="360" w:lineRule="auto"/>
        <w:ind w:left="-1134"/>
        <w:jc w:val="center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79DFF95E" w14:textId="77777777" w:rsidR="002352AE" w:rsidRDefault="002352AE" w:rsidP="00A86E6B">
      <w:pPr>
        <w:tabs>
          <w:tab w:val="left" w:pos="426"/>
        </w:tabs>
        <w:spacing w:before="240" w:after="240" w:line="360" w:lineRule="auto"/>
        <w:ind w:left="-1134"/>
        <w:jc w:val="center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206E777F" w14:textId="77777777" w:rsidR="002352AE" w:rsidRDefault="002352AE" w:rsidP="00A86E6B">
      <w:pPr>
        <w:tabs>
          <w:tab w:val="left" w:pos="426"/>
        </w:tabs>
        <w:spacing w:before="240" w:after="240" w:line="360" w:lineRule="auto"/>
        <w:ind w:left="-1134"/>
        <w:jc w:val="center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48EB0FCA" w14:textId="77777777" w:rsidR="002352AE" w:rsidRDefault="002352AE" w:rsidP="00A86E6B">
      <w:pPr>
        <w:tabs>
          <w:tab w:val="left" w:pos="426"/>
        </w:tabs>
        <w:spacing w:before="240" w:after="240" w:line="360" w:lineRule="auto"/>
        <w:ind w:left="-1134"/>
        <w:jc w:val="center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7CC98B40" w14:textId="77777777" w:rsidR="002352AE" w:rsidRDefault="002352AE" w:rsidP="00A86E6B">
      <w:pPr>
        <w:tabs>
          <w:tab w:val="left" w:pos="426"/>
        </w:tabs>
        <w:spacing w:before="240" w:after="240" w:line="360" w:lineRule="auto"/>
        <w:ind w:left="-1134"/>
        <w:jc w:val="center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5AF01268" w14:textId="77777777" w:rsidR="002352AE" w:rsidRDefault="002352AE" w:rsidP="00A86E6B">
      <w:pPr>
        <w:tabs>
          <w:tab w:val="left" w:pos="426"/>
        </w:tabs>
        <w:spacing w:before="240" w:after="240" w:line="360" w:lineRule="auto"/>
        <w:ind w:left="-1134"/>
        <w:jc w:val="center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46FEF8DF" w14:textId="77777777" w:rsidR="002352AE" w:rsidRDefault="002352AE" w:rsidP="00A86E6B">
      <w:pPr>
        <w:tabs>
          <w:tab w:val="left" w:pos="426"/>
        </w:tabs>
        <w:spacing w:before="240" w:after="240" w:line="360" w:lineRule="auto"/>
        <w:ind w:left="-1134"/>
        <w:jc w:val="center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3E9E5BBA" w14:textId="77777777" w:rsidR="002352AE" w:rsidRDefault="002352AE" w:rsidP="00A86E6B">
      <w:pPr>
        <w:tabs>
          <w:tab w:val="left" w:pos="426"/>
        </w:tabs>
        <w:spacing w:before="240" w:after="240" w:line="360" w:lineRule="auto"/>
        <w:ind w:left="-1134"/>
        <w:jc w:val="center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5C31CACE" w14:textId="77777777" w:rsidR="002352AE" w:rsidRDefault="002352AE" w:rsidP="00A86E6B">
      <w:pPr>
        <w:tabs>
          <w:tab w:val="left" w:pos="426"/>
        </w:tabs>
        <w:spacing w:before="240" w:after="240" w:line="360" w:lineRule="auto"/>
        <w:ind w:left="-1134"/>
        <w:jc w:val="center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7D3E31AD" w14:textId="22A7DE83" w:rsidR="002352AE" w:rsidRDefault="002352AE" w:rsidP="00A86E6B">
      <w:pPr>
        <w:tabs>
          <w:tab w:val="left" w:pos="426"/>
        </w:tabs>
        <w:spacing w:before="240" w:after="240" w:line="360" w:lineRule="auto"/>
        <w:ind w:left="-1134"/>
        <w:jc w:val="center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5604A8D1" w14:textId="77777777" w:rsidR="002352AE" w:rsidRDefault="002352AE" w:rsidP="00A86E6B">
      <w:pPr>
        <w:tabs>
          <w:tab w:val="left" w:pos="426"/>
        </w:tabs>
        <w:spacing w:before="240" w:after="240" w:line="360" w:lineRule="auto"/>
        <w:ind w:left="-1134"/>
        <w:jc w:val="center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0BCD3438" w14:textId="77777777" w:rsidR="002352AE" w:rsidRDefault="002352AE" w:rsidP="00A86E6B">
      <w:pPr>
        <w:tabs>
          <w:tab w:val="left" w:pos="426"/>
        </w:tabs>
        <w:spacing w:before="240" w:after="240" w:line="360" w:lineRule="auto"/>
        <w:ind w:left="-1134"/>
        <w:jc w:val="center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5A58F719" w14:textId="77777777" w:rsidR="002352AE" w:rsidRDefault="002352AE" w:rsidP="00A86E6B">
      <w:pPr>
        <w:tabs>
          <w:tab w:val="left" w:pos="426"/>
        </w:tabs>
        <w:spacing w:before="240" w:after="240" w:line="360" w:lineRule="auto"/>
        <w:ind w:left="-1134"/>
        <w:jc w:val="center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220C611C" w14:textId="77777777" w:rsidR="002352AE" w:rsidRDefault="002352AE" w:rsidP="00A86E6B">
      <w:pPr>
        <w:tabs>
          <w:tab w:val="left" w:pos="426"/>
        </w:tabs>
        <w:spacing w:before="240" w:after="240" w:line="360" w:lineRule="auto"/>
        <w:ind w:left="-1134"/>
        <w:jc w:val="center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4FF63FA5" w14:textId="77777777" w:rsidR="002352AE" w:rsidRDefault="002352AE" w:rsidP="00A86E6B">
      <w:pPr>
        <w:tabs>
          <w:tab w:val="left" w:pos="426"/>
        </w:tabs>
        <w:spacing w:before="240" w:after="240" w:line="360" w:lineRule="auto"/>
        <w:ind w:left="-1134"/>
        <w:jc w:val="center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34F479EE" w14:textId="028D6C59" w:rsidR="002352AE" w:rsidRDefault="002352AE" w:rsidP="00A86E6B">
      <w:pPr>
        <w:tabs>
          <w:tab w:val="left" w:pos="426"/>
        </w:tabs>
        <w:spacing w:before="240" w:after="240" w:line="360" w:lineRule="auto"/>
        <w:ind w:left="-1134"/>
        <w:jc w:val="center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3F0ABF41" w14:textId="77777777" w:rsidR="00935BB0" w:rsidRDefault="00935BB0" w:rsidP="00A86E6B">
      <w:pPr>
        <w:tabs>
          <w:tab w:val="left" w:pos="426"/>
        </w:tabs>
        <w:spacing w:before="240" w:after="240" w:line="360" w:lineRule="auto"/>
        <w:ind w:left="-1134"/>
        <w:jc w:val="center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1A57F523" w14:textId="77777777" w:rsidR="00935BB0" w:rsidRDefault="00935BB0" w:rsidP="00A86E6B">
      <w:pPr>
        <w:tabs>
          <w:tab w:val="left" w:pos="426"/>
        </w:tabs>
        <w:spacing w:before="240" w:after="240" w:line="360" w:lineRule="auto"/>
        <w:ind w:left="-1134"/>
        <w:jc w:val="center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2E213A8F" w14:textId="77777777" w:rsidR="00B76319" w:rsidRDefault="00B76319" w:rsidP="00A86E6B">
      <w:pPr>
        <w:tabs>
          <w:tab w:val="left" w:pos="426"/>
        </w:tabs>
        <w:spacing w:before="240" w:after="240" w:line="360" w:lineRule="auto"/>
        <w:ind w:left="-1134"/>
        <w:jc w:val="center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4BD03DC4" w14:textId="77777777" w:rsidR="00B76319" w:rsidRDefault="00B76319" w:rsidP="00A86E6B">
      <w:pPr>
        <w:tabs>
          <w:tab w:val="left" w:pos="426"/>
        </w:tabs>
        <w:spacing w:before="240" w:after="240" w:line="360" w:lineRule="auto"/>
        <w:ind w:left="-1134"/>
        <w:jc w:val="center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3B63EEFF" w14:textId="77777777" w:rsidR="00935BB0" w:rsidRDefault="00935BB0" w:rsidP="00A86E6B">
      <w:pPr>
        <w:tabs>
          <w:tab w:val="left" w:pos="426"/>
        </w:tabs>
        <w:spacing w:before="240" w:after="240" w:line="360" w:lineRule="auto"/>
        <w:ind w:left="-1134"/>
        <w:jc w:val="center"/>
        <w:rPr>
          <w:rFonts w:asciiTheme="majorHAnsi" w:hAnsiTheme="majorHAnsi" w:cstheme="majorHAnsi"/>
          <w:color w:val="333366"/>
          <w:spacing w:val="-6"/>
          <w:lang w:val="pt-BR"/>
        </w:rPr>
      </w:pPr>
    </w:p>
    <w:sdt>
      <w:sdtPr>
        <w:rPr>
          <w:rFonts w:asciiTheme="minorHAnsi" w:eastAsiaTheme="minorHAnsi" w:hAnsiTheme="minorHAnsi" w:cstheme="majorHAnsi"/>
          <w:color w:val="auto"/>
          <w:sz w:val="22"/>
          <w:szCs w:val="22"/>
          <w:lang w:val="en-US" w:eastAsia="en-US"/>
        </w:rPr>
        <w:id w:val="-207040666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9BE5743" w14:textId="08D9B8D1" w:rsidR="00882CC9" w:rsidRPr="00DB1B1F" w:rsidRDefault="00882CC9" w:rsidP="00A86E6B">
          <w:pPr>
            <w:pStyle w:val="CabealhodoSumrio"/>
            <w:spacing w:after="240" w:line="360" w:lineRule="auto"/>
            <w:jc w:val="center"/>
            <w:rPr>
              <w:rFonts w:cstheme="majorHAnsi"/>
              <w:b/>
              <w:color w:val="000000" w:themeColor="text1"/>
              <w:sz w:val="22"/>
              <w:szCs w:val="22"/>
            </w:rPr>
          </w:pPr>
          <w:r w:rsidRPr="00CE3481">
            <w:rPr>
              <w:rFonts w:cstheme="majorHAnsi"/>
              <w:b/>
              <w:color w:val="0070C0"/>
            </w:rPr>
            <w:t>Sumário</w:t>
          </w:r>
        </w:p>
        <w:p w14:paraId="26267D9B" w14:textId="77777777" w:rsidR="004A2E43" w:rsidRPr="00DB1B1F" w:rsidRDefault="004A2E43" w:rsidP="00A86E6B">
          <w:pPr>
            <w:spacing w:line="360" w:lineRule="auto"/>
            <w:rPr>
              <w:rFonts w:asciiTheme="majorHAnsi" w:hAnsiTheme="majorHAnsi" w:cstheme="majorHAnsi"/>
              <w:lang w:val="pt-BR" w:eastAsia="pt-BR"/>
            </w:rPr>
          </w:pPr>
        </w:p>
        <w:p w14:paraId="2DAD7C1A" w14:textId="77777777" w:rsidR="00E73C0D" w:rsidRPr="00DB1B1F" w:rsidRDefault="00E73C0D" w:rsidP="00A86E6B">
          <w:pPr>
            <w:spacing w:line="360" w:lineRule="auto"/>
            <w:rPr>
              <w:rFonts w:asciiTheme="majorHAnsi" w:hAnsiTheme="majorHAnsi" w:cstheme="majorHAnsi"/>
              <w:lang w:val="pt-BR" w:eastAsia="pt-BR"/>
            </w:rPr>
          </w:pPr>
        </w:p>
        <w:p w14:paraId="1C5E1BB6" w14:textId="77777777" w:rsidR="00FE6254" w:rsidRPr="00105196" w:rsidRDefault="00882CC9">
          <w:pPr>
            <w:pStyle w:val="Sumrio2"/>
            <w:tabs>
              <w:tab w:val="right" w:leader="dot" w:pos="9769"/>
            </w:tabs>
            <w:rPr>
              <w:rFonts w:asciiTheme="majorHAnsi" w:eastAsiaTheme="minorEastAsia" w:hAnsiTheme="majorHAnsi" w:cstheme="majorHAnsi"/>
              <w:noProof/>
              <w:lang w:val="pt-BR" w:eastAsia="pt-BR"/>
            </w:rPr>
          </w:pPr>
          <w:r w:rsidRPr="00DB1B1F">
            <w:rPr>
              <w:rFonts w:asciiTheme="majorHAnsi" w:hAnsiTheme="majorHAnsi" w:cstheme="majorHAnsi"/>
            </w:rPr>
            <w:fldChar w:fldCharType="begin"/>
          </w:r>
          <w:r w:rsidRPr="00DB1B1F">
            <w:rPr>
              <w:rFonts w:asciiTheme="majorHAnsi" w:hAnsiTheme="majorHAnsi" w:cstheme="majorHAnsi"/>
            </w:rPr>
            <w:instrText xml:space="preserve"> TOC \o "1-3" \h \z \u </w:instrText>
          </w:r>
          <w:r w:rsidRPr="00DB1B1F">
            <w:rPr>
              <w:rFonts w:asciiTheme="majorHAnsi" w:hAnsiTheme="majorHAnsi" w:cstheme="majorHAnsi"/>
            </w:rPr>
            <w:fldChar w:fldCharType="separate"/>
          </w:r>
          <w:hyperlink w:anchor="_Toc1054871" w:history="1">
            <w:r w:rsidR="00FE6254" w:rsidRPr="00105196">
              <w:rPr>
                <w:rStyle w:val="Hyperlink"/>
                <w:rFonts w:asciiTheme="majorHAnsi" w:hAnsiTheme="majorHAnsi" w:cstheme="majorHAnsi"/>
                <w:noProof/>
                <w:lang w:val="pt-BR"/>
              </w:rPr>
              <w:t>Apresentação</w:t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instrText xml:space="preserve"> PAGEREF _Toc1054871 \h </w:instrText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F948BD">
              <w:rPr>
                <w:rFonts w:asciiTheme="majorHAnsi" w:hAnsiTheme="majorHAnsi" w:cstheme="majorHAnsi"/>
                <w:noProof/>
                <w:webHidden/>
              </w:rPr>
              <w:t>3</w:t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6159CB5D" w14:textId="77777777" w:rsidR="00FE6254" w:rsidRPr="00105196" w:rsidRDefault="00343FF9">
          <w:pPr>
            <w:pStyle w:val="Sumrio2"/>
            <w:tabs>
              <w:tab w:val="left" w:pos="660"/>
              <w:tab w:val="right" w:leader="dot" w:pos="9769"/>
            </w:tabs>
            <w:rPr>
              <w:rFonts w:asciiTheme="majorHAnsi" w:eastAsiaTheme="minorEastAsia" w:hAnsiTheme="majorHAnsi" w:cstheme="majorHAnsi"/>
              <w:noProof/>
              <w:lang w:val="pt-BR" w:eastAsia="pt-BR"/>
            </w:rPr>
          </w:pPr>
          <w:hyperlink w:anchor="_Toc1054872" w:history="1">
            <w:r w:rsidR="00FE6254" w:rsidRPr="00105196">
              <w:rPr>
                <w:rStyle w:val="Hyperlink"/>
                <w:rFonts w:asciiTheme="majorHAnsi" w:hAnsiTheme="majorHAnsi" w:cstheme="majorHAnsi"/>
                <w:noProof/>
              </w:rPr>
              <w:t>1.</w:t>
            </w:r>
            <w:r w:rsidR="00FE6254" w:rsidRPr="00105196">
              <w:rPr>
                <w:rFonts w:asciiTheme="majorHAnsi" w:eastAsiaTheme="minorEastAsia" w:hAnsiTheme="majorHAnsi" w:cstheme="majorHAnsi"/>
                <w:noProof/>
                <w:lang w:val="pt-BR" w:eastAsia="pt-BR"/>
              </w:rPr>
              <w:tab/>
            </w:r>
            <w:r w:rsidR="00FE6254" w:rsidRPr="00105196">
              <w:rPr>
                <w:rStyle w:val="Hyperlink"/>
                <w:rFonts w:asciiTheme="majorHAnsi" w:hAnsiTheme="majorHAnsi" w:cstheme="majorHAnsi"/>
                <w:noProof/>
              </w:rPr>
              <w:t>Introdução e histórico</w:t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instrText xml:space="preserve"> PAGEREF _Toc1054872 \h </w:instrText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F948BD">
              <w:rPr>
                <w:rFonts w:asciiTheme="majorHAnsi" w:hAnsiTheme="majorHAnsi" w:cstheme="majorHAnsi"/>
                <w:noProof/>
                <w:webHidden/>
              </w:rPr>
              <w:t>4</w:t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4CDB9C1B" w14:textId="77777777" w:rsidR="00FE6254" w:rsidRPr="00105196" w:rsidRDefault="00343FF9">
          <w:pPr>
            <w:pStyle w:val="Sumrio2"/>
            <w:tabs>
              <w:tab w:val="left" w:pos="660"/>
              <w:tab w:val="right" w:leader="dot" w:pos="9769"/>
            </w:tabs>
            <w:rPr>
              <w:rFonts w:asciiTheme="majorHAnsi" w:eastAsiaTheme="minorEastAsia" w:hAnsiTheme="majorHAnsi" w:cstheme="majorHAnsi"/>
              <w:noProof/>
              <w:lang w:val="pt-BR" w:eastAsia="pt-BR"/>
            </w:rPr>
          </w:pPr>
          <w:hyperlink w:anchor="_Toc1054873" w:history="1">
            <w:r w:rsidR="00FE6254" w:rsidRPr="00105196">
              <w:rPr>
                <w:rStyle w:val="Hyperlink"/>
                <w:rFonts w:asciiTheme="majorHAnsi" w:hAnsiTheme="majorHAnsi" w:cstheme="majorHAnsi"/>
                <w:noProof/>
              </w:rPr>
              <w:t>2.</w:t>
            </w:r>
            <w:r w:rsidR="00FE6254" w:rsidRPr="00105196">
              <w:rPr>
                <w:rFonts w:asciiTheme="majorHAnsi" w:eastAsiaTheme="minorEastAsia" w:hAnsiTheme="majorHAnsi" w:cstheme="majorHAnsi"/>
                <w:noProof/>
                <w:lang w:val="pt-BR" w:eastAsia="pt-BR"/>
              </w:rPr>
              <w:tab/>
            </w:r>
            <w:r w:rsidR="00FE6254" w:rsidRPr="00105196">
              <w:rPr>
                <w:rStyle w:val="Hyperlink"/>
                <w:rFonts w:asciiTheme="majorHAnsi" w:hAnsiTheme="majorHAnsi" w:cstheme="majorHAnsi"/>
                <w:noProof/>
              </w:rPr>
              <w:t>Metrologia, a ciência das medições</w:t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instrText xml:space="preserve"> PAGEREF _Toc1054873 \h </w:instrText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F948BD">
              <w:rPr>
                <w:rFonts w:asciiTheme="majorHAnsi" w:hAnsiTheme="majorHAnsi" w:cstheme="majorHAnsi"/>
                <w:noProof/>
                <w:webHidden/>
              </w:rPr>
              <w:t>8</w:t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2000922D" w14:textId="77777777" w:rsidR="00FE6254" w:rsidRPr="00105196" w:rsidRDefault="00343FF9">
          <w:pPr>
            <w:pStyle w:val="Sumrio3"/>
            <w:tabs>
              <w:tab w:val="left" w:pos="1100"/>
              <w:tab w:val="right" w:leader="dot" w:pos="9769"/>
            </w:tabs>
            <w:rPr>
              <w:rFonts w:asciiTheme="majorHAnsi" w:eastAsiaTheme="minorEastAsia" w:hAnsiTheme="majorHAnsi" w:cstheme="majorHAnsi"/>
              <w:noProof/>
              <w:lang w:val="pt-BR" w:eastAsia="pt-BR"/>
            </w:rPr>
          </w:pPr>
          <w:hyperlink w:anchor="_Toc1054876" w:history="1">
            <w:r w:rsidR="00FE6254" w:rsidRPr="00105196">
              <w:rPr>
                <w:rStyle w:val="Hyperlink"/>
                <w:rFonts w:asciiTheme="majorHAnsi" w:hAnsiTheme="majorHAnsi" w:cstheme="majorHAnsi"/>
                <w:noProof/>
              </w:rPr>
              <w:t>2.1.</w:t>
            </w:r>
            <w:r w:rsidR="00FE6254" w:rsidRPr="00105196">
              <w:rPr>
                <w:rFonts w:asciiTheme="majorHAnsi" w:eastAsiaTheme="minorEastAsia" w:hAnsiTheme="majorHAnsi" w:cstheme="majorHAnsi"/>
                <w:noProof/>
                <w:lang w:val="pt-BR" w:eastAsia="pt-BR"/>
              </w:rPr>
              <w:tab/>
            </w:r>
            <w:r w:rsidR="00FE6254" w:rsidRPr="00105196">
              <w:rPr>
                <w:rStyle w:val="Hyperlink"/>
                <w:rFonts w:asciiTheme="majorHAnsi" w:hAnsiTheme="majorHAnsi" w:cstheme="majorHAnsi"/>
                <w:noProof/>
              </w:rPr>
              <w:t>Áreas da Metrologia</w:t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instrText xml:space="preserve"> PAGEREF _Toc1054876 \h </w:instrText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F948BD">
              <w:rPr>
                <w:rFonts w:asciiTheme="majorHAnsi" w:hAnsiTheme="majorHAnsi" w:cstheme="majorHAnsi"/>
                <w:noProof/>
                <w:webHidden/>
              </w:rPr>
              <w:t>9</w:t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50F47E12" w14:textId="77777777" w:rsidR="00FE6254" w:rsidRPr="00105196" w:rsidRDefault="00343FF9">
          <w:pPr>
            <w:pStyle w:val="Sumrio3"/>
            <w:tabs>
              <w:tab w:val="left" w:pos="1320"/>
              <w:tab w:val="right" w:leader="dot" w:pos="9769"/>
            </w:tabs>
            <w:rPr>
              <w:rFonts w:asciiTheme="majorHAnsi" w:eastAsiaTheme="minorEastAsia" w:hAnsiTheme="majorHAnsi" w:cstheme="majorHAnsi"/>
              <w:noProof/>
              <w:lang w:val="pt-BR" w:eastAsia="pt-BR"/>
            </w:rPr>
          </w:pPr>
          <w:hyperlink w:anchor="_Toc1054877" w:history="1">
            <w:r w:rsidR="00FE6254" w:rsidRPr="00105196">
              <w:rPr>
                <w:rStyle w:val="Hyperlink"/>
                <w:rFonts w:asciiTheme="majorHAnsi" w:hAnsiTheme="majorHAnsi" w:cstheme="majorHAnsi"/>
                <w:noProof/>
              </w:rPr>
              <w:t>2.1.1.</w:t>
            </w:r>
            <w:r w:rsidR="00FE6254" w:rsidRPr="00105196">
              <w:rPr>
                <w:rFonts w:asciiTheme="majorHAnsi" w:eastAsiaTheme="minorEastAsia" w:hAnsiTheme="majorHAnsi" w:cstheme="majorHAnsi"/>
                <w:noProof/>
                <w:lang w:val="pt-BR" w:eastAsia="pt-BR"/>
              </w:rPr>
              <w:tab/>
            </w:r>
            <w:r w:rsidR="00FE6254" w:rsidRPr="00105196">
              <w:rPr>
                <w:rStyle w:val="Hyperlink"/>
                <w:rFonts w:asciiTheme="majorHAnsi" w:hAnsiTheme="majorHAnsi" w:cstheme="majorHAnsi"/>
                <w:noProof/>
              </w:rPr>
              <w:t>Metrologia Científica</w:t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instrText xml:space="preserve"> PAGEREF _Toc1054877 \h </w:instrText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F948BD">
              <w:rPr>
                <w:rFonts w:asciiTheme="majorHAnsi" w:hAnsiTheme="majorHAnsi" w:cstheme="majorHAnsi"/>
                <w:noProof/>
                <w:webHidden/>
              </w:rPr>
              <w:t>9</w:t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4E955B72" w14:textId="77777777" w:rsidR="00FE6254" w:rsidRPr="00105196" w:rsidRDefault="00343FF9">
          <w:pPr>
            <w:pStyle w:val="Sumrio3"/>
            <w:tabs>
              <w:tab w:val="left" w:pos="1320"/>
              <w:tab w:val="right" w:leader="dot" w:pos="9769"/>
            </w:tabs>
            <w:rPr>
              <w:rFonts w:asciiTheme="majorHAnsi" w:eastAsiaTheme="minorEastAsia" w:hAnsiTheme="majorHAnsi" w:cstheme="majorHAnsi"/>
              <w:noProof/>
              <w:lang w:val="pt-BR" w:eastAsia="pt-BR"/>
            </w:rPr>
          </w:pPr>
          <w:hyperlink w:anchor="_Toc1054878" w:history="1">
            <w:r w:rsidR="00FE6254" w:rsidRPr="00105196">
              <w:rPr>
                <w:rStyle w:val="Hyperlink"/>
                <w:rFonts w:asciiTheme="majorHAnsi" w:hAnsiTheme="majorHAnsi" w:cstheme="majorHAnsi"/>
                <w:noProof/>
              </w:rPr>
              <w:t>2.1.2.</w:t>
            </w:r>
            <w:r w:rsidR="00FE6254" w:rsidRPr="00105196">
              <w:rPr>
                <w:rFonts w:asciiTheme="majorHAnsi" w:eastAsiaTheme="minorEastAsia" w:hAnsiTheme="majorHAnsi" w:cstheme="majorHAnsi"/>
                <w:noProof/>
                <w:lang w:val="pt-BR" w:eastAsia="pt-BR"/>
              </w:rPr>
              <w:tab/>
            </w:r>
            <w:r w:rsidR="00FE6254" w:rsidRPr="00105196">
              <w:rPr>
                <w:rStyle w:val="Hyperlink"/>
                <w:rFonts w:asciiTheme="majorHAnsi" w:hAnsiTheme="majorHAnsi" w:cstheme="majorHAnsi"/>
                <w:noProof/>
                <w:lang w:val="pt-BR"/>
              </w:rPr>
              <w:t xml:space="preserve"> </w:t>
            </w:r>
            <w:r w:rsidR="00FE6254" w:rsidRPr="00105196">
              <w:rPr>
                <w:rStyle w:val="Hyperlink"/>
                <w:rFonts w:asciiTheme="majorHAnsi" w:hAnsiTheme="majorHAnsi" w:cstheme="majorHAnsi"/>
                <w:noProof/>
              </w:rPr>
              <w:t>Metrologia Industrial</w:t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instrText xml:space="preserve"> PAGEREF _Toc1054878 \h </w:instrText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F948BD">
              <w:rPr>
                <w:rFonts w:asciiTheme="majorHAnsi" w:hAnsiTheme="majorHAnsi" w:cstheme="majorHAnsi"/>
                <w:noProof/>
                <w:webHidden/>
              </w:rPr>
              <w:t>9</w:t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52E1F543" w14:textId="77777777" w:rsidR="00FE6254" w:rsidRPr="00105196" w:rsidRDefault="00343FF9">
          <w:pPr>
            <w:pStyle w:val="Sumrio3"/>
            <w:tabs>
              <w:tab w:val="left" w:pos="1320"/>
              <w:tab w:val="right" w:leader="dot" w:pos="9769"/>
            </w:tabs>
            <w:rPr>
              <w:rFonts w:asciiTheme="majorHAnsi" w:eastAsiaTheme="minorEastAsia" w:hAnsiTheme="majorHAnsi" w:cstheme="majorHAnsi"/>
              <w:noProof/>
              <w:lang w:val="pt-BR" w:eastAsia="pt-BR"/>
            </w:rPr>
          </w:pPr>
          <w:hyperlink w:anchor="_Toc1054879" w:history="1">
            <w:r w:rsidR="00FE6254" w:rsidRPr="00105196">
              <w:rPr>
                <w:rStyle w:val="Hyperlink"/>
                <w:rFonts w:asciiTheme="majorHAnsi" w:hAnsiTheme="majorHAnsi" w:cstheme="majorHAnsi"/>
                <w:noProof/>
              </w:rPr>
              <w:t>2.1.3.</w:t>
            </w:r>
            <w:r w:rsidR="00FE6254" w:rsidRPr="00105196">
              <w:rPr>
                <w:rFonts w:asciiTheme="majorHAnsi" w:eastAsiaTheme="minorEastAsia" w:hAnsiTheme="majorHAnsi" w:cstheme="majorHAnsi"/>
                <w:noProof/>
                <w:lang w:val="pt-BR" w:eastAsia="pt-BR"/>
              </w:rPr>
              <w:tab/>
            </w:r>
            <w:r w:rsidR="00FE6254" w:rsidRPr="00105196">
              <w:rPr>
                <w:rStyle w:val="Hyperlink"/>
                <w:rFonts w:asciiTheme="majorHAnsi" w:hAnsiTheme="majorHAnsi" w:cstheme="majorHAnsi"/>
                <w:noProof/>
              </w:rPr>
              <w:t>A Metrologia Legal</w:t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instrText xml:space="preserve"> PAGEREF _Toc1054879 \h </w:instrText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F948BD">
              <w:rPr>
                <w:rFonts w:asciiTheme="majorHAnsi" w:hAnsiTheme="majorHAnsi" w:cstheme="majorHAnsi"/>
                <w:noProof/>
                <w:webHidden/>
              </w:rPr>
              <w:t>9</w:t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418AE4CE" w14:textId="77777777" w:rsidR="00FE6254" w:rsidRPr="00105196" w:rsidRDefault="00343FF9">
          <w:pPr>
            <w:pStyle w:val="Sumrio2"/>
            <w:tabs>
              <w:tab w:val="left" w:pos="660"/>
              <w:tab w:val="right" w:leader="dot" w:pos="9769"/>
            </w:tabs>
            <w:rPr>
              <w:rFonts w:asciiTheme="majorHAnsi" w:eastAsiaTheme="minorEastAsia" w:hAnsiTheme="majorHAnsi" w:cstheme="majorHAnsi"/>
              <w:noProof/>
              <w:lang w:val="pt-BR" w:eastAsia="pt-BR"/>
            </w:rPr>
          </w:pPr>
          <w:hyperlink w:anchor="_Toc1054880" w:history="1">
            <w:r w:rsidR="00FE6254" w:rsidRPr="00105196">
              <w:rPr>
                <w:rStyle w:val="Hyperlink"/>
                <w:rFonts w:asciiTheme="majorHAnsi" w:hAnsiTheme="majorHAnsi" w:cstheme="majorHAnsi"/>
                <w:noProof/>
              </w:rPr>
              <w:t>3.</w:t>
            </w:r>
            <w:r w:rsidR="00FE6254" w:rsidRPr="00105196">
              <w:rPr>
                <w:rFonts w:asciiTheme="majorHAnsi" w:eastAsiaTheme="minorEastAsia" w:hAnsiTheme="majorHAnsi" w:cstheme="majorHAnsi"/>
                <w:noProof/>
                <w:lang w:val="pt-BR" w:eastAsia="pt-BR"/>
              </w:rPr>
              <w:tab/>
            </w:r>
            <w:r w:rsidR="00FE6254" w:rsidRPr="00105196">
              <w:rPr>
                <w:rStyle w:val="Hyperlink"/>
                <w:rFonts w:asciiTheme="majorHAnsi" w:hAnsiTheme="majorHAnsi" w:cstheme="majorHAnsi"/>
                <w:noProof/>
              </w:rPr>
              <w:t>O Sistema Internacional de Unidades – SI</w:t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instrText xml:space="preserve"> PAGEREF _Toc1054880 \h </w:instrText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F948BD">
              <w:rPr>
                <w:rFonts w:asciiTheme="majorHAnsi" w:hAnsiTheme="majorHAnsi" w:cstheme="majorHAnsi"/>
                <w:noProof/>
                <w:webHidden/>
              </w:rPr>
              <w:t>10</w:t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08788808" w14:textId="77777777" w:rsidR="00FE6254" w:rsidRPr="00105196" w:rsidRDefault="00343FF9">
          <w:pPr>
            <w:pStyle w:val="Sumrio2"/>
            <w:tabs>
              <w:tab w:val="left" w:pos="660"/>
              <w:tab w:val="right" w:leader="dot" w:pos="9769"/>
            </w:tabs>
            <w:rPr>
              <w:rFonts w:asciiTheme="majorHAnsi" w:eastAsiaTheme="minorEastAsia" w:hAnsiTheme="majorHAnsi" w:cstheme="majorHAnsi"/>
              <w:noProof/>
              <w:lang w:val="pt-BR" w:eastAsia="pt-BR"/>
            </w:rPr>
          </w:pPr>
          <w:hyperlink w:anchor="_Toc1054881" w:history="1">
            <w:r w:rsidR="00FE6254" w:rsidRPr="00105196">
              <w:rPr>
                <w:rStyle w:val="Hyperlink"/>
                <w:rFonts w:asciiTheme="majorHAnsi" w:hAnsiTheme="majorHAnsi" w:cstheme="majorHAnsi"/>
                <w:noProof/>
              </w:rPr>
              <w:t>4.</w:t>
            </w:r>
            <w:r w:rsidR="00FE6254" w:rsidRPr="00105196">
              <w:rPr>
                <w:rFonts w:asciiTheme="majorHAnsi" w:eastAsiaTheme="minorEastAsia" w:hAnsiTheme="majorHAnsi" w:cstheme="majorHAnsi"/>
                <w:noProof/>
                <w:lang w:val="pt-BR" w:eastAsia="pt-BR"/>
              </w:rPr>
              <w:tab/>
            </w:r>
            <w:r w:rsidR="00FE6254" w:rsidRPr="00105196">
              <w:rPr>
                <w:rStyle w:val="Hyperlink"/>
                <w:rFonts w:asciiTheme="majorHAnsi" w:hAnsiTheme="majorHAnsi" w:cstheme="majorHAnsi"/>
                <w:noProof/>
              </w:rPr>
              <w:t>Grandezas e Unidades</w:t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instrText xml:space="preserve"> PAGEREF _Toc1054881 \h </w:instrText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F948BD">
              <w:rPr>
                <w:rFonts w:asciiTheme="majorHAnsi" w:hAnsiTheme="majorHAnsi" w:cstheme="majorHAnsi"/>
                <w:noProof/>
                <w:webHidden/>
              </w:rPr>
              <w:t>13</w:t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1307628A" w14:textId="77777777" w:rsidR="00FE6254" w:rsidRPr="00105196" w:rsidRDefault="00343FF9">
          <w:pPr>
            <w:pStyle w:val="Sumrio3"/>
            <w:tabs>
              <w:tab w:val="left" w:pos="1100"/>
              <w:tab w:val="right" w:leader="dot" w:pos="9769"/>
            </w:tabs>
            <w:rPr>
              <w:rFonts w:asciiTheme="majorHAnsi" w:eastAsiaTheme="minorEastAsia" w:hAnsiTheme="majorHAnsi" w:cstheme="majorHAnsi"/>
              <w:noProof/>
              <w:lang w:val="pt-BR" w:eastAsia="pt-BR"/>
            </w:rPr>
          </w:pPr>
          <w:hyperlink w:anchor="_Toc1054884" w:history="1">
            <w:r w:rsidR="00FE6254" w:rsidRPr="00105196">
              <w:rPr>
                <w:rStyle w:val="Hyperlink"/>
                <w:rFonts w:asciiTheme="majorHAnsi" w:hAnsiTheme="majorHAnsi" w:cstheme="majorHAnsi"/>
                <w:noProof/>
              </w:rPr>
              <w:t>4.1.</w:t>
            </w:r>
            <w:r w:rsidR="00FE6254" w:rsidRPr="00105196">
              <w:rPr>
                <w:rFonts w:asciiTheme="majorHAnsi" w:eastAsiaTheme="minorEastAsia" w:hAnsiTheme="majorHAnsi" w:cstheme="majorHAnsi"/>
                <w:noProof/>
                <w:lang w:val="pt-BR" w:eastAsia="pt-BR"/>
              </w:rPr>
              <w:tab/>
            </w:r>
            <w:r w:rsidR="00FE6254" w:rsidRPr="00105196">
              <w:rPr>
                <w:rStyle w:val="Hyperlink"/>
                <w:rFonts w:asciiTheme="majorHAnsi" w:hAnsiTheme="majorHAnsi" w:cstheme="majorHAnsi"/>
                <w:noProof/>
              </w:rPr>
              <w:t>Grandezas Fundamentais</w:t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instrText xml:space="preserve"> PAGEREF _Toc1054884 \h </w:instrText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F948BD">
              <w:rPr>
                <w:rFonts w:asciiTheme="majorHAnsi" w:hAnsiTheme="majorHAnsi" w:cstheme="majorHAnsi"/>
                <w:noProof/>
                <w:webHidden/>
              </w:rPr>
              <w:t>14</w:t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1D5C147D" w14:textId="77777777" w:rsidR="00FE6254" w:rsidRPr="00105196" w:rsidRDefault="00343FF9">
          <w:pPr>
            <w:pStyle w:val="Sumrio3"/>
            <w:tabs>
              <w:tab w:val="left" w:pos="1100"/>
              <w:tab w:val="right" w:leader="dot" w:pos="9769"/>
            </w:tabs>
            <w:rPr>
              <w:rFonts w:asciiTheme="majorHAnsi" w:eastAsiaTheme="minorEastAsia" w:hAnsiTheme="majorHAnsi" w:cstheme="majorHAnsi"/>
              <w:noProof/>
              <w:lang w:val="pt-BR" w:eastAsia="pt-BR"/>
            </w:rPr>
          </w:pPr>
          <w:hyperlink w:anchor="_Toc1054885" w:history="1">
            <w:r w:rsidR="00FE6254" w:rsidRPr="00105196">
              <w:rPr>
                <w:rStyle w:val="Hyperlink"/>
                <w:rFonts w:asciiTheme="majorHAnsi" w:hAnsiTheme="majorHAnsi" w:cstheme="majorHAnsi"/>
                <w:noProof/>
              </w:rPr>
              <w:t>4.2.</w:t>
            </w:r>
            <w:r w:rsidR="00FE6254" w:rsidRPr="00105196">
              <w:rPr>
                <w:rFonts w:asciiTheme="majorHAnsi" w:eastAsiaTheme="minorEastAsia" w:hAnsiTheme="majorHAnsi" w:cstheme="majorHAnsi"/>
                <w:noProof/>
                <w:lang w:val="pt-BR" w:eastAsia="pt-BR"/>
              </w:rPr>
              <w:tab/>
            </w:r>
            <w:r w:rsidR="00FE6254" w:rsidRPr="00105196">
              <w:rPr>
                <w:rStyle w:val="Hyperlink"/>
                <w:rFonts w:asciiTheme="majorHAnsi" w:hAnsiTheme="majorHAnsi" w:cstheme="majorHAnsi"/>
                <w:noProof/>
              </w:rPr>
              <w:t>Unidades e suas definições:</w:t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instrText xml:space="preserve"> PAGEREF _Toc1054885 \h </w:instrText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F948BD">
              <w:rPr>
                <w:rFonts w:asciiTheme="majorHAnsi" w:hAnsiTheme="majorHAnsi" w:cstheme="majorHAnsi"/>
                <w:noProof/>
                <w:webHidden/>
              </w:rPr>
              <w:t>15</w:t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708AB668" w14:textId="77777777" w:rsidR="00FE6254" w:rsidRPr="00105196" w:rsidRDefault="00343FF9">
          <w:pPr>
            <w:pStyle w:val="Sumrio3"/>
            <w:tabs>
              <w:tab w:val="left" w:pos="1100"/>
              <w:tab w:val="right" w:leader="dot" w:pos="9769"/>
            </w:tabs>
            <w:rPr>
              <w:rFonts w:asciiTheme="majorHAnsi" w:eastAsiaTheme="minorEastAsia" w:hAnsiTheme="majorHAnsi" w:cstheme="majorHAnsi"/>
              <w:noProof/>
              <w:lang w:val="pt-BR" w:eastAsia="pt-BR"/>
            </w:rPr>
          </w:pPr>
          <w:hyperlink w:anchor="_Toc1054886" w:history="1">
            <w:r w:rsidR="00FE6254" w:rsidRPr="00105196">
              <w:rPr>
                <w:rStyle w:val="Hyperlink"/>
                <w:rFonts w:asciiTheme="majorHAnsi" w:hAnsiTheme="majorHAnsi" w:cstheme="majorHAnsi"/>
                <w:noProof/>
              </w:rPr>
              <w:t>4.3.</w:t>
            </w:r>
            <w:r w:rsidR="00FE6254" w:rsidRPr="00105196">
              <w:rPr>
                <w:rFonts w:asciiTheme="majorHAnsi" w:eastAsiaTheme="minorEastAsia" w:hAnsiTheme="majorHAnsi" w:cstheme="majorHAnsi"/>
                <w:noProof/>
                <w:lang w:val="pt-BR" w:eastAsia="pt-BR"/>
              </w:rPr>
              <w:tab/>
            </w:r>
            <w:r w:rsidR="00FE6254" w:rsidRPr="00105196">
              <w:rPr>
                <w:rStyle w:val="Hyperlink"/>
                <w:rFonts w:asciiTheme="majorHAnsi" w:hAnsiTheme="majorHAnsi" w:cstheme="majorHAnsi"/>
                <w:noProof/>
              </w:rPr>
              <w:t>Grandezas derivadas</w:t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instrText xml:space="preserve"> PAGEREF _Toc1054886 \h </w:instrText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F948BD">
              <w:rPr>
                <w:rFonts w:asciiTheme="majorHAnsi" w:hAnsiTheme="majorHAnsi" w:cstheme="majorHAnsi"/>
                <w:noProof/>
                <w:webHidden/>
              </w:rPr>
              <w:t>18</w:t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14849A10" w14:textId="77777777" w:rsidR="00FE6254" w:rsidRPr="00105196" w:rsidRDefault="00343FF9">
          <w:pPr>
            <w:pStyle w:val="Sumrio3"/>
            <w:tabs>
              <w:tab w:val="left" w:pos="1100"/>
              <w:tab w:val="right" w:leader="dot" w:pos="9769"/>
            </w:tabs>
            <w:rPr>
              <w:rFonts w:asciiTheme="majorHAnsi" w:eastAsiaTheme="minorEastAsia" w:hAnsiTheme="majorHAnsi" w:cstheme="majorHAnsi"/>
              <w:noProof/>
              <w:lang w:val="pt-BR" w:eastAsia="pt-BR"/>
            </w:rPr>
          </w:pPr>
          <w:hyperlink w:anchor="_Toc1054887" w:history="1">
            <w:r w:rsidR="00FE6254" w:rsidRPr="00105196">
              <w:rPr>
                <w:rStyle w:val="Hyperlink"/>
                <w:rFonts w:asciiTheme="majorHAnsi" w:hAnsiTheme="majorHAnsi" w:cstheme="majorHAnsi"/>
                <w:noProof/>
              </w:rPr>
              <w:t>4.4.</w:t>
            </w:r>
            <w:r w:rsidR="00FE6254" w:rsidRPr="00105196">
              <w:rPr>
                <w:rFonts w:asciiTheme="majorHAnsi" w:eastAsiaTheme="minorEastAsia" w:hAnsiTheme="majorHAnsi" w:cstheme="majorHAnsi"/>
                <w:noProof/>
                <w:lang w:val="pt-BR" w:eastAsia="pt-BR"/>
              </w:rPr>
              <w:tab/>
            </w:r>
            <w:r w:rsidR="00FE6254" w:rsidRPr="00105196">
              <w:rPr>
                <w:rStyle w:val="Hyperlink"/>
                <w:rFonts w:asciiTheme="majorHAnsi" w:hAnsiTheme="majorHAnsi" w:cstheme="majorHAnsi"/>
                <w:noProof/>
              </w:rPr>
              <w:t>Múltiplos e submúltiplos</w:t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instrText xml:space="preserve"> PAGEREF _Toc1054887 \h </w:instrText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F948BD">
              <w:rPr>
                <w:rFonts w:asciiTheme="majorHAnsi" w:hAnsiTheme="majorHAnsi" w:cstheme="majorHAnsi"/>
                <w:noProof/>
                <w:webHidden/>
              </w:rPr>
              <w:t>19</w:t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3E17090A" w14:textId="77777777" w:rsidR="00FE6254" w:rsidRPr="00105196" w:rsidRDefault="00343FF9">
          <w:pPr>
            <w:pStyle w:val="Sumrio3"/>
            <w:tabs>
              <w:tab w:val="left" w:pos="1100"/>
              <w:tab w:val="right" w:leader="dot" w:pos="9769"/>
            </w:tabs>
            <w:rPr>
              <w:rFonts w:asciiTheme="majorHAnsi" w:eastAsiaTheme="minorEastAsia" w:hAnsiTheme="majorHAnsi" w:cstheme="majorHAnsi"/>
              <w:noProof/>
              <w:lang w:val="pt-BR" w:eastAsia="pt-BR"/>
            </w:rPr>
          </w:pPr>
          <w:hyperlink w:anchor="_Toc1054888" w:history="1">
            <w:r w:rsidR="00FE6254" w:rsidRPr="00105196">
              <w:rPr>
                <w:rStyle w:val="Hyperlink"/>
                <w:rFonts w:asciiTheme="majorHAnsi" w:hAnsiTheme="majorHAnsi" w:cstheme="majorHAnsi"/>
                <w:noProof/>
              </w:rPr>
              <w:t>4.5.</w:t>
            </w:r>
            <w:r w:rsidR="00FE6254" w:rsidRPr="00105196">
              <w:rPr>
                <w:rFonts w:asciiTheme="majorHAnsi" w:eastAsiaTheme="minorEastAsia" w:hAnsiTheme="majorHAnsi" w:cstheme="majorHAnsi"/>
                <w:noProof/>
                <w:lang w:val="pt-BR" w:eastAsia="pt-BR"/>
              </w:rPr>
              <w:tab/>
            </w:r>
            <w:r w:rsidR="00FE6254" w:rsidRPr="00105196">
              <w:rPr>
                <w:rStyle w:val="Hyperlink"/>
                <w:rFonts w:asciiTheme="majorHAnsi" w:hAnsiTheme="majorHAnsi" w:cstheme="majorHAnsi"/>
                <w:noProof/>
              </w:rPr>
              <w:t>Unidade fora do SI</w:t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instrText xml:space="preserve"> PAGEREF _Toc1054888 \h </w:instrText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F948BD">
              <w:rPr>
                <w:rFonts w:asciiTheme="majorHAnsi" w:hAnsiTheme="majorHAnsi" w:cstheme="majorHAnsi"/>
                <w:noProof/>
                <w:webHidden/>
              </w:rPr>
              <w:t>21</w:t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14C2AB70" w14:textId="77777777" w:rsidR="00FE6254" w:rsidRPr="00105196" w:rsidRDefault="00343FF9">
          <w:pPr>
            <w:pStyle w:val="Sumrio3"/>
            <w:tabs>
              <w:tab w:val="left" w:pos="1100"/>
              <w:tab w:val="right" w:leader="dot" w:pos="9769"/>
            </w:tabs>
            <w:rPr>
              <w:rFonts w:asciiTheme="majorHAnsi" w:eastAsiaTheme="minorEastAsia" w:hAnsiTheme="majorHAnsi" w:cstheme="majorHAnsi"/>
              <w:noProof/>
              <w:lang w:val="pt-BR" w:eastAsia="pt-BR"/>
            </w:rPr>
          </w:pPr>
          <w:hyperlink w:anchor="_Toc1054889" w:history="1">
            <w:r w:rsidR="00FE6254" w:rsidRPr="00105196">
              <w:rPr>
                <w:rStyle w:val="Hyperlink"/>
                <w:rFonts w:asciiTheme="majorHAnsi" w:hAnsiTheme="majorHAnsi" w:cstheme="majorHAnsi"/>
                <w:noProof/>
              </w:rPr>
              <w:t>4.6.</w:t>
            </w:r>
            <w:r w:rsidR="00FE6254" w:rsidRPr="00105196">
              <w:rPr>
                <w:rFonts w:asciiTheme="majorHAnsi" w:eastAsiaTheme="minorEastAsia" w:hAnsiTheme="majorHAnsi" w:cstheme="majorHAnsi"/>
                <w:noProof/>
                <w:lang w:val="pt-BR" w:eastAsia="pt-BR"/>
              </w:rPr>
              <w:tab/>
            </w:r>
            <w:r w:rsidR="00FE6254" w:rsidRPr="00105196">
              <w:rPr>
                <w:rStyle w:val="Hyperlink"/>
                <w:rFonts w:asciiTheme="majorHAnsi" w:hAnsiTheme="majorHAnsi" w:cstheme="majorHAnsi"/>
                <w:noProof/>
              </w:rPr>
              <w:t>Unidades Admitidas Temporariamente</w:t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instrText xml:space="preserve"> PAGEREF _Toc1054889 \h </w:instrText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F948BD">
              <w:rPr>
                <w:rFonts w:asciiTheme="majorHAnsi" w:hAnsiTheme="majorHAnsi" w:cstheme="majorHAnsi"/>
                <w:noProof/>
                <w:webHidden/>
              </w:rPr>
              <w:t>22</w:t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0B37A342" w14:textId="77777777" w:rsidR="00FE6254" w:rsidRDefault="00343FF9">
          <w:pPr>
            <w:pStyle w:val="Sumrio3"/>
            <w:tabs>
              <w:tab w:val="left" w:pos="1100"/>
              <w:tab w:val="right" w:leader="dot" w:pos="9769"/>
            </w:tabs>
            <w:rPr>
              <w:rFonts w:eastAsiaTheme="minorEastAsia"/>
              <w:noProof/>
              <w:lang w:val="pt-BR" w:eastAsia="pt-BR"/>
            </w:rPr>
          </w:pPr>
          <w:hyperlink w:anchor="_Toc1054890" w:history="1">
            <w:r w:rsidR="00FE6254" w:rsidRPr="00105196">
              <w:rPr>
                <w:rStyle w:val="Hyperlink"/>
                <w:rFonts w:asciiTheme="majorHAnsi" w:hAnsiTheme="majorHAnsi" w:cstheme="majorHAnsi"/>
                <w:noProof/>
              </w:rPr>
              <w:t>4.7.</w:t>
            </w:r>
            <w:r w:rsidR="00FE6254" w:rsidRPr="00105196">
              <w:rPr>
                <w:rFonts w:asciiTheme="majorHAnsi" w:eastAsiaTheme="minorEastAsia" w:hAnsiTheme="majorHAnsi" w:cstheme="majorHAnsi"/>
                <w:noProof/>
                <w:lang w:val="pt-BR" w:eastAsia="pt-BR"/>
              </w:rPr>
              <w:tab/>
            </w:r>
            <w:r w:rsidR="00FE6254" w:rsidRPr="00105196">
              <w:rPr>
                <w:rStyle w:val="Hyperlink"/>
                <w:rFonts w:asciiTheme="majorHAnsi" w:hAnsiTheme="majorHAnsi" w:cstheme="majorHAnsi"/>
                <w:noProof/>
              </w:rPr>
              <w:t>Regras para escrita dos nomes e símbolos das unidades SI</w:t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instrText xml:space="preserve"> PAGEREF _Toc1054890 \h </w:instrText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F948BD">
              <w:rPr>
                <w:rFonts w:asciiTheme="majorHAnsi" w:hAnsiTheme="majorHAnsi" w:cstheme="majorHAnsi"/>
                <w:noProof/>
                <w:webHidden/>
              </w:rPr>
              <w:t>22</w:t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5F97599B" w14:textId="77777777" w:rsidR="00882CC9" w:rsidRPr="00DB1B1F" w:rsidRDefault="00882CC9" w:rsidP="00A86E6B">
          <w:pPr>
            <w:spacing w:line="360" w:lineRule="auto"/>
            <w:rPr>
              <w:rFonts w:asciiTheme="majorHAnsi" w:hAnsiTheme="majorHAnsi" w:cstheme="majorHAnsi"/>
            </w:rPr>
          </w:pPr>
          <w:r w:rsidRPr="00DB1B1F">
            <w:rPr>
              <w:rFonts w:asciiTheme="majorHAnsi" w:hAnsiTheme="majorHAnsi" w:cstheme="majorHAnsi"/>
              <w:b/>
              <w:bCs/>
            </w:rPr>
            <w:fldChar w:fldCharType="end"/>
          </w:r>
        </w:p>
      </w:sdtContent>
    </w:sdt>
    <w:p w14:paraId="4C5567B9" w14:textId="77777777" w:rsidR="001F09A6" w:rsidRPr="00B76319" w:rsidRDefault="001F09A6" w:rsidP="00B76319">
      <w:pPr>
        <w:pStyle w:val="Corpodetexto"/>
        <w:spacing w:before="240" w:after="240" w:line="360" w:lineRule="auto"/>
        <w:ind w:left="0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</w:p>
    <w:p w14:paraId="03790AF0" w14:textId="77777777" w:rsidR="00E73C0D" w:rsidRPr="00B76319" w:rsidRDefault="00E73C0D" w:rsidP="00B76319">
      <w:pPr>
        <w:pStyle w:val="Corpodetexto"/>
        <w:spacing w:before="240" w:after="240" w:line="360" w:lineRule="auto"/>
        <w:ind w:left="0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</w:p>
    <w:p w14:paraId="55A54DC9" w14:textId="77777777" w:rsidR="00E73C0D" w:rsidRPr="00B76319" w:rsidRDefault="00E73C0D" w:rsidP="00B76319">
      <w:pPr>
        <w:pStyle w:val="Corpodetexto"/>
        <w:spacing w:before="240" w:after="240" w:line="360" w:lineRule="auto"/>
        <w:ind w:left="0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</w:p>
    <w:p w14:paraId="41A6057D" w14:textId="77777777" w:rsidR="00E73C0D" w:rsidRDefault="00E73C0D" w:rsidP="00D9230A">
      <w:pPr>
        <w:pStyle w:val="Corpodetexto"/>
        <w:spacing w:before="240" w:after="240" w:line="360" w:lineRule="auto"/>
        <w:ind w:left="0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</w:p>
    <w:p w14:paraId="3F65A0B6" w14:textId="77777777" w:rsidR="00B76319" w:rsidRDefault="00B76319" w:rsidP="00D9230A">
      <w:pPr>
        <w:pStyle w:val="Corpodetexto"/>
        <w:spacing w:before="240" w:after="240" w:line="360" w:lineRule="auto"/>
        <w:ind w:left="0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</w:p>
    <w:p w14:paraId="29C13335" w14:textId="77777777" w:rsidR="00B76319" w:rsidRDefault="00B76319" w:rsidP="00D9230A">
      <w:pPr>
        <w:pStyle w:val="Corpodetexto"/>
        <w:spacing w:before="240" w:after="240" w:line="360" w:lineRule="auto"/>
        <w:ind w:left="0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</w:p>
    <w:p w14:paraId="2E798745" w14:textId="77777777" w:rsidR="0085383E" w:rsidRDefault="0085383E" w:rsidP="00D9230A">
      <w:pPr>
        <w:pStyle w:val="Corpodetexto"/>
        <w:spacing w:before="240" w:after="240" w:line="360" w:lineRule="auto"/>
        <w:ind w:left="0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</w:p>
    <w:p w14:paraId="074737B7" w14:textId="77777777" w:rsidR="0085383E" w:rsidRPr="00D9230A" w:rsidRDefault="0085383E" w:rsidP="00D9230A">
      <w:pPr>
        <w:pStyle w:val="Corpodetexto"/>
        <w:spacing w:before="240" w:after="240" w:line="360" w:lineRule="auto"/>
        <w:ind w:left="0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</w:p>
    <w:p w14:paraId="192D74B7" w14:textId="77777777" w:rsidR="00E73C0D" w:rsidRPr="00D9230A" w:rsidRDefault="00E73C0D" w:rsidP="00D9230A">
      <w:pPr>
        <w:pStyle w:val="Corpodetexto"/>
        <w:spacing w:before="240" w:after="240" w:line="360" w:lineRule="auto"/>
        <w:ind w:left="0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</w:p>
    <w:p w14:paraId="7FE33DF5" w14:textId="77777777" w:rsidR="00E73C0D" w:rsidRPr="00B76319" w:rsidRDefault="00E73C0D" w:rsidP="00B76319">
      <w:pPr>
        <w:pStyle w:val="Corpodetexto"/>
        <w:spacing w:before="240" w:after="240" w:line="360" w:lineRule="auto"/>
        <w:ind w:left="0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</w:p>
    <w:p w14:paraId="2B2014AD" w14:textId="77777777" w:rsidR="00A86E6B" w:rsidRPr="00A86E6B" w:rsidRDefault="00A86E6B" w:rsidP="00A86E6B">
      <w:pPr>
        <w:pStyle w:val="Corpodetexto"/>
        <w:spacing w:before="240" w:after="240" w:line="360" w:lineRule="auto"/>
        <w:ind w:left="0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  <w:bookmarkStart w:id="1" w:name="_Toc427916371"/>
    </w:p>
    <w:p w14:paraId="41A0C9EF" w14:textId="28C0DF92" w:rsidR="001F09A6" w:rsidRPr="00DB1B1F" w:rsidRDefault="00253B7F" w:rsidP="00A86E6B">
      <w:pPr>
        <w:pStyle w:val="Ttulo2"/>
        <w:spacing w:before="240" w:beforeAutospacing="0" w:after="240" w:afterAutospacing="0" w:line="360" w:lineRule="auto"/>
        <w:jc w:val="center"/>
        <w:rPr>
          <w:rFonts w:asciiTheme="majorHAnsi" w:hAnsiTheme="majorHAnsi" w:cstheme="majorHAnsi"/>
          <w:sz w:val="22"/>
          <w:szCs w:val="22"/>
          <w:lang w:val="pt-BR"/>
        </w:rPr>
      </w:pPr>
      <w:bookmarkStart w:id="2" w:name="_Toc1054871"/>
      <w:r w:rsidRPr="00DB1B1F">
        <w:rPr>
          <w:rFonts w:asciiTheme="majorHAnsi" w:hAnsiTheme="majorHAnsi" w:cstheme="majorHAnsi"/>
          <w:szCs w:val="32"/>
          <w:lang w:val="pt-BR"/>
        </w:rPr>
        <w:t>Apresentação</w:t>
      </w:r>
      <w:bookmarkEnd w:id="1"/>
      <w:bookmarkEnd w:id="2"/>
    </w:p>
    <w:p w14:paraId="506FB8E1" w14:textId="77777777" w:rsidR="001F09A6" w:rsidRPr="00DB1B1F" w:rsidRDefault="001F09A6" w:rsidP="00A86E6B">
      <w:pPr>
        <w:spacing w:before="240" w:after="240" w:line="360" w:lineRule="auto"/>
        <w:jc w:val="center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69146E85" w14:textId="03EC4D3E" w:rsidR="001F09A6" w:rsidRPr="00DB1B1F" w:rsidRDefault="00253B7F" w:rsidP="00A86E6B">
      <w:pPr>
        <w:pStyle w:val="Corpodetexto"/>
        <w:spacing w:before="240" w:after="240" w:line="360" w:lineRule="auto"/>
        <w:ind w:left="0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  <w:r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Olá! S</w:t>
      </w:r>
      <w:r w:rsidR="001F09A6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eja muito bem</w:t>
      </w:r>
      <w:r w:rsidR="00EC30E1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-</w:t>
      </w:r>
      <w:r w:rsidR="001F09A6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vindo </w:t>
      </w:r>
      <w:r w:rsidR="00EC30E1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à </w:t>
      </w:r>
      <w:r w:rsidR="001F09A6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primeira aula </w:t>
      </w:r>
      <w:r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do curso </w:t>
      </w:r>
      <w:r w:rsidR="001F09A6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Fundamentos da Metrologia!</w:t>
      </w:r>
    </w:p>
    <w:p w14:paraId="006102DD" w14:textId="45A6D100" w:rsidR="001F09A6" w:rsidRPr="00DB1B1F" w:rsidRDefault="00253B7F" w:rsidP="00A86E6B">
      <w:pPr>
        <w:pStyle w:val="Corpodetexto"/>
        <w:spacing w:before="240" w:after="240" w:line="360" w:lineRule="auto"/>
        <w:ind w:left="0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  <w:r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Nessa aula iremos abordar</w:t>
      </w:r>
      <w:r w:rsidR="001F09A6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conceitos ligados à</w:t>
      </w:r>
      <w:r w:rsidR="00F32245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metrologia, apresentaremos um breve histórico mostrando c</w:t>
      </w:r>
      <w:r w:rsidR="000B3DFE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omo</w:t>
      </w:r>
      <w:r w:rsidR="00F32245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e porque ela surgiu</w:t>
      </w:r>
      <w:r w:rsidR="009C04F1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, além de </w:t>
      </w:r>
      <w:r w:rsidR="00F32245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sua importância em nosso cotidiano. Falaremos também</w:t>
      </w:r>
      <w:r w:rsidR="009C04F1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sobre o</w:t>
      </w:r>
      <w:r w:rsidR="00F32245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</w:t>
      </w:r>
      <w:r w:rsidR="001F09A6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Sistema Internacional de Unidades</w:t>
      </w:r>
      <w:r w:rsidR="00F32245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, sistema criado para padronizar e facilitar as medições pelo mundo a fora.</w:t>
      </w:r>
    </w:p>
    <w:p w14:paraId="327092E2" w14:textId="1F54CC45" w:rsidR="000B3DFE" w:rsidRPr="00DB1B1F" w:rsidRDefault="000B3DFE" w:rsidP="00A86E6B">
      <w:pPr>
        <w:pStyle w:val="Corpodetexto"/>
        <w:spacing w:before="240" w:after="240" w:line="360" w:lineRule="auto"/>
        <w:ind w:left="0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  <w:r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Ao final da aula, serão disponibilizados exercícios para fixação</w:t>
      </w:r>
      <w:r w:rsidR="00F32245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, lembre-se de fazê-los</w:t>
      </w:r>
      <w:r w:rsidR="009C04F1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,</w:t>
      </w:r>
      <w:r w:rsidR="00F32245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pois </w:t>
      </w:r>
      <w:r w:rsidR="009C04F1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assim</w:t>
      </w:r>
      <w:r w:rsidR="00F32245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você poderá verificar se realmente compr</w:t>
      </w:r>
      <w:r w:rsidR="009C04F1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eendeu o assunto trabalhado ness</w:t>
      </w:r>
      <w:r w:rsidR="00F32245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a aula.</w:t>
      </w:r>
    </w:p>
    <w:p w14:paraId="23BFB13C" w14:textId="77777777" w:rsidR="001F09A6" w:rsidRPr="00DB1B1F" w:rsidRDefault="001F09A6" w:rsidP="00A86E6B">
      <w:pPr>
        <w:pStyle w:val="Corpodetexto"/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</w:p>
    <w:p w14:paraId="7F6E002A" w14:textId="77777777" w:rsidR="001F09A6" w:rsidRPr="00DB1B1F" w:rsidRDefault="000B3DFE" w:rsidP="00A86E6B">
      <w:pPr>
        <w:spacing w:before="240" w:after="240" w:line="360" w:lineRule="auto"/>
        <w:jc w:val="right"/>
        <w:rPr>
          <w:rFonts w:asciiTheme="majorHAnsi" w:eastAsia="Verdana" w:hAnsiTheme="majorHAnsi" w:cstheme="majorHAnsi"/>
          <w:color w:val="333333"/>
          <w:lang w:val="pt-BR"/>
        </w:rPr>
      </w:pPr>
      <w:r w:rsidRPr="00DB1B1F">
        <w:rPr>
          <w:rFonts w:asciiTheme="majorHAnsi" w:eastAsia="Verdana" w:hAnsiTheme="majorHAnsi" w:cstheme="majorHAnsi"/>
          <w:color w:val="333333"/>
          <w:lang w:val="pt-BR"/>
        </w:rPr>
        <w:t>Bons estudos!</w:t>
      </w:r>
    </w:p>
    <w:p w14:paraId="3A0934FB" w14:textId="118A018E" w:rsidR="001F09A6" w:rsidRPr="00DB1B1F" w:rsidRDefault="000B2CF0" w:rsidP="00A86E6B">
      <w:pPr>
        <w:tabs>
          <w:tab w:val="left" w:pos="5338"/>
        </w:tabs>
        <w:spacing w:before="240" w:after="240" w:line="360" w:lineRule="auto"/>
        <w:rPr>
          <w:rFonts w:asciiTheme="majorHAnsi" w:hAnsiTheme="majorHAnsi" w:cstheme="majorHAnsi"/>
          <w:color w:val="333366"/>
          <w:spacing w:val="-6"/>
          <w:lang w:val="pt-BR"/>
        </w:rPr>
      </w:pPr>
      <w:r w:rsidRPr="00DB1B1F">
        <w:rPr>
          <w:rFonts w:asciiTheme="majorHAnsi" w:hAnsiTheme="majorHAnsi" w:cstheme="majorHAnsi"/>
          <w:color w:val="333366"/>
          <w:spacing w:val="-6"/>
          <w:lang w:val="pt-BR"/>
        </w:rPr>
        <w:tab/>
      </w:r>
    </w:p>
    <w:p w14:paraId="0E42666A" w14:textId="77777777" w:rsidR="001F09A6" w:rsidRPr="00DB1B1F" w:rsidRDefault="001F09A6" w:rsidP="00A86E6B">
      <w:pPr>
        <w:spacing w:before="240" w:after="240" w:line="360" w:lineRule="auto"/>
        <w:jc w:val="right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245FB332" w14:textId="77777777" w:rsidR="001F09A6" w:rsidRPr="00DB1B1F" w:rsidRDefault="001F09A6" w:rsidP="00A86E6B">
      <w:pPr>
        <w:spacing w:before="240" w:after="240" w:line="360" w:lineRule="auto"/>
        <w:jc w:val="right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066A51F8" w14:textId="77777777" w:rsidR="001F09A6" w:rsidRPr="00DB1B1F" w:rsidRDefault="001F09A6" w:rsidP="00A86E6B">
      <w:pPr>
        <w:spacing w:before="240" w:after="240" w:line="360" w:lineRule="auto"/>
        <w:jc w:val="right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37D7518A" w14:textId="77777777" w:rsidR="001F09A6" w:rsidRPr="00DB1B1F" w:rsidRDefault="001F09A6" w:rsidP="00A86E6B">
      <w:pPr>
        <w:spacing w:before="240" w:after="240" w:line="360" w:lineRule="auto"/>
        <w:jc w:val="right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5A5FE8AF" w14:textId="77777777" w:rsidR="0007783F" w:rsidRPr="00DB1B1F" w:rsidRDefault="0007783F" w:rsidP="00A86E6B">
      <w:pPr>
        <w:spacing w:before="240" w:after="240" w:line="360" w:lineRule="auto"/>
        <w:jc w:val="right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2C6E5B57" w14:textId="77777777" w:rsidR="0007783F" w:rsidRPr="00DB1B1F" w:rsidRDefault="0007783F" w:rsidP="00A86E6B">
      <w:pPr>
        <w:spacing w:before="240" w:after="240" w:line="360" w:lineRule="auto"/>
        <w:jc w:val="right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20B2E350" w14:textId="77777777" w:rsidR="0007783F" w:rsidRPr="00DB1B1F" w:rsidRDefault="0007783F" w:rsidP="00A86E6B">
      <w:pPr>
        <w:spacing w:before="240" w:after="240" w:line="360" w:lineRule="auto"/>
        <w:jc w:val="right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38D18478" w14:textId="77777777" w:rsidR="0007783F" w:rsidRPr="00DB1B1F" w:rsidRDefault="0007783F" w:rsidP="00935BB0">
      <w:pPr>
        <w:spacing w:before="240" w:after="240" w:line="360" w:lineRule="auto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46CF4C0C" w14:textId="6ECCB262" w:rsidR="00451E3C" w:rsidRPr="00032920" w:rsidRDefault="00451E3C" w:rsidP="00032920">
      <w:pPr>
        <w:pStyle w:val="Ttulo2"/>
        <w:numPr>
          <w:ilvl w:val="0"/>
          <w:numId w:val="38"/>
        </w:numPr>
        <w:tabs>
          <w:tab w:val="left" w:pos="426"/>
        </w:tabs>
        <w:ind w:left="0" w:hanging="11"/>
      </w:pPr>
      <w:bookmarkStart w:id="3" w:name="_C.__Introdução_e_histórico"/>
      <w:bookmarkStart w:id="4" w:name="_bookmark3"/>
      <w:bookmarkStart w:id="5" w:name="_Toc1054872"/>
      <w:bookmarkEnd w:id="3"/>
      <w:bookmarkEnd w:id="4"/>
      <w:r w:rsidRPr="00032920">
        <w:lastRenderedPageBreak/>
        <w:t>Introdução e histórico</w:t>
      </w:r>
      <w:bookmarkEnd w:id="5"/>
    </w:p>
    <w:p w14:paraId="723A4398" w14:textId="77777777" w:rsidR="00EF6087" w:rsidRPr="00DB1B1F" w:rsidRDefault="00EF6087" w:rsidP="00A86E6B">
      <w:pPr>
        <w:pStyle w:val="Corpodetexto"/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  <w:r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Você já parou para pensar que </w:t>
      </w:r>
      <w:r w:rsidR="00AA6A79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a</w:t>
      </w:r>
      <w:r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medição </w:t>
      </w:r>
      <w:r w:rsidR="00AA6A79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está presente </w:t>
      </w:r>
      <w:r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em quase tudo que fazemos?</w:t>
      </w:r>
    </w:p>
    <w:p w14:paraId="40402251" w14:textId="77777777" w:rsidR="00AA6A79" w:rsidRPr="00DB1B1F" w:rsidRDefault="00EF6087" w:rsidP="00A86E6B">
      <w:pPr>
        <w:pStyle w:val="Corpodetexto"/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  <w:r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Quando você pensa em comprar um móvel, por exemplo, a primeira coisa a fazer é saber se sua medida é adequada ao ambiente onde será colocado, certo? </w:t>
      </w:r>
    </w:p>
    <w:p w14:paraId="60686800" w14:textId="68554B6B" w:rsidR="00EF6087" w:rsidRPr="00DB1B1F" w:rsidRDefault="00EF6087" w:rsidP="00A86E6B">
      <w:pPr>
        <w:pStyle w:val="Corpodetexto"/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  <w:r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Quando você vai cozinhar, </w:t>
      </w:r>
      <w:r w:rsidR="007955A8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muitas vezes </w:t>
      </w:r>
      <w:r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mede os ing</w:t>
      </w:r>
      <w:r w:rsidR="007955A8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redientes</w:t>
      </w:r>
      <w:r w:rsidR="003646C9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..</w:t>
      </w:r>
      <w:r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.</w:t>
      </w:r>
      <w:r w:rsidR="00E51EB0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</w:t>
      </w:r>
      <w:r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Quantas vezes você foi a farmácia e utilizou a balança para saber quanto estava pensando?</w:t>
      </w:r>
      <w:r w:rsidR="00E51EB0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</w:t>
      </w:r>
      <w:r w:rsidR="00EA1AE2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Você já verificou a pressão? </w:t>
      </w:r>
      <w:r w:rsidR="007955A8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Sua</w:t>
      </w:r>
      <w:r w:rsidR="00EA1AE2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temperatura? </w:t>
      </w:r>
      <w:r w:rsidR="00E51EB0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</w:t>
      </w:r>
      <w:r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E o seu carro? Você </w:t>
      </w:r>
      <w:r w:rsidR="00AA6A79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pode confiar</w:t>
      </w:r>
      <w:r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na velocidade medida pelo velocímetro dele?</w:t>
      </w:r>
    </w:p>
    <w:p w14:paraId="0CA0FBF3" w14:textId="77777777" w:rsidR="00E64B93" w:rsidRPr="00DB1B1F" w:rsidRDefault="00F02AF1" w:rsidP="00A86E6B">
      <w:pPr>
        <w:pStyle w:val="Corpodetexto"/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b/>
          <w:sz w:val="22"/>
          <w:szCs w:val="22"/>
          <w:lang w:val="pt-BR"/>
        </w:rPr>
      </w:pPr>
      <w:r w:rsidRPr="00DB1B1F">
        <w:rPr>
          <w:rFonts w:asciiTheme="majorHAnsi" w:hAnsiTheme="majorHAnsi" w:cstheme="majorHAnsi"/>
          <w:b/>
          <w:sz w:val="22"/>
          <w:szCs w:val="22"/>
          <w:lang w:val="pt-BR"/>
        </w:rPr>
        <w:t>Assista ao Vídeo metrologia o tempo todo em sua vida</w:t>
      </w:r>
      <w:r w:rsidR="00E64B93" w:rsidRPr="00DB1B1F">
        <w:rPr>
          <w:rFonts w:asciiTheme="majorHAnsi" w:hAnsiTheme="majorHAnsi" w:cstheme="majorHAnsi"/>
          <w:b/>
          <w:sz w:val="22"/>
          <w:szCs w:val="22"/>
          <w:lang w:val="pt-BR"/>
        </w:rPr>
        <w:t xml:space="preserve"> </w:t>
      </w:r>
    </w:p>
    <w:p w14:paraId="3CBF9A31" w14:textId="610B680D" w:rsidR="00E64B93" w:rsidRPr="00DB1B1F" w:rsidRDefault="00E64B93" w:rsidP="00596010">
      <w:pPr>
        <w:pStyle w:val="Corpodetexto"/>
        <w:spacing w:line="360" w:lineRule="auto"/>
        <w:ind w:left="0" w:right="170"/>
        <w:jc w:val="center"/>
        <w:rPr>
          <w:rFonts w:asciiTheme="majorHAnsi" w:hAnsiTheme="majorHAnsi" w:cstheme="majorHAnsi"/>
          <w:b/>
          <w:sz w:val="22"/>
          <w:szCs w:val="22"/>
          <w:lang w:val="pt-BR"/>
        </w:rPr>
      </w:pPr>
      <w:r w:rsidRPr="00DB1B1F">
        <w:rPr>
          <w:rFonts w:asciiTheme="majorHAnsi" w:hAnsiTheme="majorHAnsi" w:cstheme="majorHAnsi"/>
          <w:noProof/>
          <w:sz w:val="22"/>
          <w:szCs w:val="22"/>
          <w:lang w:val="pt-BR" w:eastAsia="pt-BR"/>
        </w:rPr>
        <w:drawing>
          <wp:inline distT="0" distB="0" distL="0" distR="0" wp14:anchorId="0DA3A580" wp14:editId="31F0C54F">
            <wp:extent cx="4133088" cy="2778547"/>
            <wp:effectExtent l="152400" t="152400" r="363220" b="3651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37672" cy="27816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F5BB78B" w14:textId="41F84FFD" w:rsidR="00F02AF1" w:rsidRPr="00DB1B1F" w:rsidRDefault="00343FF9" w:rsidP="00596010">
      <w:pPr>
        <w:pStyle w:val="Corpodetexto"/>
        <w:spacing w:line="360" w:lineRule="auto"/>
        <w:ind w:left="0" w:right="170"/>
        <w:jc w:val="center"/>
        <w:rPr>
          <w:rFonts w:asciiTheme="majorHAnsi" w:hAnsiTheme="majorHAnsi" w:cstheme="majorHAnsi"/>
          <w:i/>
          <w:color w:val="0070C0"/>
          <w:sz w:val="22"/>
          <w:szCs w:val="22"/>
          <w:lang w:val="pt-BR"/>
        </w:rPr>
      </w:pPr>
      <w:hyperlink r:id="rId10" w:history="1">
        <w:r w:rsidR="00E64B93" w:rsidRPr="00DB1B1F">
          <w:rPr>
            <w:rStyle w:val="Hyperlink"/>
            <w:rFonts w:asciiTheme="majorHAnsi" w:hAnsiTheme="majorHAnsi" w:cstheme="majorHAnsi"/>
            <w:i/>
            <w:sz w:val="22"/>
            <w:szCs w:val="22"/>
            <w:lang w:val="pt-BR"/>
          </w:rPr>
          <w:t>(https://www.youtube.com/watch?v=K22wxQwkV60)</w:t>
        </w:r>
      </w:hyperlink>
    </w:p>
    <w:p w14:paraId="1AE66209" w14:textId="77777777" w:rsidR="006C2302" w:rsidRPr="00DB1B1F" w:rsidRDefault="006C2302" w:rsidP="00A86E6B">
      <w:pPr>
        <w:pStyle w:val="Corpodetexto"/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</w:p>
    <w:p w14:paraId="206AB16D" w14:textId="77777777" w:rsidR="00EF6087" w:rsidRPr="00DB1B1F" w:rsidRDefault="00EA1AE2" w:rsidP="00A86E6B">
      <w:pPr>
        <w:pStyle w:val="Corpodetexto"/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  <w:r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Como você pode ver, a</w:t>
      </w:r>
      <w:r w:rsidR="00EF6087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s medidas estão o tempo todo em nossas vidas e </w:t>
      </w:r>
      <w:r w:rsidR="00AA6A79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para</w:t>
      </w:r>
      <w:r w:rsidR="00EF6087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medir</w:t>
      </w:r>
      <w:r w:rsidR="00AA6A79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, ou</w:t>
      </w:r>
      <w:r w:rsidR="00EF6087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comparar</w:t>
      </w:r>
      <w:r w:rsidR="00AA6A79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uma coisa à outra</w:t>
      </w:r>
      <w:r w:rsidR="00EF6087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, </w:t>
      </w:r>
      <w:r w:rsidR="00AA6A79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é necessário utilizar algo como</w:t>
      </w:r>
      <w:r w:rsidR="00EF6087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referência</w:t>
      </w:r>
      <w:r w:rsidR="00AA6A79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. Na</w:t>
      </w:r>
      <w:r w:rsidR="00EF6087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linguagem da metrologia</w:t>
      </w:r>
      <w:r w:rsidR="00AA6A79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essa referência é chamada de</w:t>
      </w:r>
      <w:r w:rsidR="00EF6087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PADRÃO.</w:t>
      </w:r>
    </w:p>
    <w:p w14:paraId="5D8A3226" w14:textId="58903FA0" w:rsidR="00B77802" w:rsidRPr="00DB1B1F" w:rsidRDefault="00B77802" w:rsidP="00A86E6B">
      <w:pPr>
        <w:pStyle w:val="Corpodetexto"/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  <w:r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Em situações que não requerem tanta precisão, podemos utilizar padrões simples, como por exemplo, palmos para saber se um determinado sofá cabe na sala de estar, ou uma xícara para medir a quantidade de farinha, ou leite, na hora de preparar um bolo...</w:t>
      </w:r>
    </w:p>
    <w:p w14:paraId="77CFAE08" w14:textId="4821ED0F" w:rsidR="00B77802" w:rsidRPr="00DB1B1F" w:rsidRDefault="00B77802" w:rsidP="00A86E6B">
      <w:pPr>
        <w:pStyle w:val="Corpodetexto"/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  <w:r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Mas quem garante que a sua xícara é igual à de quem escreveu a receita?  Você poderia encomendar um </w:t>
      </w:r>
      <w:r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lastRenderedPageBreak/>
        <w:t>móvel sob medida, especificando o tamanho desejado em palmos?</w:t>
      </w:r>
    </w:p>
    <w:p w14:paraId="434B3DBE" w14:textId="6282CD03" w:rsidR="00B77802" w:rsidRPr="00DB1B1F" w:rsidRDefault="00B77802" w:rsidP="00A86E6B">
      <w:pPr>
        <w:pStyle w:val="Corpodetexto"/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  <w:r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Quando surgiram as primeiras civilizações a medição tornou-se essencial e parte do cotidiano. No início, cada um tinha seu próprio método de medição, mas o homem logo percebeu que sua habilidade para medir, de nada valeria, se sua medição não estivesse de acordo a medição dos demais. Foi aí que se percebeu a necessidade da criação de um padrão de medida.</w:t>
      </w:r>
    </w:p>
    <w:p w14:paraId="00841E72" w14:textId="0DFB2AC0" w:rsidR="00B77802" w:rsidRPr="00DB1B1F" w:rsidRDefault="00B77802" w:rsidP="00A86E6B">
      <w:pPr>
        <w:pStyle w:val="Corpodetexto"/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  <w:r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Para tentar resolver esse problema, as primeiras civilizações utilizavam partes do corpo humano como padrão. Foi assim que surgiram as medidas baseadas no corpo humano, como a polegada, o palmo, o pé, a jarda, a braça e o passo. Mas mesmo assim, o problema persistia, pois, as medidas variavam de um corpo para outro...</w:t>
      </w:r>
    </w:p>
    <w:p w14:paraId="6E55CB23" w14:textId="77777777" w:rsidR="00B77802" w:rsidRPr="00DB1B1F" w:rsidRDefault="00B77802" w:rsidP="00A86E6B">
      <w:pPr>
        <w:pStyle w:val="Corpodetexto"/>
        <w:tabs>
          <w:tab w:val="left" w:pos="426"/>
        </w:tabs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  <w:r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Atualmente cada uma dessas medidas tem a sua equivalência em unidades aceitas internacionalmente. </w:t>
      </w:r>
    </w:p>
    <w:p w14:paraId="518BFD3A" w14:textId="6C5EE2F1" w:rsidR="00E64B93" w:rsidRPr="00DB1B1F" w:rsidRDefault="00B77802" w:rsidP="00A86E6B">
      <w:pPr>
        <w:pStyle w:val="Corpodetexto"/>
        <w:tabs>
          <w:tab w:val="left" w:pos="426"/>
        </w:tabs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  <w:r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Observe:</w:t>
      </w:r>
    </w:p>
    <w:tbl>
      <w:tblPr>
        <w:tblStyle w:val="Tabelacomgrade"/>
        <w:tblW w:w="0" w:type="auto"/>
        <w:jc w:val="center"/>
        <w:tblBorders>
          <w:top w:val="single" w:sz="12" w:space="0" w:color="E1B937"/>
          <w:left w:val="single" w:sz="12" w:space="0" w:color="E1B937"/>
          <w:bottom w:val="single" w:sz="12" w:space="0" w:color="E1B937"/>
          <w:right w:val="single" w:sz="12" w:space="0" w:color="E1B937"/>
          <w:insideH w:val="single" w:sz="12" w:space="0" w:color="E1B937"/>
          <w:insideV w:val="single" w:sz="12" w:space="0" w:color="E1B937"/>
        </w:tblBorders>
        <w:tblLook w:val="04A0" w:firstRow="1" w:lastRow="0" w:firstColumn="1" w:lastColumn="0" w:noHBand="0" w:noVBand="1"/>
      </w:tblPr>
      <w:tblGrid>
        <w:gridCol w:w="9199"/>
      </w:tblGrid>
      <w:tr w:rsidR="007D4F1C" w:rsidRPr="00E377A9" w14:paraId="3F5CC43B" w14:textId="77777777" w:rsidTr="00973A1B">
        <w:trPr>
          <w:trHeight w:val="2209"/>
          <w:jc w:val="center"/>
        </w:trPr>
        <w:tc>
          <w:tcPr>
            <w:tcW w:w="9199" w:type="dxa"/>
            <w:vAlign w:val="center"/>
          </w:tcPr>
          <w:p w14:paraId="24EB797E" w14:textId="77777777" w:rsidR="007D4F1C" w:rsidRPr="00E377A9" w:rsidRDefault="007D4F1C" w:rsidP="00973A1B">
            <w:pPr>
              <w:pStyle w:val="NormalWeb"/>
              <w:shd w:val="clear" w:color="auto" w:fill="FFFFFF"/>
              <w:spacing w:before="240" w:beforeAutospacing="0" w:after="240" w:afterAutospacing="0" w:line="360" w:lineRule="auto"/>
              <w:jc w:val="both"/>
              <w:rPr>
                <w:rStyle w:val="Forte"/>
                <w:rFonts w:asciiTheme="majorHAnsi" w:eastAsia="Franklin Gothic Medium" w:hAnsiTheme="majorHAnsi" w:cstheme="majorHAnsi"/>
                <w:color w:val="666666"/>
                <w:sz w:val="22"/>
                <w:szCs w:val="22"/>
              </w:rPr>
            </w:pPr>
            <w:r w:rsidRPr="00E377A9">
              <w:rPr>
                <w:rFonts w:asciiTheme="majorHAnsi" w:hAnsiTheme="majorHAnsi" w:cstheme="majorHAnsi"/>
                <w:noProof/>
                <w:sz w:val="22"/>
                <w:szCs w:val="22"/>
              </w:rPr>
              <w:drawing>
                <wp:inline distT="0" distB="0" distL="0" distR="0" wp14:anchorId="23B0EA9D" wp14:editId="55255F94">
                  <wp:extent cx="4031507" cy="239486"/>
                  <wp:effectExtent l="0" t="0" r="7620" b="8255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507" cy="239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A0951C" w14:textId="77777777" w:rsidR="007D4F1C" w:rsidRPr="00E377A9" w:rsidRDefault="007D4F1C" w:rsidP="00973A1B">
            <w:pPr>
              <w:pStyle w:val="NormalWeb"/>
              <w:shd w:val="clear" w:color="auto" w:fill="FFFFFF"/>
              <w:spacing w:before="240" w:beforeAutospacing="0" w:after="240" w:afterAutospacing="0"/>
              <w:jc w:val="both"/>
              <w:rPr>
                <w:rFonts w:asciiTheme="majorHAnsi" w:hAnsiTheme="majorHAnsi" w:cstheme="majorHAnsi"/>
                <w:i/>
                <w:color w:val="666666"/>
                <w:sz w:val="22"/>
                <w:szCs w:val="22"/>
              </w:rPr>
            </w:pPr>
            <w:r w:rsidRPr="00E377A9">
              <w:rPr>
                <w:rStyle w:val="Forte"/>
                <w:rFonts w:asciiTheme="majorHAnsi" w:eastAsia="Franklin Gothic Medium" w:hAnsiTheme="majorHAnsi" w:cstheme="majorHAnsi"/>
                <w:i/>
                <w:color w:val="666666"/>
                <w:sz w:val="22"/>
                <w:szCs w:val="22"/>
              </w:rPr>
              <w:t>Apenas a título de informação...</w:t>
            </w:r>
          </w:p>
          <w:p w14:paraId="4385582B" w14:textId="77777777" w:rsidR="007D4F1C" w:rsidRPr="00E377A9" w:rsidRDefault="007D4F1C" w:rsidP="00973A1B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i/>
                <w:color w:val="666666"/>
                <w:sz w:val="22"/>
                <w:szCs w:val="22"/>
              </w:rPr>
            </w:pPr>
            <w:r w:rsidRPr="00E377A9">
              <w:rPr>
                <w:rFonts w:asciiTheme="majorHAnsi" w:hAnsiTheme="majorHAnsi" w:cstheme="majorHAnsi"/>
                <w:i/>
                <w:color w:val="666666"/>
                <w:sz w:val="22"/>
                <w:szCs w:val="22"/>
              </w:rPr>
              <w:t>Apesar de várias fontes da internet incluindo Wikipedia brasileira e americana informarem que a polegada equivale a largura do polegar humano regular, medido na base da unha, existem divergências na confiabilidade dessa informação.</w:t>
            </w:r>
          </w:p>
          <w:p w14:paraId="6D945358" w14:textId="77777777" w:rsidR="007D4F1C" w:rsidRPr="00E377A9" w:rsidRDefault="007D4F1C" w:rsidP="00973A1B">
            <w:pPr>
              <w:pStyle w:val="NormalWeb"/>
              <w:shd w:val="clear" w:color="auto" w:fill="FFFFFF"/>
              <w:spacing w:before="240" w:beforeAutospacing="0" w:after="240" w:afterAutospacing="0"/>
              <w:jc w:val="both"/>
              <w:rPr>
                <w:rFonts w:asciiTheme="majorHAnsi" w:hAnsiTheme="majorHAnsi" w:cstheme="majorHAnsi"/>
                <w:i/>
                <w:color w:val="666666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15D082BD" wp14:editId="7B345B8E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448945</wp:posOffset>
                  </wp:positionV>
                  <wp:extent cx="1937385" cy="1625600"/>
                  <wp:effectExtent l="0" t="0" r="5715" b="0"/>
                  <wp:wrapSquare wrapText="bothSides"/>
                  <wp:docPr id="25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385" cy="162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377A9">
              <w:rPr>
                <w:rFonts w:asciiTheme="majorHAnsi" w:hAnsiTheme="majorHAnsi" w:cstheme="majorHAnsi"/>
                <w:i/>
                <w:color w:val="666666"/>
                <w:sz w:val="22"/>
                <w:szCs w:val="22"/>
              </w:rPr>
              <w:t>Vamos pensar juntos:</w:t>
            </w:r>
          </w:p>
          <w:p w14:paraId="6E4E3C1F" w14:textId="77777777" w:rsidR="007D4F1C" w:rsidRPr="00E377A9" w:rsidRDefault="007D4F1C" w:rsidP="00973A1B">
            <w:pPr>
              <w:pStyle w:val="NormalWeb"/>
              <w:shd w:val="clear" w:color="auto" w:fill="FFFFFF"/>
              <w:spacing w:before="240" w:beforeAutospacing="0" w:after="240" w:afterAutospacing="0"/>
              <w:jc w:val="both"/>
              <w:rPr>
                <w:rFonts w:asciiTheme="majorHAnsi" w:hAnsiTheme="majorHAnsi" w:cstheme="majorHAnsi"/>
                <w:i/>
                <w:color w:val="666666"/>
                <w:sz w:val="22"/>
                <w:szCs w:val="22"/>
              </w:rPr>
            </w:pPr>
            <w:r w:rsidRPr="00E377A9">
              <w:rPr>
                <w:rFonts w:asciiTheme="majorHAnsi" w:hAnsiTheme="majorHAnsi" w:cstheme="majorHAnsi"/>
                <w:i/>
                <w:color w:val="666666"/>
                <w:sz w:val="22"/>
                <w:szCs w:val="22"/>
              </w:rPr>
              <w:t xml:space="preserve">No ponto de vista dimensional, o tamanho da polegada atualmente é </w:t>
            </w:r>
            <w:r w:rsidRPr="00E377A9">
              <w:rPr>
                <w:rFonts w:asciiTheme="majorHAnsi" w:hAnsiTheme="majorHAnsi" w:cstheme="majorHAnsi"/>
                <w:b/>
                <w:i/>
                <w:color w:val="666666"/>
                <w:sz w:val="22"/>
                <w:szCs w:val="22"/>
              </w:rPr>
              <w:t>2,54 centímetros ou 25,4 milímetros</w:t>
            </w:r>
            <w:r w:rsidRPr="00E377A9">
              <w:rPr>
                <w:rFonts w:asciiTheme="majorHAnsi" w:hAnsiTheme="majorHAnsi" w:cstheme="majorHAnsi"/>
                <w:i/>
                <w:color w:val="666666"/>
                <w:sz w:val="22"/>
                <w:szCs w:val="22"/>
              </w:rPr>
              <w:t>, o que não corresponde antropometricamente ao tamanho de polegar de um ser humano de estatura média, ainda mais, considerando a estatura média dos seres humanos de alguns séculos atrás. Sabemos que essa estatura aumentou nos últimos séculos e também que o tamanho dos membros costuma ser proporcional à altura e por isso não faz muito sentido...</w:t>
            </w:r>
          </w:p>
          <w:p w14:paraId="4A65537E" w14:textId="77777777" w:rsidR="007D4F1C" w:rsidRPr="00E377A9" w:rsidRDefault="007D4F1C" w:rsidP="00973A1B">
            <w:pPr>
              <w:pStyle w:val="NormalWeb"/>
              <w:shd w:val="clear" w:color="auto" w:fill="FFFFFF"/>
              <w:spacing w:before="240" w:beforeAutospacing="0" w:after="240" w:afterAutospacing="0"/>
              <w:jc w:val="both"/>
              <w:rPr>
                <w:rFonts w:asciiTheme="majorHAnsi" w:hAnsiTheme="majorHAnsi" w:cstheme="majorHAnsi"/>
                <w:i/>
                <w:color w:val="666666"/>
                <w:sz w:val="22"/>
                <w:szCs w:val="22"/>
              </w:rPr>
            </w:pPr>
            <w:r w:rsidRPr="00E377A9">
              <w:rPr>
                <w:rFonts w:asciiTheme="majorHAnsi" w:hAnsiTheme="majorHAnsi" w:cstheme="majorHAnsi"/>
                <w:i/>
                <w:color w:val="666666"/>
                <w:sz w:val="22"/>
                <w:szCs w:val="22"/>
              </w:rPr>
              <w:t>Outro ponto que nos faz pensar é que etimologicamente falando, "inch" (polegada) não é sinônimo de "thumb" (polegar).</w:t>
            </w:r>
          </w:p>
          <w:p w14:paraId="2C40E7B6" w14:textId="77777777" w:rsidR="007D4F1C" w:rsidRPr="00E377A9" w:rsidRDefault="007D4F1C" w:rsidP="00973A1B">
            <w:pPr>
              <w:pStyle w:val="NormalWeb"/>
              <w:shd w:val="clear" w:color="auto" w:fill="FFFFFF"/>
              <w:spacing w:before="240" w:beforeAutospacing="0" w:after="240" w:afterAutospacing="0"/>
              <w:jc w:val="both"/>
              <w:rPr>
                <w:rFonts w:asciiTheme="majorHAnsi" w:hAnsiTheme="majorHAnsi" w:cstheme="majorHAnsi"/>
                <w:i/>
                <w:color w:val="666666"/>
                <w:sz w:val="22"/>
                <w:szCs w:val="22"/>
              </w:rPr>
            </w:pPr>
            <w:r w:rsidRPr="00E377A9">
              <w:rPr>
                <w:rFonts w:asciiTheme="majorHAnsi" w:hAnsiTheme="majorHAnsi" w:cstheme="majorHAnsi"/>
                <w:i/>
                <w:color w:val="666666"/>
                <w:sz w:val="22"/>
                <w:szCs w:val="22"/>
              </w:rPr>
              <w:t>A explicação do Wikipedia de que "</w:t>
            </w:r>
            <w:hyperlink r:id="rId13" w:tgtFrame="_blank" w:history="1">
              <w:r w:rsidRPr="00E377A9">
                <w:rPr>
                  <w:rStyle w:val="Hyperlink"/>
                  <w:rFonts w:asciiTheme="majorHAnsi" w:eastAsia="Verdana" w:hAnsiTheme="majorHAnsi" w:cstheme="majorHAnsi"/>
                  <w:i/>
                  <w:color w:val="B5132B"/>
                  <w:sz w:val="22"/>
                  <w:szCs w:val="22"/>
                </w:rPr>
                <w:t>inch</w:t>
              </w:r>
            </w:hyperlink>
            <w:r w:rsidRPr="00E377A9">
              <w:rPr>
                <w:rFonts w:asciiTheme="majorHAnsi" w:hAnsiTheme="majorHAnsi" w:cstheme="majorHAnsi"/>
                <w:i/>
                <w:color w:val="666666"/>
                <w:sz w:val="22"/>
                <w:szCs w:val="22"/>
              </w:rPr>
              <w:t>" deriva do latim "uncia" é plausível, pois "</w:t>
            </w:r>
            <w:hyperlink r:id="rId14" w:tgtFrame="_blank" w:history="1">
              <w:r w:rsidRPr="00E377A9">
                <w:rPr>
                  <w:rStyle w:val="Hyperlink"/>
                  <w:rFonts w:asciiTheme="majorHAnsi" w:eastAsia="Verdana" w:hAnsiTheme="majorHAnsi" w:cstheme="majorHAnsi"/>
                  <w:i/>
                  <w:color w:val="B5132B"/>
                  <w:sz w:val="22"/>
                  <w:szCs w:val="22"/>
                </w:rPr>
                <w:t>uncia</w:t>
              </w:r>
            </w:hyperlink>
            <w:r w:rsidRPr="00E377A9">
              <w:rPr>
                <w:rFonts w:asciiTheme="majorHAnsi" w:hAnsiTheme="majorHAnsi" w:cstheme="majorHAnsi"/>
                <w:i/>
                <w:color w:val="666666"/>
                <w:sz w:val="22"/>
                <w:szCs w:val="22"/>
              </w:rPr>
              <w:t>" significa 1/12, o que é também razoável, já que o sistema duodecimal (base 12) foi adotado em muitas culturas (uma dúzia de ovos, por exemplo). Como é ponto pacificado que uma polegada corresponde a 1/12 de um pé, esta correspondência é bastante provável.</w:t>
            </w:r>
          </w:p>
          <w:p w14:paraId="5105E9EA" w14:textId="77777777" w:rsidR="007D4F1C" w:rsidRPr="00E377A9" w:rsidRDefault="007D4F1C" w:rsidP="00973A1B">
            <w:pPr>
              <w:pStyle w:val="NormalWeb"/>
              <w:shd w:val="clear" w:color="auto" w:fill="FFFFFF"/>
              <w:spacing w:before="240" w:beforeAutospacing="0" w:after="240" w:afterAutospacing="0"/>
              <w:jc w:val="both"/>
              <w:rPr>
                <w:rFonts w:asciiTheme="majorHAnsi" w:hAnsiTheme="majorHAnsi" w:cstheme="majorHAnsi"/>
                <w:i/>
                <w:color w:val="666666"/>
                <w:sz w:val="22"/>
                <w:szCs w:val="22"/>
              </w:rPr>
            </w:pPr>
            <w:r w:rsidRPr="00E377A9">
              <w:rPr>
                <w:rFonts w:asciiTheme="majorHAnsi" w:hAnsiTheme="majorHAnsi" w:cstheme="majorHAnsi"/>
                <w:i/>
                <w:color w:val="666666"/>
                <w:sz w:val="22"/>
                <w:szCs w:val="22"/>
              </w:rPr>
              <w:t>Outra informação importante é que, aparentemente, na formação do sistema métrico imperial, houve uma fusão entre unidades saxônicas e romanas. Os saxões usam uma unidade denominada "</w:t>
            </w:r>
            <w:hyperlink r:id="rId15" w:tgtFrame="_blank" w:history="1">
              <w:r w:rsidRPr="00E377A9">
                <w:rPr>
                  <w:rStyle w:val="Hyperlink"/>
                  <w:rFonts w:asciiTheme="majorHAnsi" w:eastAsia="Verdana" w:hAnsiTheme="majorHAnsi" w:cstheme="majorHAnsi"/>
                  <w:i/>
                  <w:color w:val="B5132B"/>
                  <w:sz w:val="22"/>
                  <w:szCs w:val="22"/>
                </w:rPr>
                <w:t>barleycorn</w:t>
              </w:r>
            </w:hyperlink>
            <w:r w:rsidRPr="00E377A9">
              <w:rPr>
                <w:rFonts w:asciiTheme="majorHAnsi" w:hAnsiTheme="majorHAnsi" w:cstheme="majorHAnsi"/>
                <w:i/>
                <w:color w:val="666666"/>
                <w:sz w:val="22"/>
                <w:szCs w:val="22"/>
              </w:rPr>
              <w:t>" (grão de cevada, em tradução livre).</w:t>
            </w:r>
          </w:p>
          <w:p w14:paraId="6AEB83B5" w14:textId="77777777" w:rsidR="007D4F1C" w:rsidRPr="00E377A9" w:rsidRDefault="007D4F1C" w:rsidP="00973A1B">
            <w:pPr>
              <w:pStyle w:val="NormalWeb"/>
              <w:shd w:val="clear" w:color="auto" w:fill="FFFFFF"/>
              <w:spacing w:before="240" w:beforeAutospacing="0" w:after="240" w:afterAutospacing="0"/>
              <w:jc w:val="both"/>
              <w:rPr>
                <w:rFonts w:asciiTheme="majorHAnsi" w:hAnsiTheme="majorHAnsi" w:cstheme="majorHAnsi"/>
                <w:i/>
                <w:color w:val="666666"/>
                <w:sz w:val="22"/>
                <w:szCs w:val="22"/>
              </w:rPr>
            </w:pPr>
            <w:r w:rsidRPr="00E377A9">
              <w:rPr>
                <w:rFonts w:asciiTheme="majorHAnsi" w:hAnsiTheme="majorHAnsi" w:cstheme="majorHAnsi"/>
                <w:i/>
                <w:color w:val="666666"/>
                <w:sz w:val="22"/>
                <w:szCs w:val="22"/>
              </w:rPr>
              <w:lastRenderedPageBreak/>
              <w:t>Então pense o seguinte: se estas informações forem verídicas, os romanos e os saxões tinham uma unidade chamada pé (e apesar de divergirem no tamanho, eles concordavam na definição: comprimento médio do pé de ser humano). Os romanos tinham uma unidade "uncia" que correspondia a 1/12 de um pé romano, e os saxões tinham uma unidade barleycorn e as transações comerciais ocorria tranquilamente até os romanos invadirem a Inglaterra.</w:t>
            </w:r>
          </w:p>
          <w:p w14:paraId="68289E74" w14:textId="77777777" w:rsidR="007D4F1C" w:rsidRPr="00E377A9" w:rsidRDefault="007D4F1C" w:rsidP="00973A1B">
            <w:pPr>
              <w:pStyle w:val="NormalWeb"/>
              <w:shd w:val="clear" w:color="auto" w:fill="FFFFFF"/>
              <w:spacing w:before="240" w:beforeAutospacing="0" w:after="240" w:afterAutospacing="0"/>
              <w:jc w:val="both"/>
              <w:rPr>
                <w:rFonts w:asciiTheme="majorHAnsi" w:hAnsiTheme="majorHAnsi" w:cstheme="majorHAnsi"/>
                <w:i/>
                <w:color w:val="666666"/>
                <w:sz w:val="22"/>
                <w:szCs w:val="22"/>
              </w:rPr>
            </w:pPr>
            <w:r w:rsidRPr="00E377A9">
              <w:rPr>
                <w:rFonts w:asciiTheme="majorHAnsi" w:hAnsiTheme="majorHAnsi" w:cstheme="majorHAnsi"/>
                <w:i/>
                <w:color w:val="666666"/>
                <w:sz w:val="22"/>
                <w:szCs w:val="22"/>
              </w:rPr>
              <w:t>A partir de então as unidades passaram e entrar em conflito, ou em divergência de definição. O Rei Eduardo II, já em 1324, achou por bem fazer uma tentativa de unificação, definindo a polegada com base na unidade anteriormente existente, o "barleycorn". Sendo assim, uma polegada inglesa passou a ser equivalente a 3 grãos de cevada, e, igualmente, a 1/12 de um pé. Como uma jarda ("</w:t>
            </w:r>
            <w:hyperlink r:id="rId16" w:tgtFrame="_blank" w:history="1">
              <w:r w:rsidRPr="00E377A9">
                <w:rPr>
                  <w:rStyle w:val="Hyperlink"/>
                  <w:rFonts w:asciiTheme="majorHAnsi" w:eastAsia="Verdana" w:hAnsiTheme="majorHAnsi" w:cstheme="majorHAnsi"/>
                  <w:i/>
                  <w:color w:val="B5132B"/>
                  <w:sz w:val="22"/>
                  <w:szCs w:val="22"/>
                </w:rPr>
                <w:t>Yard</w:t>
              </w:r>
            </w:hyperlink>
            <w:r w:rsidRPr="00E377A9">
              <w:rPr>
                <w:rFonts w:asciiTheme="majorHAnsi" w:hAnsiTheme="majorHAnsi" w:cstheme="majorHAnsi"/>
                <w:i/>
                <w:color w:val="666666"/>
                <w:sz w:val="22"/>
                <w:szCs w:val="22"/>
              </w:rPr>
              <w:t>") corresponde a 3 pés, a conta fica fácil: 1 jarda = 36 polegadas.</w:t>
            </w:r>
          </w:p>
          <w:p w14:paraId="7953B0F6" w14:textId="77777777" w:rsidR="007D4F1C" w:rsidRPr="00E377A9" w:rsidRDefault="007D4F1C" w:rsidP="00973A1B">
            <w:pPr>
              <w:pStyle w:val="NormalWeb"/>
              <w:shd w:val="clear" w:color="auto" w:fill="FFFFFF"/>
              <w:spacing w:before="240" w:beforeAutospacing="0" w:after="240" w:afterAutospacing="0"/>
              <w:jc w:val="both"/>
              <w:rPr>
                <w:rFonts w:asciiTheme="majorHAnsi" w:hAnsiTheme="majorHAnsi" w:cstheme="majorHAnsi"/>
                <w:i/>
                <w:color w:val="666666"/>
                <w:sz w:val="22"/>
                <w:szCs w:val="22"/>
              </w:rPr>
            </w:pPr>
            <w:r w:rsidRPr="00E377A9">
              <w:rPr>
                <w:rFonts w:asciiTheme="majorHAnsi" w:hAnsiTheme="majorHAnsi" w:cstheme="majorHAnsi"/>
                <w:i/>
                <w:color w:val="666666"/>
                <w:sz w:val="22"/>
                <w:szCs w:val="22"/>
              </w:rPr>
              <w:t>De acordo com pesquisas realizadas em</w:t>
            </w:r>
            <w:r w:rsidRPr="00E377A9">
              <w:rPr>
                <w:rStyle w:val="apple-converted-space"/>
                <w:rFonts w:asciiTheme="majorHAnsi" w:hAnsiTheme="majorHAnsi" w:cstheme="majorHAnsi"/>
                <w:i/>
                <w:color w:val="666666"/>
                <w:sz w:val="22"/>
                <w:szCs w:val="22"/>
              </w:rPr>
              <w:t> </w:t>
            </w:r>
            <w:hyperlink r:id="rId17" w:tgtFrame="_blank" w:history="1">
              <w:r w:rsidRPr="00E377A9">
                <w:rPr>
                  <w:rStyle w:val="Hyperlink"/>
                  <w:rFonts w:asciiTheme="majorHAnsi" w:eastAsia="Verdana" w:hAnsiTheme="majorHAnsi" w:cstheme="majorHAnsi"/>
                  <w:i/>
                  <w:color w:val="B5132B"/>
                  <w:sz w:val="22"/>
                  <w:szCs w:val="22"/>
                </w:rPr>
                <w:t>bibliografia técnica</w:t>
              </w:r>
            </w:hyperlink>
            <w:r w:rsidRPr="00E377A9">
              <w:rPr>
                <w:rFonts w:asciiTheme="majorHAnsi" w:hAnsiTheme="majorHAnsi" w:cstheme="majorHAnsi"/>
                <w:i/>
                <w:color w:val="666666"/>
                <w:sz w:val="22"/>
                <w:szCs w:val="22"/>
              </w:rPr>
              <w:t>, verifica-se que o comprimento do grão de cevada fica em torno de 8 a 10 mm, e a largura em torno de 3 mm a 6 mm, dependendo do modo de cultivo e outros parâmetros de cultura.</w:t>
            </w:r>
          </w:p>
          <w:p w14:paraId="1AB8D1FE" w14:textId="77777777" w:rsidR="007D4F1C" w:rsidRPr="00E377A9" w:rsidRDefault="007D4F1C" w:rsidP="00973A1B">
            <w:pPr>
              <w:pStyle w:val="NormalWeb"/>
              <w:shd w:val="clear" w:color="auto" w:fill="FFFFFF"/>
              <w:spacing w:before="240" w:beforeAutospacing="0" w:after="240" w:afterAutospacing="0"/>
              <w:jc w:val="both"/>
              <w:rPr>
                <w:rFonts w:asciiTheme="majorHAnsi" w:hAnsiTheme="majorHAnsi" w:cstheme="majorHAnsi"/>
                <w:i/>
                <w:color w:val="666666"/>
                <w:sz w:val="22"/>
                <w:szCs w:val="22"/>
              </w:rPr>
            </w:pPr>
            <w:r w:rsidRPr="00E377A9">
              <w:rPr>
                <w:rFonts w:asciiTheme="majorHAnsi" w:hAnsiTheme="majorHAnsi" w:cstheme="majorHAnsi"/>
                <w:i/>
                <w:color w:val="666666"/>
                <w:sz w:val="22"/>
                <w:szCs w:val="22"/>
              </w:rPr>
              <w:t>Então, se pensarmos em 3 grãos enfileirados ao comprido, a dimensão aproxima-se da definição de uma polegada: 1 inch = 3 barleycorn (3 grãos de cevada), obviamente que com uma enorme incertezas de medição.</w:t>
            </w:r>
          </w:p>
        </w:tc>
      </w:tr>
      <w:tr w:rsidR="007D4F1C" w:rsidRPr="00E377A9" w14:paraId="004F7329" w14:textId="77777777" w:rsidTr="00973A1B">
        <w:trPr>
          <w:trHeight w:val="1033"/>
          <w:jc w:val="center"/>
        </w:trPr>
        <w:tc>
          <w:tcPr>
            <w:tcW w:w="9199" w:type="dxa"/>
            <w:vAlign w:val="center"/>
          </w:tcPr>
          <w:p w14:paraId="64E0E5CC" w14:textId="77777777" w:rsidR="007D4F1C" w:rsidRDefault="007D4F1C" w:rsidP="00973A1B">
            <w:pPr>
              <w:pStyle w:val="Corpodetexto"/>
              <w:tabs>
                <w:tab w:val="left" w:pos="426"/>
              </w:tabs>
              <w:spacing w:before="240" w:after="240"/>
              <w:ind w:left="0" w:right="170"/>
              <w:jc w:val="both"/>
              <w:rPr>
                <w:rStyle w:val="Forte"/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</w:pPr>
            <w:r w:rsidRPr="00E377A9">
              <w:rPr>
                <w:rFonts w:asciiTheme="majorHAnsi" w:hAnsiTheme="majorHAnsi" w:cstheme="majorHAnsi"/>
                <w:i/>
                <w:noProof/>
                <w:sz w:val="22"/>
                <w:szCs w:val="22"/>
                <w:lang w:val="pt-BR" w:eastAsia="pt-BR"/>
              </w:rPr>
              <w:lastRenderedPageBreak/>
              <w:drawing>
                <wp:inline distT="0" distB="0" distL="0" distR="0" wp14:anchorId="22A9610E" wp14:editId="56FD2356">
                  <wp:extent cx="4135794" cy="206829"/>
                  <wp:effectExtent l="0" t="0" r="0" b="3175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5794" cy="206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DC9F33" w14:textId="77777777" w:rsidR="007D4F1C" w:rsidRDefault="007D4F1C" w:rsidP="00973A1B">
            <w:pPr>
              <w:pStyle w:val="Corpodetexto"/>
              <w:tabs>
                <w:tab w:val="left" w:pos="426"/>
              </w:tabs>
              <w:spacing w:before="240" w:after="240"/>
              <w:ind w:left="0" w:right="170"/>
              <w:jc w:val="both"/>
              <w:rPr>
                <w:rStyle w:val="Forte"/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</w:pPr>
            <w:r w:rsidRPr="00E377A9">
              <w:rPr>
                <w:rFonts w:asciiTheme="majorHAnsi" w:hAnsiTheme="majorHAnsi" w:cstheme="majorHAnsi"/>
                <w:noProof/>
                <w:sz w:val="22"/>
                <w:szCs w:val="22"/>
                <w:lang w:val="pt-BR" w:eastAsia="pt-BR"/>
              </w:rPr>
              <w:drawing>
                <wp:anchor distT="0" distB="0" distL="114300" distR="114300" simplePos="0" relativeHeight="251711488" behindDoc="0" locked="0" layoutInCell="1" allowOverlap="1" wp14:anchorId="48417E7F" wp14:editId="139EA954">
                  <wp:simplePos x="0" y="0"/>
                  <wp:positionH relativeFrom="column">
                    <wp:posOffset>-1430655</wp:posOffset>
                  </wp:positionH>
                  <wp:positionV relativeFrom="paragraph">
                    <wp:posOffset>80645</wp:posOffset>
                  </wp:positionV>
                  <wp:extent cx="1258570" cy="1464310"/>
                  <wp:effectExtent l="0" t="0" r="0" b="2540"/>
                  <wp:wrapSquare wrapText="bothSides"/>
                  <wp:docPr id="38" name="Imagem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570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D42413" w14:textId="77777777" w:rsidR="007D4F1C" w:rsidRDefault="007D4F1C" w:rsidP="00973A1B">
            <w:pPr>
              <w:pStyle w:val="Corpodetexto"/>
              <w:tabs>
                <w:tab w:val="left" w:pos="426"/>
              </w:tabs>
              <w:spacing w:before="240" w:after="240"/>
              <w:ind w:left="0" w:right="170"/>
              <w:jc w:val="both"/>
              <w:rPr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</w:pPr>
            <w:r w:rsidRPr="00E377A9">
              <w:rPr>
                <w:rStyle w:val="Forte"/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  <w:t>Palmo</w:t>
            </w:r>
            <w:r w:rsidRPr="00E377A9">
              <w:rPr>
                <w:rStyle w:val="apple-converted-space"/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  <w:t> </w:t>
            </w:r>
            <w:r w:rsidRPr="00E377A9">
              <w:rPr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  <w:t>é uma medida de comprimento que se obtém com a mão toda aberta, medindo do dedo polegar ao mínimo, cuja distância gira em torno de 22 centímetros. Além disso, palmo também é uma unidade de medida inglesa, ainda utilizada em alguns países, como nos Estados Unidos. Um palmo inglês mede nove polegadas ou 22,86 centímetros.</w:t>
            </w:r>
          </w:p>
          <w:p w14:paraId="59789763" w14:textId="77777777" w:rsidR="007D4F1C" w:rsidRDefault="007D4F1C" w:rsidP="00973A1B">
            <w:pPr>
              <w:pStyle w:val="Corpodetexto"/>
              <w:tabs>
                <w:tab w:val="left" w:pos="426"/>
              </w:tabs>
              <w:spacing w:before="240" w:after="240"/>
              <w:ind w:left="0" w:right="170"/>
              <w:jc w:val="both"/>
              <w:rPr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</w:pPr>
          </w:p>
          <w:p w14:paraId="02548A6F" w14:textId="77777777" w:rsidR="007D4F1C" w:rsidRPr="00E377A9" w:rsidRDefault="007D4F1C" w:rsidP="00973A1B">
            <w:pPr>
              <w:pStyle w:val="Corpodetexto"/>
              <w:tabs>
                <w:tab w:val="left" w:pos="426"/>
              </w:tabs>
              <w:spacing w:before="240" w:after="240"/>
              <w:ind w:left="0" w:right="170"/>
              <w:jc w:val="both"/>
              <w:rPr>
                <w:rFonts w:asciiTheme="majorHAnsi" w:hAnsiTheme="majorHAnsi" w:cstheme="majorHAnsi"/>
                <w:i/>
                <w:color w:val="333333"/>
                <w:sz w:val="22"/>
                <w:szCs w:val="22"/>
                <w:lang w:val="pt-BR"/>
              </w:rPr>
            </w:pPr>
          </w:p>
        </w:tc>
      </w:tr>
      <w:tr w:rsidR="007D4F1C" w:rsidRPr="00E377A9" w14:paraId="7044BACE" w14:textId="77777777" w:rsidTr="00973A1B">
        <w:trPr>
          <w:trHeight w:val="39"/>
          <w:jc w:val="center"/>
        </w:trPr>
        <w:tc>
          <w:tcPr>
            <w:tcW w:w="9199" w:type="dxa"/>
            <w:vAlign w:val="center"/>
          </w:tcPr>
          <w:p w14:paraId="03018D2B" w14:textId="77777777" w:rsidR="007D4F1C" w:rsidRDefault="007D4F1C" w:rsidP="00973A1B">
            <w:pPr>
              <w:pStyle w:val="Corpodetexto"/>
              <w:tabs>
                <w:tab w:val="left" w:pos="426"/>
              </w:tabs>
              <w:spacing w:before="240" w:after="240"/>
              <w:ind w:left="0" w:right="170"/>
              <w:jc w:val="both"/>
              <w:rPr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</w:pPr>
            <w:r w:rsidRPr="00E377A9">
              <w:rPr>
                <w:rFonts w:asciiTheme="majorHAnsi" w:hAnsiTheme="majorHAnsi" w:cstheme="majorHAnsi"/>
                <w:noProof/>
                <w:sz w:val="22"/>
                <w:szCs w:val="22"/>
                <w:lang w:val="pt-BR" w:eastAsia="pt-BR"/>
              </w:rPr>
              <w:drawing>
                <wp:anchor distT="0" distB="0" distL="114300" distR="114300" simplePos="0" relativeHeight="251712512" behindDoc="0" locked="0" layoutInCell="1" allowOverlap="1" wp14:anchorId="48D2B12A" wp14:editId="55E37432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672465</wp:posOffset>
                  </wp:positionV>
                  <wp:extent cx="1424940" cy="1400810"/>
                  <wp:effectExtent l="0" t="0" r="3810" b="8890"/>
                  <wp:wrapSquare wrapText="bothSides"/>
                  <wp:docPr id="39" name="Imagem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94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377A9">
              <w:rPr>
                <w:rFonts w:asciiTheme="majorHAnsi" w:hAnsiTheme="majorHAnsi" w:cstheme="majorHAnsi"/>
                <w:i/>
                <w:noProof/>
                <w:sz w:val="22"/>
                <w:szCs w:val="22"/>
                <w:lang w:val="pt-BR" w:eastAsia="pt-BR"/>
              </w:rPr>
              <w:drawing>
                <wp:inline distT="0" distB="0" distL="0" distR="0" wp14:anchorId="11ED7723" wp14:editId="5E002C71">
                  <wp:extent cx="4006395" cy="239485"/>
                  <wp:effectExtent l="0" t="0" r="0" b="8255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5253" cy="253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377A9">
              <w:rPr>
                <w:rFonts w:asciiTheme="majorHAnsi" w:hAnsiTheme="majorHAnsi" w:cstheme="majorHAnsi"/>
                <w:i/>
                <w:color w:val="333333"/>
                <w:sz w:val="22"/>
                <w:szCs w:val="22"/>
                <w:lang w:val="pt-BR"/>
              </w:rPr>
              <w:br/>
            </w:r>
          </w:p>
          <w:p w14:paraId="6D91679B" w14:textId="77777777" w:rsidR="007D4F1C" w:rsidRDefault="007D4F1C" w:rsidP="00973A1B">
            <w:pPr>
              <w:pStyle w:val="Corpodetexto"/>
              <w:tabs>
                <w:tab w:val="left" w:pos="426"/>
              </w:tabs>
              <w:spacing w:before="240" w:after="240"/>
              <w:ind w:left="0" w:right="170"/>
              <w:jc w:val="both"/>
              <w:rPr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</w:pPr>
            <w:r w:rsidRPr="00E377A9">
              <w:rPr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  <w:t>O</w:t>
            </w:r>
            <w:r w:rsidRPr="00E377A9">
              <w:rPr>
                <w:rStyle w:val="apple-converted-space"/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  <w:t> </w:t>
            </w:r>
            <w:r w:rsidRPr="00E377A9">
              <w:rPr>
                <w:rStyle w:val="Forte"/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  <w:t>pé</w:t>
            </w:r>
            <w:r w:rsidRPr="00E377A9">
              <w:rPr>
                <w:rStyle w:val="apple-converted-space"/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  <w:t> </w:t>
            </w:r>
            <w:r w:rsidRPr="00E377A9">
              <w:rPr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  <w:t>como medida foi usado em quase todas culturas, e era geralmente dividido em 12 ou 10 polegadas (ou em 16 "dedos"). O primeiro padrão de medida originou-se na Suméria, onde uma definição foi gravada na estátua de Gudéia da cidade de Lagash, por volta de 2575 AC. Certos metrologistas especulam que a unidade imperial foi adaptada de uma medida egípcia pelos gregos e, posteriormente um pouco maior, pelos romanos.</w:t>
            </w:r>
          </w:p>
          <w:p w14:paraId="7E408FB6" w14:textId="77777777" w:rsidR="007D4F1C" w:rsidRDefault="007D4F1C" w:rsidP="00973A1B">
            <w:pPr>
              <w:pStyle w:val="Corpodetexto"/>
              <w:tabs>
                <w:tab w:val="left" w:pos="426"/>
              </w:tabs>
              <w:spacing w:before="240" w:after="240"/>
              <w:ind w:left="0" w:right="170"/>
              <w:jc w:val="both"/>
              <w:rPr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</w:pPr>
          </w:p>
          <w:p w14:paraId="0DD645E9" w14:textId="77777777" w:rsidR="007D4F1C" w:rsidRPr="00E377A9" w:rsidRDefault="007D4F1C" w:rsidP="00973A1B">
            <w:pPr>
              <w:pStyle w:val="Corpodetexto"/>
              <w:tabs>
                <w:tab w:val="left" w:pos="426"/>
              </w:tabs>
              <w:spacing w:before="240" w:after="240"/>
              <w:ind w:left="0" w:right="170"/>
              <w:jc w:val="both"/>
              <w:rPr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</w:pPr>
          </w:p>
        </w:tc>
      </w:tr>
      <w:tr w:rsidR="007D4F1C" w:rsidRPr="00E377A9" w14:paraId="2CCCD15A" w14:textId="77777777" w:rsidTr="00973A1B">
        <w:trPr>
          <w:trHeight w:val="39"/>
          <w:jc w:val="center"/>
        </w:trPr>
        <w:tc>
          <w:tcPr>
            <w:tcW w:w="9199" w:type="dxa"/>
            <w:vAlign w:val="center"/>
          </w:tcPr>
          <w:p w14:paraId="17BF75C3" w14:textId="77777777" w:rsidR="007D4F1C" w:rsidRPr="00E377A9" w:rsidRDefault="007D4F1C" w:rsidP="00973A1B">
            <w:pPr>
              <w:pStyle w:val="Corpodetexto"/>
              <w:tabs>
                <w:tab w:val="left" w:pos="426"/>
              </w:tabs>
              <w:spacing w:before="240" w:after="240" w:line="360" w:lineRule="auto"/>
              <w:ind w:left="0" w:right="172"/>
              <w:jc w:val="both"/>
              <w:rPr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</w:pPr>
            <w:r>
              <w:rPr>
                <w:noProof/>
                <w:lang w:val="pt-BR" w:eastAsia="pt-BR"/>
              </w:rPr>
              <w:lastRenderedPageBreak/>
              <w:drawing>
                <wp:anchor distT="0" distB="0" distL="114300" distR="114300" simplePos="0" relativeHeight="251713536" behindDoc="0" locked="0" layoutInCell="1" allowOverlap="1" wp14:anchorId="47B5C3C4" wp14:editId="23241271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499745</wp:posOffset>
                  </wp:positionV>
                  <wp:extent cx="2272665" cy="1219200"/>
                  <wp:effectExtent l="0" t="0" r="0" b="0"/>
                  <wp:wrapSquare wrapText="bothSides"/>
                  <wp:docPr id="27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665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377A9">
              <w:rPr>
                <w:rFonts w:asciiTheme="majorHAnsi" w:hAnsiTheme="majorHAnsi" w:cstheme="majorHAnsi"/>
                <w:i/>
                <w:noProof/>
                <w:sz w:val="22"/>
                <w:szCs w:val="22"/>
                <w:lang w:val="pt-BR" w:eastAsia="pt-BR"/>
              </w:rPr>
              <w:drawing>
                <wp:inline distT="0" distB="0" distL="0" distR="0" wp14:anchorId="39E44388" wp14:editId="04FF8104">
                  <wp:extent cx="3964314" cy="239486"/>
                  <wp:effectExtent l="0" t="0" r="0" b="8255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3610" cy="251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15764F" w14:textId="77777777" w:rsidR="007D4F1C" w:rsidRDefault="007D4F1C" w:rsidP="00973A1B">
            <w:pPr>
              <w:pStyle w:val="Corpodetexto"/>
              <w:tabs>
                <w:tab w:val="left" w:pos="426"/>
              </w:tabs>
              <w:spacing w:before="240" w:after="240"/>
              <w:ind w:left="0" w:right="170"/>
              <w:jc w:val="both"/>
              <w:rPr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</w:pPr>
            <w:r w:rsidRPr="00E377A9">
              <w:rPr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  <w:t>A</w:t>
            </w:r>
            <w:r w:rsidRPr="00E377A9">
              <w:rPr>
                <w:rStyle w:val="apple-converted-space"/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  <w:t> </w:t>
            </w:r>
            <w:r w:rsidRPr="00E377A9">
              <w:rPr>
                <w:rStyle w:val="Forte"/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  <w:t>jarda</w:t>
            </w:r>
            <w:r w:rsidRPr="00E377A9">
              <w:rPr>
                <w:rStyle w:val="apple-converted-space"/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  <w:t> </w:t>
            </w:r>
            <w:r w:rsidRPr="00E377A9">
              <w:rPr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  <w:t>é a unidade de comprimento básica nos sistemas de medida utilizados nos Estados Unidos e no Reino Unido. No século XII, o rei Henrique I da Inglaterra fixou a jarda como a distância entre seu nariz e o polegar de seu braço estendido. Atualmente é usada no futebol americano. O símbolo da jarda é yd, do inglês yard.</w:t>
            </w:r>
          </w:p>
          <w:p w14:paraId="7D687E93" w14:textId="77777777" w:rsidR="007D4F1C" w:rsidRPr="00E377A9" w:rsidRDefault="007D4F1C" w:rsidP="00973A1B">
            <w:pPr>
              <w:pStyle w:val="Corpodetexto"/>
              <w:tabs>
                <w:tab w:val="left" w:pos="426"/>
              </w:tabs>
              <w:spacing w:before="240" w:after="240"/>
              <w:ind w:left="0" w:right="170"/>
              <w:jc w:val="both"/>
              <w:rPr>
                <w:rFonts w:asciiTheme="majorHAnsi" w:hAnsiTheme="majorHAnsi" w:cstheme="majorHAnsi"/>
                <w:i/>
                <w:color w:val="333333"/>
                <w:sz w:val="22"/>
                <w:szCs w:val="22"/>
                <w:lang w:val="pt-BR"/>
              </w:rPr>
            </w:pPr>
          </w:p>
        </w:tc>
      </w:tr>
      <w:tr w:rsidR="007D4F1C" w:rsidRPr="00E377A9" w14:paraId="04BD6BA9" w14:textId="77777777" w:rsidTr="00973A1B">
        <w:trPr>
          <w:trHeight w:val="1108"/>
          <w:jc w:val="center"/>
        </w:trPr>
        <w:tc>
          <w:tcPr>
            <w:tcW w:w="9199" w:type="dxa"/>
            <w:vAlign w:val="center"/>
          </w:tcPr>
          <w:p w14:paraId="48883E97" w14:textId="77777777" w:rsidR="007D4F1C" w:rsidRPr="00E377A9" w:rsidRDefault="007D4F1C" w:rsidP="00973A1B">
            <w:pPr>
              <w:pStyle w:val="Corpodetexto"/>
              <w:tabs>
                <w:tab w:val="left" w:pos="426"/>
              </w:tabs>
              <w:spacing w:before="240" w:after="240" w:line="360" w:lineRule="auto"/>
              <w:ind w:left="0" w:right="172"/>
              <w:jc w:val="both"/>
              <w:rPr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</w:pPr>
            <w:r w:rsidRPr="00E377A9">
              <w:rPr>
                <w:rFonts w:asciiTheme="majorHAnsi" w:hAnsiTheme="majorHAnsi" w:cstheme="majorHAnsi"/>
                <w:i/>
                <w:noProof/>
                <w:sz w:val="22"/>
                <w:szCs w:val="22"/>
                <w:lang w:val="pt-BR" w:eastAsia="pt-BR"/>
              </w:rPr>
              <w:drawing>
                <wp:inline distT="0" distB="0" distL="0" distR="0" wp14:anchorId="59052A4D" wp14:editId="3634C07D">
                  <wp:extent cx="3912611" cy="239486"/>
                  <wp:effectExtent l="0" t="0" r="0" b="8255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6237" cy="24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D5F8FA" w14:textId="77777777" w:rsidR="007D4F1C" w:rsidRPr="00E377A9" w:rsidRDefault="007D4F1C" w:rsidP="00973A1B">
            <w:pPr>
              <w:pStyle w:val="Corpodetexto"/>
              <w:tabs>
                <w:tab w:val="left" w:pos="426"/>
              </w:tabs>
              <w:spacing w:before="240" w:after="240"/>
              <w:ind w:left="0" w:right="170"/>
              <w:jc w:val="both"/>
              <w:rPr>
                <w:rFonts w:asciiTheme="majorHAnsi" w:hAnsiTheme="majorHAnsi" w:cstheme="majorHAnsi"/>
                <w:i/>
                <w:color w:val="333333"/>
                <w:sz w:val="22"/>
                <w:szCs w:val="22"/>
                <w:lang w:val="pt-BR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714560" behindDoc="0" locked="0" layoutInCell="1" allowOverlap="1" wp14:anchorId="20C94032" wp14:editId="63B08E43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324485</wp:posOffset>
                  </wp:positionV>
                  <wp:extent cx="2350770" cy="1143000"/>
                  <wp:effectExtent l="0" t="0" r="0" b="0"/>
                  <wp:wrapSquare wrapText="bothSides"/>
                  <wp:docPr id="28" name="Image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77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377A9">
              <w:rPr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  <w:t>A</w:t>
            </w:r>
            <w:r w:rsidRPr="00E377A9">
              <w:rPr>
                <w:rStyle w:val="apple-converted-space"/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  <w:t> </w:t>
            </w:r>
            <w:r w:rsidRPr="00E377A9">
              <w:rPr>
                <w:rStyle w:val="Forte"/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  <w:t>braça</w:t>
            </w:r>
            <w:r w:rsidRPr="00E377A9">
              <w:rPr>
                <w:rStyle w:val="apple-converted-space"/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  <w:t> </w:t>
            </w:r>
            <w:r w:rsidRPr="00E377A9">
              <w:rPr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  <w:t>é uma antiga medida de comprimento que atualmente ainda é usada e compreendida por muitos trabalhadores rurais e outras pessoas envolvidas com o meio rural. Ao conjunto de 3.000 braças se dá o nome de légua. O termo braça também é usado na língua portuguesa como tradução do inglês fathom, unidade de comprimento do sistema imperial britânico que corresponde a 6 pés ou 72 polegadas (1,8288 m). É utilizada comumente para a medida de profundidades marítimas.</w:t>
            </w:r>
          </w:p>
        </w:tc>
      </w:tr>
      <w:tr w:rsidR="007D4F1C" w:rsidRPr="00E377A9" w14:paraId="7ED7464D" w14:textId="77777777" w:rsidTr="00973A1B">
        <w:trPr>
          <w:trHeight w:val="1309"/>
          <w:jc w:val="center"/>
        </w:trPr>
        <w:tc>
          <w:tcPr>
            <w:tcW w:w="9199" w:type="dxa"/>
            <w:vAlign w:val="center"/>
          </w:tcPr>
          <w:p w14:paraId="71D7E7E4" w14:textId="77777777" w:rsidR="007D4F1C" w:rsidRPr="00E377A9" w:rsidRDefault="007D4F1C" w:rsidP="00973A1B">
            <w:pPr>
              <w:pStyle w:val="Corpodetexto"/>
              <w:tabs>
                <w:tab w:val="left" w:pos="426"/>
              </w:tabs>
              <w:spacing w:before="240" w:after="240"/>
              <w:ind w:left="0" w:right="170"/>
              <w:jc w:val="both"/>
              <w:rPr>
                <w:rFonts w:asciiTheme="majorHAnsi" w:hAnsiTheme="majorHAnsi" w:cstheme="majorHAnsi"/>
                <w:i/>
                <w:color w:val="333333"/>
                <w:sz w:val="22"/>
                <w:szCs w:val="22"/>
                <w:lang w:val="pt-BR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715584" behindDoc="0" locked="0" layoutInCell="1" allowOverlap="1" wp14:anchorId="074E80DA" wp14:editId="69B1DCDF">
                  <wp:simplePos x="0" y="0"/>
                  <wp:positionH relativeFrom="column">
                    <wp:posOffset>469265</wp:posOffset>
                  </wp:positionH>
                  <wp:positionV relativeFrom="paragraph">
                    <wp:posOffset>475615</wp:posOffset>
                  </wp:positionV>
                  <wp:extent cx="1790700" cy="1768475"/>
                  <wp:effectExtent l="0" t="0" r="0" b="3175"/>
                  <wp:wrapSquare wrapText="bothSides"/>
                  <wp:docPr id="29" name="Image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76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377A9">
              <w:rPr>
                <w:rFonts w:asciiTheme="majorHAnsi" w:hAnsiTheme="majorHAnsi" w:cstheme="majorHAnsi"/>
                <w:i/>
                <w:noProof/>
                <w:sz w:val="22"/>
                <w:szCs w:val="22"/>
                <w:lang w:val="pt-BR" w:eastAsia="pt-BR"/>
              </w:rPr>
              <w:drawing>
                <wp:inline distT="0" distB="0" distL="0" distR="0" wp14:anchorId="67734142" wp14:editId="4B9B708B">
                  <wp:extent cx="3977817" cy="239486"/>
                  <wp:effectExtent l="0" t="0" r="3810" b="8255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5029" cy="25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E80A32" w14:textId="77777777" w:rsidR="007D4F1C" w:rsidRDefault="007D4F1C" w:rsidP="00973A1B">
            <w:pPr>
              <w:pStyle w:val="Corpodetexto"/>
              <w:tabs>
                <w:tab w:val="left" w:pos="426"/>
              </w:tabs>
              <w:spacing w:before="240" w:after="240"/>
              <w:ind w:left="0" w:right="170"/>
              <w:jc w:val="both"/>
              <w:rPr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</w:pPr>
          </w:p>
          <w:p w14:paraId="1ADBD717" w14:textId="77777777" w:rsidR="007D4F1C" w:rsidRPr="00E377A9" w:rsidRDefault="007D4F1C" w:rsidP="00973A1B">
            <w:pPr>
              <w:pStyle w:val="Corpodetexto"/>
              <w:tabs>
                <w:tab w:val="left" w:pos="426"/>
              </w:tabs>
              <w:spacing w:before="240" w:after="240"/>
              <w:ind w:left="3540" w:right="170"/>
              <w:jc w:val="both"/>
              <w:rPr>
                <w:rFonts w:asciiTheme="majorHAnsi" w:hAnsiTheme="majorHAnsi" w:cstheme="majorHAnsi"/>
                <w:i/>
                <w:color w:val="333333"/>
                <w:sz w:val="22"/>
                <w:szCs w:val="22"/>
                <w:lang w:val="pt-BR"/>
              </w:rPr>
            </w:pPr>
            <w:r w:rsidRPr="00E377A9">
              <w:rPr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  <w:t>O</w:t>
            </w:r>
            <w:r w:rsidRPr="00E377A9">
              <w:rPr>
                <w:rStyle w:val="apple-converted-space"/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  <w:t> </w:t>
            </w:r>
            <w:r w:rsidRPr="00E377A9">
              <w:rPr>
                <w:rStyle w:val="Forte"/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  <w:t>Passo</w:t>
            </w:r>
            <w:r w:rsidRPr="00E377A9">
              <w:rPr>
                <w:rStyle w:val="apple-converted-space"/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  <w:t> </w:t>
            </w:r>
            <w:r w:rsidRPr="00E377A9">
              <w:rPr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  <w:t>era uma unidade de medida de comprimento usada no Império Romano. Era equivalente a 5 pés, ou de acordo com o atual Sistema Internacional de Unidades, a 0,82 metros. O passo equivalia, inicialmente, à medida aproximada do passo de um legionário.</w:t>
            </w:r>
          </w:p>
        </w:tc>
      </w:tr>
    </w:tbl>
    <w:p w14:paraId="4E18521C" w14:textId="77777777" w:rsidR="00AE1CD3" w:rsidRPr="00DB1B1F" w:rsidRDefault="00AE1CD3" w:rsidP="00A86E6B">
      <w:pPr>
        <w:pStyle w:val="Corpodetexto"/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  <w:r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Percebendo que as medidas variavam de um corpo para outro, os reinos começaram a utilizar o corpo do rei como padrão para suas medidas, e esse padrão tinha que ser respeitado por quem realizasse medições naquele reino. O único problema é que se o rei morresse, todas as medidas tinham que ser modificadas.</w:t>
      </w:r>
    </w:p>
    <w:p w14:paraId="5387A798" w14:textId="77777777" w:rsidR="00E64D18" w:rsidRPr="00DB1B1F" w:rsidRDefault="009E30F8" w:rsidP="00A86E6B">
      <w:pPr>
        <w:pStyle w:val="Corpodetexto"/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  <w:r w:rsidRPr="00DB1B1F">
        <w:rPr>
          <w:rFonts w:asciiTheme="majorHAnsi" w:hAnsiTheme="majorHAnsi" w:cstheme="majorHAnsi"/>
          <w:noProof/>
          <w:sz w:val="22"/>
          <w:szCs w:val="22"/>
          <w:lang w:val="pt-BR" w:eastAsia="pt-BR"/>
        </w:rPr>
        <w:lastRenderedPageBreak/>
        <w:drawing>
          <wp:anchor distT="0" distB="0" distL="114300" distR="114300" simplePos="0" relativeHeight="251681792" behindDoc="0" locked="0" layoutInCell="1" allowOverlap="1" wp14:anchorId="687E0D43" wp14:editId="72FF42B8">
            <wp:simplePos x="0" y="0"/>
            <wp:positionH relativeFrom="column">
              <wp:posOffset>-1270</wp:posOffset>
            </wp:positionH>
            <wp:positionV relativeFrom="paragraph">
              <wp:posOffset>143510</wp:posOffset>
            </wp:positionV>
            <wp:extent cx="1340485" cy="1487170"/>
            <wp:effectExtent l="152400" t="152400" r="354965" b="360680"/>
            <wp:wrapSquare wrapText="bothSides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485" cy="1487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D18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O faraó Khufu foi o primeiro a decretar a utilização de um padrão único para as medidas dos Egípcios. </w:t>
      </w:r>
    </w:p>
    <w:p w14:paraId="5968F735" w14:textId="569FFBCF" w:rsidR="00E64D18" w:rsidRPr="00DB1B1F" w:rsidRDefault="00E64D18" w:rsidP="00A86E6B">
      <w:pPr>
        <w:pStyle w:val="Corpodetexto"/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  <w:r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O padrão escolhido foi feito de granito preto e chamado de ”Cúbito Real Egípcio”. Seu comprimento era equivalente à distância do cotovelo até a ponta do dedo médio do faraó. </w:t>
      </w:r>
    </w:p>
    <w:p w14:paraId="7E94FEE7" w14:textId="1328C5F9" w:rsidR="00592A50" w:rsidRPr="00DB1B1F" w:rsidRDefault="00592A50" w:rsidP="00A86E6B">
      <w:pPr>
        <w:pStyle w:val="Corpodetexto"/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  <w:r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Este padrão foi muito eficiente pois garantiu que a base da Grande Pirâmide (2900 a.C) fosse perfeitamente quadrada. O comprimento de cada lado não se desviou mais que 0,05% do seu valor médio de 228,6 metros.</w:t>
      </w:r>
    </w:p>
    <w:p w14:paraId="329D361B" w14:textId="16BCE083" w:rsidR="005B21B7" w:rsidRPr="00DB1B1F" w:rsidRDefault="007955A8" w:rsidP="00A86E6B">
      <w:pPr>
        <w:pStyle w:val="Corpodetexto"/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sz w:val="22"/>
          <w:szCs w:val="22"/>
          <w:lang w:val="pt-BR"/>
        </w:rPr>
      </w:pPr>
      <w:r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Mas ainda assim,</w:t>
      </w:r>
      <w:r w:rsidR="00326A26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ausência de padrão de unidade criava muitos problemas para o comércio, pois cada região utilizava um tipo diferente de padrão </w:t>
      </w:r>
      <w:r w:rsidR="00AA6A79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qu</w:t>
      </w:r>
      <w:r w:rsidR="00326A26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e muitas vezes </w:t>
      </w:r>
      <w:r w:rsidR="00AA6A79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eram subjetivos e pouco confiáveis. </w:t>
      </w:r>
    </w:p>
    <w:p w14:paraId="272E6FFA" w14:textId="220BBCF3" w:rsidR="005B21B7" w:rsidRPr="00DB1B1F" w:rsidRDefault="00AE1CD3" w:rsidP="00A86E6B">
      <w:pPr>
        <w:pStyle w:val="Corpodetexto"/>
        <w:spacing w:before="240" w:after="240" w:line="360" w:lineRule="auto"/>
        <w:ind w:left="0" w:right="227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  <w:r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Bom, a</w:t>
      </w:r>
      <w:r w:rsidR="005B21B7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gora que conhecemos um pouquinho mais sobre a importância das medições no nosso dia a dia</w:t>
      </w:r>
      <w:r w:rsidR="007D7929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e sabemos como essa história começou,</w:t>
      </w:r>
      <w:r w:rsidR="005B21B7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</w:t>
      </w:r>
      <w:r w:rsidR="007D7929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que tal conhecer a </w:t>
      </w:r>
      <w:r w:rsidR="005B21B7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ciência que estuda </w:t>
      </w:r>
      <w:r w:rsidR="007D7929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ess</w:t>
      </w:r>
      <w:r w:rsidR="005B21B7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as medições?  </w:t>
      </w:r>
    </w:p>
    <w:p w14:paraId="3B8A9520" w14:textId="77777777" w:rsidR="005B21B7" w:rsidRPr="00DB1B1F" w:rsidRDefault="005B21B7" w:rsidP="00A86E6B">
      <w:pPr>
        <w:pStyle w:val="Corpodetexto"/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  <w:r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O nome dessa ciência é METROLOGIA.</w:t>
      </w:r>
    </w:p>
    <w:p w14:paraId="0101B366" w14:textId="45DC6642" w:rsidR="00DB1B1F" w:rsidRPr="00605FBA" w:rsidRDefault="007D7929" w:rsidP="00A86E6B">
      <w:pPr>
        <w:pStyle w:val="Corpodetexto"/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  <w:r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Vamos a ela!</w:t>
      </w:r>
    </w:p>
    <w:p w14:paraId="17FCB3D3" w14:textId="56C60D26" w:rsidR="007955A8" w:rsidRDefault="009E30F8" w:rsidP="00032920">
      <w:pPr>
        <w:pStyle w:val="Ttulo2"/>
        <w:numPr>
          <w:ilvl w:val="0"/>
          <w:numId w:val="38"/>
        </w:numPr>
        <w:tabs>
          <w:tab w:val="left" w:pos="426"/>
        </w:tabs>
        <w:ind w:left="0" w:hanging="11"/>
      </w:pPr>
      <w:bookmarkStart w:id="6" w:name="_D.__A_Metrologia"/>
      <w:bookmarkStart w:id="7" w:name="_bookmark4"/>
      <w:bookmarkStart w:id="8" w:name="_Toc1054873"/>
      <w:bookmarkEnd w:id="6"/>
      <w:bookmarkEnd w:id="7"/>
      <w:r w:rsidRPr="00032920">
        <w:rPr>
          <w:noProof/>
          <w:lang w:val="pt-BR" w:eastAsia="pt-BR"/>
        </w:rPr>
        <w:drawing>
          <wp:anchor distT="0" distB="0" distL="114300" distR="114300" simplePos="0" relativeHeight="251682816" behindDoc="0" locked="0" layoutInCell="1" allowOverlap="1" wp14:anchorId="6D112876" wp14:editId="3A845F53">
            <wp:simplePos x="0" y="0"/>
            <wp:positionH relativeFrom="column">
              <wp:posOffset>-1397</wp:posOffset>
            </wp:positionH>
            <wp:positionV relativeFrom="paragraph">
              <wp:posOffset>523367</wp:posOffset>
            </wp:positionV>
            <wp:extent cx="1564005" cy="1694180"/>
            <wp:effectExtent l="152400" t="152400" r="360045" b="363220"/>
            <wp:wrapSquare wrapText="bothSides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005" cy="1694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F7D" w:rsidRPr="00DB1B1F">
        <w:t>Metrologia, a ciência das medições</w:t>
      </w:r>
      <w:bookmarkEnd w:id="8"/>
      <w:r w:rsidR="007955A8" w:rsidRPr="00DB1B1F">
        <w:t xml:space="preserve"> </w:t>
      </w:r>
    </w:p>
    <w:p w14:paraId="2E2A2834" w14:textId="77777777" w:rsidR="00032920" w:rsidRPr="00032920" w:rsidRDefault="00032920" w:rsidP="00032920">
      <w:pPr>
        <w:pStyle w:val="Corpodetexto"/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</w:p>
    <w:p w14:paraId="2C97D514" w14:textId="6A5196DA" w:rsidR="004872A3" w:rsidRPr="00DB1B1F" w:rsidRDefault="00D81A3E" w:rsidP="00A86E6B">
      <w:pPr>
        <w:pStyle w:val="Corpodetexto"/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  <w:r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A palavra M</w:t>
      </w:r>
      <w:r w:rsidR="004872A3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etrologia  vem do Grego: </w:t>
      </w:r>
      <w:r w:rsidR="004872A3" w:rsidRPr="00DB1B1F">
        <w:rPr>
          <w:rFonts w:asciiTheme="majorHAnsi" w:hAnsiTheme="majorHAnsi" w:cstheme="majorHAnsi"/>
          <w:b/>
          <w:color w:val="333333"/>
          <w:sz w:val="22"/>
          <w:szCs w:val="22"/>
          <w:lang w:val="pt-BR"/>
        </w:rPr>
        <w:t>métron</w:t>
      </w:r>
      <w:r w:rsidR="007F7B54" w:rsidRPr="00DB1B1F">
        <w:rPr>
          <w:rFonts w:asciiTheme="majorHAnsi" w:hAnsiTheme="majorHAnsi" w:cstheme="majorHAnsi"/>
          <w:b/>
          <w:color w:val="333333"/>
          <w:sz w:val="22"/>
          <w:szCs w:val="22"/>
          <w:lang w:val="pt-BR"/>
        </w:rPr>
        <w:t xml:space="preserve"> </w:t>
      </w:r>
      <w:r w:rsidR="004872A3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+ </w:t>
      </w:r>
      <w:r w:rsidR="004872A3" w:rsidRPr="00DB1B1F">
        <w:rPr>
          <w:rFonts w:asciiTheme="majorHAnsi" w:hAnsiTheme="majorHAnsi" w:cstheme="majorHAnsi"/>
          <w:b/>
          <w:color w:val="333333"/>
          <w:sz w:val="22"/>
          <w:szCs w:val="22"/>
          <w:lang w:val="pt-BR"/>
        </w:rPr>
        <w:t>logos</w:t>
      </w:r>
      <w:r w:rsidR="004872A3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</w:t>
      </w:r>
    </w:p>
    <w:p w14:paraId="4D89119F" w14:textId="32685E42" w:rsidR="004872A3" w:rsidRPr="00DB1B1F" w:rsidRDefault="00F5426D" w:rsidP="00A86E6B">
      <w:pPr>
        <w:pStyle w:val="Corpodetexto"/>
        <w:numPr>
          <w:ilvl w:val="0"/>
          <w:numId w:val="16"/>
        </w:numPr>
        <w:spacing w:before="240" w:after="240" w:line="360" w:lineRule="auto"/>
        <w:ind w:left="0" w:right="172" w:firstLine="0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  <w:r w:rsidRPr="00DB1B1F">
        <w:rPr>
          <w:rFonts w:asciiTheme="majorHAnsi" w:hAnsiTheme="majorHAnsi" w:cstheme="majorHAnsi"/>
          <w:b/>
          <w:color w:val="333333"/>
          <w:sz w:val="22"/>
          <w:szCs w:val="22"/>
          <w:lang w:val="pt-BR"/>
        </w:rPr>
        <w:t>m</w:t>
      </w:r>
      <w:r w:rsidR="004872A3" w:rsidRPr="00DB1B1F">
        <w:rPr>
          <w:rFonts w:asciiTheme="majorHAnsi" w:hAnsiTheme="majorHAnsi" w:cstheme="majorHAnsi"/>
          <w:b/>
          <w:color w:val="333333"/>
          <w:sz w:val="22"/>
          <w:szCs w:val="22"/>
          <w:lang w:val="pt-BR"/>
        </w:rPr>
        <w:t xml:space="preserve">étron (μετρον) </w:t>
      </w:r>
      <w:r w:rsidR="00A8685F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que significa</w:t>
      </w:r>
      <w:r w:rsidR="00091071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:</w:t>
      </w:r>
      <w:r w:rsidR="004872A3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medir, avaliar   </w:t>
      </w:r>
    </w:p>
    <w:p w14:paraId="1E75E7F1" w14:textId="3B73D42A" w:rsidR="004872A3" w:rsidRDefault="004872A3" w:rsidP="00A86E6B">
      <w:pPr>
        <w:pStyle w:val="Corpodetexto"/>
        <w:numPr>
          <w:ilvl w:val="0"/>
          <w:numId w:val="16"/>
        </w:numPr>
        <w:spacing w:before="240" w:after="240" w:line="360" w:lineRule="auto"/>
        <w:ind w:left="0" w:right="172" w:firstLine="0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  <w:r w:rsidRPr="00DB1B1F">
        <w:rPr>
          <w:rFonts w:asciiTheme="majorHAnsi" w:hAnsiTheme="majorHAnsi" w:cstheme="majorHAnsi"/>
          <w:b/>
          <w:color w:val="333333"/>
          <w:sz w:val="22"/>
          <w:szCs w:val="22"/>
          <w:lang w:val="pt-BR"/>
        </w:rPr>
        <w:t>logos (λογοσ)</w:t>
      </w:r>
      <w:r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</w:t>
      </w:r>
      <w:r w:rsidR="00A8685F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que significa</w:t>
      </w:r>
      <w:r w:rsidR="00091071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:</w:t>
      </w:r>
      <w:r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palavra, </w:t>
      </w:r>
      <w:r w:rsidR="00A66984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razão</w:t>
      </w:r>
      <w:r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, estudo</w:t>
      </w:r>
    </w:p>
    <w:p w14:paraId="30A31B81" w14:textId="77777777" w:rsidR="00A86E6B" w:rsidRPr="00DB1B1F" w:rsidRDefault="00A86E6B" w:rsidP="00A86E6B">
      <w:pPr>
        <w:pStyle w:val="Corpodetexto"/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</w:p>
    <w:p w14:paraId="15957C1C" w14:textId="6BF0A7E8" w:rsidR="00A8685F" w:rsidRPr="00DB1B1F" w:rsidRDefault="006D7629" w:rsidP="00A86E6B">
      <w:pPr>
        <w:pStyle w:val="Corpodetexto"/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  <w:r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A Metrologia é uma das ciências a mais antigas e estuda as medições e suas aplicações. </w:t>
      </w:r>
      <w:r w:rsidR="00A8685F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Ela se ocupa de todas as variáveis teóricas e práticas que interferem direta ou indiretamente em medições, buscando estabelecer padrões e níveis de confiança nas medições.</w:t>
      </w:r>
    </w:p>
    <w:p w14:paraId="22C6F2EC" w14:textId="61F6092E" w:rsidR="00D81A3E" w:rsidRPr="00DB1B1F" w:rsidRDefault="003328BB" w:rsidP="00A86E6B">
      <w:pPr>
        <w:pStyle w:val="Corpodetexto"/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  <w:r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A compreensão de como a Metrologia é aplicada é simplesmente fundamental para praticamente todas as profissões baseadas no conhecimento científico. </w:t>
      </w:r>
      <w:r w:rsidR="002E53E1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A utilização </w:t>
      </w:r>
      <w:r w:rsidR="00D81A3E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e os conceitos de </w:t>
      </w:r>
      <w:r w:rsidR="002E53E1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Metrologia </w:t>
      </w:r>
      <w:r w:rsidR="00D81A3E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são aplicados à</w:t>
      </w:r>
      <w:r w:rsidR="002E53E1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</w:t>
      </w:r>
      <w:r w:rsidR="00D81A3E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indústria, aos </w:t>
      </w:r>
      <w:r w:rsidR="002E53E1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l</w:t>
      </w:r>
      <w:r w:rsidR="00D81A3E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aboratórios, a avaliação de conformidade</w:t>
      </w:r>
      <w:r w:rsidR="002E53E1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, </w:t>
      </w:r>
      <w:r w:rsidR="00D81A3E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a </w:t>
      </w:r>
      <w:r w:rsidR="002E53E1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calibraç</w:t>
      </w:r>
      <w:r w:rsidR="00D81A3E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ão </w:t>
      </w:r>
      <w:r w:rsidR="002E53E1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de </w:t>
      </w:r>
      <w:r w:rsidR="00D81A3E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instrumentos de medição a ao </w:t>
      </w:r>
      <w:r w:rsidR="002E53E1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controle de</w:t>
      </w:r>
      <w:r w:rsidR="00D81A3E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</w:t>
      </w:r>
      <w:r w:rsidR="002E53E1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processo</w:t>
      </w:r>
      <w:r w:rsidR="00D81A3E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s</w:t>
      </w:r>
      <w:r w:rsidR="002E53E1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de fabricação.</w:t>
      </w:r>
    </w:p>
    <w:p w14:paraId="5A429774" w14:textId="57EFFA69" w:rsidR="008E6DEB" w:rsidRPr="00DB1B1F" w:rsidRDefault="008E6DEB" w:rsidP="00A86E6B">
      <w:pPr>
        <w:pStyle w:val="Corpodetexto"/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  <w:r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lastRenderedPageBreak/>
        <w:t>Atualmente, devido à confiabilidade dos sistemas de medição, da utilização de regulamentos, normas e especificações técnicas, é possível produzir peças e ou acessórios em diferentes países e essas peças se encaixarem perfeitamente, conforme o esperado.</w:t>
      </w:r>
    </w:p>
    <w:p w14:paraId="693B1F29" w14:textId="63220A71" w:rsidR="008E6DEB" w:rsidRPr="00DB1B1F" w:rsidRDefault="008E6DEB" w:rsidP="00A86E6B">
      <w:pPr>
        <w:pStyle w:val="Corpodetexto"/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  <w:r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Imagine, por exemplo, que um carro será montado no Brasil, e cada uma d</w:t>
      </w:r>
      <w:r w:rsidR="003328BB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as </w:t>
      </w:r>
      <w:r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milhares de peças foi fabricada em uma fábrica diferente, e um país diferente, e no final, todas elas deverão ser perfeitamente compatíveis.</w:t>
      </w:r>
    </w:p>
    <w:p w14:paraId="2DBA854D" w14:textId="59B586EB" w:rsidR="008E6DEB" w:rsidRDefault="008E6DEB" w:rsidP="00A86E6B">
      <w:pPr>
        <w:pStyle w:val="Corpodetexto"/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b/>
          <w:bCs/>
          <w:color w:val="333333"/>
          <w:sz w:val="22"/>
          <w:szCs w:val="22"/>
          <w:lang w:val="pt-BR"/>
        </w:rPr>
      </w:pPr>
      <w:r w:rsidRPr="00DB1B1F">
        <w:rPr>
          <w:rFonts w:asciiTheme="majorHAnsi" w:hAnsiTheme="majorHAnsi" w:cstheme="majorHAnsi"/>
          <w:b/>
          <w:bCs/>
          <w:color w:val="333333"/>
          <w:sz w:val="22"/>
          <w:szCs w:val="22"/>
          <w:lang w:val="pt-BR"/>
        </w:rPr>
        <w:t>Agora vamos falar sobre as áreas da metrologia?</w:t>
      </w:r>
    </w:p>
    <w:p w14:paraId="3B235A8C" w14:textId="77777777" w:rsidR="00321F02" w:rsidRPr="00321F02" w:rsidRDefault="00321F02" w:rsidP="00A86E6B">
      <w:pPr>
        <w:pStyle w:val="PargrafodaLista"/>
        <w:numPr>
          <w:ilvl w:val="0"/>
          <w:numId w:val="30"/>
        </w:numPr>
        <w:tabs>
          <w:tab w:val="left" w:pos="709"/>
        </w:tabs>
        <w:spacing w:before="240" w:after="240" w:line="360" w:lineRule="auto"/>
        <w:outlineLvl w:val="1"/>
        <w:rPr>
          <w:rFonts w:ascii="Calibri Light" w:eastAsia="Franklin Gothic Medium" w:hAnsi="Calibri Light"/>
          <w:b/>
          <w:vanish/>
          <w:color w:val="C00000"/>
          <w:sz w:val="28"/>
          <w:szCs w:val="36"/>
        </w:rPr>
      </w:pPr>
      <w:bookmarkStart w:id="9" w:name="_Toc1052999"/>
      <w:bookmarkStart w:id="10" w:name="_Toc1053027"/>
      <w:bookmarkStart w:id="11" w:name="_Toc1053237"/>
      <w:bookmarkStart w:id="12" w:name="_Toc1053314"/>
      <w:bookmarkStart w:id="13" w:name="_Toc1053334"/>
      <w:bookmarkStart w:id="14" w:name="_Toc1053374"/>
      <w:bookmarkStart w:id="15" w:name="_Toc1053455"/>
      <w:bookmarkStart w:id="16" w:name="_Toc1053486"/>
      <w:bookmarkStart w:id="17" w:name="_Toc1053512"/>
      <w:bookmarkStart w:id="18" w:name="_Toc1053649"/>
      <w:bookmarkStart w:id="19" w:name="_Toc1054005"/>
      <w:bookmarkStart w:id="20" w:name="_Toc1054154"/>
      <w:bookmarkStart w:id="21" w:name="_Toc1054874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 w14:paraId="28FDDFA2" w14:textId="77777777" w:rsidR="00321F02" w:rsidRPr="00321F02" w:rsidRDefault="00321F02" w:rsidP="00A86E6B">
      <w:pPr>
        <w:pStyle w:val="PargrafodaLista"/>
        <w:numPr>
          <w:ilvl w:val="0"/>
          <w:numId w:val="30"/>
        </w:numPr>
        <w:tabs>
          <w:tab w:val="left" w:pos="709"/>
        </w:tabs>
        <w:spacing w:before="240" w:after="240" w:line="360" w:lineRule="auto"/>
        <w:outlineLvl w:val="1"/>
        <w:rPr>
          <w:rFonts w:ascii="Calibri Light" w:eastAsia="Franklin Gothic Medium" w:hAnsi="Calibri Light"/>
          <w:b/>
          <w:vanish/>
          <w:color w:val="C00000"/>
          <w:sz w:val="28"/>
          <w:szCs w:val="36"/>
        </w:rPr>
      </w:pPr>
      <w:bookmarkStart w:id="22" w:name="_Toc1053000"/>
      <w:bookmarkStart w:id="23" w:name="_Toc1053028"/>
      <w:bookmarkStart w:id="24" w:name="_Toc1053238"/>
      <w:bookmarkStart w:id="25" w:name="_Toc1053315"/>
      <w:bookmarkStart w:id="26" w:name="_Toc1053335"/>
      <w:bookmarkStart w:id="27" w:name="_Toc1053375"/>
      <w:bookmarkStart w:id="28" w:name="_Toc1053456"/>
      <w:bookmarkStart w:id="29" w:name="_Toc1053487"/>
      <w:bookmarkStart w:id="30" w:name="_Toc1053513"/>
      <w:bookmarkStart w:id="31" w:name="_Toc1053650"/>
      <w:bookmarkStart w:id="32" w:name="_Toc1054006"/>
      <w:bookmarkStart w:id="33" w:name="_Toc1054155"/>
      <w:bookmarkStart w:id="34" w:name="_Toc1054875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</w:p>
    <w:p w14:paraId="4070FFF0" w14:textId="56557F34" w:rsidR="00321F02" w:rsidRPr="00321F02" w:rsidRDefault="00321F02" w:rsidP="00204907">
      <w:pPr>
        <w:pStyle w:val="Ttulo3"/>
        <w:numPr>
          <w:ilvl w:val="1"/>
          <w:numId w:val="30"/>
        </w:numPr>
        <w:ind w:left="0" w:firstLine="0"/>
      </w:pPr>
      <w:bookmarkStart w:id="35" w:name="_Toc1054876"/>
      <w:r w:rsidRPr="00321F02">
        <w:t>Áreas da Metrologia</w:t>
      </w:r>
      <w:bookmarkEnd w:id="35"/>
    </w:p>
    <w:p w14:paraId="74184141" w14:textId="0D7EFA45" w:rsidR="00204907" w:rsidRPr="00204907" w:rsidRDefault="008E6DEB" w:rsidP="00A86E6B">
      <w:pPr>
        <w:pStyle w:val="Corpodetexto"/>
        <w:spacing w:before="240" w:after="240" w:line="360" w:lineRule="auto"/>
        <w:ind w:left="0" w:right="172"/>
        <w:jc w:val="both"/>
        <w:rPr>
          <w:rStyle w:val="Ttulo3Char"/>
          <w:rFonts w:asciiTheme="majorHAnsi" w:hAnsiTheme="majorHAnsi" w:cstheme="majorHAnsi"/>
          <w:b w:val="0"/>
          <w:color w:val="333333"/>
          <w:sz w:val="22"/>
          <w:szCs w:val="22"/>
          <w:lang w:val="pt-BR"/>
        </w:rPr>
      </w:pPr>
      <w:r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A</w:t>
      </w:r>
      <w:r w:rsidR="00C4125C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metrologia está dividida em três grandes áreas.</w:t>
      </w:r>
      <w:r w:rsidR="00781E73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</w:t>
      </w:r>
      <w:r w:rsidR="0068160A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Vamos a elas:</w:t>
      </w:r>
      <w:bookmarkStart w:id="36" w:name="_Toc427916372"/>
    </w:p>
    <w:p w14:paraId="1867AE7F" w14:textId="43731BCC" w:rsidR="00781E73" w:rsidRPr="00321F02" w:rsidRDefault="0034682E" w:rsidP="00204907">
      <w:pPr>
        <w:pStyle w:val="Ttulo3"/>
        <w:numPr>
          <w:ilvl w:val="2"/>
          <w:numId w:val="30"/>
        </w:numPr>
        <w:tabs>
          <w:tab w:val="left" w:pos="4111"/>
        </w:tabs>
        <w:spacing w:before="240" w:beforeAutospacing="0" w:after="240" w:afterAutospacing="0" w:line="360" w:lineRule="auto"/>
        <w:ind w:left="0" w:firstLine="0"/>
      </w:pPr>
      <w:bookmarkStart w:id="37" w:name="_Toc1054877"/>
      <w:r w:rsidRPr="00DB1B1F">
        <w:rPr>
          <w:rFonts w:asciiTheme="majorHAnsi" w:hAnsiTheme="majorHAnsi" w:cstheme="majorHAnsi"/>
          <w:noProof/>
          <w:sz w:val="22"/>
          <w:szCs w:val="22"/>
          <w:lang w:val="pt-BR" w:eastAsia="pt-BR"/>
        </w:rPr>
        <w:drawing>
          <wp:anchor distT="0" distB="0" distL="114300" distR="114300" simplePos="0" relativeHeight="251683840" behindDoc="0" locked="0" layoutInCell="1" allowOverlap="1" wp14:anchorId="30EA1E15" wp14:editId="27E5C8B3">
            <wp:simplePos x="0" y="0"/>
            <wp:positionH relativeFrom="column">
              <wp:posOffset>-34502</wp:posOffset>
            </wp:positionH>
            <wp:positionV relativeFrom="paragraph">
              <wp:posOffset>33020</wp:posOffset>
            </wp:positionV>
            <wp:extent cx="1673225" cy="1121410"/>
            <wp:effectExtent l="152400" t="152400" r="365125" b="364490"/>
            <wp:wrapSquare wrapText="bothSides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1121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25C" w:rsidRPr="00321F02">
        <w:t>Metrologia Científica</w:t>
      </w:r>
      <w:bookmarkEnd w:id="36"/>
      <w:bookmarkEnd w:id="37"/>
    </w:p>
    <w:p w14:paraId="44698C95" w14:textId="6FB9BC20" w:rsidR="008E6DEB" w:rsidRDefault="008E6DEB" w:rsidP="00A86E6B">
      <w:pPr>
        <w:pStyle w:val="Corpodetexto"/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sz w:val="22"/>
          <w:szCs w:val="22"/>
          <w:lang w:val="pt-BR"/>
        </w:rPr>
      </w:pPr>
      <w:r w:rsidRPr="00DB1B1F">
        <w:rPr>
          <w:rFonts w:asciiTheme="majorHAnsi" w:hAnsiTheme="majorHAnsi" w:cstheme="majorHAnsi"/>
          <w:sz w:val="22"/>
          <w:szCs w:val="22"/>
          <w:lang w:val="pt-BR"/>
        </w:rPr>
        <w:t>Essa é a área da metrologia que visa manter e aprimorar os padrões internacionais de medição e desenvolver novas tecnologias de medição. É a área dedicada à pesquisa e ao desenvolvimento de equipamentos e métodos de medição.</w:t>
      </w:r>
    </w:p>
    <w:p w14:paraId="35513B64" w14:textId="77777777" w:rsidR="0034682E" w:rsidRPr="00DB1B1F" w:rsidRDefault="0034682E" w:rsidP="00A86E6B">
      <w:pPr>
        <w:pStyle w:val="Corpodetexto"/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sz w:val="22"/>
          <w:szCs w:val="22"/>
          <w:lang w:val="pt-BR"/>
        </w:rPr>
      </w:pPr>
    </w:p>
    <w:p w14:paraId="35364415" w14:textId="7950D8CC" w:rsidR="00781E73" w:rsidRPr="00321F02" w:rsidRDefault="0034682E" w:rsidP="00204907">
      <w:pPr>
        <w:pStyle w:val="Ttulo3"/>
        <w:numPr>
          <w:ilvl w:val="2"/>
          <w:numId w:val="30"/>
        </w:numPr>
        <w:tabs>
          <w:tab w:val="left" w:pos="4111"/>
        </w:tabs>
        <w:spacing w:before="240" w:beforeAutospacing="0" w:after="240" w:afterAutospacing="0" w:line="360" w:lineRule="auto"/>
        <w:ind w:left="0" w:firstLine="0"/>
      </w:pPr>
      <w:bookmarkStart w:id="38" w:name="_Toc1054878"/>
      <w:r w:rsidRPr="00DB1B1F">
        <w:rPr>
          <w:rFonts w:asciiTheme="majorHAnsi" w:hAnsiTheme="majorHAnsi" w:cstheme="majorHAnsi"/>
          <w:noProof/>
          <w:sz w:val="22"/>
          <w:szCs w:val="22"/>
          <w:lang w:val="pt-BR" w:eastAsia="pt-BR"/>
        </w:rPr>
        <w:drawing>
          <wp:anchor distT="0" distB="0" distL="114300" distR="114300" simplePos="0" relativeHeight="251684864" behindDoc="0" locked="0" layoutInCell="1" allowOverlap="1" wp14:anchorId="041E23CE" wp14:editId="25C8904A">
            <wp:simplePos x="0" y="0"/>
            <wp:positionH relativeFrom="column">
              <wp:posOffset>15240</wp:posOffset>
            </wp:positionH>
            <wp:positionV relativeFrom="paragraph">
              <wp:posOffset>27094</wp:posOffset>
            </wp:positionV>
            <wp:extent cx="1723390" cy="1170305"/>
            <wp:effectExtent l="152400" t="152400" r="353060" b="353695"/>
            <wp:wrapSquare wrapText="bothSides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3390" cy="1170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25C" w:rsidRPr="00DB1B1F">
        <w:rPr>
          <w:rFonts w:asciiTheme="majorHAnsi" w:hAnsiTheme="majorHAnsi" w:cstheme="majorHAnsi"/>
          <w:sz w:val="22"/>
          <w:szCs w:val="22"/>
          <w:lang w:val="pt-BR"/>
        </w:rPr>
        <w:t xml:space="preserve"> </w:t>
      </w:r>
      <w:bookmarkStart w:id="39" w:name="_Toc427916373"/>
      <w:r w:rsidR="00C4125C" w:rsidRPr="0034682E">
        <w:t>Metrologia Industrial</w:t>
      </w:r>
      <w:bookmarkEnd w:id="38"/>
      <w:bookmarkEnd w:id="39"/>
      <w:r w:rsidR="00C4125C" w:rsidRPr="00321F02">
        <w:t xml:space="preserve"> </w:t>
      </w:r>
    </w:p>
    <w:p w14:paraId="344C01BD" w14:textId="60E0485B" w:rsidR="0034682E" w:rsidRDefault="008E6DEB" w:rsidP="00A86E6B">
      <w:pPr>
        <w:pStyle w:val="Corpodetexto"/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sz w:val="22"/>
          <w:szCs w:val="22"/>
          <w:lang w:val="pt-BR"/>
        </w:rPr>
      </w:pPr>
      <w:r w:rsidRPr="00DB1B1F">
        <w:rPr>
          <w:rFonts w:asciiTheme="majorHAnsi" w:hAnsiTheme="majorHAnsi" w:cstheme="majorHAnsi"/>
          <w:sz w:val="22"/>
          <w:szCs w:val="22"/>
          <w:lang w:val="pt-BR"/>
        </w:rPr>
        <w:t>A Metrologia Industrial atua no campo da indústria e procura definir e aperfeiçoar critérios para a aceitação de um instrumento ou método de medição válido para um determinado nível de confiança, a fim de tornar o processo produtivo mais eficiente, reduzindo custos de produção e retrabalho.</w:t>
      </w:r>
    </w:p>
    <w:p w14:paraId="0860464B" w14:textId="77777777" w:rsidR="0034682E" w:rsidRPr="00DB1B1F" w:rsidRDefault="0034682E" w:rsidP="00A86E6B">
      <w:pPr>
        <w:pStyle w:val="Corpodetexto"/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sz w:val="22"/>
          <w:szCs w:val="22"/>
          <w:lang w:val="pt-BR"/>
        </w:rPr>
      </w:pPr>
    </w:p>
    <w:p w14:paraId="63EE1062" w14:textId="41CAB697" w:rsidR="00781E73" w:rsidRPr="00321F02" w:rsidRDefault="0034682E" w:rsidP="00204907">
      <w:pPr>
        <w:pStyle w:val="Ttulo3"/>
        <w:numPr>
          <w:ilvl w:val="2"/>
          <w:numId w:val="30"/>
        </w:numPr>
        <w:tabs>
          <w:tab w:val="left" w:pos="4111"/>
          <w:tab w:val="left" w:pos="4395"/>
        </w:tabs>
        <w:spacing w:before="240" w:beforeAutospacing="0" w:after="240" w:afterAutospacing="0" w:line="360" w:lineRule="auto"/>
        <w:ind w:left="0" w:firstLine="0"/>
      </w:pPr>
      <w:bookmarkStart w:id="40" w:name="_Toc427916374"/>
      <w:bookmarkStart w:id="41" w:name="_Toc1054879"/>
      <w:r w:rsidRPr="00DB1B1F">
        <w:rPr>
          <w:rFonts w:asciiTheme="majorHAnsi" w:hAnsiTheme="majorHAnsi" w:cstheme="majorHAnsi"/>
          <w:noProof/>
          <w:sz w:val="22"/>
          <w:szCs w:val="22"/>
          <w:lang w:val="pt-BR" w:eastAsia="pt-BR"/>
        </w:rPr>
        <w:drawing>
          <wp:anchor distT="0" distB="0" distL="114300" distR="114300" simplePos="0" relativeHeight="251685888" behindDoc="0" locked="0" layoutInCell="1" allowOverlap="1" wp14:anchorId="3609C4B1" wp14:editId="4FEAD404">
            <wp:simplePos x="0" y="0"/>
            <wp:positionH relativeFrom="margin">
              <wp:align>left</wp:align>
            </wp:positionH>
            <wp:positionV relativeFrom="paragraph">
              <wp:posOffset>4022</wp:posOffset>
            </wp:positionV>
            <wp:extent cx="1695450" cy="1365250"/>
            <wp:effectExtent l="152400" t="152400" r="361950" b="368300"/>
            <wp:wrapSquare wrapText="bothSides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365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25C" w:rsidRPr="00321F02">
        <w:t>A Metrologia Legal</w:t>
      </w:r>
      <w:bookmarkEnd w:id="40"/>
      <w:bookmarkEnd w:id="41"/>
    </w:p>
    <w:p w14:paraId="0DB45782" w14:textId="27CB6ABE" w:rsidR="00902F08" w:rsidRPr="00DB1B1F" w:rsidRDefault="00902F08" w:rsidP="00A86E6B">
      <w:pPr>
        <w:pStyle w:val="Corpodetexto"/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sz w:val="22"/>
          <w:szCs w:val="22"/>
          <w:lang w:val="pt-BR"/>
        </w:rPr>
      </w:pPr>
      <w:bookmarkStart w:id="42" w:name="_E.__O_Sistema_Internacional_de_Unidades"/>
      <w:bookmarkStart w:id="43" w:name="_bookmark5"/>
      <w:bookmarkEnd w:id="42"/>
      <w:bookmarkEnd w:id="43"/>
      <w:r w:rsidRPr="00DB1B1F">
        <w:rPr>
          <w:rFonts w:asciiTheme="majorHAnsi" w:hAnsiTheme="majorHAnsi" w:cstheme="majorHAnsi"/>
          <w:sz w:val="22"/>
          <w:szCs w:val="22"/>
          <w:lang w:val="pt-BR"/>
        </w:rPr>
        <w:t>Essa é a área da metrologia que mais interessa ao cidadão comum, pois tem como objetivo principal proteger o consumidor.</w:t>
      </w:r>
    </w:p>
    <w:p w14:paraId="54670130" w14:textId="3ABC581E" w:rsidR="00605FBA" w:rsidRDefault="00902F08" w:rsidP="00EC3DAF">
      <w:pPr>
        <w:pStyle w:val="Corpodetexto"/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b/>
          <w:sz w:val="22"/>
          <w:szCs w:val="22"/>
          <w:lang w:val="pt-BR"/>
        </w:rPr>
      </w:pPr>
      <w:r w:rsidRPr="00321F02">
        <w:rPr>
          <w:rFonts w:asciiTheme="majorHAnsi" w:hAnsiTheme="majorHAnsi" w:cstheme="majorHAnsi"/>
          <w:sz w:val="22"/>
          <w:szCs w:val="22"/>
          <w:lang w:val="pt-BR"/>
        </w:rPr>
        <w:t xml:space="preserve">Ela trata das unidades de medida, dos métodos e instrumentos de medição, de acordo com as exigências técnicas e legais obrigatórias. Dentre as áreas da metrologia legal, destacam-se as </w:t>
      </w:r>
      <w:r w:rsidRPr="00321F02">
        <w:rPr>
          <w:rFonts w:asciiTheme="majorHAnsi" w:hAnsiTheme="majorHAnsi" w:cstheme="majorHAnsi"/>
          <w:sz w:val="22"/>
          <w:szCs w:val="22"/>
          <w:lang w:val="pt-BR"/>
        </w:rPr>
        <w:lastRenderedPageBreak/>
        <w:t xml:space="preserve">operações de compra e venda, brinquedo, equipamentos médicos e hospitalares, segurança ocupacional, produtos pré-medidos (aqueles que são medidos na ausência do consumidor) e toda e qualquer medição que envolva risco indesejável ao consumidor. </w:t>
      </w:r>
    </w:p>
    <w:p w14:paraId="70F97862" w14:textId="0CC577EB" w:rsidR="00DB1B1F" w:rsidRPr="00DB1B1F" w:rsidRDefault="00451E3C" w:rsidP="00032920">
      <w:pPr>
        <w:pStyle w:val="Ttulo2"/>
        <w:numPr>
          <w:ilvl w:val="0"/>
          <w:numId w:val="38"/>
        </w:numPr>
        <w:tabs>
          <w:tab w:val="left" w:pos="426"/>
        </w:tabs>
        <w:ind w:left="0" w:hanging="11"/>
      </w:pPr>
      <w:bookmarkStart w:id="44" w:name="_Toc1054880"/>
      <w:r w:rsidRPr="00DB1B1F">
        <w:t xml:space="preserve">O Sistema Internacional de Unidades </w:t>
      </w:r>
      <w:r w:rsidR="00DB1B1F">
        <w:t>–</w:t>
      </w:r>
      <w:r w:rsidRPr="00DB1B1F">
        <w:t xml:space="preserve"> SI</w:t>
      </w:r>
      <w:bookmarkEnd w:id="44"/>
    </w:p>
    <w:p w14:paraId="71EADD45" w14:textId="77777777" w:rsidR="00C8251A" w:rsidRPr="00DB1B1F" w:rsidRDefault="008106A2" w:rsidP="00A86E6B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lang w:val="pt-BR"/>
        </w:rPr>
        <w:t xml:space="preserve">O </w:t>
      </w:r>
      <w:bookmarkStart w:id="45" w:name="SI"/>
      <w:r w:rsidR="00805361" w:rsidRPr="00DB1B1F">
        <w:rPr>
          <w:rFonts w:asciiTheme="majorHAnsi" w:hAnsiTheme="majorHAnsi" w:cstheme="majorHAnsi"/>
          <w:lang w:val="pt-BR"/>
        </w:rPr>
        <w:fldChar w:fldCharType="begin"/>
      </w:r>
      <w:r w:rsidR="00805361" w:rsidRPr="00DB1B1F">
        <w:rPr>
          <w:rFonts w:asciiTheme="majorHAnsi" w:hAnsiTheme="majorHAnsi" w:cstheme="majorHAnsi"/>
          <w:lang w:val="pt-BR"/>
        </w:rPr>
        <w:instrText xml:space="preserve"> HYPERLINK "http://www.inmetro.gov.br/inovacao/publicacoes/si_versao_final.pdf" </w:instrText>
      </w:r>
      <w:r w:rsidR="00805361" w:rsidRPr="00DB1B1F">
        <w:rPr>
          <w:rFonts w:asciiTheme="majorHAnsi" w:hAnsiTheme="majorHAnsi" w:cstheme="majorHAnsi"/>
          <w:lang w:val="pt-BR"/>
        </w:rPr>
        <w:fldChar w:fldCharType="separate"/>
      </w:r>
      <w:r w:rsidR="00805361" w:rsidRPr="00DB1B1F">
        <w:rPr>
          <w:rStyle w:val="Hyperlink"/>
          <w:rFonts w:asciiTheme="majorHAnsi" w:hAnsiTheme="majorHAnsi" w:cstheme="majorHAnsi"/>
          <w:lang w:val="pt-BR"/>
        </w:rPr>
        <w:t>Sistema Internacional de Unidades (SI)</w:t>
      </w:r>
      <w:r w:rsidR="00805361" w:rsidRPr="00DB1B1F">
        <w:rPr>
          <w:rFonts w:asciiTheme="majorHAnsi" w:hAnsiTheme="majorHAnsi" w:cstheme="majorHAnsi"/>
          <w:lang w:val="pt-BR"/>
        </w:rPr>
        <w:fldChar w:fldCharType="end"/>
      </w:r>
      <w:r w:rsidRPr="00DB1B1F">
        <w:rPr>
          <w:rFonts w:asciiTheme="majorHAnsi" w:hAnsiTheme="majorHAnsi" w:cstheme="majorHAnsi"/>
          <w:lang w:val="pt-BR"/>
        </w:rPr>
        <w:t xml:space="preserve"> </w:t>
      </w:r>
      <w:bookmarkEnd w:id="45"/>
      <w:r w:rsidRPr="00DB1B1F">
        <w:rPr>
          <w:rFonts w:asciiTheme="majorHAnsi" w:hAnsiTheme="majorHAnsi" w:cstheme="majorHAnsi"/>
          <w:lang w:val="pt-BR"/>
        </w:rPr>
        <w:t>é o sistema de medição mais usado do mundo</w:t>
      </w:r>
      <w:r w:rsidR="00C8251A" w:rsidRPr="00DB1B1F">
        <w:rPr>
          <w:rFonts w:asciiTheme="majorHAnsi" w:hAnsiTheme="majorHAnsi" w:cstheme="majorHAnsi"/>
          <w:lang w:val="pt-BR"/>
        </w:rPr>
        <w:t>. Esse sistema serve</w:t>
      </w:r>
      <w:r w:rsidR="008F537F" w:rsidRPr="00DB1B1F">
        <w:rPr>
          <w:rFonts w:asciiTheme="majorHAnsi" w:hAnsiTheme="majorHAnsi" w:cstheme="majorHAnsi"/>
          <w:lang w:val="pt-BR"/>
        </w:rPr>
        <w:t xml:space="preserve"> para realizar medidas padronizadas</w:t>
      </w:r>
      <w:r w:rsidR="00C8251A" w:rsidRPr="00DB1B1F">
        <w:rPr>
          <w:rFonts w:asciiTheme="majorHAnsi" w:hAnsiTheme="majorHAnsi" w:cstheme="majorHAnsi"/>
          <w:lang w:val="pt-BR"/>
        </w:rPr>
        <w:t xml:space="preserve"> e utiliza</w:t>
      </w:r>
      <w:r w:rsidR="008F537F" w:rsidRPr="00DB1B1F">
        <w:rPr>
          <w:rFonts w:asciiTheme="majorHAnsi" w:hAnsiTheme="majorHAnsi" w:cstheme="majorHAnsi"/>
          <w:lang w:val="pt-BR"/>
        </w:rPr>
        <w:t xml:space="preserve"> apenas uma </w:t>
      </w:r>
      <w:r w:rsidR="008F537F" w:rsidRPr="00DB1B1F">
        <w:rPr>
          <w:rFonts w:asciiTheme="majorHAnsi" w:hAnsiTheme="majorHAnsi" w:cstheme="majorHAnsi"/>
          <w:b/>
          <w:lang w:val="pt-BR"/>
        </w:rPr>
        <w:t>unidade</w:t>
      </w:r>
      <w:r w:rsidR="008F537F" w:rsidRPr="00DB1B1F">
        <w:rPr>
          <w:rFonts w:asciiTheme="majorHAnsi" w:hAnsiTheme="majorHAnsi" w:cstheme="majorHAnsi"/>
          <w:lang w:val="pt-BR"/>
        </w:rPr>
        <w:t xml:space="preserve"> para cada </w:t>
      </w:r>
      <w:r w:rsidR="008F537F" w:rsidRPr="00DB1B1F">
        <w:rPr>
          <w:rFonts w:asciiTheme="majorHAnsi" w:hAnsiTheme="majorHAnsi" w:cstheme="majorHAnsi"/>
          <w:b/>
          <w:lang w:val="pt-BR"/>
        </w:rPr>
        <w:t>grandeza física</w:t>
      </w:r>
      <w:r w:rsidRPr="00DB1B1F">
        <w:rPr>
          <w:rFonts w:asciiTheme="majorHAnsi" w:hAnsiTheme="majorHAnsi" w:cstheme="majorHAnsi"/>
          <w:lang w:val="pt-BR"/>
        </w:rPr>
        <w:t xml:space="preserve">. </w:t>
      </w:r>
    </w:p>
    <w:p w14:paraId="5A378ECF" w14:textId="77777777" w:rsidR="00C8251A" w:rsidRPr="00DB1B1F" w:rsidRDefault="007559EF" w:rsidP="00A86E6B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noProof/>
          <w:lang w:val="pt-BR" w:eastAsia="pt-BR"/>
        </w:rPr>
        <w:drawing>
          <wp:anchor distT="0" distB="0" distL="114300" distR="114300" simplePos="0" relativeHeight="251679744" behindDoc="0" locked="0" layoutInCell="1" allowOverlap="1" wp14:anchorId="069961F9" wp14:editId="422D13BB">
            <wp:simplePos x="0" y="0"/>
            <wp:positionH relativeFrom="column">
              <wp:posOffset>-6350</wp:posOffset>
            </wp:positionH>
            <wp:positionV relativeFrom="paragraph">
              <wp:posOffset>120015</wp:posOffset>
            </wp:positionV>
            <wp:extent cx="1244600" cy="1728470"/>
            <wp:effectExtent l="152400" t="152400" r="355600" b="367030"/>
            <wp:wrapSquare wrapText="bothSides"/>
            <wp:docPr id="197" name="Imagem 197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SI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728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3EB344" w14:textId="349240D6" w:rsidR="00734FC1" w:rsidRPr="00DB1B1F" w:rsidRDefault="008106A2" w:rsidP="00A86E6B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lang w:val="pt-BR"/>
        </w:rPr>
        <w:t xml:space="preserve">O SI foi </w:t>
      </w:r>
      <w:r w:rsidR="00C77809" w:rsidRPr="00DB1B1F">
        <w:rPr>
          <w:rFonts w:asciiTheme="majorHAnsi" w:hAnsiTheme="majorHAnsi" w:cstheme="majorHAnsi"/>
          <w:lang w:val="pt-BR"/>
        </w:rPr>
        <w:t>criado</w:t>
      </w:r>
      <w:r w:rsidRPr="00DB1B1F">
        <w:rPr>
          <w:rFonts w:asciiTheme="majorHAnsi" w:hAnsiTheme="majorHAnsi" w:cstheme="majorHAnsi"/>
          <w:lang w:val="pt-BR"/>
        </w:rPr>
        <w:t xml:space="preserve"> em 1960 e é utilizado em quase todo o mundo. Seu objetivo é uniformizar e facilitar as mediçõe</w:t>
      </w:r>
      <w:r w:rsidR="00A86E6B">
        <w:rPr>
          <w:rFonts w:asciiTheme="majorHAnsi" w:hAnsiTheme="majorHAnsi" w:cstheme="majorHAnsi"/>
          <w:lang w:val="pt-BR"/>
        </w:rPr>
        <w:t>s e as relações internacionais.</w:t>
      </w:r>
    </w:p>
    <w:p w14:paraId="3F70197C" w14:textId="77777777" w:rsidR="00734FC1" w:rsidRPr="00DB1B1F" w:rsidRDefault="00734FC1" w:rsidP="00A86E6B">
      <w:pPr>
        <w:pStyle w:val="NormalWeb"/>
        <w:shd w:val="clear" w:color="auto" w:fill="FFFFFF"/>
        <w:spacing w:before="240" w:beforeAutospacing="0" w:after="240" w:afterAutospacing="0" w:line="360" w:lineRule="auto"/>
        <w:rPr>
          <w:rFonts w:asciiTheme="majorHAnsi" w:hAnsiTheme="majorHAnsi" w:cstheme="majorHAnsi"/>
          <w:b/>
          <w:color w:val="000000"/>
          <w:sz w:val="22"/>
          <w:szCs w:val="22"/>
        </w:rPr>
      </w:pPr>
      <w:r w:rsidRPr="00DB1B1F">
        <w:rPr>
          <w:rFonts w:asciiTheme="majorHAnsi" w:hAnsiTheme="majorHAnsi" w:cstheme="majorHAnsi"/>
          <w:b/>
          <w:color w:val="000000"/>
          <w:sz w:val="22"/>
          <w:szCs w:val="22"/>
        </w:rPr>
        <w:t>Vamos voltar um pouquinho no tempo</w:t>
      </w:r>
      <w:r w:rsidR="00BC1EAF" w:rsidRPr="00DB1B1F">
        <w:rPr>
          <w:rFonts w:asciiTheme="majorHAnsi" w:hAnsiTheme="majorHAnsi" w:cstheme="majorHAnsi"/>
          <w:b/>
          <w:color w:val="000000"/>
          <w:sz w:val="22"/>
          <w:szCs w:val="22"/>
        </w:rPr>
        <w:t>,</w:t>
      </w:r>
      <w:r w:rsidRPr="00DB1B1F">
        <w:rPr>
          <w:rFonts w:asciiTheme="majorHAnsi" w:hAnsiTheme="majorHAnsi" w:cstheme="majorHAnsi"/>
          <w:b/>
          <w:color w:val="000000"/>
          <w:sz w:val="22"/>
          <w:szCs w:val="22"/>
        </w:rPr>
        <w:t xml:space="preserve"> para que você entenda o porquê da criação do SI.</w:t>
      </w:r>
    </w:p>
    <w:p w14:paraId="4A8E8576" w14:textId="77777777" w:rsidR="00734FC1" w:rsidRPr="00DB1B1F" w:rsidRDefault="00734FC1" w:rsidP="00A86E6B">
      <w:pPr>
        <w:pStyle w:val="NormalWeb"/>
        <w:shd w:val="clear" w:color="auto" w:fill="FFFFFF"/>
        <w:spacing w:before="240" w:beforeAutospacing="0" w:after="240" w:afterAutospacing="0" w:line="360" w:lineRule="auto"/>
        <w:rPr>
          <w:rFonts w:asciiTheme="majorHAnsi" w:hAnsiTheme="majorHAnsi" w:cstheme="majorHAnsi"/>
          <w:color w:val="000000"/>
          <w:sz w:val="22"/>
          <w:szCs w:val="22"/>
        </w:rPr>
      </w:pPr>
    </w:p>
    <w:p w14:paraId="416AD2B4" w14:textId="24AA2D78" w:rsidR="00E51EB0" w:rsidRPr="00DB1B1F" w:rsidRDefault="00734FC1" w:rsidP="00A86E6B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lang w:val="pt-BR"/>
        </w:rPr>
        <w:t xml:space="preserve">Em 1789, com a Revolução Francesa, uma crescente necessidade de mudança envolveu toda a Europa, as velhas medidas baseadas no corpo dos reis eram consideradas um fardo, assim como todo o sistema de medição utilizado na época. A necessidade de converter uma medida em outra era tão importante quanto a necessidade de converter </w:t>
      </w:r>
      <w:r w:rsidR="00902F08" w:rsidRPr="00DB1B1F">
        <w:rPr>
          <w:rFonts w:asciiTheme="majorHAnsi" w:hAnsiTheme="majorHAnsi" w:cstheme="majorHAnsi"/>
          <w:lang w:val="pt-BR"/>
        </w:rPr>
        <w:t xml:space="preserve">uma moeda em outra. Foi aí que </w:t>
      </w:r>
      <w:r w:rsidRPr="00DB1B1F">
        <w:rPr>
          <w:rFonts w:asciiTheme="majorHAnsi" w:hAnsiTheme="majorHAnsi" w:cstheme="majorHAnsi"/>
          <w:lang w:val="pt-BR"/>
        </w:rPr>
        <w:t xml:space="preserve">surgiu um sistema novo e universal de unidade de medidas, um sistema cientifico, não </w:t>
      </w:r>
      <w:r w:rsidR="00240722" w:rsidRPr="00DB1B1F">
        <w:rPr>
          <w:rFonts w:asciiTheme="majorHAnsi" w:hAnsiTheme="majorHAnsi" w:cstheme="majorHAnsi"/>
          <w:lang w:val="pt-BR"/>
        </w:rPr>
        <w:t xml:space="preserve">mais </w:t>
      </w:r>
      <w:r w:rsidRPr="00DB1B1F">
        <w:rPr>
          <w:rFonts w:asciiTheme="majorHAnsi" w:hAnsiTheme="majorHAnsi" w:cstheme="majorHAnsi"/>
          <w:lang w:val="pt-BR"/>
        </w:rPr>
        <w:t>baseado na anatomia da realeza, e</w:t>
      </w:r>
      <w:r w:rsidR="00240722" w:rsidRPr="00DB1B1F">
        <w:rPr>
          <w:rFonts w:asciiTheme="majorHAnsi" w:hAnsiTheme="majorHAnsi" w:cstheme="majorHAnsi"/>
          <w:lang w:val="pt-BR"/>
        </w:rPr>
        <w:t xml:space="preserve"> </w:t>
      </w:r>
      <w:r w:rsidRPr="00DB1B1F">
        <w:rPr>
          <w:rFonts w:asciiTheme="majorHAnsi" w:hAnsiTheme="majorHAnsi" w:cstheme="majorHAnsi"/>
          <w:lang w:val="pt-BR"/>
        </w:rPr>
        <w:t xml:space="preserve">foi chamado de  </w:t>
      </w:r>
      <w:r w:rsidRPr="00DB1B1F">
        <w:rPr>
          <w:rFonts w:asciiTheme="majorHAnsi" w:hAnsiTheme="majorHAnsi" w:cstheme="majorHAnsi"/>
          <w:b/>
          <w:lang w:val="pt-BR"/>
        </w:rPr>
        <w:t>Sistema Métrico Decimal</w:t>
      </w:r>
      <w:r w:rsidR="00A86E6B">
        <w:rPr>
          <w:rFonts w:asciiTheme="majorHAnsi" w:hAnsiTheme="majorHAnsi" w:cstheme="majorHAnsi"/>
          <w:lang w:val="pt-BR"/>
        </w:rPr>
        <w:t xml:space="preserve">. </w:t>
      </w:r>
    </w:p>
    <w:p w14:paraId="783C60CE" w14:textId="3F9892F8" w:rsidR="00734FC1" w:rsidRPr="00DB1B1F" w:rsidRDefault="004A3AC4" w:rsidP="00A86E6B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noProof/>
          <w:lang w:val="pt-BR" w:eastAsia="pt-BR"/>
        </w:rPr>
        <w:drawing>
          <wp:anchor distT="0" distB="0" distL="114300" distR="114300" simplePos="0" relativeHeight="251686912" behindDoc="0" locked="0" layoutInCell="1" allowOverlap="1" wp14:anchorId="5FEBFD80" wp14:editId="70AB8394">
            <wp:simplePos x="0" y="0"/>
            <wp:positionH relativeFrom="column">
              <wp:posOffset>-1270</wp:posOffset>
            </wp:positionH>
            <wp:positionV relativeFrom="paragraph">
              <wp:posOffset>281940</wp:posOffset>
            </wp:positionV>
            <wp:extent cx="1510665" cy="1121410"/>
            <wp:effectExtent l="152400" t="152400" r="356235" b="364490"/>
            <wp:wrapSquare wrapText="bothSides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665" cy="1121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FC1" w:rsidRPr="00DB1B1F">
        <w:rPr>
          <w:rFonts w:asciiTheme="majorHAnsi" w:hAnsiTheme="majorHAnsi" w:cstheme="majorHAnsi"/>
          <w:lang w:val="pt-BR"/>
        </w:rPr>
        <w:t xml:space="preserve">Esse sistema foi constituído inicialmente por três unidades básicas: o </w:t>
      </w:r>
      <w:r w:rsidR="00734FC1" w:rsidRPr="00DB1B1F">
        <w:rPr>
          <w:rFonts w:asciiTheme="majorHAnsi" w:hAnsiTheme="majorHAnsi" w:cstheme="majorHAnsi"/>
          <w:b/>
          <w:lang w:val="pt-BR"/>
        </w:rPr>
        <w:t>metro</w:t>
      </w:r>
      <w:r w:rsidR="00734FC1" w:rsidRPr="00DB1B1F">
        <w:rPr>
          <w:rFonts w:asciiTheme="majorHAnsi" w:hAnsiTheme="majorHAnsi" w:cstheme="majorHAnsi"/>
          <w:lang w:val="pt-BR"/>
        </w:rPr>
        <w:t xml:space="preserve">, o </w:t>
      </w:r>
      <w:r w:rsidR="00734FC1" w:rsidRPr="00DB1B1F">
        <w:rPr>
          <w:rFonts w:asciiTheme="majorHAnsi" w:hAnsiTheme="majorHAnsi" w:cstheme="majorHAnsi"/>
          <w:b/>
          <w:lang w:val="pt-BR"/>
        </w:rPr>
        <w:t>litro</w:t>
      </w:r>
      <w:r w:rsidR="00734FC1" w:rsidRPr="00DB1B1F">
        <w:rPr>
          <w:rFonts w:asciiTheme="majorHAnsi" w:hAnsiTheme="majorHAnsi" w:cstheme="majorHAnsi"/>
          <w:lang w:val="pt-BR"/>
        </w:rPr>
        <w:t xml:space="preserve"> e o </w:t>
      </w:r>
      <w:r w:rsidR="0000118A" w:rsidRPr="00DB1B1F">
        <w:rPr>
          <w:rFonts w:asciiTheme="majorHAnsi" w:hAnsiTheme="majorHAnsi" w:cstheme="majorHAnsi"/>
          <w:b/>
          <w:lang w:val="pt-BR"/>
        </w:rPr>
        <w:t>kilograma</w:t>
      </w:r>
      <w:r w:rsidR="00734FC1" w:rsidRPr="00DB1B1F">
        <w:rPr>
          <w:rFonts w:asciiTheme="majorHAnsi" w:hAnsiTheme="majorHAnsi" w:cstheme="majorHAnsi"/>
          <w:lang w:val="pt-BR"/>
        </w:rPr>
        <w:t xml:space="preserve">. </w:t>
      </w:r>
    </w:p>
    <w:p w14:paraId="43D71F10" w14:textId="6B7063D4" w:rsidR="00734FC1" w:rsidRPr="00DB1B1F" w:rsidRDefault="00734FC1" w:rsidP="00A86E6B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lang w:val="pt-BR"/>
        </w:rPr>
        <w:t xml:space="preserve">Em 1799 o </w:t>
      </w:r>
      <w:r w:rsidRPr="00DB1B1F">
        <w:rPr>
          <w:rFonts w:asciiTheme="majorHAnsi" w:hAnsiTheme="majorHAnsi" w:cstheme="majorHAnsi"/>
          <w:b/>
          <w:lang w:val="pt-BR"/>
        </w:rPr>
        <w:t>metro</w:t>
      </w:r>
      <w:r w:rsidRPr="00DB1B1F">
        <w:rPr>
          <w:rFonts w:asciiTheme="majorHAnsi" w:hAnsiTheme="majorHAnsi" w:cstheme="majorHAnsi"/>
          <w:lang w:val="pt-BR"/>
        </w:rPr>
        <w:t xml:space="preserve"> foi definido como sendo uma barra de platina de seção retangular, com 25,3 mm de largura e 4 mm de espessura, para 1 metro de comprimento de ponta a ponta. Na mesma época, foi confeccionado um padrão de massa (</w:t>
      </w:r>
      <w:r w:rsidR="0000118A" w:rsidRPr="00DB1B1F">
        <w:rPr>
          <w:rFonts w:asciiTheme="majorHAnsi" w:hAnsiTheme="majorHAnsi" w:cstheme="majorHAnsi"/>
          <w:lang w:val="pt-BR"/>
        </w:rPr>
        <w:t>kilograma</w:t>
      </w:r>
      <w:r w:rsidRPr="00DB1B1F">
        <w:rPr>
          <w:rFonts w:asciiTheme="majorHAnsi" w:hAnsiTheme="majorHAnsi" w:cstheme="majorHAnsi"/>
          <w:lang w:val="pt-BR"/>
        </w:rPr>
        <w:t xml:space="preserve">) para representar o peso de 1 dm3 de água pura, na temperatura de 4,44 oC. O </w:t>
      </w:r>
      <w:r w:rsidR="0000118A" w:rsidRPr="00DB1B1F">
        <w:rPr>
          <w:rFonts w:asciiTheme="majorHAnsi" w:hAnsiTheme="majorHAnsi" w:cstheme="majorHAnsi"/>
          <w:lang w:val="pt-BR"/>
        </w:rPr>
        <w:t>kilograma</w:t>
      </w:r>
      <w:r w:rsidRPr="00DB1B1F">
        <w:rPr>
          <w:rFonts w:asciiTheme="majorHAnsi" w:hAnsiTheme="majorHAnsi" w:cstheme="majorHAnsi"/>
          <w:lang w:val="pt-BR"/>
        </w:rPr>
        <w:t xml:space="preserve"> foi representado por um cilindro de platina</w:t>
      </w:r>
      <w:r w:rsidR="00540EBF" w:rsidRPr="00DB1B1F">
        <w:rPr>
          <w:rFonts w:asciiTheme="majorHAnsi" w:hAnsiTheme="majorHAnsi" w:cstheme="majorHAnsi"/>
          <w:lang w:val="pt-BR"/>
        </w:rPr>
        <w:t xml:space="preserve"> e irídio</w:t>
      </w:r>
      <w:r w:rsidRPr="00DB1B1F">
        <w:rPr>
          <w:rFonts w:asciiTheme="majorHAnsi" w:hAnsiTheme="majorHAnsi" w:cstheme="majorHAnsi"/>
          <w:lang w:val="pt-BR"/>
        </w:rPr>
        <w:t xml:space="preserve"> com diâmetro igual à altura de 39 mm. Esses padrões vigoraram por mais de 90 anos</w:t>
      </w:r>
      <w:r w:rsidR="004A3AC4" w:rsidRPr="00DB1B1F">
        <w:rPr>
          <w:rFonts w:asciiTheme="majorHAnsi" w:hAnsiTheme="majorHAnsi" w:cstheme="majorHAnsi"/>
          <w:lang w:val="pt-BR"/>
        </w:rPr>
        <w:t>.</w:t>
      </w:r>
    </w:p>
    <w:p w14:paraId="2C524971" w14:textId="04167FEE" w:rsidR="00CA325C" w:rsidRPr="00DB1B1F" w:rsidRDefault="004A3AC4" w:rsidP="00A86E6B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noProof/>
          <w:lang w:val="pt-BR" w:eastAsia="pt-BR"/>
        </w:rPr>
        <w:lastRenderedPageBreak/>
        <w:drawing>
          <wp:anchor distT="0" distB="0" distL="114300" distR="114300" simplePos="0" relativeHeight="251687936" behindDoc="0" locked="0" layoutInCell="1" allowOverlap="1" wp14:anchorId="5D4475E1" wp14:editId="03DCE646">
            <wp:simplePos x="0" y="0"/>
            <wp:positionH relativeFrom="column">
              <wp:posOffset>-1270</wp:posOffset>
            </wp:positionH>
            <wp:positionV relativeFrom="paragraph">
              <wp:posOffset>635</wp:posOffset>
            </wp:positionV>
            <wp:extent cx="1510665" cy="433705"/>
            <wp:effectExtent l="152400" t="152400" r="356235" b="366395"/>
            <wp:wrapSquare wrapText="bothSides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665" cy="433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FC1" w:rsidRPr="00DB1B1F">
        <w:rPr>
          <w:rFonts w:asciiTheme="majorHAnsi" w:hAnsiTheme="majorHAnsi" w:cstheme="majorHAnsi"/>
          <w:lang w:val="pt-BR"/>
        </w:rPr>
        <w:t xml:space="preserve">Em 1875 dezessete </w:t>
      </w:r>
      <w:r w:rsidR="007A54FE" w:rsidRPr="00DB1B1F">
        <w:rPr>
          <w:rFonts w:asciiTheme="majorHAnsi" w:hAnsiTheme="majorHAnsi" w:cstheme="majorHAnsi"/>
          <w:lang w:val="pt-BR"/>
        </w:rPr>
        <w:t xml:space="preserve">Países </w:t>
      </w:r>
      <w:r w:rsidR="00734FC1" w:rsidRPr="00DB1B1F">
        <w:rPr>
          <w:rFonts w:asciiTheme="majorHAnsi" w:hAnsiTheme="majorHAnsi" w:cstheme="majorHAnsi"/>
          <w:lang w:val="pt-BR"/>
        </w:rPr>
        <w:t>assinaram, em Paris, uma convenção internacional chamada </w:t>
      </w:r>
      <w:r w:rsidR="00734FC1" w:rsidRPr="00DB1B1F">
        <w:rPr>
          <w:rFonts w:asciiTheme="majorHAnsi" w:hAnsiTheme="majorHAnsi" w:cstheme="majorHAnsi"/>
          <w:b/>
          <w:lang w:val="pt-BR"/>
        </w:rPr>
        <w:t>Convenção do Metro</w:t>
      </w:r>
      <w:r w:rsidR="00734FC1" w:rsidRPr="00DB1B1F">
        <w:rPr>
          <w:rFonts w:asciiTheme="majorHAnsi" w:hAnsiTheme="majorHAnsi" w:cstheme="majorHAnsi"/>
          <w:lang w:val="pt-BR"/>
        </w:rPr>
        <w:t> com o propósito de estabelecer uma autoridade internacional no campo de </w:t>
      </w:r>
      <w:hyperlink r:id="rId37" w:tooltip="Metrologia" w:history="1">
        <w:r w:rsidR="00734FC1" w:rsidRPr="00DB1B1F">
          <w:rPr>
            <w:rFonts w:asciiTheme="majorHAnsi" w:hAnsiTheme="majorHAnsi" w:cstheme="majorHAnsi"/>
            <w:b/>
            <w:lang w:val="pt-BR"/>
          </w:rPr>
          <w:t>metrologia</w:t>
        </w:r>
      </w:hyperlink>
      <w:r w:rsidR="00A86E6B">
        <w:rPr>
          <w:rFonts w:asciiTheme="majorHAnsi" w:hAnsiTheme="majorHAnsi" w:cstheme="majorHAnsi"/>
          <w:lang w:val="pt-BR"/>
        </w:rPr>
        <w:t xml:space="preserve">. </w:t>
      </w:r>
    </w:p>
    <w:p w14:paraId="3F115370" w14:textId="77777777" w:rsidR="00AD3259" w:rsidRPr="00DB1B1F" w:rsidRDefault="003B085E" w:rsidP="00A86E6B">
      <w:pPr>
        <w:widowControl/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lang w:val="pt-BR"/>
        </w:rPr>
        <w:t>Os signatários decidiram criar três instituições para conduzir as atividades internacionais em matéria de um sistema uniforme de medidas. Uma dessas instituições foi o Bureau International des Poids et Mesures (BIPM).</w:t>
      </w:r>
    </w:p>
    <w:p w14:paraId="35EBC875" w14:textId="3ABE3737" w:rsidR="00AD3259" w:rsidRPr="00DB1B1F" w:rsidRDefault="00AD3259" w:rsidP="00A86E6B">
      <w:pPr>
        <w:widowControl/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lang w:val="pt-BR"/>
        </w:rPr>
        <w:t>O BIPM é um laboratório permanente e também o centro mundial da metrologia científica. Entre suas atividades estão o estabelecimento de normas de base, das escalas das quantidades de capital físico, além da manutenção dos padrões e protótipos internacionais (é lá, por exemplo, que encontra-se o pro</w:t>
      </w:r>
      <w:r w:rsidR="00A86E6B">
        <w:rPr>
          <w:rFonts w:asciiTheme="majorHAnsi" w:hAnsiTheme="majorHAnsi" w:cstheme="majorHAnsi"/>
          <w:lang w:val="pt-BR"/>
        </w:rPr>
        <w:t>tótipo internacional do quilo).</w:t>
      </w:r>
    </w:p>
    <w:p w14:paraId="6A698B9D" w14:textId="29B559A7" w:rsidR="00734FC1" w:rsidRPr="00DB1B1F" w:rsidRDefault="00DA64BD" w:rsidP="00A86E6B">
      <w:pPr>
        <w:widowControl/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lang w:val="pt-BR"/>
        </w:rPr>
        <w:t>As outras duas institu</w:t>
      </w:r>
      <w:r w:rsidR="00A86E6B">
        <w:rPr>
          <w:rFonts w:asciiTheme="majorHAnsi" w:hAnsiTheme="majorHAnsi" w:cstheme="majorHAnsi"/>
          <w:lang w:val="pt-BR"/>
        </w:rPr>
        <w:t>ições serão estudas na aula 03.</w:t>
      </w:r>
    </w:p>
    <w:p w14:paraId="65DE0A3A" w14:textId="1E96E0C8" w:rsidR="00184A5C" w:rsidRPr="00A86E6B" w:rsidRDefault="005110DD" w:rsidP="00A86E6B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lang w:val="pt-BR"/>
        </w:rPr>
        <w:t>Atualmente, a Convenção do Metro conta com 55 Estados Membros e 41 Estados Observadores. O Brasil participou da criação do Tratado, mas por falta de recursos ausento</w:t>
      </w:r>
      <w:r w:rsidR="00A86E6B">
        <w:rPr>
          <w:rFonts w:asciiTheme="majorHAnsi" w:hAnsiTheme="majorHAnsi" w:cstheme="majorHAnsi"/>
          <w:lang w:val="pt-BR"/>
        </w:rPr>
        <w:t>u-se no período de 1931 a 1953.</w:t>
      </w:r>
    </w:p>
    <w:p w14:paraId="5DA459C2" w14:textId="5ACD1989" w:rsidR="00E51EB0" w:rsidRPr="00DB1B1F" w:rsidRDefault="005110DD" w:rsidP="00A86E6B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lang w:val="pt-BR"/>
        </w:rPr>
        <w:t xml:space="preserve">Logo após a Convenção do Metro, foi criado o primeiro laboratório nacional de padrões na Alemanha. Em seguida foram criados os laboratórios ingleses e americanos. Com o passar do tempo, surgiu a figura do </w:t>
      </w:r>
      <w:r w:rsidRPr="00DB1B1F">
        <w:rPr>
          <w:rFonts w:asciiTheme="majorHAnsi" w:hAnsiTheme="majorHAnsi" w:cstheme="majorHAnsi"/>
          <w:b/>
          <w:lang w:val="pt-BR"/>
        </w:rPr>
        <w:t>Instituto Nacional de Metrologia – INM</w:t>
      </w:r>
      <w:r w:rsidR="00A86E6B">
        <w:rPr>
          <w:rFonts w:asciiTheme="majorHAnsi" w:hAnsiTheme="majorHAnsi" w:cstheme="majorHAnsi"/>
          <w:lang w:val="pt-BR"/>
        </w:rPr>
        <w:t xml:space="preserve">. </w:t>
      </w:r>
    </w:p>
    <w:p w14:paraId="0556B964" w14:textId="485BCE04" w:rsidR="00BF2608" w:rsidRPr="00DB1B1F" w:rsidRDefault="00734FC1" w:rsidP="00A86E6B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lang w:val="pt-BR"/>
        </w:rPr>
        <w:t xml:space="preserve">Mas até 1960 ainda havia vários sistemas de unidades de medida espalhados pelo mundo. </w:t>
      </w:r>
      <w:r w:rsidR="00241671" w:rsidRPr="00DB1B1F">
        <w:rPr>
          <w:rFonts w:asciiTheme="majorHAnsi" w:hAnsiTheme="majorHAnsi" w:cstheme="majorHAnsi"/>
          <w:lang w:val="pt-BR"/>
        </w:rPr>
        <w:t>E</w:t>
      </w:r>
      <w:r w:rsidRPr="00DB1B1F">
        <w:rPr>
          <w:rFonts w:asciiTheme="majorHAnsi" w:hAnsiTheme="majorHAnsi" w:cstheme="majorHAnsi"/>
          <w:lang w:val="pt-BR"/>
        </w:rPr>
        <w:t>ssa grande quantidade de unidades fundamentais</w:t>
      </w:r>
      <w:r w:rsidR="00241671" w:rsidRPr="00DB1B1F">
        <w:rPr>
          <w:rFonts w:asciiTheme="majorHAnsi" w:hAnsiTheme="majorHAnsi" w:cstheme="majorHAnsi"/>
          <w:lang w:val="pt-BR"/>
        </w:rPr>
        <w:t>, por serem diferentes de uma região para outra,</w:t>
      </w:r>
      <w:r w:rsidRPr="00DB1B1F">
        <w:rPr>
          <w:rFonts w:asciiTheme="majorHAnsi" w:hAnsiTheme="majorHAnsi" w:cstheme="majorHAnsi"/>
          <w:lang w:val="pt-BR"/>
        </w:rPr>
        <w:t xml:space="preserve"> atrapalhava</w:t>
      </w:r>
      <w:r w:rsidR="00241671" w:rsidRPr="00DB1B1F">
        <w:rPr>
          <w:rFonts w:asciiTheme="majorHAnsi" w:hAnsiTheme="majorHAnsi" w:cstheme="majorHAnsi"/>
          <w:lang w:val="pt-BR"/>
        </w:rPr>
        <w:t>m</w:t>
      </w:r>
      <w:r w:rsidRPr="00DB1B1F">
        <w:rPr>
          <w:rFonts w:asciiTheme="majorHAnsi" w:hAnsiTheme="majorHAnsi" w:cstheme="majorHAnsi"/>
          <w:lang w:val="pt-BR"/>
        </w:rPr>
        <w:t xml:space="preserve"> o sistema de medidas e,</w:t>
      </w:r>
      <w:r w:rsidR="00A86E6B">
        <w:rPr>
          <w:rFonts w:asciiTheme="majorHAnsi" w:hAnsiTheme="majorHAnsi" w:cstheme="majorHAnsi"/>
          <w:lang w:val="pt-BR"/>
        </w:rPr>
        <w:t xml:space="preserve"> consequentemente, o comércio. </w:t>
      </w:r>
    </w:p>
    <w:p w14:paraId="38EB1B7C" w14:textId="79E60CB2" w:rsidR="004F17A8" w:rsidRPr="00DB1B1F" w:rsidRDefault="004F17A8" w:rsidP="00A86E6B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lang w:val="pt-BR"/>
        </w:rPr>
        <w:t xml:space="preserve">Em 1960, a 11° </w:t>
      </w:r>
      <w:r w:rsidRPr="00DB1B1F">
        <w:rPr>
          <w:rFonts w:asciiTheme="majorHAnsi" w:hAnsiTheme="majorHAnsi" w:cstheme="majorHAnsi"/>
          <w:b/>
          <w:lang w:val="pt-BR"/>
        </w:rPr>
        <w:t>Conferência Geral de Pesos e Medidas –</w:t>
      </w:r>
      <w:r w:rsidRPr="00DB1B1F">
        <w:rPr>
          <w:rFonts w:asciiTheme="majorHAnsi" w:hAnsiTheme="majorHAnsi" w:cstheme="majorHAnsi"/>
          <w:lang w:val="pt-BR"/>
        </w:rPr>
        <w:t xml:space="preserve"> CGPM </w:t>
      </w:r>
      <w:r w:rsidR="008D2A95" w:rsidRPr="00DB1B1F">
        <w:rPr>
          <w:rFonts w:asciiTheme="majorHAnsi" w:hAnsiTheme="majorHAnsi" w:cstheme="majorHAnsi"/>
          <w:lang w:val="pt-BR"/>
        </w:rPr>
        <w:t>instituiu</w:t>
      </w:r>
      <w:r w:rsidRPr="00DB1B1F">
        <w:rPr>
          <w:rFonts w:asciiTheme="majorHAnsi" w:hAnsiTheme="majorHAnsi" w:cstheme="majorHAnsi"/>
          <w:lang w:val="pt-BR"/>
        </w:rPr>
        <w:t xml:space="preserve"> o Sistema Internacional de Unidades – SI</w:t>
      </w:r>
      <w:r w:rsidR="008D2A95" w:rsidRPr="00DB1B1F">
        <w:rPr>
          <w:rFonts w:asciiTheme="majorHAnsi" w:hAnsiTheme="majorHAnsi" w:cstheme="majorHAnsi"/>
          <w:lang w:val="pt-BR"/>
        </w:rPr>
        <w:t xml:space="preserve">, sistema esse, que </w:t>
      </w:r>
      <w:r w:rsidRPr="00DB1B1F">
        <w:rPr>
          <w:rFonts w:asciiTheme="majorHAnsi" w:hAnsiTheme="majorHAnsi" w:cstheme="majorHAnsi"/>
          <w:lang w:val="pt-BR"/>
        </w:rPr>
        <w:t>estabeleceu a cada grandeza somente uma unidade. Na 14° CGPM</w:t>
      </w:r>
      <w:r w:rsidR="002A1BC3" w:rsidRPr="00DB1B1F">
        <w:rPr>
          <w:rFonts w:asciiTheme="majorHAnsi" w:hAnsiTheme="majorHAnsi" w:cstheme="majorHAnsi"/>
          <w:lang w:val="pt-BR"/>
        </w:rPr>
        <w:t xml:space="preserve"> que ocorreu em 1971,</w:t>
      </w:r>
      <w:r w:rsidR="00734FC1" w:rsidRPr="00DB1B1F">
        <w:rPr>
          <w:rFonts w:asciiTheme="majorHAnsi" w:hAnsiTheme="majorHAnsi" w:cstheme="majorHAnsi"/>
          <w:lang w:val="pt-BR"/>
        </w:rPr>
        <w:t xml:space="preserve"> foram selecionadas as </w:t>
      </w:r>
      <w:r w:rsidR="00734FC1" w:rsidRPr="00DB1B1F">
        <w:rPr>
          <w:rFonts w:asciiTheme="majorHAnsi" w:hAnsiTheme="majorHAnsi" w:cstheme="majorHAnsi"/>
          <w:b/>
          <w:lang w:val="pt-BR"/>
        </w:rPr>
        <w:t>unidades</w:t>
      </w:r>
      <w:r w:rsidR="00734FC1" w:rsidRPr="00DB1B1F">
        <w:rPr>
          <w:rFonts w:asciiTheme="majorHAnsi" w:hAnsiTheme="majorHAnsi" w:cstheme="majorHAnsi"/>
          <w:lang w:val="pt-BR"/>
        </w:rPr>
        <w:t xml:space="preserve"> </w:t>
      </w:r>
      <w:r w:rsidR="00734FC1" w:rsidRPr="00DB1B1F">
        <w:rPr>
          <w:rFonts w:asciiTheme="majorHAnsi" w:hAnsiTheme="majorHAnsi" w:cstheme="majorHAnsi"/>
          <w:b/>
          <w:lang w:val="pt-BR"/>
        </w:rPr>
        <w:t>de base do SI</w:t>
      </w:r>
      <w:r w:rsidR="00734FC1" w:rsidRPr="00DB1B1F">
        <w:rPr>
          <w:rFonts w:asciiTheme="majorHAnsi" w:hAnsiTheme="majorHAnsi" w:cstheme="majorHAnsi"/>
          <w:lang w:val="pt-BR"/>
        </w:rPr>
        <w:t>, que são: </w:t>
      </w:r>
      <w:r w:rsidR="00734FC1" w:rsidRPr="00DB1B1F">
        <w:rPr>
          <w:rStyle w:val="nfase"/>
          <w:rFonts w:asciiTheme="majorHAnsi" w:hAnsiTheme="majorHAnsi" w:cstheme="majorHAnsi"/>
          <w:b/>
          <w:i w:val="0"/>
          <w:color w:val="000000"/>
          <w:lang w:val="pt-BR"/>
        </w:rPr>
        <w:t>metro</w:t>
      </w:r>
      <w:r w:rsidR="00734FC1" w:rsidRPr="00DB1B1F">
        <w:rPr>
          <w:rStyle w:val="nfase"/>
          <w:rFonts w:asciiTheme="majorHAnsi" w:hAnsiTheme="majorHAnsi" w:cstheme="majorHAnsi"/>
          <w:i w:val="0"/>
          <w:color w:val="000000"/>
          <w:lang w:val="pt-BR"/>
        </w:rPr>
        <w:t xml:space="preserve">, </w:t>
      </w:r>
      <w:r w:rsidR="0000118A" w:rsidRPr="00DB1B1F">
        <w:rPr>
          <w:rStyle w:val="nfase"/>
          <w:rFonts w:asciiTheme="majorHAnsi" w:hAnsiTheme="majorHAnsi" w:cstheme="majorHAnsi"/>
          <w:b/>
          <w:i w:val="0"/>
          <w:color w:val="000000"/>
          <w:lang w:val="pt-BR"/>
        </w:rPr>
        <w:t>kilograma</w:t>
      </w:r>
      <w:r w:rsidR="00734FC1" w:rsidRPr="00DB1B1F">
        <w:rPr>
          <w:rStyle w:val="nfase"/>
          <w:rFonts w:asciiTheme="majorHAnsi" w:hAnsiTheme="majorHAnsi" w:cstheme="majorHAnsi"/>
          <w:i w:val="0"/>
          <w:color w:val="000000"/>
          <w:lang w:val="pt-BR"/>
        </w:rPr>
        <w:t xml:space="preserve">, </w:t>
      </w:r>
      <w:r w:rsidR="00734FC1" w:rsidRPr="00DB1B1F">
        <w:rPr>
          <w:rStyle w:val="nfase"/>
          <w:rFonts w:asciiTheme="majorHAnsi" w:hAnsiTheme="majorHAnsi" w:cstheme="majorHAnsi"/>
          <w:b/>
          <w:i w:val="0"/>
          <w:color w:val="000000"/>
          <w:lang w:val="pt-BR"/>
        </w:rPr>
        <w:t>segundo</w:t>
      </w:r>
      <w:r w:rsidR="00734FC1" w:rsidRPr="00DB1B1F">
        <w:rPr>
          <w:rStyle w:val="nfase"/>
          <w:rFonts w:asciiTheme="majorHAnsi" w:hAnsiTheme="majorHAnsi" w:cstheme="majorHAnsi"/>
          <w:i w:val="0"/>
          <w:color w:val="000000"/>
          <w:lang w:val="pt-BR"/>
        </w:rPr>
        <w:t xml:space="preserve">, </w:t>
      </w:r>
      <w:r w:rsidR="00734FC1" w:rsidRPr="00DB1B1F">
        <w:rPr>
          <w:rStyle w:val="nfase"/>
          <w:rFonts w:asciiTheme="majorHAnsi" w:hAnsiTheme="majorHAnsi" w:cstheme="majorHAnsi"/>
          <w:b/>
          <w:i w:val="0"/>
          <w:color w:val="000000"/>
          <w:lang w:val="pt-BR"/>
        </w:rPr>
        <w:t>ampère</w:t>
      </w:r>
      <w:r w:rsidR="00734FC1" w:rsidRPr="00DB1B1F">
        <w:rPr>
          <w:rStyle w:val="nfase"/>
          <w:rFonts w:asciiTheme="majorHAnsi" w:hAnsiTheme="majorHAnsi" w:cstheme="majorHAnsi"/>
          <w:i w:val="0"/>
          <w:color w:val="000000"/>
          <w:lang w:val="pt-BR"/>
        </w:rPr>
        <w:t xml:space="preserve">, </w:t>
      </w:r>
      <w:r w:rsidR="00734FC1" w:rsidRPr="00DB1B1F">
        <w:rPr>
          <w:rStyle w:val="nfase"/>
          <w:rFonts w:asciiTheme="majorHAnsi" w:hAnsiTheme="majorHAnsi" w:cstheme="majorHAnsi"/>
          <w:b/>
          <w:i w:val="0"/>
          <w:color w:val="000000"/>
          <w:lang w:val="pt-BR"/>
        </w:rPr>
        <w:t>kelvin</w:t>
      </w:r>
      <w:r w:rsidR="00734FC1" w:rsidRPr="00DB1B1F">
        <w:rPr>
          <w:rStyle w:val="nfase"/>
          <w:rFonts w:asciiTheme="majorHAnsi" w:hAnsiTheme="majorHAnsi" w:cstheme="majorHAnsi"/>
          <w:i w:val="0"/>
          <w:color w:val="000000"/>
          <w:lang w:val="pt-BR"/>
        </w:rPr>
        <w:t xml:space="preserve">, </w:t>
      </w:r>
      <w:r w:rsidR="00734FC1" w:rsidRPr="00DB1B1F">
        <w:rPr>
          <w:rStyle w:val="nfase"/>
          <w:rFonts w:asciiTheme="majorHAnsi" w:hAnsiTheme="majorHAnsi" w:cstheme="majorHAnsi"/>
          <w:b/>
          <w:i w:val="0"/>
          <w:color w:val="000000"/>
          <w:lang w:val="pt-BR"/>
        </w:rPr>
        <w:t>mol</w:t>
      </w:r>
      <w:r w:rsidR="00734FC1" w:rsidRPr="00DB1B1F">
        <w:rPr>
          <w:rStyle w:val="nfase"/>
          <w:rFonts w:asciiTheme="majorHAnsi" w:hAnsiTheme="majorHAnsi" w:cstheme="majorHAnsi"/>
          <w:i w:val="0"/>
          <w:color w:val="000000"/>
          <w:lang w:val="pt-BR"/>
        </w:rPr>
        <w:t xml:space="preserve"> e </w:t>
      </w:r>
      <w:r w:rsidR="00734FC1" w:rsidRPr="00DB1B1F">
        <w:rPr>
          <w:rStyle w:val="nfase"/>
          <w:rFonts w:asciiTheme="majorHAnsi" w:hAnsiTheme="majorHAnsi" w:cstheme="majorHAnsi"/>
          <w:b/>
          <w:i w:val="0"/>
          <w:color w:val="000000"/>
          <w:lang w:val="pt-BR"/>
        </w:rPr>
        <w:t>candela</w:t>
      </w:r>
      <w:r w:rsidR="00734FC1" w:rsidRPr="00DB1B1F">
        <w:rPr>
          <w:rStyle w:val="nfase"/>
          <w:rFonts w:asciiTheme="majorHAnsi" w:hAnsiTheme="majorHAnsi" w:cstheme="majorHAnsi"/>
          <w:i w:val="0"/>
          <w:color w:val="000000"/>
          <w:lang w:val="pt-BR"/>
        </w:rPr>
        <w:t xml:space="preserve">, que correspondem às grandezas fundamentais: </w:t>
      </w:r>
      <w:r w:rsidR="00734FC1" w:rsidRPr="00DB1B1F">
        <w:rPr>
          <w:rStyle w:val="nfase"/>
          <w:rFonts w:asciiTheme="majorHAnsi" w:hAnsiTheme="majorHAnsi" w:cstheme="majorHAnsi"/>
          <w:b/>
          <w:i w:val="0"/>
          <w:color w:val="000000"/>
          <w:lang w:val="pt-BR"/>
        </w:rPr>
        <w:t>comprimento</w:t>
      </w:r>
      <w:r w:rsidR="00734FC1" w:rsidRPr="00DB1B1F">
        <w:rPr>
          <w:rStyle w:val="nfase"/>
          <w:rFonts w:asciiTheme="majorHAnsi" w:hAnsiTheme="majorHAnsi" w:cstheme="majorHAnsi"/>
          <w:i w:val="0"/>
          <w:color w:val="000000"/>
          <w:lang w:val="pt-BR"/>
        </w:rPr>
        <w:t xml:space="preserve">, </w:t>
      </w:r>
      <w:r w:rsidR="00734FC1" w:rsidRPr="00DB1B1F">
        <w:rPr>
          <w:rStyle w:val="nfase"/>
          <w:rFonts w:asciiTheme="majorHAnsi" w:hAnsiTheme="majorHAnsi" w:cstheme="majorHAnsi"/>
          <w:b/>
          <w:i w:val="0"/>
          <w:color w:val="000000"/>
          <w:lang w:val="pt-BR"/>
        </w:rPr>
        <w:t>massa</w:t>
      </w:r>
      <w:r w:rsidR="00734FC1" w:rsidRPr="00DB1B1F">
        <w:rPr>
          <w:rStyle w:val="nfase"/>
          <w:rFonts w:asciiTheme="majorHAnsi" w:hAnsiTheme="majorHAnsi" w:cstheme="majorHAnsi"/>
          <w:i w:val="0"/>
          <w:color w:val="000000"/>
          <w:lang w:val="pt-BR"/>
        </w:rPr>
        <w:t xml:space="preserve">, </w:t>
      </w:r>
      <w:r w:rsidR="00734FC1" w:rsidRPr="00DB1B1F">
        <w:rPr>
          <w:rStyle w:val="nfase"/>
          <w:rFonts w:asciiTheme="majorHAnsi" w:hAnsiTheme="majorHAnsi" w:cstheme="majorHAnsi"/>
          <w:b/>
          <w:i w:val="0"/>
          <w:color w:val="000000"/>
          <w:lang w:val="pt-BR"/>
        </w:rPr>
        <w:t>tempo</w:t>
      </w:r>
      <w:r w:rsidR="00734FC1" w:rsidRPr="00DB1B1F">
        <w:rPr>
          <w:rStyle w:val="nfase"/>
          <w:rFonts w:asciiTheme="majorHAnsi" w:hAnsiTheme="majorHAnsi" w:cstheme="majorHAnsi"/>
          <w:i w:val="0"/>
          <w:color w:val="000000"/>
          <w:lang w:val="pt-BR"/>
        </w:rPr>
        <w:t xml:space="preserve">, </w:t>
      </w:r>
      <w:r w:rsidR="00734FC1" w:rsidRPr="00DB1B1F">
        <w:rPr>
          <w:rStyle w:val="nfase"/>
          <w:rFonts w:asciiTheme="majorHAnsi" w:hAnsiTheme="majorHAnsi" w:cstheme="majorHAnsi"/>
          <w:b/>
          <w:i w:val="0"/>
          <w:color w:val="000000"/>
          <w:lang w:val="pt-BR"/>
        </w:rPr>
        <w:t>intensidade</w:t>
      </w:r>
      <w:r w:rsidR="00734FC1" w:rsidRPr="00DB1B1F">
        <w:rPr>
          <w:rStyle w:val="nfase"/>
          <w:rFonts w:asciiTheme="majorHAnsi" w:hAnsiTheme="majorHAnsi" w:cstheme="majorHAnsi"/>
          <w:i w:val="0"/>
          <w:color w:val="000000"/>
          <w:lang w:val="pt-BR"/>
        </w:rPr>
        <w:t xml:space="preserve"> de </w:t>
      </w:r>
      <w:r w:rsidR="00734FC1" w:rsidRPr="00DB1B1F">
        <w:rPr>
          <w:rStyle w:val="nfase"/>
          <w:rFonts w:asciiTheme="majorHAnsi" w:hAnsiTheme="majorHAnsi" w:cstheme="majorHAnsi"/>
          <w:b/>
          <w:i w:val="0"/>
          <w:color w:val="000000"/>
          <w:lang w:val="pt-BR"/>
        </w:rPr>
        <w:t>corrente</w:t>
      </w:r>
      <w:r w:rsidR="00734FC1" w:rsidRPr="00DB1B1F">
        <w:rPr>
          <w:rStyle w:val="nfase"/>
          <w:rFonts w:asciiTheme="majorHAnsi" w:hAnsiTheme="majorHAnsi" w:cstheme="majorHAnsi"/>
          <w:i w:val="0"/>
          <w:color w:val="000000"/>
          <w:lang w:val="pt-BR"/>
        </w:rPr>
        <w:t xml:space="preserve"> </w:t>
      </w:r>
      <w:r w:rsidR="00734FC1" w:rsidRPr="00DB1B1F">
        <w:rPr>
          <w:rStyle w:val="nfase"/>
          <w:rFonts w:asciiTheme="majorHAnsi" w:hAnsiTheme="majorHAnsi" w:cstheme="majorHAnsi"/>
          <w:b/>
          <w:i w:val="0"/>
          <w:color w:val="000000"/>
          <w:lang w:val="pt-BR"/>
        </w:rPr>
        <w:t>elétrica</w:t>
      </w:r>
      <w:r w:rsidR="00734FC1" w:rsidRPr="00DB1B1F">
        <w:rPr>
          <w:rStyle w:val="nfase"/>
          <w:rFonts w:asciiTheme="majorHAnsi" w:hAnsiTheme="majorHAnsi" w:cstheme="majorHAnsi"/>
          <w:i w:val="0"/>
          <w:color w:val="000000"/>
          <w:lang w:val="pt-BR"/>
        </w:rPr>
        <w:t xml:space="preserve">, </w:t>
      </w:r>
      <w:r w:rsidR="00734FC1" w:rsidRPr="00DB1B1F">
        <w:rPr>
          <w:rStyle w:val="nfase"/>
          <w:rFonts w:asciiTheme="majorHAnsi" w:hAnsiTheme="majorHAnsi" w:cstheme="majorHAnsi"/>
          <w:b/>
          <w:i w:val="0"/>
          <w:color w:val="000000"/>
          <w:lang w:val="pt-BR"/>
        </w:rPr>
        <w:t>temperatura</w:t>
      </w:r>
      <w:r w:rsidR="00734FC1" w:rsidRPr="00DB1B1F">
        <w:rPr>
          <w:rStyle w:val="nfase"/>
          <w:rFonts w:asciiTheme="majorHAnsi" w:hAnsiTheme="majorHAnsi" w:cstheme="majorHAnsi"/>
          <w:i w:val="0"/>
          <w:color w:val="000000"/>
          <w:lang w:val="pt-BR"/>
        </w:rPr>
        <w:t xml:space="preserve">, </w:t>
      </w:r>
      <w:r w:rsidR="00734FC1" w:rsidRPr="00DB1B1F">
        <w:rPr>
          <w:rStyle w:val="nfase"/>
          <w:rFonts w:asciiTheme="majorHAnsi" w:hAnsiTheme="majorHAnsi" w:cstheme="majorHAnsi"/>
          <w:b/>
          <w:i w:val="0"/>
          <w:color w:val="000000"/>
          <w:lang w:val="pt-BR"/>
        </w:rPr>
        <w:t>quantidade</w:t>
      </w:r>
      <w:r w:rsidR="00734FC1" w:rsidRPr="00DB1B1F">
        <w:rPr>
          <w:rStyle w:val="nfase"/>
          <w:rFonts w:asciiTheme="majorHAnsi" w:hAnsiTheme="majorHAnsi" w:cstheme="majorHAnsi"/>
          <w:i w:val="0"/>
          <w:color w:val="000000"/>
          <w:lang w:val="pt-BR"/>
        </w:rPr>
        <w:t xml:space="preserve"> </w:t>
      </w:r>
      <w:r w:rsidR="00734FC1" w:rsidRPr="00DB1B1F">
        <w:rPr>
          <w:rStyle w:val="nfase"/>
          <w:rFonts w:asciiTheme="majorHAnsi" w:hAnsiTheme="majorHAnsi" w:cstheme="majorHAnsi"/>
          <w:b/>
          <w:i w:val="0"/>
          <w:color w:val="000000"/>
          <w:lang w:val="pt-BR"/>
        </w:rPr>
        <w:t>de</w:t>
      </w:r>
      <w:r w:rsidR="00734FC1" w:rsidRPr="00DB1B1F">
        <w:rPr>
          <w:rStyle w:val="nfase"/>
          <w:rFonts w:asciiTheme="majorHAnsi" w:hAnsiTheme="majorHAnsi" w:cstheme="majorHAnsi"/>
          <w:i w:val="0"/>
          <w:color w:val="000000"/>
          <w:lang w:val="pt-BR"/>
        </w:rPr>
        <w:t xml:space="preserve"> </w:t>
      </w:r>
      <w:r w:rsidR="00734FC1" w:rsidRPr="00DB1B1F">
        <w:rPr>
          <w:rStyle w:val="nfase"/>
          <w:rFonts w:asciiTheme="majorHAnsi" w:hAnsiTheme="majorHAnsi" w:cstheme="majorHAnsi"/>
          <w:b/>
          <w:i w:val="0"/>
          <w:color w:val="000000"/>
          <w:lang w:val="pt-BR"/>
        </w:rPr>
        <w:t>matéria</w:t>
      </w:r>
      <w:r w:rsidR="00734FC1" w:rsidRPr="00DB1B1F">
        <w:rPr>
          <w:rStyle w:val="nfase"/>
          <w:rFonts w:asciiTheme="majorHAnsi" w:hAnsiTheme="majorHAnsi" w:cstheme="majorHAnsi"/>
          <w:i w:val="0"/>
          <w:color w:val="000000"/>
          <w:lang w:val="pt-BR"/>
        </w:rPr>
        <w:t xml:space="preserve"> e </w:t>
      </w:r>
      <w:r w:rsidR="00734FC1" w:rsidRPr="00DB1B1F">
        <w:rPr>
          <w:rStyle w:val="nfase"/>
          <w:rFonts w:asciiTheme="majorHAnsi" w:hAnsiTheme="majorHAnsi" w:cstheme="majorHAnsi"/>
          <w:b/>
          <w:i w:val="0"/>
          <w:color w:val="000000"/>
          <w:lang w:val="pt-BR"/>
        </w:rPr>
        <w:t>intensidade</w:t>
      </w:r>
      <w:r w:rsidR="00734FC1" w:rsidRPr="00DB1B1F">
        <w:rPr>
          <w:rStyle w:val="nfase"/>
          <w:rFonts w:asciiTheme="majorHAnsi" w:hAnsiTheme="majorHAnsi" w:cstheme="majorHAnsi"/>
          <w:i w:val="0"/>
          <w:color w:val="000000"/>
          <w:lang w:val="pt-BR"/>
        </w:rPr>
        <w:t xml:space="preserve"> </w:t>
      </w:r>
      <w:r w:rsidR="00734FC1" w:rsidRPr="00DB1B1F">
        <w:rPr>
          <w:rStyle w:val="nfase"/>
          <w:rFonts w:asciiTheme="majorHAnsi" w:hAnsiTheme="majorHAnsi" w:cstheme="majorHAnsi"/>
          <w:b/>
          <w:i w:val="0"/>
          <w:color w:val="000000"/>
          <w:lang w:val="pt-BR"/>
        </w:rPr>
        <w:t>luminosa</w:t>
      </w:r>
      <w:r w:rsidR="00734FC1" w:rsidRPr="00DB1B1F">
        <w:rPr>
          <w:rStyle w:val="nfase"/>
          <w:rFonts w:asciiTheme="majorHAnsi" w:hAnsiTheme="majorHAnsi" w:cstheme="majorHAnsi"/>
          <w:i w:val="0"/>
          <w:color w:val="000000"/>
          <w:lang w:val="pt-BR"/>
        </w:rPr>
        <w:t>.</w:t>
      </w:r>
      <w:r w:rsidR="009E2B0F" w:rsidRPr="00DB1B1F">
        <w:rPr>
          <w:rStyle w:val="nfase"/>
          <w:rFonts w:asciiTheme="majorHAnsi" w:hAnsiTheme="majorHAnsi" w:cstheme="majorHAnsi"/>
          <w:i w:val="0"/>
          <w:color w:val="000000"/>
          <w:lang w:val="pt-BR"/>
        </w:rPr>
        <w:t xml:space="preserve"> </w:t>
      </w:r>
      <w:r w:rsidR="00734FC1" w:rsidRPr="00DB1B1F">
        <w:rPr>
          <w:rFonts w:asciiTheme="majorHAnsi" w:hAnsiTheme="majorHAnsi" w:cstheme="majorHAnsi"/>
          <w:lang w:val="pt-BR"/>
        </w:rPr>
        <w:t>Nessa mesma conferência foram estabelecidos também, seus símbolos, unidades derivadas, uni</w:t>
      </w:r>
      <w:r w:rsidR="00A86E6B">
        <w:rPr>
          <w:rFonts w:asciiTheme="majorHAnsi" w:hAnsiTheme="majorHAnsi" w:cstheme="majorHAnsi"/>
          <w:lang w:val="pt-BR"/>
        </w:rPr>
        <w:t>dades suplementares e prefixos.</w:t>
      </w:r>
    </w:p>
    <w:p w14:paraId="2E8A3426" w14:textId="5C6FE042" w:rsidR="004F17A8" w:rsidRPr="00DB1B1F" w:rsidRDefault="004F17A8" w:rsidP="00A86E6B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lang w:val="pt-BR"/>
        </w:rPr>
        <w:t xml:space="preserve">Em 1961, foi criado o </w:t>
      </w:r>
      <w:r w:rsidRPr="00DB1B1F">
        <w:rPr>
          <w:rFonts w:asciiTheme="majorHAnsi" w:hAnsiTheme="majorHAnsi" w:cstheme="majorHAnsi"/>
          <w:b/>
          <w:lang w:val="pt-BR"/>
        </w:rPr>
        <w:t>Instituto Nacional de Pesos e Medidas</w:t>
      </w:r>
      <w:r w:rsidRPr="00DB1B1F">
        <w:rPr>
          <w:rFonts w:asciiTheme="majorHAnsi" w:hAnsiTheme="majorHAnsi" w:cstheme="majorHAnsi"/>
          <w:lang w:val="pt-BR"/>
        </w:rPr>
        <w:t xml:space="preserve"> (INPM), que implantou a Rede Brasileira de Metrologia Legal e Qualidade, os atuais IPEMs, e instituiu o Sistema Internacional de Unidades (SI)</w:t>
      </w:r>
      <w:r w:rsidR="00A86E6B">
        <w:rPr>
          <w:rFonts w:asciiTheme="majorHAnsi" w:hAnsiTheme="majorHAnsi" w:cstheme="majorHAnsi"/>
          <w:lang w:val="pt-BR"/>
        </w:rPr>
        <w:t xml:space="preserve"> em todo o território nacional.</w:t>
      </w:r>
    </w:p>
    <w:p w14:paraId="6F2A5DE8" w14:textId="584C62B2" w:rsidR="00507BB7" w:rsidRPr="00DB1B1F" w:rsidRDefault="00507BB7" w:rsidP="00A86E6B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lang w:val="pt-BR"/>
        </w:rPr>
        <w:t>Entre as principais potências mundiais, EUA foi um dos poucos Países que não adotaram o SI como o sistema de medição oficial.</w:t>
      </w:r>
    </w:p>
    <w:p w14:paraId="7A4B1474" w14:textId="32FE41A1" w:rsidR="003345A2" w:rsidRPr="00DB1B1F" w:rsidRDefault="006433DE" w:rsidP="00A86E6B">
      <w:pPr>
        <w:spacing w:before="240" w:after="240" w:line="360" w:lineRule="auto"/>
        <w:jc w:val="both"/>
        <w:rPr>
          <w:rFonts w:asciiTheme="majorHAnsi" w:hAnsiTheme="majorHAnsi" w:cstheme="majorHAnsi"/>
          <w:i/>
          <w:lang w:val="pt-BR"/>
        </w:rPr>
      </w:pPr>
      <w:r w:rsidRPr="00DB1B1F">
        <w:rPr>
          <w:rFonts w:asciiTheme="majorHAnsi" w:hAnsiTheme="majorHAnsi" w:cstheme="majorHAnsi"/>
          <w:lang w:val="pt-BR"/>
        </w:rPr>
        <w:lastRenderedPageBreak/>
        <w:t>Observe o mapa abaixo:</w:t>
      </w:r>
    </w:p>
    <w:p w14:paraId="5FBC9786" w14:textId="5F289F58" w:rsidR="0034682E" w:rsidRDefault="0034682E" w:rsidP="00A86E6B">
      <w:pPr>
        <w:spacing w:before="240" w:after="240" w:line="360" w:lineRule="auto"/>
        <w:jc w:val="both"/>
        <w:rPr>
          <w:rFonts w:asciiTheme="majorHAnsi" w:hAnsiTheme="majorHAnsi" w:cstheme="majorHAnsi"/>
          <w:i/>
          <w:lang w:val="pt-BR"/>
        </w:rPr>
      </w:pPr>
      <w:r w:rsidRPr="00DB1B1F">
        <w:rPr>
          <w:rFonts w:asciiTheme="majorHAnsi" w:hAnsiTheme="majorHAnsi" w:cstheme="majorHAnsi"/>
          <w:noProof/>
          <w:lang w:val="pt-BR" w:eastAsia="pt-BR"/>
        </w:rPr>
        <w:drawing>
          <wp:anchor distT="0" distB="0" distL="114300" distR="114300" simplePos="0" relativeHeight="251680768" behindDoc="0" locked="0" layoutInCell="1" allowOverlap="1" wp14:anchorId="34DA6B59" wp14:editId="1D424D36">
            <wp:simplePos x="0" y="0"/>
            <wp:positionH relativeFrom="margin">
              <wp:posOffset>972820</wp:posOffset>
            </wp:positionH>
            <wp:positionV relativeFrom="paragraph">
              <wp:posOffset>8890</wp:posOffset>
            </wp:positionV>
            <wp:extent cx="3750310" cy="1903095"/>
            <wp:effectExtent l="19050" t="76200" r="173990" b="306705"/>
            <wp:wrapSquare wrapText="bothSides"/>
            <wp:docPr id="201" name="Imagem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aíses SI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0310" cy="1903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0DDA27" w14:textId="77D1BD3C" w:rsidR="0034682E" w:rsidRDefault="0034682E" w:rsidP="00A86E6B">
      <w:pPr>
        <w:spacing w:before="240" w:after="240" w:line="360" w:lineRule="auto"/>
        <w:jc w:val="both"/>
        <w:rPr>
          <w:rFonts w:asciiTheme="majorHAnsi" w:hAnsiTheme="majorHAnsi" w:cstheme="majorHAnsi"/>
          <w:i/>
          <w:lang w:val="pt-BR"/>
        </w:rPr>
      </w:pPr>
    </w:p>
    <w:p w14:paraId="2786A421" w14:textId="77777777" w:rsidR="0034682E" w:rsidRDefault="0034682E" w:rsidP="00A86E6B">
      <w:pPr>
        <w:spacing w:before="240" w:after="240" w:line="360" w:lineRule="auto"/>
        <w:jc w:val="both"/>
        <w:rPr>
          <w:rFonts w:asciiTheme="majorHAnsi" w:hAnsiTheme="majorHAnsi" w:cstheme="majorHAnsi"/>
          <w:i/>
          <w:lang w:val="pt-BR"/>
        </w:rPr>
      </w:pPr>
    </w:p>
    <w:p w14:paraId="735355EF" w14:textId="77777777" w:rsidR="0034682E" w:rsidRDefault="0034682E" w:rsidP="00A86E6B">
      <w:pPr>
        <w:spacing w:before="240" w:after="240" w:line="360" w:lineRule="auto"/>
        <w:jc w:val="both"/>
        <w:rPr>
          <w:rFonts w:asciiTheme="majorHAnsi" w:hAnsiTheme="majorHAnsi" w:cstheme="majorHAnsi"/>
          <w:i/>
          <w:lang w:val="pt-BR"/>
        </w:rPr>
      </w:pPr>
    </w:p>
    <w:p w14:paraId="5F14AAC2" w14:textId="77777777" w:rsidR="0034682E" w:rsidRDefault="0034682E" w:rsidP="00A86E6B">
      <w:pPr>
        <w:spacing w:before="240" w:after="240" w:line="360" w:lineRule="auto"/>
        <w:jc w:val="both"/>
        <w:rPr>
          <w:rFonts w:asciiTheme="majorHAnsi" w:hAnsiTheme="majorHAnsi" w:cstheme="majorHAnsi"/>
          <w:i/>
          <w:lang w:val="pt-BR"/>
        </w:rPr>
      </w:pPr>
    </w:p>
    <w:p w14:paraId="1398E092" w14:textId="77777777" w:rsidR="00BB7409" w:rsidRDefault="00BB7409" w:rsidP="00A86E6B">
      <w:pPr>
        <w:spacing w:before="240" w:after="240" w:line="360" w:lineRule="auto"/>
        <w:jc w:val="both"/>
        <w:rPr>
          <w:rFonts w:asciiTheme="majorHAnsi" w:hAnsiTheme="majorHAnsi" w:cstheme="majorHAnsi"/>
          <w:i/>
          <w:lang w:val="pt-BR"/>
        </w:rPr>
      </w:pPr>
    </w:p>
    <w:p w14:paraId="2D5C903E" w14:textId="474BB8BA" w:rsidR="00F91AF5" w:rsidRPr="00DB1B1F" w:rsidRDefault="00A26700" w:rsidP="00A86E6B">
      <w:pPr>
        <w:spacing w:before="240" w:after="240" w:line="360" w:lineRule="auto"/>
        <w:jc w:val="both"/>
        <w:rPr>
          <w:rFonts w:asciiTheme="majorHAnsi" w:hAnsiTheme="majorHAnsi" w:cstheme="majorHAnsi"/>
          <w:i/>
          <w:lang w:val="pt-BR"/>
        </w:rPr>
      </w:pPr>
      <w:r w:rsidRPr="00DB1B1F">
        <w:rPr>
          <w:rFonts w:asciiTheme="majorHAnsi" w:hAnsiTheme="majorHAnsi" w:cstheme="majorHAnsi"/>
          <w:i/>
          <w:lang w:val="pt-BR"/>
        </w:rPr>
        <w:t>“</w:t>
      </w:r>
      <w:r w:rsidR="006433DE" w:rsidRPr="00DB1B1F">
        <w:rPr>
          <w:rFonts w:asciiTheme="majorHAnsi" w:hAnsiTheme="majorHAnsi" w:cstheme="majorHAnsi"/>
          <w:i/>
          <w:lang w:val="pt-BR"/>
        </w:rPr>
        <w:t>O mapa</w:t>
      </w:r>
      <w:r w:rsidR="00F91AF5" w:rsidRPr="00DB1B1F">
        <w:rPr>
          <w:rFonts w:asciiTheme="majorHAnsi" w:hAnsiTheme="majorHAnsi" w:cstheme="majorHAnsi"/>
          <w:i/>
          <w:lang w:val="pt-BR"/>
        </w:rPr>
        <w:t xml:space="preserve"> mostra os Países por data de adoção do sistema métrico ou do SI. As cores do verde ao vermelho mostram o padrão do sistema métrico entre 1795-1998. A cor preta identifica os países que não adotaram o sistema métrico como o seu sistema primário de medição. A cor branca identifica os países que já utilizavam o sistema métrico no momento em que conquistaram a sua independência</w:t>
      </w:r>
      <w:r w:rsidRPr="00DB1B1F">
        <w:rPr>
          <w:rFonts w:asciiTheme="majorHAnsi" w:hAnsiTheme="majorHAnsi" w:cstheme="majorHAnsi"/>
          <w:i/>
          <w:lang w:val="pt-BR"/>
        </w:rPr>
        <w:t>”. (Wikipédia.org)</w:t>
      </w:r>
    </w:p>
    <w:p w14:paraId="0A2EC651" w14:textId="222624E6" w:rsidR="001B1B08" w:rsidRPr="00DB1B1F" w:rsidRDefault="00241671" w:rsidP="00A86E6B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lang w:val="pt-BR"/>
        </w:rPr>
        <w:t xml:space="preserve">Em 1973, nasce o </w:t>
      </w:r>
      <w:r w:rsidRPr="00DB1B1F">
        <w:rPr>
          <w:rFonts w:asciiTheme="majorHAnsi" w:hAnsiTheme="majorHAnsi" w:cstheme="majorHAnsi"/>
          <w:b/>
          <w:lang w:val="pt-BR"/>
        </w:rPr>
        <w:t>Instituto Nacional de Metrologia, Normalização e Qualidade Industrial</w:t>
      </w:r>
      <w:r w:rsidRPr="00DB1B1F">
        <w:rPr>
          <w:rFonts w:asciiTheme="majorHAnsi" w:hAnsiTheme="majorHAnsi" w:cstheme="majorHAnsi"/>
          <w:lang w:val="pt-BR"/>
        </w:rPr>
        <w:t xml:space="preserve">, o </w:t>
      </w:r>
      <w:hyperlink r:id="rId39" w:history="1">
        <w:r w:rsidRPr="00DB1B1F">
          <w:rPr>
            <w:rStyle w:val="Hyperlink"/>
            <w:rFonts w:asciiTheme="majorHAnsi" w:hAnsiTheme="majorHAnsi" w:cstheme="majorHAnsi"/>
            <w:b/>
            <w:lang w:val="pt-BR"/>
          </w:rPr>
          <w:t>INMETRO</w:t>
        </w:r>
      </w:hyperlink>
      <w:r w:rsidRPr="00DB1B1F">
        <w:rPr>
          <w:rFonts w:asciiTheme="majorHAnsi" w:hAnsiTheme="majorHAnsi" w:cstheme="majorHAnsi"/>
          <w:lang w:val="pt-BR"/>
        </w:rPr>
        <w:t xml:space="preserve"> , com o objetivo de fortalecer as empresas nacionais, aumentando a sua produtividade por meio da adoção de mecanismos destinados à melhoria da qualidade de produtos e servi</w:t>
      </w:r>
      <w:r w:rsidR="00A86E6B">
        <w:rPr>
          <w:rFonts w:asciiTheme="majorHAnsi" w:hAnsiTheme="majorHAnsi" w:cstheme="majorHAnsi"/>
          <w:lang w:val="pt-BR"/>
        </w:rPr>
        <w:t>ços.</w:t>
      </w:r>
    </w:p>
    <w:p w14:paraId="658170D6" w14:textId="77777777" w:rsidR="001B1B08" w:rsidRPr="00DB1B1F" w:rsidRDefault="001B1B08" w:rsidP="00A86E6B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lang w:val="pt-BR"/>
        </w:rPr>
        <w:t>Em novembro de 2018, o BIPM revisou as definições para o kilograma, ampére, kelvin e mol, que serão tornadas efetivas a partir de maio de 2019.</w:t>
      </w:r>
    </w:p>
    <w:p w14:paraId="7A05F983" w14:textId="596C47C5" w:rsidR="001B1B08" w:rsidRPr="00DB1B1F" w:rsidRDefault="001B1B08" w:rsidP="00A86E6B">
      <w:pPr>
        <w:pStyle w:val="Default"/>
        <w:spacing w:before="240" w:after="240" w:line="360" w:lineRule="auto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r w:rsidRPr="00DB1B1F">
        <w:rPr>
          <w:rFonts w:asciiTheme="majorHAnsi" w:hAnsiTheme="majorHAnsi" w:cstheme="majorHAnsi"/>
          <w:color w:val="auto"/>
          <w:sz w:val="22"/>
          <w:szCs w:val="22"/>
        </w:rPr>
        <w:t xml:space="preserve">Assim como em 1983 com a utilização da constante física fundamental </w:t>
      </w:r>
      <w:r w:rsidRPr="00DB1B1F">
        <w:rPr>
          <w:rFonts w:asciiTheme="majorHAnsi" w:hAnsiTheme="majorHAnsi" w:cstheme="majorHAnsi"/>
          <w:b/>
          <w:color w:val="auto"/>
          <w:sz w:val="22"/>
          <w:szCs w:val="22"/>
        </w:rPr>
        <w:t>c</w:t>
      </w:r>
      <w:r w:rsidRPr="00DB1B1F">
        <w:rPr>
          <w:rFonts w:asciiTheme="majorHAnsi" w:hAnsiTheme="majorHAnsi" w:cstheme="majorHAnsi"/>
          <w:color w:val="auto"/>
          <w:sz w:val="22"/>
          <w:szCs w:val="22"/>
        </w:rPr>
        <w:t xml:space="preserve"> (velocidade da luz) e a redefinição do metro, a nova proposta do SI redefiniu quatro outras unidades de base a partir de co</w:t>
      </w:r>
      <w:r w:rsidR="00A86E6B">
        <w:rPr>
          <w:rFonts w:asciiTheme="majorHAnsi" w:hAnsiTheme="majorHAnsi" w:cstheme="majorHAnsi"/>
          <w:color w:val="auto"/>
          <w:sz w:val="22"/>
          <w:szCs w:val="22"/>
        </w:rPr>
        <w:t xml:space="preserve">nstantes físicas fundamentais: </w:t>
      </w:r>
    </w:p>
    <w:p w14:paraId="5241FCCB" w14:textId="77777777" w:rsidR="001B1B08" w:rsidRPr="00DB1B1F" w:rsidRDefault="001B1B08" w:rsidP="00A86E6B">
      <w:pPr>
        <w:pStyle w:val="Default"/>
        <w:spacing w:before="240" w:after="240" w:line="360" w:lineRule="auto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r w:rsidRPr="00DB1B1F">
        <w:rPr>
          <w:rFonts w:asciiTheme="majorHAnsi" w:hAnsiTheme="majorHAnsi" w:cstheme="majorHAnsi"/>
          <w:color w:val="auto"/>
          <w:sz w:val="22"/>
          <w:szCs w:val="22"/>
        </w:rPr>
        <w:t xml:space="preserve">O </w:t>
      </w:r>
      <w:r w:rsidRPr="00DB1B1F">
        <w:rPr>
          <w:rFonts w:asciiTheme="majorHAnsi" w:hAnsiTheme="majorHAnsi" w:cstheme="majorHAnsi"/>
          <w:b/>
          <w:color w:val="auto"/>
          <w:sz w:val="22"/>
          <w:szCs w:val="22"/>
        </w:rPr>
        <w:t>kilograma</w:t>
      </w:r>
      <w:r w:rsidRPr="00DB1B1F">
        <w:rPr>
          <w:rFonts w:asciiTheme="majorHAnsi" w:hAnsiTheme="majorHAnsi" w:cstheme="majorHAnsi"/>
          <w:color w:val="auto"/>
          <w:sz w:val="22"/>
          <w:szCs w:val="22"/>
        </w:rPr>
        <w:t xml:space="preserve"> (que passou a utilizar a constante de Planck, </w:t>
      </w:r>
      <w:r w:rsidRPr="00DB1B1F">
        <w:rPr>
          <w:rFonts w:asciiTheme="majorHAnsi" w:hAnsiTheme="majorHAnsi" w:cstheme="majorHAnsi"/>
          <w:b/>
          <w:color w:val="auto"/>
          <w:sz w:val="22"/>
          <w:szCs w:val="22"/>
        </w:rPr>
        <w:t>h</w:t>
      </w:r>
      <w:r w:rsidRPr="00DB1B1F">
        <w:rPr>
          <w:rFonts w:asciiTheme="majorHAnsi" w:hAnsiTheme="majorHAnsi" w:cstheme="majorHAnsi"/>
          <w:color w:val="auto"/>
          <w:sz w:val="22"/>
          <w:szCs w:val="22"/>
        </w:rPr>
        <w:t>).</w:t>
      </w:r>
    </w:p>
    <w:p w14:paraId="488BC84B" w14:textId="77777777" w:rsidR="001B1B08" w:rsidRPr="00DB1B1F" w:rsidRDefault="001B1B08" w:rsidP="00A86E6B">
      <w:pPr>
        <w:pStyle w:val="Default"/>
        <w:spacing w:before="240" w:after="240" w:line="360" w:lineRule="auto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r w:rsidRPr="00DB1B1F">
        <w:rPr>
          <w:rFonts w:asciiTheme="majorHAnsi" w:hAnsiTheme="majorHAnsi" w:cstheme="majorHAnsi"/>
          <w:color w:val="auto"/>
          <w:sz w:val="22"/>
          <w:szCs w:val="22"/>
        </w:rPr>
        <w:t xml:space="preserve">O </w:t>
      </w:r>
      <w:r w:rsidRPr="00DB1B1F">
        <w:rPr>
          <w:rFonts w:asciiTheme="majorHAnsi" w:hAnsiTheme="majorHAnsi" w:cstheme="majorHAnsi"/>
          <w:b/>
          <w:color w:val="auto"/>
          <w:sz w:val="22"/>
          <w:szCs w:val="22"/>
        </w:rPr>
        <w:t>ampere</w:t>
      </w:r>
      <w:r w:rsidRPr="00DB1B1F">
        <w:rPr>
          <w:rFonts w:asciiTheme="majorHAnsi" w:hAnsiTheme="majorHAnsi" w:cstheme="majorHAnsi"/>
          <w:color w:val="auto"/>
          <w:sz w:val="22"/>
          <w:szCs w:val="22"/>
        </w:rPr>
        <w:t xml:space="preserve"> (que passou a utilizar a carga elétrica elementar, </w:t>
      </w:r>
      <w:r w:rsidRPr="00DB1B1F">
        <w:rPr>
          <w:rFonts w:asciiTheme="majorHAnsi" w:hAnsiTheme="majorHAnsi" w:cstheme="majorHAnsi"/>
          <w:b/>
          <w:color w:val="auto"/>
          <w:sz w:val="22"/>
          <w:szCs w:val="22"/>
        </w:rPr>
        <w:t>e</w:t>
      </w:r>
      <w:r w:rsidRPr="00DB1B1F">
        <w:rPr>
          <w:rFonts w:asciiTheme="majorHAnsi" w:hAnsiTheme="majorHAnsi" w:cstheme="majorHAnsi"/>
          <w:color w:val="auto"/>
          <w:sz w:val="22"/>
          <w:szCs w:val="22"/>
        </w:rPr>
        <w:t>).</w:t>
      </w:r>
    </w:p>
    <w:p w14:paraId="358FC934" w14:textId="77777777" w:rsidR="001B1B08" w:rsidRPr="00DB1B1F" w:rsidRDefault="001B1B08" w:rsidP="00A86E6B">
      <w:pPr>
        <w:pStyle w:val="Default"/>
        <w:spacing w:before="240" w:after="240" w:line="360" w:lineRule="auto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r w:rsidRPr="00DB1B1F">
        <w:rPr>
          <w:rFonts w:asciiTheme="majorHAnsi" w:hAnsiTheme="majorHAnsi" w:cstheme="majorHAnsi"/>
          <w:color w:val="auto"/>
          <w:sz w:val="22"/>
          <w:szCs w:val="22"/>
        </w:rPr>
        <w:t xml:space="preserve">O </w:t>
      </w:r>
      <w:r w:rsidRPr="00DB1B1F">
        <w:rPr>
          <w:rFonts w:asciiTheme="majorHAnsi" w:hAnsiTheme="majorHAnsi" w:cstheme="majorHAnsi"/>
          <w:b/>
          <w:color w:val="auto"/>
          <w:sz w:val="22"/>
          <w:szCs w:val="22"/>
        </w:rPr>
        <w:t>kelvin</w:t>
      </w:r>
      <w:r w:rsidRPr="00DB1B1F">
        <w:rPr>
          <w:rFonts w:asciiTheme="majorHAnsi" w:hAnsiTheme="majorHAnsi" w:cstheme="majorHAnsi"/>
          <w:color w:val="auto"/>
          <w:sz w:val="22"/>
          <w:szCs w:val="22"/>
        </w:rPr>
        <w:t xml:space="preserve"> (que passou a utilizar a constante de Boltzman, </w:t>
      </w:r>
      <w:r w:rsidRPr="00DB1B1F">
        <w:rPr>
          <w:rFonts w:asciiTheme="majorHAnsi" w:hAnsiTheme="majorHAnsi" w:cstheme="majorHAnsi"/>
          <w:b/>
          <w:color w:val="auto"/>
          <w:sz w:val="22"/>
          <w:szCs w:val="22"/>
        </w:rPr>
        <w:t>k</w:t>
      </w:r>
      <w:r w:rsidRPr="00DB1B1F">
        <w:rPr>
          <w:rFonts w:asciiTheme="majorHAnsi" w:hAnsiTheme="majorHAnsi" w:cstheme="majorHAnsi"/>
          <w:color w:val="auto"/>
          <w:sz w:val="22"/>
          <w:szCs w:val="22"/>
        </w:rPr>
        <w:t>).</w:t>
      </w:r>
    </w:p>
    <w:p w14:paraId="2A50AA63" w14:textId="502746EE" w:rsidR="001B1B08" w:rsidRPr="00DB1B1F" w:rsidRDefault="001B1B08" w:rsidP="00A86E6B">
      <w:pPr>
        <w:pStyle w:val="Default"/>
        <w:spacing w:before="240" w:after="240" w:line="360" w:lineRule="auto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r w:rsidRPr="00DB1B1F">
        <w:rPr>
          <w:rFonts w:asciiTheme="majorHAnsi" w:hAnsiTheme="majorHAnsi" w:cstheme="majorHAnsi"/>
          <w:color w:val="auto"/>
          <w:sz w:val="22"/>
          <w:szCs w:val="22"/>
        </w:rPr>
        <w:t xml:space="preserve">O </w:t>
      </w:r>
      <w:r w:rsidRPr="00DB1B1F">
        <w:rPr>
          <w:rFonts w:asciiTheme="majorHAnsi" w:hAnsiTheme="majorHAnsi" w:cstheme="majorHAnsi"/>
          <w:b/>
          <w:color w:val="auto"/>
          <w:sz w:val="22"/>
          <w:szCs w:val="22"/>
        </w:rPr>
        <w:t>mol</w:t>
      </w:r>
      <w:r w:rsidRPr="00DB1B1F">
        <w:rPr>
          <w:rFonts w:asciiTheme="majorHAnsi" w:hAnsiTheme="majorHAnsi" w:cstheme="majorHAnsi"/>
          <w:color w:val="auto"/>
          <w:sz w:val="22"/>
          <w:szCs w:val="22"/>
        </w:rPr>
        <w:t xml:space="preserve"> (que passou a utilizar a constante de Avogadro, </w:t>
      </w:r>
      <w:r w:rsidRPr="00DB1B1F">
        <w:rPr>
          <w:rFonts w:asciiTheme="majorHAnsi" w:hAnsiTheme="majorHAnsi" w:cstheme="majorHAnsi"/>
          <w:b/>
          <w:color w:val="auto"/>
          <w:sz w:val="22"/>
          <w:szCs w:val="22"/>
        </w:rPr>
        <w:t>NA</w:t>
      </w:r>
      <w:r w:rsidR="00A86E6B">
        <w:rPr>
          <w:rFonts w:asciiTheme="majorHAnsi" w:hAnsiTheme="majorHAnsi" w:cstheme="majorHAnsi"/>
          <w:color w:val="auto"/>
          <w:sz w:val="22"/>
          <w:szCs w:val="22"/>
        </w:rPr>
        <w:t xml:space="preserve">). </w:t>
      </w:r>
    </w:p>
    <w:p w14:paraId="2D22BC7A" w14:textId="64097DF1" w:rsidR="001B1B08" w:rsidRPr="00DB1B1F" w:rsidRDefault="001B1B08" w:rsidP="00A86E6B">
      <w:pPr>
        <w:pStyle w:val="Default"/>
        <w:spacing w:before="240" w:after="240" w:line="360" w:lineRule="auto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r w:rsidRPr="00DB1B1F">
        <w:rPr>
          <w:rFonts w:asciiTheme="majorHAnsi" w:hAnsiTheme="majorHAnsi" w:cstheme="majorHAnsi"/>
          <w:color w:val="auto"/>
          <w:sz w:val="22"/>
          <w:szCs w:val="22"/>
        </w:rPr>
        <w:t>Estas quatro constantes físicas fundamentais (</w:t>
      </w:r>
      <w:r w:rsidRPr="00DB1B1F">
        <w:rPr>
          <w:rFonts w:asciiTheme="majorHAnsi" w:hAnsiTheme="majorHAnsi" w:cstheme="majorHAnsi"/>
          <w:b/>
          <w:color w:val="auto"/>
          <w:sz w:val="22"/>
          <w:szCs w:val="22"/>
        </w:rPr>
        <w:t>h</w:t>
      </w:r>
      <w:r w:rsidRPr="00DB1B1F">
        <w:rPr>
          <w:rFonts w:asciiTheme="majorHAnsi" w:hAnsiTheme="majorHAnsi" w:cstheme="majorHAnsi"/>
          <w:color w:val="auto"/>
          <w:sz w:val="22"/>
          <w:szCs w:val="22"/>
        </w:rPr>
        <w:t xml:space="preserve">, </w:t>
      </w:r>
      <w:r w:rsidRPr="00DB1B1F">
        <w:rPr>
          <w:rFonts w:asciiTheme="majorHAnsi" w:hAnsiTheme="majorHAnsi" w:cstheme="majorHAnsi"/>
          <w:b/>
          <w:color w:val="auto"/>
          <w:sz w:val="22"/>
          <w:szCs w:val="22"/>
        </w:rPr>
        <w:t>e</w:t>
      </w:r>
      <w:r w:rsidRPr="00DB1B1F">
        <w:rPr>
          <w:rFonts w:asciiTheme="majorHAnsi" w:hAnsiTheme="majorHAnsi" w:cstheme="majorHAnsi"/>
          <w:color w:val="auto"/>
          <w:sz w:val="22"/>
          <w:szCs w:val="22"/>
        </w:rPr>
        <w:t xml:space="preserve">, </w:t>
      </w:r>
      <w:r w:rsidRPr="00DB1B1F">
        <w:rPr>
          <w:rFonts w:asciiTheme="majorHAnsi" w:hAnsiTheme="majorHAnsi" w:cstheme="majorHAnsi"/>
          <w:b/>
          <w:color w:val="auto"/>
          <w:sz w:val="22"/>
          <w:szCs w:val="22"/>
        </w:rPr>
        <w:t>k</w:t>
      </w:r>
      <w:r w:rsidRPr="00DB1B1F">
        <w:rPr>
          <w:rFonts w:asciiTheme="majorHAnsi" w:hAnsiTheme="majorHAnsi" w:cstheme="majorHAnsi"/>
          <w:color w:val="auto"/>
          <w:sz w:val="22"/>
          <w:szCs w:val="22"/>
        </w:rPr>
        <w:t xml:space="preserve"> e </w:t>
      </w:r>
      <w:r w:rsidRPr="00DB1B1F">
        <w:rPr>
          <w:rFonts w:asciiTheme="majorHAnsi" w:hAnsiTheme="majorHAnsi" w:cstheme="majorHAnsi"/>
          <w:b/>
          <w:color w:val="auto"/>
          <w:sz w:val="22"/>
          <w:szCs w:val="22"/>
        </w:rPr>
        <w:t>NA</w:t>
      </w:r>
      <w:r w:rsidRPr="00DB1B1F">
        <w:rPr>
          <w:rFonts w:asciiTheme="majorHAnsi" w:hAnsiTheme="majorHAnsi" w:cstheme="majorHAnsi"/>
          <w:color w:val="auto"/>
          <w:sz w:val="22"/>
          <w:szCs w:val="22"/>
        </w:rPr>
        <w:t xml:space="preserve">), juntamente com as outras três já utilizadas anteriormente no SI (a frequência da transição hiperfina do estado fundamental do átomo de césio 133, ΔνCs; a velocidade da luz no vácuo, c; e a eficácia luminosa, Kcd), definem as </w:t>
      </w:r>
      <w:r w:rsidRPr="00DB1B1F">
        <w:rPr>
          <w:rFonts w:asciiTheme="majorHAnsi" w:hAnsiTheme="majorHAnsi" w:cstheme="majorHAnsi"/>
          <w:b/>
          <w:color w:val="auto"/>
          <w:sz w:val="22"/>
          <w:szCs w:val="22"/>
        </w:rPr>
        <w:t>sete unidades de base do SI</w:t>
      </w:r>
      <w:r w:rsidRPr="00DB1B1F">
        <w:rPr>
          <w:rFonts w:asciiTheme="majorHAnsi" w:hAnsiTheme="majorHAnsi" w:cstheme="majorHAnsi"/>
          <w:color w:val="auto"/>
          <w:sz w:val="22"/>
          <w:szCs w:val="22"/>
        </w:rPr>
        <w:t xml:space="preserve"> </w:t>
      </w:r>
      <w:r w:rsidRPr="00DB1B1F">
        <w:rPr>
          <w:rFonts w:asciiTheme="majorHAnsi" w:hAnsiTheme="majorHAnsi" w:cstheme="majorHAnsi"/>
          <w:color w:val="auto"/>
          <w:sz w:val="22"/>
          <w:szCs w:val="22"/>
        </w:rPr>
        <w:lastRenderedPageBreak/>
        <w:t>(relacionadas às grandezas tempo, comprimento, massa, corrente elétrica, temperatura termodinâmica, quantidade de subst</w:t>
      </w:r>
      <w:r w:rsidR="00A86E6B">
        <w:rPr>
          <w:rFonts w:asciiTheme="majorHAnsi" w:hAnsiTheme="majorHAnsi" w:cstheme="majorHAnsi"/>
          <w:color w:val="auto"/>
          <w:sz w:val="22"/>
          <w:szCs w:val="22"/>
        </w:rPr>
        <w:t xml:space="preserve">ância e intensidade luminosa). </w:t>
      </w:r>
    </w:p>
    <w:p w14:paraId="28A54CE5" w14:textId="77777777" w:rsidR="001B1B08" w:rsidRPr="00DB1B1F" w:rsidRDefault="001B1B08" w:rsidP="00A86E6B">
      <w:pPr>
        <w:pStyle w:val="Default"/>
        <w:spacing w:before="240" w:after="240" w:line="360" w:lineRule="auto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r w:rsidRPr="00DB1B1F">
        <w:rPr>
          <w:rFonts w:asciiTheme="majorHAnsi" w:hAnsiTheme="majorHAnsi" w:cstheme="majorHAnsi"/>
          <w:color w:val="auto"/>
          <w:sz w:val="22"/>
          <w:szCs w:val="22"/>
        </w:rPr>
        <w:t>A definição do novo SI é apresentada em duas partes:</w:t>
      </w:r>
    </w:p>
    <w:p w14:paraId="1D83A89D" w14:textId="77777777" w:rsidR="001B1B08" w:rsidRPr="00DB1B1F" w:rsidRDefault="001B1B08" w:rsidP="00A86E6B">
      <w:pPr>
        <w:pStyle w:val="Default"/>
        <w:spacing w:before="240" w:after="240" w:line="360" w:lineRule="auto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r w:rsidRPr="00DB1B1F">
        <w:rPr>
          <w:rFonts w:asciiTheme="majorHAnsi" w:hAnsiTheme="majorHAnsi" w:cstheme="majorHAnsi"/>
          <w:color w:val="auto"/>
          <w:sz w:val="22"/>
          <w:szCs w:val="22"/>
        </w:rPr>
        <w:t xml:space="preserve">Na </w:t>
      </w:r>
      <w:r w:rsidRPr="00DB1B1F">
        <w:rPr>
          <w:rFonts w:asciiTheme="majorHAnsi" w:hAnsiTheme="majorHAnsi" w:cstheme="majorHAnsi"/>
          <w:b/>
          <w:color w:val="auto"/>
          <w:sz w:val="22"/>
          <w:szCs w:val="22"/>
        </w:rPr>
        <w:t>primeira parte</w:t>
      </w:r>
      <w:r w:rsidRPr="00DB1B1F">
        <w:rPr>
          <w:rFonts w:asciiTheme="majorHAnsi" w:hAnsiTheme="majorHAnsi" w:cstheme="majorHAnsi"/>
          <w:color w:val="auto"/>
          <w:sz w:val="22"/>
          <w:szCs w:val="22"/>
        </w:rPr>
        <w:t xml:space="preserve">, todo o sistema é definido por meio da declaração do valor numérico exato (e tornado imutável) de sete constantes físicas fundamentais, quando elas são expressas em termos das suas respectivas unidades SI. </w:t>
      </w:r>
    </w:p>
    <w:p w14:paraId="60437B12" w14:textId="12C131AE" w:rsidR="003345A2" w:rsidRPr="00A86E6B" w:rsidRDefault="001B1B08" w:rsidP="00A86E6B">
      <w:pPr>
        <w:pStyle w:val="Default"/>
        <w:spacing w:before="240" w:after="24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DB1B1F">
        <w:rPr>
          <w:rFonts w:asciiTheme="majorHAnsi" w:hAnsiTheme="majorHAnsi" w:cstheme="majorHAnsi"/>
          <w:color w:val="auto"/>
          <w:sz w:val="22"/>
          <w:szCs w:val="22"/>
        </w:rPr>
        <w:t xml:space="preserve">Na </w:t>
      </w:r>
      <w:r w:rsidRPr="00DB1B1F">
        <w:rPr>
          <w:rFonts w:asciiTheme="majorHAnsi" w:hAnsiTheme="majorHAnsi" w:cstheme="majorHAnsi"/>
          <w:b/>
          <w:color w:val="auto"/>
          <w:sz w:val="22"/>
          <w:szCs w:val="22"/>
        </w:rPr>
        <w:t>segunda parte</w:t>
      </w:r>
      <w:r w:rsidRPr="00DB1B1F">
        <w:rPr>
          <w:rFonts w:asciiTheme="majorHAnsi" w:hAnsiTheme="majorHAnsi" w:cstheme="majorHAnsi"/>
          <w:color w:val="auto"/>
          <w:sz w:val="22"/>
          <w:szCs w:val="22"/>
        </w:rPr>
        <w:t>, as sete unidades de base do novo SI (as mesmas do SI atual) são definidas em termos destas constantes físicas declaradas na primeira parte, que passam a ser chamadas de “constantes definidoras”.</w:t>
      </w:r>
      <w:r w:rsidR="00A86E6B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4C061131" w14:textId="189BA573" w:rsidR="00321F02" w:rsidRPr="00DB1B1F" w:rsidRDefault="00140850" w:rsidP="00A86E6B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lang w:val="pt-BR"/>
        </w:rPr>
        <w:t>Vamos entender agora como funciona o Sistema Internacional de unidades, mas para isso</w:t>
      </w:r>
      <w:r w:rsidR="00CC627B" w:rsidRPr="00DB1B1F">
        <w:rPr>
          <w:rFonts w:asciiTheme="majorHAnsi" w:hAnsiTheme="majorHAnsi" w:cstheme="majorHAnsi"/>
          <w:lang w:val="pt-BR"/>
        </w:rPr>
        <w:t xml:space="preserve"> </w:t>
      </w:r>
      <w:r w:rsidRPr="00DB1B1F">
        <w:rPr>
          <w:rFonts w:asciiTheme="majorHAnsi" w:hAnsiTheme="majorHAnsi" w:cstheme="majorHAnsi"/>
          <w:lang w:val="pt-BR"/>
        </w:rPr>
        <w:t>você precisa entender alguns conceitos básicos.</w:t>
      </w:r>
    </w:p>
    <w:p w14:paraId="6B0195FB" w14:textId="67A9590A" w:rsidR="00321F02" w:rsidRPr="00321F02" w:rsidRDefault="00882CC9" w:rsidP="00032920">
      <w:pPr>
        <w:pStyle w:val="Ttulo2"/>
        <w:numPr>
          <w:ilvl w:val="0"/>
          <w:numId w:val="38"/>
        </w:numPr>
        <w:tabs>
          <w:tab w:val="left" w:pos="426"/>
        </w:tabs>
        <w:ind w:left="0" w:hanging="11"/>
      </w:pPr>
      <w:bookmarkStart w:id="46" w:name="_Toc1054881"/>
      <w:r w:rsidRPr="00DB1B1F">
        <w:t>Grandezas e Unidades</w:t>
      </w:r>
      <w:bookmarkEnd w:id="46"/>
    </w:p>
    <w:p w14:paraId="699D7C1E" w14:textId="62B5A3F0" w:rsidR="00CC627B" w:rsidRPr="00DB1B1F" w:rsidRDefault="00CC627B" w:rsidP="00A86E6B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lang w:val="pt-BR"/>
        </w:rPr>
        <w:t xml:space="preserve">Quando começamos a falar sobre o SI, logo dissemos que seu objetivo </w:t>
      </w:r>
      <w:r w:rsidR="00D1431F" w:rsidRPr="00DB1B1F">
        <w:rPr>
          <w:rFonts w:asciiTheme="majorHAnsi" w:hAnsiTheme="majorHAnsi" w:cstheme="majorHAnsi"/>
          <w:lang w:val="pt-BR"/>
        </w:rPr>
        <w:t xml:space="preserve">principal é padronizar as medições </w:t>
      </w:r>
      <w:r w:rsidRPr="00DB1B1F">
        <w:rPr>
          <w:rFonts w:asciiTheme="majorHAnsi" w:hAnsiTheme="majorHAnsi" w:cstheme="majorHAnsi"/>
          <w:lang w:val="pt-BR"/>
        </w:rPr>
        <w:t>e que para isso</w:t>
      </w:r>
      <w:r w:rsidR="00D1431F" w:rsidRPr="00DB1B1F">
        <w:rPr>
          <w:rFonts w:asciiTheme="majorHAnsi" w:hAnsiTheme="majorHAnsi" w:cstheme="majorHAnsi"/>
          <w:lang w:val="pt-BR"/>
        </w:rPr>
        <w:t>, estão definidos nele,</w:t>
      </w:r>
      <w:r w:rsidRPr="00DB1B1F">
        <w:rPr>
          <w:rFonts w:asciiTheme="majorHAnsi" w:hAnsiTheme="majorHAnsi" w:cstheme="majorHAnsi"/>
          <w:lang w:val="pt-BR"/>
        </w:rPr>
        <w:t xml:space="preserve"> apenas uma </w:t>
      </w:r>
      <w:r w:rsidRPr="00DB1B1F">
        <w:rPr>
          <w:rFonts w:asciiTheme="majorHAnsi" w:hAnsiTheme="majorHAnsi" w:cstheme="majorHAnsi"/>
          <w:b/>
          <w:lang w:val="pt-BR"/>
        </w:rPr>
        <w:t>unidade</w:t>
      </w:r>
      <w:r w:rsidRPr="00DB1B1F">
        <w:rPr>
          <w:rFonts w:asciiTheme="majorHAnsi" w:hAnsiTheme="majorHAnsi" w:cstheme="majorHAnsi"/>
          <w:lang w:val="pt-BR"/>
        </w:rPr>
        <w:t xml:space="preserve"> para cada </w:t>
      </w:r>
      <w:r w:rsidRPr="00DB1B1F">
        <w:rPr>
          <w:rFonts w:asciiTheme="majorHAnsi" w:hAnsiTheme="majorHAnsi" w:cstheme="majorHAnsi"/>
          <w:b/>
          <w:lang w:val="pt-BR"/>
        </w:rPr>
        <w:t>grandeza física</w:t>
      </w:r>
      <w:r w:rsidR="00A86E6B">
        <w:rPr>
          <w:rFonts w:asciiTheme="majorHAnsi" w:hAnsiTheme="majorHAnsi" w:cstheme="majorHAnsi"/>
          <w:lang w:val="pt-BR"/>
        </w:rPr>
        <w:t>.</w:t>
      </w:r>
    </w:p>
    <w:p w14:paraId="3AA12259" w14:textId="7344F4E2" w:rsidR="008106A2" w:rsidRPr="00DB1B1F" w:rsidRDefault="00CC627B" w:rsidP="00A86E6B">
      <w:pPr>
        <w:spacing w:before="240" w:after="240" w:line="360" w:lineRule="auto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lang w:val="pt-BR"/>
        </w:rPr>
        <w:t>Ok, mas v</w:t>
      </w:r>
      <w:r w:rsidR="00F86874" w:rsidRPr="00DB1B1F">
        <w:rPr>
          <w:rFonts w:asciiTheme="majorHAnsi" w:hAnsiTheme="majorHAnsi" w:cstheme="majorHAnsi"/>
          <w:lang w:val="pt-BR"/>
        </w:rPr>
        <w:t>ocê sabe o que é uma G</w:t>
      </w:r>
      <w:r w:rsidR="008106A2" w:rsidRPr="00DB1B1F">
        <w:rPr>
          <w:rFonts w:asciiTheme="majorHAnsi" w:hAnsiTheme="majorHAnsi" w:cstheme="majorHAnsi"/>
          <w:lang w:val="pt-BR"/>
        </w:rPr>
        <w:t>randeza</w:t>
      </w:r>
      <w:r w:rsidR="00984FE2" w:rsidRPr="00DB1B1F">
        <w:rPr>
          <w:rFonts w:asciiTheme="majorHAnsi" w:hAnsiTheme="majorHAnsi" w:cstheme="majorHAnsi"/>
          <w:lang w:val="pt-BR"/>
        </w:rPr>
        <w:t xml:space="preserve"> Física</w:t>
      </w:r>
      <w:r w:rsidR="00A86E6B">
        <w:rPr>
          <w:rFonts w:asciiTheme="majorHAnsi" w:hAnsiTheme="majorHAnsi" w:cstheme="majorHAnsi"/>
          <w:lang w:val="pt-BR"/>
        </w:rPr>
        <w:t>?</w:t>
      </w:r>
    </w:p>
    <w:p w14:paraId="52AF7FAE" w14:textId="286D5231" w:rsidR="008106A2" w:rsidRPr="00DB1B1F" w:rsidRDefault="008106A2" w:rsidP="00A86E6B">
      <w:pPr>
        <w:spacing w:before="240" w:after="240" w:line="360" w:lineRule="auto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lang w:val="pt-BR"/>
        </w:rPr>
        <w:t xml:space="preserve">Simples! Grandeza </w:t>
      </w:r>
      <w:r w:rsidR="00B832B7" w:rsidRPr="00DB1B1F">
        <w:rPr>
          <w:rFonts w:asciiTheme="majorHAnsi" w:hAnsiTheme="majorHAnsi" w:cstheme="majorHAnsi"/>
          <w:lang w:val="pt-BR"/>
        </w:rPr>
        <w:t xml:space="preserve">Física </w:t>
      </w:r>
      <w:r w:rsidRPr="00DB1B1F">
        <w:rPr>
          <w:rFonts w:asciiTheme="majorHAnsi" w:hAnsiTheme="majorHAnsi" w:cstheme="majorHAnsi"/>
          <w:lang w:val="pt-BR"/>
        </w:rPr>
        <w:t>é tudo aquilo que pode ser medido.</w:t>
      </w:r>
    </w:p>
    <w:p w14:paraId="7EFC9CB9" w14:textId="6304D6FB" w:rsidR="008106A2" w:rsidRPr="00DB1B1F" w:rsidRDefault="008106A2" w:rsidP="00A86E6B">
      <w:pPr>
        <w:spacing w:before="240" w:after="240" w:line="360" w:lineRule="auto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lang w:val="pt-BR"/>
        </w:rPr>
        <w:t>Por exemplo: comprimento, tem</w:t>
      </w:r>
      <w:r w:rsidR="00A86E6B">
        <w:rPr>
          <w:rFonts w:asciiTheme="majorHAnsi" w:hAnsiTheme="majorHAnsi" w:cstheme="majorHAnsi"/>
          <w:lang w:val="pt-BR"/>
        </w:rPr>
        <w:t xml:space="preserve">po, massa e força, velocidade. </w:t>
      </w:r>
    </w:p>
    <w:p w14:paraId="1DC608F6" w14:textId="77CAF6D6" w:rsidR="00E62F7D" w:rsidRPr="00DB1B1F" w:rsidRDefault="00C8251A" w:rsidP="00A86E6B">
      <w:pPr>
        <w:spacing w:before="240" w:after="240" w:line="360" w:lineRule="auto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lang w:val="pt-BR"/>
        </w:rPr>
        <w:t xml:space="preserve">Para cada </w:t>
      </w:r>
      <w:r w:rsidRPr="00DB1B1F">
        <w:rPr>
          <w:rFonts w:asciiTheme="majorHAnsi" w:hAnsiTheme="majorHAnsi" w:cstheme="majorHAnsi"/>
          <w:b/>
          <w:lang w:val="pt-BR"/>
        </w:rPr>
        <w:t>grandeza fí</w:t>
      </w:r>
      <w:r w:rsidR="006F0240" w:rsidRPr="00DB1B1F">
        <w:rPr>
          <w:rFonts w:asciiTheme="majorHAnsi" w:hAnsiTheme="majorHAnsi" w:cstheme="majorHAnsi"/>
          <w:b/>
          <w:lang w:val="pt-BR"/>
        </w:rPr>
        <w:t>sica</w:t>
      </w:r>
      <w:r w:rsidR="006F0240" w:rsidRPr="00DB1B1F">
        <w:rPr>
          <w:rFonts w:asciiTheme="majorHAnsi" w:hAnsiTheme="majorHAnsi" w:cstheme="majorHAnsi"/>
          <w:lang w:val="pt-BR"/>
        </w:rPr>
        <w:t xml:space="preserve"> existe uma </w:t>
      </w:r>
      <w:r w:rsidR="006F0240" w:rsidRPr="00DB1B1F">
        <w:rPr>
          <w:rFonts w:asciiTheme="majorHAnsi" w:hAnsiTheme="majorHAnsi" w:cstheme="majorHAnsi"/>
          <w:b/>
          <w:lang w:val="pt-BR"/>
        </w:rPr>
        <w:t>unidade</w:t>
      </w:r>
      <w:r w:rsidR="00C77809" w:rsidRPr="00DB1B1F">
        <w:rPr>
          <w:rFonts w:asciiTheme="majorHAnsi" w:hAnsiTheme="majorHAnsi" w:cstheme="majorHAnsi"/>
          <w:lang w:val="pt-BR"/>
        </w:rPr>
        <w:t xml:space="preserve"> que é utili</w:t>
      </w:r>
      <w:r w:rsidR="00A86E6B">
        <w:rPr>
          <w:rFonts w:asciiTheme="majorHAnsi" w:hAnsiTheme="majorHAnsi" w:cstheme="majorHAnsi"/>
          <w:lang w:val="pt-BR"/>
        </w:rPr>
        <w:t xml:space="preserve">zada para medir essa grandeza. </w:t>
      </w:r>
    </w:p>
    <w:p w14:paraId="7775D2F5" w14:textId="668D4E0A" w:rsidR="0034682E" w:rsidRPr="00DB1B1F" w:rsidRDefault="00C77809" w:rsidP="00A86E6B">
      <w:pPr>
        <w:spacing w:before="240" w:after="240" w:line="360" w:lineRule="auto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lang w:val="pt-BR"/>
        </w:rPr>
        <w:t>É</w:t>
      </w:r>
      <w:r w:rsidR="006210BF" w:rsidRPr="00DB1B1F">
        <w:rPr>
          <w:rFonts w:asciiTheme="majorHAnsi" w:hAnsiTheme="majorHAnsi" w:cstheme="majorHAnsi"/>
          <w:lang w:val="pt-BR"/>
        </w:rPr>
        <w:t xml:space="preserve"> muito comum ocorrer confusão entre esses</w:t>
      </w:r>
      <w:r w:rsidRPr="00DB1B1F">
        <w:rPr>
          <w:rFonts w:asciiTheme="majorHAnsi" w:hAnsiTheme="majorHAnsi" w:cstheme="majorHAnsi"/>
          <w:lang w:val="pt-BR"/>
        </w:rPr>
        <w:t xml:space="preserve"> conceitos, então, p</w:t>
      </w:r>
      <w:r w:rsidR="006210BF" w:rsidRPr="00DB1B1F">
        <w:rPr>
          <w:rFonts w:asciiTheme="majorHAnsi" w:hAnsiTheme="majorHAnsi" w:cstheme="majorHAnsi"/>
          <w:lang w:val="pt-BR"/>
        </w:rPr>
        <w:t>ara n</w:t>
      </w:r>
      <w:r w:rsidRPr="00DB1B1F">
        <w:rPr>
          <w:rFonts w:asciiTheme="majorHAnsi" w:hAnsiTheme="majorHAnsi" w:cstheme="majorHAnsi"/>
          <w:lang w:val="pt-BR"/>
        </w:rPr>
        <w:t>ão cometer</w:t>
      </w:r>
      <w:r w:rsidR="006210BF" w:rsidRPr="00DB1B1F">
        <w:rPr>
          <w:rFonts w:asciiTheme="majorHAnsi" w:hAnsiTheme="majorHAnsi" w:cstheme="majorHAnsi"/>
          <w:lang w:val="pt-BR"/>
        </w:rPr>
        <w:t xml:space="preserve"> esse erro, veja a diferença:</w:t>
      </w:r>
    </w:p>
    <w:tbl>
      <w:tblPr>
        <w:tblStyle w:val="TabelaSimples1"/>
        <w:tblW w:w="5000" w:type="pct"/>
        <w:tblBorders>
          <w:top w:val="single" w:sz="4" w:space="0" w:color="E1B937"/>
          <w:left w:val="single" w:sz="4" w:space="0" w:color="E1B937"/>
          <w:bottom w:val="single" w:sz="4" w:space="0" w:color="E1B937"/>
          <w:right w:val="single" w:sz="4" w:space="0" w:color="E1B937"/>
          <w:insideH w:val="single" w:sz="4" w:space="0" w:color="E1B937"/>
          <w:insideV w:val="single" w:sz="4" w:space="0" w:color="E1B937"/>
        </w:tblBorders>
        <w:tblLook w:val="04A0" w:firstRow="1" w:lastRow="0" w:firstColumn="1" w:lastColumn="0" w:noHBand="0" w:noVBand="1"/>
      </w:tblPr>
      <w:tblGrid>
        <w:gridCol w:w="1500"/>
        <w:gridCol w:w="8129"/>
      </w:tblGrid>
      <w:tr w:rsidR="006210BF" w:rsidRPr="00DB1B1F" w14:paraId="088F199B" w14:textId="77777777" w:rsidTr="00093A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shd w:val="clear" w:color="auto" w:fill="0066B2"/>
            <w:vAlign w:val="center"/>
          </w:tcPr>
          <w:p w14:paraId="68BE30EB" w14:textId="77777777" w:rsidR="006210BF" w:rsidRPr="00DB1B1F" w:rsidRDefault="00C77809" w:rsidP="000E3B57">
            <w:pPr>
              <w:widowControl/>
              <w:spacing w:line="360" w:lineRule="auto"/>
              <w:jc w:val="center"/>
              <w:rPr>
                <w:rFonts w:asciiTheme="majorHAnsi" w:eastAsia="Times New Roman" w:hAnsiTheme="majorHAnsi" w:cstheme="majorHAnsi"/>
                <w:b w:val="0"/>
                <w:bCs w:val="0"/>
                <w:color w:val="FFFFFF"/>
                <w:lang w:val="pt-BR" w:eastAsia="pt-BR"/>
              </w:rPr>
            </w:pPr>
            <w:r w:rsidRPr="00DB1B1F">
              <w:rPr>
                <w:rFonts w:asciiTheme="majorHAnsi" w:eastAsia="Times New Roman" w:hAnsiTheme="majorHAnsi" w:cstheme="majorHAnsi"/>
                <w:color w:val="FFFFFF"/>
                <w:lang w:val="pt-BR" w:eastAsia="pt-BR"/>
              </w:rPr>
              <w:t>GRANDEZA</w:t>
            </w:r>
          </w:p>
        </w:tc>
        <w:tc>
          <w:tcPr>
            <w:tcW w:w="0" w:type="auto"/>
            <w:vAlign w:val="center"/>
          </w:tcPr>
          <w:p w14:paraId="636785C7" w14:textId="32A400DF" w:rsidR="000B3B04" w:rsidRPr="00DB1B1F" w:rsidRDefault="00C77809" w:rsidP="000E3B57">
            <w:pPr>
              <w:widowControl/>
              <w:spacing w:after="12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É tudo</w:t>
            </w:r>
            <w:r w:rsidR="006210BF" w:rsidRPr="00DB1B1F">
              <w:rPr>
                <w:rFonts w:asciiTheme="majorHAnsi" w:hAnsiTheme="majorHAnsi" w:cstheme="majorHAnsi"/>
                <w:lang w:val="pt-BR"/>
              </w:rPr>
              <w:t xml:space="preserve"> aquilo que pode ser medido.</w:t>
            </w:r>
          </w:p>
          <w:p w14:paraId="15841E67" w14:textId="77777777" w:rsidR="006210BF" w:rsidRPr="00DB1B1F" w:rsidRDefault="000B3B04" w:rsidP="000E3B57">
            <w:pPr>
              <w:widowControl/>
              <w:spacing w:after="12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DB1B1F">
              <w:rPr>
                <w:rFonts w:asciiTheme="majorHAnsi" w:hAnsiTheme="majorHAnsi" w:cstheme="majorHAnsi"/>
                <w:i/>
                <w:lang w:val="pt-BR"/>
              </w:rPr>
              <w:t>O comprimento de uma folha de papel por exemplo</w:t>
            </w:r>
            <w:r w:rsidRPr="00DB1B1F">
              <w:rPr>
                <w:rFonts w:asciiTheme="majorHAnsi" w:hAnsiTheme="majorHAnsi" w:cstheme="majorHAnsi"/>
                <w:lang w:val="pt-BR"/>
              </w:rPr>
              <w:t>.</w:t>
            </w:r>
          </w:p>
        </w:tc>
      </w:tr>
      <w:tr w:rsidR="006210BF" w:rsidRPr="00DB1B1F" w14:paraId="1609A526" w14:textId="77777777" w:rsidTr="00093A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shd w:val="clear" w:color="auto" w:fill="0066B2"/>
            <w:vAlign w:val="center"/>
          </w:tcPr>
          <w:p w14:paraId="74D60E05" w14:textId="77777777" w:rsidR="006210BF" w:rsidRPr="00DB1B1F" w:rsidRDefault="006210BF" w:rsidP="000E3B57">
            <w:pPr>
              <w:widowControl/>
              <w:spacing w:line="360" w:lineRule="auto"/>
              <w:jc w:val="center"/>
              <w:rPr>
                <w:rFonts w:asciiTheme="majorHAnsi" w:eastAsia="Times New Roman" w:hAnsiTheme="majorHAnsi" w:cstheme="majorHAnsi"/>
                <w:b w:val="0"/>
                <w:bCs w:val="0"/>
                <w:color w:val="FFFFFF"/>
                <w:lang w:val="pt-BR" w:eastAsia="pt-BR"/>
              </w:rPr>
            </w:pPr>
            <w:r w:rsidRPr="00DB1B1F">
              <w:rPr>
                <w:rFonts w:asciiTheme="majorHAnsi" w:eastAsia="Times New Roman" w:hAnsiTheme="majorHAnsi" w:cstheme="majorHAnsi"/>
                <w:color w:val="FFFFFF"/>
                <w:lang w:val="pt-BR" w:eastAsia="pt-BR"/>
              </w:rPr>
              <w:t>MEDIDA</w:t>
            </w:r>
          </w:p>
        </w:tc>
        <w:tc>
          <w:tcPr>
            <w:tcW w:w="0" w:type="auto"/>
            <w:vAlign w:val="center"/>
          </w:tcPr>
          <w:p w14:paraId="30242D4A" w14:textId="58C24A8B" w:rsidR="00C77809" w:rsidRPr="00DB1B1F" w:rsidRDefault="006210BF" w:rsidP="000E3B57">
            <w:pPr>
              <w:spacing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DB1B1F">
              <w:rPr>
                <w:rFonts w:asciiTheme="majorHAnsi" w:eastAsia="Times New Roman" w:hAnsiTheme="majorHAnsi" w:cstheme="majorHAnsi"/>
                <w:lang w:val="pt-BR" w:eastAsia="pt-BR"/>
              </w:rPr>
              <w:t>É a comparação de uma grandeza física com outra da mesma espécie.</w:t>
            </w:r>
          </w:p>
          <w:p w14:paraId="76EA4FF0" w14:textId="77777777" w:rsidR="006210BF" w:rsidRPr="00DB1B1F" w:rsidRDefault="009C4353" w:rsidP="000E3B57">
            <w:pPr>
              <w:spacing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DB1B1F">
              <w:rPr>
                <w:rFonts w:asciiTheme="majorHAnsi" w:eastAsia="Times New Roman" w:hAnsiTheme="majorHAnsi" w:cstheme="majorHAnsi"/>
                <w:lang w:val="pt-BR" w:eastAsia="pt-BR"/>
              </w:rPr>
              <w:t xml:space="preserve">Se </w:t>
            </w:r>
            <w:r w:rsidR="00D1431F" w:rsidRPr="00DB1B1F">
              <w:rPr>
                <w:rFonts w:asciiTheme="majorHAnsi" w:eastAsia="Times New Roman" w:hAnsiTheme="majorHAnsi" w:cstheme="majorHAnsi"/>
                <w:lang w:val="pt-BR" w:eastAsia="pt-BR"/>
              </w:rPr>
              <w:t>q</w:t>
            </w:r>
            <w:r w:rsidR="006210BF" w:rsidRPr="00DB1B1F">
              <w:rPr>
                <w:rFonts w:asciiTheme="majorHAnsi" w:eastAsia="Times New Roman" w:hAnsiTheme="majorHAnsi" w:cstheme="majorHAnsi"/>
                <w:lang w:val="pt-BR" w:eastAsia="pt-BR"/>
              </w:rPr>
              <w:t>uando medimos alguma grandeza física, estamos efetuando uma comparação</w:t>
            </w:r>
            <w:r w:rsidR="00D1431F" w:rsidRPr="00DB1B1F">
              <w:rPr>
                <w:rFonts w:asciiTheme="majorHAnsi" w:eastAsia="Times New Roman" w:hAnsiTheme="majorHAnsi" w:cstheme="majorHAnsi"/>
                <w:lang w:val="pt-BR" w:eastAsia="pt-BR"/>
              </w:rPr>
              <w:t xml:space="preserve">, </w:t>
            </w:r>
            <w:r w:rsidR="006210BF" w:rsidRPr="00DB1B1F">
              <w:rPr>
                <w:rFonts w:asciiTheme="majorHAnsi" w:eastAsia="Times New Roman" w:hAnsiTheme="majorHAnsi" w:cstheme="majorHAnsi"/>
                <w:lang w:val="pt-BR" w:eastAsia="pt-BR"/>
              </w:rPr>
              <w:t>para realizar essa compara</w:t>
            </w:r>
            <w:r w:rsidR="00C77809" w:rsidRPr="00DB1B1F">
              <w:rPr>
                <w:rFonts w:asciiTheme="majorHAnsi" w:eastAsia="Times New Roman" w:hAnsiTheme="majorHAnsi" w:cstheme="majorHAnsi"/>
                <w:lang w:val="pt-BR" w:eastAsia="pt-BR"/>
              </w:rPr>
              <w:t xml:space="preserve">ção, </w:t>
            </w:r>
            <w:r w:rsidR="00D1431F" w:rsidRPr="00DB1B1F">
              <w:rPr>
                <w:rFonts w:asciiTheme="majorHAnsi" w:eastAsia="Times New Roman" w:hAnsiTheme="majorHAnsi" w:cstheme="majorHAnsi"/>
                <w:lang w:val="pt-BR" w:eastAsia="pt-BR"/>
              </w:rPr>
              <w:t>precisamos</w:t>
            </w:r>
            <w:r w:rsidR="00C77809" w:rsidRPr="00DB1B1F">
              <w:rPr>
                <w:rFonts w:asciiTheme="majorHAnsi" w:eastAsia="Times New Roman" w:hAnsiTheme="majorHAnsi" w:cstheme="majorHAnsi"/>
                <w:lang w:val="pt-BR" w:eastAsia="pt-BR"/>
              </w:rPr>
              <w:t xml:space="preserve"> de um padrão</w:t>
            </w:r>
            <w:r w:rsidRPr="00DB1B1F">
              <w:rPr>
                <w:rFonts w:asciiTheme="majorHAnsi" w:eastAsia="Times New Roman" w:hAnsiTheme="majorHAnsi" w:cstheme="majorHAnsi"/>
                <w:lang w:val="pt-BR" w:eastAsia="pt-BR"/>
              </w:rPr>
              <w:t>. E</w:t>
            </w:r>
            <w:r w:rsidR="00C77809" w:rsidRPr="00DB1B1F">
              <w:rPr>
                <w:rFonts w:asciiTheme="majorHAnsi" w:eastAsia="Times New Roman" w:hAnsiTheme="majorHAnsi" w:cstheme="majorHAnsi"/>
                <w:lang w:val="pt-BR" w:eastAsia="pt-BR"/>
              </w:rPr>
              <w:t xml:space="preserve">sse padrão é chamado de </w:t>
            </w:r>
            <w:r w:rsidR="006210BF" w:rsidRPr="00DB1B1F">
              <w:rPr>
                <w:rFonts w:asciiTheme="majorHAnsi" w:eastAsia="Times New Roman" w:hAnsiTheme="majorHAnsi" w:cstheme="majorHAnsi"/>
                <w:b/>
                <w:bCs/>
                <w:lang w:val="pt-BR" w:eastAsia="pt-BR"/>
              </w:rPr>
              <w:t>unidade</w:t>
            </w:r>
            <w:r w:rsidR="006210BF" w:rsidRPr="00DB1B1F">
              <w:rPr>
                <w:rFonts w:asciiTheme="majorHAnsi" w:eastAsia="Times New Roman" w:hAnsiTheme="majorHAnsi" w:cstheme="majorHAnsi"/>
                <w:lang w:val="pt-BR" w:eastAsia="pt-BR"/>
              </w:rPr>
              <w:t>.</w:t>
            </w:r>
          </w:p>
        </w:tc>
      </w:tr>
      <w:tr w:rsidR="006210BF" w:rsidRPr="00DB1B1F" w14:paraId="139812B7" w14:textId="77777777" w:rsidTr="00093AC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0066B2"/>
            <w:vAlign w:val="center"/>
            <w:hideMark/>
          </w:tcPr>
          <w:p w14:paraId="0B115922" w14:textId="77777777" w:rsidR="006210BF" w:rsidRPr="00DB1B1F" w:rsidRDefault="006210BF" w:rsidP="000E3B57">
            <w:pPr>
              <w:widowControl/>
              <w:spacing w:line="360" w:lineRule="auto"/>
              <w:jc w:val="center"/>
              <w:rPr>
                <w:rFonts w:asciiTheme="majorHAnsi" w:eastAsia="Times New Roman" w:hAnsiTheme="majorHAnsi" w:cstheme="majorHAnsi"/>
                <w:b w:val="0"/>
                <w:bCs w:val="0"/>
                <w:color w:val="FFFFFF"/>
                <w:lang w:val="pt-BR" w:eastAsia="pt-BR"/>
              </w:rPr>
            </w:pPr>
            <w:r w:rsidRPr="00DB1B1F">
              <w:rPr>
                <w:rFonts w:asciiTheme="majorHAnsi" w:eastAsia="Times New Roman" w:hAnsiTheme="majorHAnsi" w:cstheme="majorHAnsi"/>
                <w:color w:val="FFFFFF"/>
                <w:lang w:val="pt-BR" w:eastAsia="pt-BR"/>
              </w:rPr>
              <w:t>UNIDADE</w:t>
            </w:r>
          </w:p>
        </w:tc>
        <w:tc>
          <w:tcPr>
            <w:tcW w:w="0" w:type="auto"/>
            <w:vAlign w:val="center"/>
            <w:hideMark/>
          </w:tcPr>
          <w:p w14:paraId="339514EA" w14:textId="30B2A70A" w:rsidR="006210BF" w:rsidRPr="00DB1B1F" w:rsidRDefault="006210BF" w:rsidP="000E3B57">
            <w:pPr>
              <w:widowControl/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DB1B1F">
              <w:rPr>
                <w:rFonts w:asciiTheme="majorHAnsi" w:eastAsia="Times New Roman" w:hAnsiTheme="majorHAnsi" w:cstheme="majorHAnsi"/>
                <w:lang w:val="pt-BR" w:eastAsia="pt-BR"/>
              </w:rPr>
              <w:t>É o padrão que escolhemos para realizar as medidas que desejamos.</w:t>
            </w:r>
          </w:p>
          <w:p w14:paraId="79502B3F" w14:textId="77777777" w:rsidR="000B3B04" w:rsidRPr="00DB1B1F" w:rsidRDefault="000B3B04" w:rsidP="000E3B57">
            <w:pPr>
              <w:widowControl/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i/>
                <w:lang w:val="pt-BR" w:eastAsia="pt-BR"/>
              </w:rPr>
            </w:pPr>
            <w:r w:rsidRPr="00DB1B1F">
              <w:rPr>
                <w:rFonts w:asciiTheme="majorHAnsi" w:eastAsia="Times New Roman" w:hAnsiTheme="majorHAnsi" w:cstheme="majorHAnsi"/>
                <w:i/>
                <w:lang w:val="pt-BR" w:eastAsia="pt-BR"/>
              </w:rPr>
              <w:t>Um metro, por exemplo.</w:t>
            </w:r>
          </w:p>
        </w:tc>
      </w:tr>
    </w:tbl>
    <w:p w14:paraId="15962021" w14:textId="77777777" w:rsidR="004A3AC4" w:rsidRPr="00DB1B1F" w:rsidRDefault="004A3AC4" w:rsidP="00A86E6B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</w:p>
    <w:p w14:paraId="07969BFB" w14:textId="0CD96928" w:rsidR="004A3AC4" w:rsidRPr="00DB1B1F" w:rsidRDefault="00CD6EF5" w:rsidP="00A86E6B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noProof/>
          <w:lang w:val="pt-BR" w:eastAsia="pt-BR"/>
        </w:rPr>
        <w:lastRenderedPageBreak/>
        <w:drawing>
          <wp:anchor distT="0" distB="0" distL="114300" distR="114300" simplePos="0" relativeHeight="251688960" behindDoc="0" locked="0" layoutInCell="1" allowOverlap="1" wp14:anchorId="1DD1D821" wp14:editId="732D81CC">
            <wp:simplePos x="0" y="0"/>
            <wp:positionH relativeFrom="margin">
              <wp:posOffset>-635</wp:posOffset>
            </wp:positionH>
            <wp:positionV relativeFrom="paragraph">
              <wp:posOffset>5291</wp:posOffset>
            </wp:positionV>
            <wp:extent cx="2755265" cy="1845310"/>
            <wp:effectExtent l="0" t="0" r="6985" b="254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265" cy="1845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A84EEE" w14:textId="2B722A27" w:rsidR="001F3F26" w:rsidRPr="00DB1B1F" w:rsidRDefault="001F3F26" w:rsidP="00A86E6B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lang w:val="pt-BR"/>
        </w:rPr>
        <w:t xml:space="preserve">Então, para </w:t>
      </w:r>
      <w:r w:rsidRPr="00DB1B1F">
        <w:rPr>
          <w:rFonts w:asciiTheme="majorHAnsi" w:hAnsiTheme="majorHAnsi" w:cstheme="majorHAnsi"/>
          <w:b/>
          <w:lang w:val="pt-BR"/>
        </w:rPr>
        <w:t>medir</w:t>
      </w:r>
      <w:r w:rsidRPr="00DB1B1F">
        <w:rPr>
          <w:rFonts w:asciiTheme="majorHAnsi" w:hAnsiTheme="majorHAnsi" w:cstheme="majorHAnsi"/>
          <w:lang w:val="pt-BR"/>
        </w:rPr>
        <w:t xml:space="preserve"> a grandeza física “</w:t>
      </w:r>
      <w:r w:rsidRPr="00DB1B1F">
        <w:rPr>
          <w:rFonts w:asciiTheme="majorHAnsi" w:hAnsiTheme="majorHAnsi" w:cstheme="majorHAnsi"/>
          <w:b/>
          <w:lang w:val="pt-BR"/>
        </w:rPr>
        <w:t>comprimento</w:t>
      </w:r>
      <w:r w:rsidRPr="00DB1B1F">
        <w:rPr>
          <w:rFonts w:asciiTheme="majorHAnsi" w:hAnsiTheme="majorHAnsi" w:cstheme="majorHAnsi"/>
          <w:lang w:val="pt-BR"/>
        </w:rPr>
        <w:t>”, por exemplo, você utiliza a unidade "</w:t>
      </w:r>
      <w:r w:rsidRPr="00DB1B1F">
        <w:rPr>
          <w:rFonts w:asciiTheme="majorHAnsi" w:hAnsiTheme="majorHAnsi" w:cstheme="majorHAnsi"/>
          <w:b/>
          <w:lang w:val="pt-BR"/>
        </w:rPr>
        <w:t>metro</w:t>
      </w:r>
      <w:r w:rsidRPr="00DB1B1F">
        <w:rPr>
          <w:rFonts w:asciiTheme="majorHAnsi" w:hAnsiTheme="majorHAnsi" w:cstheme="majorHAnsi"/>
          <w:lang w:val="pt-BR"/>
        </w:rPr>
        <w:t xml:space="preserve">”. </w:t>
      </w:r>
    </w:p>
    <w:p w14:paraId="5416947D" w14:textId="77777777" w:rsidR="004A3AC4" w:rsidRPr="00DB1B1F" w:rsidRDefault="004A3AC4" w:rsidP="00A86E6B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</w:p>
    <w:p w14:paraId="66FEB299" w14:textId="456479A5" w:rsidR="004A3AC4" w:rsidRDefault="00A86E6B" w:rsidP="00A86E6B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>
        <w:rPr>
          <w:rFonts w:asciiTheme="majorHAnsi" w:hAnsiTheme="majorHAnsi" w:cstheme="majorHAnsi"/>
          <w:lang w:val="pt-BR"/>
        </w:rPr>
        <w:t>Ficou mais claro?</w:t>
      </w:r>
    </w:p>
    <w:p w14:paraId="36E3AE81" w14:textId="77777777" w:rsidR="00321F02" w:rsidRPr="00DB1B1F" w:rsidRDefault="00321F02" w:rsidP="00A86E6B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</w:p>
    <w:p w14:paraId="49117E57" w14:textId="77777777" w:rsidR="00321F02" w:rsidRPr="00321F02" w:rsidRDefault="00321F02" w:rsidP="00A86E6B">
      <w:pPr>
        <w:pStyle w:val="PargrafodaLista"/>
        <w:numPr>
          <w:ilvl w:val="0"/>
          <w:numId w:val="30"/>
        </w:numPr>
        <w:spacing w:before="240" w:after="240" w:line="360" w:lineRule="auto"/>
        <w:outlineLvl w:val="1"/>
        <w:rPr>
          <w:rFonts w:ascii="Calibri Light" w:eastAsia="Franklin Gothic Medium" w:hAnsi="Calibri Light"/>
          <w:b/>
          <w:vanish/>
          <w:color w:val="C00000"/>
          <w:sz w:val="28"/>
          <w:szCs w:val="36"/>
        </w:rPr>
      </w:pPr>
      <w:bookmarkStart w:id="47" w:name="_Toc1053006"/>
      <w:bookmarkStart w:id="48" w:name="_Toc1053033"/>
      <w:bookmarkStart w:id="49" w:name="_Toc1053245"/>
      <w:bookmarkStart w:id="50" w:name="_Toc1053322"/>
      <w:bookmarkStart w:id="51" w:name="_Toc1053342"/>
      <w:bookmarkStart w:id="52" w:name="_Toc1053382"/>
      <w:bookmarkStart w:id="53" w:name="_Toc1053463"/>
      <w:bookmarkStart w:id="54" w:name="_Toc1053494"/>
      <w:bookmarkStart w:id="55" w:name="_Toc1053520"/>
      <w:bookmarkStart w:id="56" w:name="_Toc1053657"/>
      <w:bookmarkStart w:id="57" w:name="_Toc1054013"/>
      <w:bookmarkStart w:id="58" w:name="_Toc1054162"/>
      <w:bookmarkStart w:id="59" w:name="_Toc1054882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</w:p>
    <w:p w14:paraId="18D64B1C" w14:textId="77777777" w:rsidR="00321F02" w:rsidRPr="00321F02" w:rsidRDefault="00321F02" w:rsidP="00A86E6B">
      <w:pPr>
        <w:pStyle w:val="PargrafodaLista"/>
        <w:numPr>
          <w:ilvl w:val="0"/>
          <w:numId w:val="30"/>
        </w:numPr>
        <w:spacing w:before="240" w:after="240" w:line="360" w:lineRule="auto"/>
        <w:outlineLvl w:val="1"/>
        <w:rPr>
          <w:rFonts w:ascii="Calibri Light" w:eastAsia="Franklin Gothic Medium" w:hAnsi="Calibri Light"/>
          <w:b/>
          <w:vanish/>
          <w:color w:val="C00000"/>
          <w:sz w:val="28"/>
          <w:szCs w:val="36"/>
        </w:rPr>
      </w:pPr>
      <w:bookmarkStart w:id="60" w:name="_Toc1053007"/>
      <w:bookmarkStart w:id="61" w:name="_Toc1053034"/>
      <w:bookmarkStart w:id="62" w:name="_Toc1053246"/>
      <w:bookmarkStart w:id="63" w:name="_Toc1053323"/>
      <w:bookmarkStart w:id="64" w:name="_Toc1053343"/>
      <w:bookmarkStart w:id="65" w:name="_Toc1053383"/>
      <w:bookmarkStart w:id="66" w:name="_Toc1053464"/>
      <w:bookmarkStart w:id="67" w:name="_Toc1053495"/>
      <w:bookmarkStart w:id="68" w:name="_Toc1053521"/>
      <w:bookmarkStart w:id="69" w:name="_Toc1053658"/>
      <w:bookmarkStart w:id="70" w:name="_Toc1054014"/>
      <w:bookmarkStart w:id="71" w:name="_Toc1054163"/>
      <w:bookmarkStart w:id="72" w:name="_Toc1054883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</w:p>
    <w:p w14:paraId="1B3F340B" w14:textId="3F28BC8D" w:rsidR="006F0796" w:rsidRPr="00321F02" w:rsidRDefault="006F0796" w:rsidP="00204907">
      <w:pPr>
        <w:pStyle w:val="Ttulo3"/>
        <w:numPr>
          <w:ilvl w:val="1"/>
          <w:numId w:val="30"/>
        </w:numPr>
        <w:ind w:left="0" w:firstLine="0"/>
      </w:pPr>
      <w:bookmarkStart w:id="73" w:name="_Toc1054884"/>
      <w:r w:rsidRPr="00321F02">
        <w:t>Grandezas Fundamentais</w:t>
      </w:r>
      <w:bookmarkEnd w:id="73"/>
    </w:p>
    <w:p w14:paraId="053BE859" w14:textId="7DE7A0CF" w:rsidR="00C77809" w:rsidRPr="00DB1B1F" w:rsidRDefault="00C77809" w:rsidP="00A86E6B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lang w:val="pt-BR"/>
        </w:rPr>
        <w:t xml:space="preserve">Cada ramo da Física </w:t>
      </w:r>
      <w:r w:rsidR="001F3F26" w:rsidRPr="00DB1B1F">
        <w:rPr>
          <w:rFonts w:asciiTheme="majorHAnsi" w:hAnsiTheme="majorHAnsi" w:cstheme="majorHAnsi"/>
          <w:lang w:val="pt-BR"/>
        </w:rPr>
        <w:t xml:space="preserve">possui seu próprio </w:t>
      </w:r>
      <w:r w:rsidRPr="00DB1B1F">
        <w:rPr>
          <w:rFonts w:asciiTheme="majorHAnsi" w:hAnsiTheme="majorHAnsi" w:cstheme="majorHAnsi"/>
          <w:lang w:val="pt-BR"/>
        </w:rPr>
        <w:t>conjunto de unidades</w:t>
      </w:r>
      <w:r w:rsidR="00D04AA5" w:rsidRPr="00DB1B1F">
        <w:rPr>
          <w:rFonts w:asciiTheme="majorHAnsi" w:hAnsiTheme="majorHAnsi" w:cstheme="majorHAnsi"/>
          <w:lang w:val="pt-BR"/>
        </w:rPr>
        <w:t>,</w:t>
      </w:r>
      <w:r w:rsidR="001F3F26" w:rsidRPr="00DB1B1F">
        <w:rPr>
          <w:rFonts w:asciiTheme="majorHAnsi" w:hAnsiTheme="majorHAnsi" w:cstheme="majorHAnsi"/>
          <w:lang w:val="pt-BR"/>
        </w:rPr>
        <w:t xml:space="preserve"> que são</w:t>
      </w:r>
      <w:r w:rsidRPr="00DB1B1F">
        <w:rPr>
          <w:rFonts w:asciiTheme="majorHAnsi" w:hAnsiTheme="majorHAnsi" w:cstheme="majorHAnsi"/>
          <w:lang w:val="pt-BR"/>
        </w:rPr>
        <w:t xml:space="preserve"> capazes de medir todas as grandezas que fazem parte desse ramo</w:t>
      </w:r>
      <w:r w:rsidR="001F3F26" w:rsidRPr="00DB1B1F">
        <w:rPr>
          <w:rFonts w:asciiTheme="majorHAnsi" w:hAnsiTheme="majorHAnsi" w:cstheme="majorHAnsi"/>
          <w:lang w:val="pt-BR"/>
        </w:rPr>
        <w:t xml:space="preserve">. Esse conjunto de unidades é chamado de </w:t>
      </w:r>
      <w:r w:rsidR="001F3F26" w:rsidRPr="00DB1B1F">
        <w:rPr>
          <w:rFonts w:asciiTheme="majorHAnsi" w:hAnsiTheme="majorHAnsi" w:cstheme="majorHAnsi"/>
          <w:b/>
          <w:lang w:val="pt-BR"/>
        </w:rPr>
        <w:t>Sistema Corrente de Unidades</w:t>
      </w:r>
      <w:r w:rsidRPr="00DB1B1F">
        <w:rPr>
          <w:rFonts w:asciiTheme="majorHAnsi" w:hAnsiTheme="majorHAnsi" w:cstheme="majorHAnsi"/>
          <w:lang w:val="pt-BR"/>
        </w:rPr>
        <w:t xml:space="preserve">. As unidades, </w:t>
      </w:r>
      <w:r w:rsidR="00B45893" w:rsidRPr="00DB1B1F">
        <w:rPr>
          <w:rFonts w:asciiTheme="majorHAnsi" w:hAnsiTheme="majorHAnsi" w:cstheme="majorHAnsi"/>
          <w:lang w:val="pt-BR"/>
        </w:rPr>
        <w:t>selecionadas</w:t>
      </w:r>
      <w:r w:rsidRPr="00DB1B1F">
        <w:rPr>
          <w:rFonts w:asciiTheme="majorHAnsi" w:hAnsiTheme="majorHAnsi" w:cstheme="majorHAnsi"/>
          <w:lang w:val="pt-BR"/>
        </w:rPr>
        <w:t xml:space="preserve"> para fazer parte desse Sistema, são </w:t>
      </w:r>
      <w:r w:rsidR="001F3F26" w:rsidRPr="00DB1B1F">
        <w:rPr>
          <w:rFonts w:asciiTheme="majorHAnsi" w:hAnsiTheme="majorHAnsi" w:cstheme="majorHAnsi"/>
          <w:lang w:val="pt-BR"/>
        </w:rPr>
        <w:t>chamadas de</w:t>
      </w:r>
      <w:r w:rsidRPr="00DB1B1F">
        <w:rPr>
          <w:rFonts w:asciiTheme="majorHAnsi" w:hAnsiTheme="majorHAnsi" w:cstheme="majorHAnsi"/>
          <w:lang w:val="pt-BR"/>
        </w:rPr>
        <w:t xml:space="preserve"> </w:t>
      </w:r>
      <w:r w:rsidRPr="00DB1B1F">
        <w:rPr>
          <w:rFonts w:asciiTheme="majorHAnsi" w:hAnsiTheme="majorHAnsi" w:cstheme="majorHAnsi"/>
          <w:b/>
          <w:lang w:val="pt-BR"/>
        </w:rPr>
        <w:t>unidades fundamentais</w:t>
      </w:r>
      <w:r w:rsidRPr="00DB1B1F">
        <w:rPr>
          <w:rFonts w:asciiTheme="majorHAnsi" w:hAnsiTheme="majorHAnsi" w:cstheme="majorHAnsi"/>
          <w:lang w:val="pt-BR"/>
        </w:rPr>
        <w:t xml:space="preserve">, e as grandezas </w:t>
      </w:r>
      <w:r w:rsidR="00D04AA5" w:rsidRPr="00DB1B1F">
        <w:rPr>
          <w:rFonts w:asciiTheme="majorHAnsi" w:hAnsiTheme="majorHAnsi" w:cstheme="majorHAnsi"/>
          <w:lang w:val="pt-BR"/>
        </w:rPr>
        <w:t>que dão origem a elas,</w:t>
      </w:r>
      <w:r w:rsidRPr="00DB1B1F">
        <w:rPr>
          <w:rFonts w:asciiTheme="majorHAnsi" w:hAnsiTheme="majorHAnsi" w:cstheme="majorHAnsi"/>
          <w:lang w:val="pt-BR"/>
        </w:rPr>
        <w:t xml:space="preserve"> são chamadas de </w:t>
      </w:r>
      <w:r w:rsidRPr="00DB1B1F">
        <w:rPr>
          <w:rFonts w:asciiTheme="majorHAnsi" w:hAnsiTheme="majorHAnsi" w:cstheme="majorHAnsi"/>
          <w:b/>
          <w:lang w:val="pt-BR"/>
        </w:rPr>
        <w:t>grandezas físicas fundamentais</w:t>
      </w:r>
      <w:r w:rsidRPr="00DB1B1F">
        <w:rPr>
          <w:rFonts w:asciiTheme="majorHAnsi" w:hAnsiTheme="majorHAnsi" w:cstheme="majorHAnsi"/>
          <w:lang w:val="pt-BR"/>
        </w:rPr>
        <w:t>.</w:t>
      </w:r>
    </w:p>
    <w:p w14:paraId="37314627" w14:textId="41EA30CE" w:rsidR="00BB7409" w:rsidRPr="00DB1B1F" w:rsidRDefault="001F3F26" w:rsidP="00A86E6B">
      <w:pPr>
        <w:spacing w:before="240" w:after="240" w:line="360" w:lineRule="auto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lang w:val="pt-BR"/>
        </w:rPr>
        <w:t xml:space="preserve">Na tabela abaixo você pode ver </w:t>
      </w:r>
      <w:r w:rsidR="00C77809" w:rsidRPr="00DB1B1F">
        <w:rPr>
          <w:rFonts w:asciiTheme="majorHAnsi" w:hAnsiTheme="majorHAnsi" w:cstheme="majorHAnsi"/>
          <w:lang w:val="pt-BR"/>
        </w:rPr>
        <w:t>as sete grandezas físicas fundamentais e suas unidades</w:t>
      </w:r>
      <w:r w:rsidR="008F1E04" w:rsidRPr="00DB1B1F">
        <w:rPr>
          <w:rFonts w:asciiTheme="majorHAnsi" w:hAnsiTheme="majorHAnsi" w:cstheme="majorHAnsi"/>
          <w:lang w:val="pt-BR"/>
        </w:rPr>
        <w:t xml:space="preserve"> de base</w:t>
      </w:r>
      <w:r w:rsidR="00321F02">
        <w:rPr>
          <w:rFonts w:asciiTheme="majorHAnsi" w:hAnsiTheme="majorHAnsi" w:cstheme="majorHAnsi"/>
          <w:lang w:val="pt-BR"/>
        </w:rPr>
        <w:t>:</w:t>
      </w:r>
    </w:p>
    <w:tbl>
      <w:tblPr>
        <w:tblW w:w="5000" w:type="pct"/>
        <w:tblCellSpacing w:w="7" w:type="dxa"/>
        <w:tblBorders>
          <w:top w:val="single" w:sz="2" w:space="0" w:color="E1B937"/>
          <w:left w:val="single" w:sz="2" w:space="0" w:color="E1B937"/>
          <w:bottom w:val="single" w:sz="2" w:space="0" w:color="E1B937"/>
          <w:right w:val="single" w:sz="2" w:space="0" w:color="E1B937"/>
          <w:insideH w:val="single" w:sz="2" w:space="0" w:color="E1B937"/>
          <w:insideV w:val="single" w:sz="2" w:space="0" w:color="E1B937"/>
        </w:tblBorders>
        <w:shd w:val="clear" w:color="auto" w:fill="999999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3612"/>
        <w:gridCol w:w="4372"/>
        <w:gridCol w:w="1649"/>
      </w:tblGrid>
      <w:tr w:rsidR="00093AC1" w:rsidRPr="00DB1B1F" w14:paraId="6379C94F" w14:textId="77777777" w:rsidTr="00093AC1">
        <w:trPr>
          <w:trHeight w:val="57"/>
          <w:tblCellSpacing w:w="7" w:type="dxa"/>
        </w:trPr>
        <w:tc>
          <w:tcPr>
            <w:tcW w:w="1863" w:type="pct"/>
            <w:shd w:val="clear" w:color="auto" w:fill="0066B2"/>
            <w:vAlign w:val="center"/>
          </w:tcPr>
          <w:p w14:paraId="53E00874" w14:textId="77777777" w:rsidR="00FB4313" w:rsidRPr="00DB1B1F" w:rsidRDefault="00FB4313" w:rsidP="00A86E6B">
            <w:pPr>
              <w:widowControl/>
              <w:spacing w:before="240" w:after="240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pt-BR" w:eastAsia="pt-BR"/>
              </w:rPr>
            </w:pPr>
            <w:r w:rsidRPr="00DB1B1F">
              <w:rPr>
                <w:rFonts w:asciiTheme="majorHAnsi" w:eastAsia="Times New Roman" w:hAnsiTheme="majorHAnsi" w:cstheme="majorHAnsi"/>
                <w:b/>
                <w:bCs/>
                <w:color w:val="FFFFFF"/>
                <w:lang w:val="pt-BR" w:eastAsia="pt-BR"/>
              </w:rPr>
              <w:t>GRANDEZA FUNDAMENTAL</w:t>
            </w:r>
          </w:p>
        </w:tc>
        <w:tc>
          <w:tcPr>
            <w:tcW w:w="2261" w:type="pct"/>
            <w:shd w:val="clear" w:color="auto" w:fill="0066B2"/>
            <w:vAlign w:val="center"/>
          </w:tcPr>
          <w:p w14:paraId="54B129E6" w14:textId="77777777" w:rsidR="00FB4313" w:rsidRPr="00DB1B1F" w:rsidRDefault="00FB4313" w:rsidP="00A86E6B">
            <w:pPr>
              <w:widowControl/>
              <w:spacing w:before="240" w:after="240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pt-BR" w:eastAsia="pt-BR"/>
              </w:rPr>
            </w:pPr>
            <w:r w:rsidRPr="00DB1B1F">
              <w:rPr>
                <w:rFonts w:asciiTheme="majorHAnsi" w:eastAsia="Times New Roman" w:hAnsiTheme="majorHAnsi" w:cstheme="majorHAnsi"/>
                <w:b/>
                <w:bCs/>
                <w:color w:val="FFFFFF"/>
                <w:lang w:val="pt-BR" w:eastAsia="pt-BR"/>
              </w:rPr>
              <w:t>UNIDADE FUNDAMENTAL</w:t>
            </w:r>
          </w:p>
        </w:tc>
        <w:tc>
          <w:tcPr>
            <w:tcW w:w="845" w:type="pct"/>
            <w:shd w:val="clear" w:color="auto" w:fill="0066B2"/>
            <w:vAlign w:val="center"/>
          </w:tcPr>
          <w:p w14:paraId="2BA13BA4" w14:textId="77777777" w:rsidR="00FB4313" w:rsidRPr="00DB1B1F" w:rsidRDefault="00FB4313" w:rsidP="00A86E6B">
            <w:pPr>
              <w:widowControl/>
              <w:spacing w:before="240" w:after="240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pt-BR" w:eastAsia="pt-BR"/>
              </w:rPr>
            </w:pPr>
            <w:r w:rsidRPr="00DB1B1F">
              <w:rPr>
                <w:rFonts w:asciiTheme="majorHAnsi" w:eastAsia="Times New Roman" w:hAnsiTheme="majorHAnsi" w:cstheme="majorHAnsi"/>
                <w:b/>
                <w:bCs/>
                <w:color w:val="FFFFFF"/>
                <w:lang w:val="pt-BR" w:eastAsia="pt-BR"/>
              </w:rPr>
              <w:t>SÍMBOLO</w:t>
            </w:r>
          </w:p>
        </w:tc>
      </w:tr>
      <w:tr w:rsidR="00FB4313" w:rsidRPr="00DB1B1F" w14:paraId="0F29C7F6" w14:textId="77777777" w:rsidTr="00093AC1">
        <w:trPr>
          <w:trHeight w:val="57"/>
          <w:tblCellSpacing w:w="7" w:type="dxa"/>
        </w:trPr>
        <w:tc>
          <w:tcPr>
            <w:tcW w:w="1863" w:type="pct"/>
            <w:shd w:val="clear" w:color="auto" w:fill="F2F2F2"/>
            <w:vAlign w:val="center"/>
            <w:hideMark/>
          </w:tcPr>
          <w:p w14:paraId="522CC785" w14:textId="77777777" w:rsidR="00FB4313" w:rsidRPr="00DB1B1F" w:rsidRDefault="00FB4313" w:rsidP="00A86E6B">
            <w:pPr>
              <w:widowControl/>
              <w:spacing w:before="120" w:after="120"/>
              <w:jc w:val="center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DB1B1F">
              <w:rPr>
                <w:rFonts w:asciiTheme="majorHAnsi" w:eastAsia="Times New Roman" w:hAnsiTheme="majorHAnsi" w:cstheme="majorHAnsi"/>
                <w:lang w:val="pt-BR" w:eastAsia="pt-BR"/>
              </w:rPr>
              <w:t>Comprimento</w:t>
            </w:r>
          </w:p>
        </w:tc>
        <w:tc>
          <w:tcPr>
            <w:tcW w:w="2261" w:type="pct"/>
            <w:shd w:val="clear" w:color="auto" w:fill="F2F2F2"/>
            <w:vAlign w:val="center"/>
            <w:hideMark/>
          </w:tcPr>
          <w:p w14:paraId="1AEF21C5" w14:textId="77777777" w:rsidR="00FB4313" w:rsidRPr="00DB1B1F" w:rsidRDefault="00FB4313" w:rsidP="00A86E6B">
            <w:pPr>
              <w:widowControl/>
              <w:spacing w:before="120" w:after="120"/>
              <w:jc w:val="center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DB1B1F">
              <w:rPr>
                <w:rFonts w:asciiTheme="majorHAnsi" w:eastAsia="Times New Roman" w:hAnsiTheme="majorHAnsi" w:cstheme="majorHAnsi"/>
                <w:lang w:val="pt-BR" w:eastAsia="pt-BR"/>
              </w:rPr>
              <w:t>metro</w:t>
            </w:r>
          </w:p>
        </w:tc>
        <w:tc>
          <w:tcPr>
            <w:tcW w:w="845" w:type="pct"/>
            <w:shd w:val="clear" w:color="auto" w:fill="F2F2F2"/>
            <w:vAlign w:val="center"/>
            <w:hideMark/>
          </w:tcPr>
          <w:p w14:paraId="62EF3DFC" w14:textId="77777777" w:rsidR="00FB4313" w:rsidRPr="00DB1B1F" w:rsidRDefault="00FB4313" w:rsidP="00A86E6B">
            <w:pPr>
              <w:widowControl/>
              <w:spacing w:before="120" w:after="120"/>
              <w:jc w:val="center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DB1B1F">
              <w:rPr>
                <w:rFonts w:asciiTheme="majorHAnsi" w:eastAsia="Times New Roman" w:hAnsiTheme="majorHAnsi" w:cstheme="majorHAnsi"/>
                <w:lang w:val="pt-BR" w:eastAsia="pt-BR"/>
              </w:rPr>
              <w:t>m</w:t>
            </w:r>
          </w:p>
        </w:tc>
      </w:tr>
      <w:tr w:rsidR="00FB4313" w:rsidRPr="00DB1B1F" w14:paraId="2152C546" w14:textId="77777777" w:rsidTr="00093AC1">
        <w:trPr>
          <w:trHeight w:val="57"/>
          <w:tblCellSpacing w:w="7" w:type="dxa"/>
        </w:trPr>
        <w:tc>
          <w:tcPr>
            <w:tcW w:w="1863" w:type="pct"/>
            <w:shd w:val="clear" w:color="auto" w:fill="FFFFFF"/>
            <w:vAlign w:val="center"/>
            <w:hideMark/>
          </w:tcPr>
          <w:p w14:paraId="50E8F2EC" w14:textId="77777777" w:rsidR="00FB4313" w:rsidRPr="00DB1B1F" w:rsidRDefault="00FB4313" w:rsidP="00A86E6B">
            <w:pPr>
              <w:widowControl/>
              <w:spacing w:before="120" w:after="120"/>
              <w:jc w:val="center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DB1B1F">
              <w:rPr>
                <w:rFonts w:asciiTheme="majorHAnsi" w:eastAsia="Times New Roman" w:hAnsiTheme="majorHAnsi" w:cstheme="majorHAnsi"/>
                <w:lang w:val="pt-BR" w:eastAsia="pt-BR"/>
              </w:rPr>
              <w:t>Massa</w:t>
            </w:r>
          </w:p>
        </w:tc>
        <w:tc>
          <w:tcPr>
            <w:tcW w:w="2261" w:type="pct"/>
            <w:shd w:val="clear" w:color="auto" w:fill="FFFFFF"/>
            <w:vAlign w:val="center"/>
            <w:hideMark/>
          </w:tcPr>
          <w:p w14:paraId="13BC1750" w14:textId="454EF153" w:rsidR="00FB4313" w:rsidRPr="00DB1B1F" w:rsidRDefault="0000118A" w:rsidP="00A86E6B">
            <w:pPr>
              <w:widowControl/>
              <w:spacing w:before="120" w:after="120"/>
              <w:jc w:val="center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DB1B1F">
              <w:rPr>
                <w:rFonts w:asciiTheme="majorHAnsi" w:eastAsia="Times New Roman" w:hAnsiTheme="majorHAnsi" w:cstheme="majorHAnsi"/>
                <w:lang w:val="pt-BR" w:eastAsia="pt-BR"/>
              </w:rPr>
              <w:t>kilograma</w:t>
            </w:r>
          </w:p>
        </w:tc>
        <w:tc>
          <w:tcPr>
            <w:tcW w:w="845" w:type="pct"/>
            <w:shd w:val="clear" w:color="auto" w:fill="FFFFFF"/>
            <w:vAlign w:val="center"/>
            <w:hideMark/>
          </w:tcPr>
          <w:p w14:paraId="31D707CB" w14:textId="595BC941" w:rsidR="00FB4313" w:rsidRPr="00DB1B1F" w:rsidRDefault="00BD3CB9" w:rsidP="00A86E6B">
            <w:pPr>
              <w:widowControl/>
              <w:spacing w:before="120" w:after="120"/>
              <w:jc w:val="center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DB1B1F">
              <w:rPr>
                <w:rFonts w:asciiTheme="majorHAnsi" w:eastAsia="Times New Roman" w:hAnsiTheme="majorHAnsi" w:cstheme="majorHAnsi"/>
                <w:lang w:val="pt-BR" w:eastAsia="pt-BR"/>
              </w:rPr>
              <w:t>k</w:t>
            </w:r>
            <w:r w:rsidR="00FB4313" w:rsidRPr="00DB1B1F">
              <w:rPr>
                <w:rFonts w:asciiTheme="majorHAnsi" w:eastAsia="Times New Roman" w:hAnsiTheme="majorHAnsi" w:cstheme="majorHAnsi"/>
                <w:lang w:val="pt-BR" w:eastAsia="pt-BR"/>
              </w:rPr>
              <w:t>g</w:t>
            </w:r>
          </w:p>
        </w:tc>
      </w:tr>
      <w:tr w:rsidR="00FB4313" w:rsidRPr="00DB1B1F" w14:paraId="2BC3AA2F" w14:textId="77777777" w:rsidTr="00093AC1">
        <w:trPr>
          <w:trHeight w:val="57"/>
          <w:tblCellSpacing w:w="7" w:type="dxa"/>
        </w:trPr>
        <w:tc>
          <w:tcPr>
            <w:tcW w:w="1863" w:type="pct"/>
            <w:shd w:val="clear" w:color="auto" w:fill="F2F2F2"/>
            <w:vAlign w:val="center"/>
            <w:hideMark/>
          </w:tcPr>
          <w:p w14:paraId="7F66CFB0" w14:textId="77777777" w:rsidR="00FB4313" w:rsidRPr="00DB1B1F" w:rsidRDefault="00FB4313" w:rsidP="00A86E6B">
            <w:pPr>
              <w:widowControl/>
              <w:spacing w:before="120" w:after="120"/>
              <w:jc w:val="center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DB1B1F">
              <w:rPr>
                <w:rFonts w:asciiTheme="majorHAnsi" w:eastAsia="Times New Roman" w:hAnsiTheme="majorHAnsi" w:cstheme="majorHAnsi"/>
                <w:lang w:val="pt-BR" w:eastAsia="pt-BR"/>
              </w:rPr>
              <w:t>Tempo</w:t>
            </w:r>
          </w:p>
        </w:tc>
        <w:tc>
          <w:tcPr>
            <w:tcW w:w="2261" w:type="pct"/>
            <w:shd w:val="clear" w:color="auto" w:fill="F2F2F2"/>
            <w:vAlign w:val="center"/>
            <w:hideMark/>
          </w:tcPr>
          <w:p w14:paraId="263A9B29" w14:textId="77777777" w:rsidR="00FB4313" w:rsidRPr="00DB1B1F" w:rsidRDefault="00FB4313" w:rsidP="00A86E6B">
            <w:pPr>
              <w:widowControl/>
              <w:spacing w:before="120" w:after="120"/>
              <w:jc w:val="center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DB1B1F">
              <w:rPr>
                <w:rFonts w:asciiTheme="majorHAnsi" w:eastAsia="Times New Roman" w:hAnsiTheme="majorHAnsi" w:cstheme="majorHAnsi"/>
                <w:lang w:val="pt-BR" w:eastAsia="pt-BR"/>
              </w:rPr>
              <w:t>segundo</w:t>
            </w:r>
          </w:p>
        </w:tc>
        <w:tc>
          <w:tcPr>
            <w:tcW w:w="845" w:type="pct"/>
            <w:shd w:val="clear" w:color="auto" w:fill="F2F2F2"/>
            <w:vAlign w:val="center"/>
            <w:hideMark/>
          </w:tcPr>
          <w:p w14:paraId="315F3010" w14:textId="77777777" w:rsidR="00FB4313" w:rsidRPr="00DB1B1F" w:rsidRDefault="00FB4313" w:rsidP="00A86E6B">
            <w:pPr>
              <w:widowControl/>
              <w:spacing w:before="120" w:after="120"/>
              <w:jc w:val="center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DB1B1F">
              <w:rPr>
                <w:rFonts w:asciiTheme="majorHAnsi" w:eastAsia="Times New Roman" w:hAnsiTheme="majorHAnsi" w:cstheme="majorHAnsi"/>
                <w:lang w:val="pt-BR" w:eastAsia="pt-BR"/>
              </w:rPr>
              <w:t>s</w:t>
            </w:r>
          </w:p>
        </w:tc>
      </w:tr>
      <w:tr w:rsidR="00FB4313" w:rsidRPr="00DB1B1F" w14:paraId="23457D1A" w14:textId="77777777" w:rsidTr="00093AC1">
        <w:trPr>
          <w:trHeight w:val="57"/>
          <w:tblCellSpacing w:w="7" w:type="dxa"/>
        </w:trPr>
        <w:tc>
          <w:tcPr>
            <w:tcW w:w="1863" w:type="pct"/>
            <w:shd w:val="clear" w:color="auto" w:fill="FFFFFF"/>
            <w:vAlign w:val="center"/>
            <w:hideMark/>
          </w:tcPr>
          <w:p w14:paraId="0C6494C9" w14:textId="77777777" w:rsidR="00FB4313" w:rsidRPr="00DB1B1F" w:rsidRDefault="00FB4313" w:rsidP="00A86E6B">
            <w:pPr>
              <w:widowControl/>
              <w:spacing w:before="120" w:after="120"/>
              <w:jc w:val="center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DB1B1F">
              <w:rPr>
                <w:rFonts w:asciiTheme="majorHAnsi" w:eastAsia="Times New Roman" w:hAnsiTheme="majorHAnsi" w:cstheme="majorHAnsi"/>
                <w:lang w:val="pt-BR" w:eastAsia="pt-BR"/>
              </w:rPr>
              <w:t>Corrente Elétrica</w:t>
            </w:r>
          </w:p>
        </w:tc>
        <w:tc>
          <w:tcPr>
            <w:tcW w:w="2261" w:type="pct"/>
            <w:shd w:val="clear" w:color="auto" w:fill="FFFFFF"/>
            <w:vAlign w:val="center"/>
            <w:hideMark/>
          </w:tcPr>
          <w:p w14:paraId="09AC8FFB" w14:textId="77777777" w:rsidR="00FB4313" w:rsidRPr="00DB1B1F" w:rsidRDefault="00FB4313" w:rsidP="00A86E6B">
            <w:pPr>
              <w:widowControl/>
              <w:spacing w:before="120" w:after="120"/>
              <w:jc w:val="center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DB1B1F">
              <w:rPr>
                <w:rFonts w:asciiTheme="majorHAnsi" w:eastAsia="Times New Roman" w:hAnsiTheme="majorHAnsi" w:cstheme="majorHAnsi"/>
                <w:lang w:val="pt-BR" w:eastAsia="pt-BR"/>
              </w:rPr>
              <w:t>ampère</w:t>
            </w:r>
          </w:p>
        </w:tc>
        <w:tc>
          <w:tcPr>
            <w:tcW w:w="845" w:type="pct"/>
            <w:shd w:val="clear" w:color="auto" w:fill="FFFFFF"/>
            <w:vAlign w:val="center"/>
            <w:hideMark/>
          </w:tcPr>
          <w:p w14:paraId="3C1C430F" w14:textId="77777777" w:rsidR="00FB4313" w:rsidRPr="00DB1B1F" w:rsidRDefault="00FB4313" w:rsidP="00A86E6B">
            <w:pPr>
              <w:widowControl/>
              <w:spacing w:before="120" w:after="120"/>
              <w:jc w:val="center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DB1B1F">
              <w:rPr>
                <w:rFonts w:asciiTheme="majorHAnsi" w:eastAsia="Times New Roman" w:hAnsiTheme="majorHAnsi" w:cstheme="majorHAnsi"/>
                <w:lang w:val="pt-BR" w:eastAsia="pt-BR"/>
              </w:rPr>
              <w:t>A</w:t>
            </w:r>
          </w:p>
        </w:tc>
      </w:tr>
      <w:tr w:rsidR="00FB4313" w:rsidRPr="00DB1B1F" w14:paraId="67E29D35" w14:textId="77777777" w:rsidTr="00093AC1">
        <w:trPr>
          <w:trHeight w:val="57"/>
          <w:tblCellSpacing w:w="7" w:type="dxa"/>
        </w:trPr>
        <w:tc>
          <w:tcPr>
            <w:tcW w:w="1863" w:type="pct"/>
            <w:shd w:val="clear" w:color="auto" w:fill="F2F2F2"/>
            <w:vAlign w:val="center"/>
            <w:hideMark/>
          </w:tcPr>
          <w:p w14:paraId="3BDD2271" w14:textId="77777777" w:rsidR="00FB4313" w:rsidRPr="00DB1B1F" w:rsidRDefault="00FB4313" w:rsidP="00A86E6B">
            <w:pPr>
              <w:widowControl/>
              <w:spacing w:before="120" w:after="120"/>
              <w:jc w:val="center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DB1B1F">
              <w:rPr>
                <w:rFonts w:asciiTheme="majorHAnsi" w:eastAsia="Times New Roman" w:hAnsiTheme="majorHAnsi" w:cstheme="majorHAnsi"/>
                <w:lang w:val="pt-BR" w:eastAsia="pt-BR"/>
              </w:rPr>
              <w:t>Temperatura</w:t>
            </w:r>
          </w:p>
        </w:tc>
        <w:tc>
          <w:tcPr>
            <w:tcW w:w="2261" w:type="pct"/>
            <w:shd w:val="clear" w:color="auto" w:fill="F2F2F2"/>
            <w:vAlign w:val="center"/>
            <w:hideMark/>
          </w:tcPr>
          <w:p w14:paraId="2D7F1448" w14:textId="77777777" w:rsidR="00FB4313" w:rsidRPr="00DB1B1F" w:rsidRDefault="00FB4313" w:rsidP="00A86E6B">
            <w:pPr>
              <w:widowControl/>
              <w:spacing w:before="120" w:after="120"/>
              <w:jc w:val="center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DB1B1F">
              <w:rPr>
                <w:rFonts w:asciiTheme="majorHAnsi" w:eastAsia="Times New Roman" w:hAnsiTheme="majorHAnsi" w:cstheme="majorHAnsi"/>
                <w:lang w:val="pt-BR" w:eastAsia="pt-BR"/>
              </w:rPr>
              <w:t>kelvin</w:t>
            </w:r>
          </w:p>
        </w:tc>
        <w:tc>
          <w:tcPr>
            <w:tcW w:w="845" w:type="pct"/>
            <w:shd w:val="clear" w:color="auto" w:fill="F2F2F2"/>
            <w:vAlign w:val="center"/>
            <w:hideMark/>
          </w:tcPr>
          <w:p w14:paraId="7F39CFB7" w14:textId="77777777" w:rsidR="00FB4313" w:rsidRPr="00DB1B1F" w:rsidRDefault="00FB4313" w:rsidP="00A86E6B">
            <w:pPr>
              <w:widowControl/>
              <w:spacing w:before="120" w:after="120"/>
              <w:jc w:val="center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DB1B1F">
              <w:rPr>
                <w:rFonts w:asciiTheme="majorHAnsi" w:eastAsia="Times New Roman" w:hAnsiTheme="majorHAnsi" w:cstheme="majorHAnsi"/>
                <w:lang w:val="pt-BR" w:eastAsia="pt-BR"/>
              </w:rPr>
              <w:t>K</w:t>
            </w:r>
          </w:p>
        </w:tc>
      </w:tr>
      <w:tr w:rsidR="00FB4313" w:rsidRPr="00DB1B1F" w14:paraId="7FDAB289" w14:textId="77777777" w:rsidTr="00093AC1">
        <w:trPr>
          <w:trHeight w:val="57"/>
          <w:tblCellSpacing w:w="7" w:type="dxa"/>
        </w:trPr>
        <w:tc>
          <w:tcPr>
            <w:tcW w:w="1863" w:type="pct"/>
            <w:shd w:val="clear" w:color="auto" w:fill="FFFFFF"/>
            <w:vAlign w:val="center"/>
            <w:hideMark/>
          </w:tcPr>
          <w:p w14:paraId="7BB5F2A9" w14:textId="77777777" w:rsidR="00FB4313" w:rsidRPr="00DB1B1F" w:rsidRDefault="00FB4313" w:rsidP="00A86E6B">
            <w:pPr>
              <w:widowControl/>
              <w:spacing w:before="120" w:after="120"/>
              <w:jc w:val="center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DB1B1F">
              <w:rPr>
                <w:rFonts w:asciiTheme="majorHAnsi" w:eastAsia="Times New Roman" w:hAnsiTheme="majorHAnsi" w:cstheme="majorHAnsi"/>
                <w:lang w:val="pt-BR" w:eastAsia="pt-BR"/>
              </w:rPr>
              <w:t>Quantidade de Substância</w:t>
            </w:r>
          </w:p>
        </w:tc>
        <w:tc>
          <w:tcPr>
            <w:tcW w:w="2261" w:type="pct"/>
            <w:shd w:val="clear" w:color="auto" w:fill="FFFFFF"/>
            <w:vAlign w:val="center"/>
            <w:hideMark/>
          </w:tcPr>
          <w:p w14:paraId="0E2B39A1" w14:textId="77777777" w:rsidR="00FB4313" w:rsidRPr="00DB1B1F" w:rsidRDefault="00FB4313" w:rsidP="00A86E6B">
            <w:pPr>
              <w:widowControl/>
              <w:spacing w:before="120" w:after="120"/>
              <w:jc w:val="center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DB1B1F">
              <w:rPr>
                <w:rFonts w:asciiTheme="majorHAnsi" w:eastAsia="Times New Roman" w:hAnsiTheme="majorHAnsi" w:cstheme="majorHAnsi"/>
                <w:lang w:val="pt-BR" w:eastAsia="pt-BR"/>
              </w:rPr>
              <w:t>mol</w:t>
            </w:r>
          </w:p>
        </w:tc>
        <w:tc>
          <w:tcPr>
            <w:tcW w:w="845" w:type="pct"/>
            <w:shd w:val="clear" w:color="auto" w:fill="FFFFFF"/>
            <w:vAlign w:val="center"/>
            <w:hideMark/>
          </w:tcPr>
          <w:p w14:paraId="2B4E8F42" w14:textId="77777777" w:rsidR="00FB4313" w:rsidRPr="00DB1B1F" w:rsidRDefault="00FB4313" w:rsidP="00A86E6B">
            <w:pPr>
              <w:widowControl/>
              <w:spacing w:before="120" w:after="120"/>
              <w:jc w:val="center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DB1B1F">
              <w:rPr>
                <w:rFonts w:asciiTheme="majorHAnsi" w:eastAsia="Times New Roman" w:hAnsiTheme="majorHAnsi" w:cstheme="majorHAnsi"/>
                <w:lang w:val="pt-BR" w:eastAsia="pt-BR"/>
              </w:rPr>
              <w:t>mol</w:t>
            </w:r>
          </w:p>
        </w:tc>
      </w:tr>
      <w:tr w:rsidR="00FB4313" w:rsidRPr="00DB1B1F" w14:paraId="205C83B5" w14:textId="77777777" w:rsidTr="00093AC1">
        <w:trPr>
          <w:trHeight w:val="57"/>
          <w:tblCellSpacing w:w="7" w:type="dxa"/>
        </w:trPr>
        <w:tc>
          <w:tcPr>
            <w:tcW w:w="1863" w:type="pct"/>
            <w:shd w:val="clear" w:color="auto" w:fill="F2F2F2"/>
            <w:vAlign w:val="center"/>
            <w:hideMark/>
          </w:tcPr>
          <w:p w14:paraId="040030A1" w14:textId="77777777" w:rsidR="00FB4313" w:rsidRPr="00DB1B1F" w:rsidRDefault="00FB4313" w:rsidP="00A86E6B">
            <w:pPr>
              <w:widowControl/>
              <w:spacing w:before="120" w:after="120"/>
              <w:jc w:val="center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DB1B1F">
              <w:rPr>
                <w:rFonts w:asciiTheme="majorHAnsi" w:eastAsia="Times New Roman" w:hAnsiTheme="majorHAnsi" w:cstheme="majorHAnsi"/>
                <w:lang w:val="pt-BR" w:eastAsia="pt-BR"/>
              </w:rPr>
              <w:t>Intensidade Luminosa</w:t>
            </w:r>
          </w:p>
        </w:tc>
        <w:tc>
          <w:tcPr>
            <w:tcW w:w="2261" w:type="pct"/>
            <w:shd w:val="clear" w:color="auto" w:fill="F2F2F2"/>
            <w:vAlign w:val="center"/>
            <w:hideMark/>
          </w:tcPr>
          <w:p w14:paraId="16563189" w14:textId="77777777" w:rsidR="00FB4313" w:rsidRPr="00DB1B1F" w:rsidRDefault="00FB4313" w:rsidP="00A86E6B">
            <w:pPr>
              <w:widowControl/>
              <w:spacing w:before="120" w:after="120"/>
              <w:jc w:val="center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DB1B1F">
              <w:rPr>
                <w:rFonts w:asciiTheme="majorHAnsi" w:eastAsia="Times New Roman" w:hAnsiTheme="majorHAnsi" w:cstheme="majorHAnsi"/>
                <w:lang w:val="pt-BR" w:eastAsia="pt-BR"/>
              </w:rPr>
              <w:t>candela</w:t>
            </w:r>
          </w:p>
        </w:tc>
        <w:tc>
          <w:tcPr>
            <w:tcW w:w="845" w:type="pct"/>
            <w:shd w:val="clear" w:color="auto" w:fill="F2F2F2"/>
            <w:vAlign w:val="center"/>
            <w:hideMark/>
          </w:tcPr>
          <w:p w14:paraId="03B70C38" w14:textId="77777777" w:rsidR="00FB4313" w:rsidRPr="00DB1B1F" w:rsidRDefault="00FB4313" w:rsidP="00A86E6B">
            <w:pPr>
              <w:widowControl/>
              <w:spacing w:before="120" w:after="120"/>
              <w:jc w:val="center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DB1B1F">
              <w:rPr>
                <w:rFonts w:asciiTheme="majorHAnsi" w:eastAsia="Times New Roman" w:hAnsiTheme="majorHAnsi" w:cstheme="majorHAnsi"/>
                <w:lang w:val="pt-BR" w:eastAsia="pt-BR"/>
              </w:rPr>
              <w:t>cd</w:t>
            </w:r>
          </w:p>
        </w:tc>
      </w:tr>
    </w:tbl>
    <w:p w14:paraId="55EB3794" w14:textId="15DBB540" w:rsidR="002362BD" w:rsidRDefault="002362BD" w:rsidP="00A86E6B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lang w:val="pt-BR"/>
        </w:rPr>
        <w:t xml:space="preserve">O </w:t>
      </w:r>
      <w:r w:rsidR="0000118A" w:rsidRPr="00DB1B1F">
        <w:rPr>
          <w:rFonts w:asciiTheme="majorHAnsi" w:hAnsiTheme="majorHAnsi" w:cstheme="majorHAnsi"/>
          <w:lang w:val="pt-BR"/>
        </w:rPr>
        <w:t>k</w:t>
      </w:r>
      <w:r w:rsidRPr="00DB1B1F">
        <w:rPr>
          <w:rFonts w:asciiTheme="majorHAnsi" w:hAnsiTheme="majorHAnsi" w:cstheme="majorHAnsi"/>
          <w:lang w:val="pt-BR"/>
        </w:rPr>
        <w:t xml:space="preserve">ilograma é a única unidade de base cujo nome contém um prefixo </w:t>
      </w:r>
      <w:r w:rsidR="00016811" w:rsidRPr="00DB1B1F">
        <w:rPr>
          <w:rFonts w:asciiTheme="majorHAnsi" w:hAnsiTheme="majorHAnsi" w:cstheme="majorHAnsi"/>
          <w:lang w:val="pt-BR"/>
        </w:rPr>
        <w:t>(quilo k + grama g = kg).</w:t>
      </w:r>
      <w:r w:rsidRPr="00DB1B1F">
        <w:rPr>
          <w:rFonts w:asciiTheme="majorHAnsi" w:hAnsiTheme="majorHAnsi" w:cstheme="majorHAnsi"/>
          <w:lang w:val="pt-BR"/>
        </w:rPr>
        <w:t xml:space="preserve"> Se você observar as demais grandezas verá que temos 1m, 1s, 1A, mas no caso do </w:t>
      </w:r>
      <w:r w:rsidR="0000118A" w:rsidRPr="00DB1B1F">
        <w:rPr>
          <w:rFonts w:asciiTheme="majorHAnsi" w:hAnsiTheme="majorHAnsi" w:cstheme="majorHAnsi"/>
          <w:lang w:val="pt-BR"/>
        </w:rPr>
        <w:t>kilograma</w:t>
      </w:r>
      <w:r w:rsidRPr="00DB1B1F">
        <w:rPr>
          <w:rFonts w:asciiTheme="majorHAnsi" w:hAnsiTheme="majorHAnsi" w:cstheme="majorHAnsi"/>
          <w:lang w:val="pt-BR"/>
        </w:rPr>
        <w:t xml:space="preserve"> temos 1000g, isto é, 1kg. </w:t>
      </w:r>
    </w:p>
    <w:p w14:paraId="50BEFDBA" w14:textId="77777777" w:rsidR="000E3B57" w:rsidRDefault="000E3B57" w:rsidP="00A86E6B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</w:p>
    <w:p w14:paraId="6D80878A" w14:textId="77777777" w:rsidR="0000118A" w:rsidRPr="00321F02" w:rsidRDefault="0000118A" w:rsidP="00204907">
      <w:pPr>
        <w:pStyle w:val="Ttulo3"/>
        <w:numPr>
          <w:ilvl w:val="1"/>
          <w:numId w:val="30"/>
        </w:numPr>
        <w:ind w:left="0" w:firstLine="0"/>
      </w:pPr>
      <w:bookmarkStart w:id="74" w:name="_Toc1054885"/>
      <w:r w:rsidRPr="00321F02">
        <w:lastRenderedPageBreak/>
        <w:t>Unidades e suas definições:</w:t>
      </w:r>
      <w:bookmarkEnd w:id="74"/>
    </w:p>
    <w:p w14:paraId="27B5B532" w14:textId="0A39705C" w:rsidR="0000118A" w:rsidRPr="00DB1B1F" w:rsidRDefault="0000118A" w:rsidP="00A86E6B">
      <w:pPr>
        <w:pStyle w:val="conteudo"/>
        <w:shd w:val="clear" w:color="auto" w:fill="FFFFFF"/>
        <w:spacing w:before="240" w:beforeAutospacing="0" w:after="240" w:afterAutospacing="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DB1B1F">
        <w:rPr>
          <w:rFonts w:asciiTheme="majorHAnsi" w:hAnsiTheme="majorHAnsi" w:cstheme="majorHAnsi"/>
          <w:sz w:val="22"/>
          <w:szCs w:val="22"/>
        </w:rPr>
        <w:t>Em novembro de 2018, a Metrologia deu um passo histórico, durante a </w:t>
      </w:r>
      <w:hyperlink r:id="rId41" w:history="1">
        <w:r w:rsidRPr="00DB1B1F">
          <w:rPr>
            <w:rStyle w:val="Hyperlink"/>
            <w:rFonts w:asciiTheme="majorHAnsi" w:eastAsia="Franklin Gothic Medium" w:hAnsiTheme="majorHAnsi" w:cstheme="majorHAnsi"/>
            <w:color w:val="auto"/>
            <w:sz w:val="22"/>
            <w:szCs w:val="22"/>
          </w:rPr>
          <w:t>26ª reunião</w:t>
        </w:r>
      </w:hyperlink>
      <w:r w:rsidRPr="00DB1B1F">
        <w:rPr>
          <w:rFonts w:asciiTheme="majorHAnsi" w:hAnsiTheme="majorHAnsi" w:cstheme="majorHAnsi"/>
          <w:sz w:val="22"/>
          <w:szCs w:val="22"/>
        </w:rPr>
        <w:t> da Conferência Geral de Pesos e Medidas (CGPM), com a formalização da decisão que tornou efetivas as definições revisadas do kilograma, ampere, kelvin e mol (quatro das sete unidades de medida em que se baseia o Sistema Internacional de Unidades - SI).</w:t>
      </w:r>
    </w:p>
    <w:p w14:paraId="74265638" w14:textId="39E29347" w:rsidR="00E51EB0" w:rsidRPr="00DB1B1F" w:rsidRDefault="0000118A" w:rsidP="00A86E6B">
      <w:pPr>
        <w:pStyle w:val="conteudo"/>
        <w:shd w:val="clear" w:color="auto" w:fill="FFFFFF"/>
        <w:spacing w:before="240" w:beforeAutospacing="0" w:after="240" w:afterAutospacing="0" w:line="360" w:lineRule="auto"/>
        <w:rPr>
          <w:rFonts w:asciiTheme="majorHAnsi" w:hAnsiTheme="majorHAnsi" w:cstheme="majorHAnsi"/>
          <w:b/>
        </w:rPr>
      </w:pPr>
      <w:r w:rsidRPr="00DB1B1F">
        <w:rPr>
          <w:rFonts w:asciiTheme="majorHAnsi" w:hAnsiTheme="majorHAnsi" w:cstheme="majorHAnsi"/>
          <w:sz w:val="22"/>
          <w:szCs w:val="22"/>
        </w:rPr>
        <w:t xml:space="preserve">Até então as unidades de base do SI </w:t>
      </w:r>
      <w:r w:rsidRPr="00DB1B1F">
        <w:rPr>
          <w:rFonts w:asciiTheme="majorHAnsi" w:hAnsiTheme="majorHAnsi" w:cstheme="majorHAnsi"/>
          <w:b/>
          <w:sz w:val="22"/>
          <w:szCs w:val="22"/>
          <w:u w:val="single"/>
        </w:rPr>
        <w:t>eram</w:t>
      </w:r>
      <w:r w:rsidRPr="00DB1B1F">
        <w:rPr>
          <w:rFonts w:asciiTheme="majorHAnsi" w:hAnsiTheme="majorHAnsi" w:cstheme="majorHAnsi"/>
          <w:b/>
          <w:sz w:val="22"/>
          <w:szCs w:val="22"/>
        </w:rPr>
        <w:t xml:space="preserve"> definidas</w:t>
      </w:r>
      <w:r w:rsidR="00321F02">
        <w:rPr>
          <w:rFonts w:asciiTheme="majorHAnsi" w:hAnsiTheme="majorHAnsi" w:cstheme="majorHAnsi"/>
          <w:sz w:val="22"/>
          <w:szCs w:val="22"/>
        </w:rPr>
        <w:t xml:space="preserve"> da seguinte forma:</w:t>
      </w:r>
    </w:p>
    <w:tbl>
      <w:tblPr>
        <w:tblStyle w:val="TabelaSimples1"/>
        <w:tblW w:w="5000" w:type="pct"/>
        <w:tblBorders>
          <w:top w:val="single" w:sz="4" w:space="0" w:color="E1B937"/>
          <w:left w:val="single" w:sz="4" w:space="0" w:color="E1B937"/>
          <w:bottom w:val="single" w:sz="4" w:space="0" w:color="E1B937"/>
          <w:right w:val="single" w:sz="4" w:space="0" w:color="E1B937"/>
          <w:insideH w:val="single" w:sz="4" w:space="0" w:color="E1B937"/>
          <w:insideV w:val="single" w:sz="4" w:space="0" w:color="E1B937"/>
        </w:tblBorders>
        <w:tblLayout w:type="fixed"/>
        <w:tblLook w:val="04A0" w:firstRow="1" w:lastRow="0" w:firstColumn="1" w:lastColumn="0" w:noHBand="0" w:noVBand="1"/>
      </w:tblPr>
      <w:tblGrid>
        <w:gridCol w:w="2108"/>
        <w:gridCol w:w="1697"/>
        <w:gridCol w:w="5824"/>
      </w:tblGrid>
      <w:tr w:rsidR="0099551B" w:rsidRPr="00DB1B1F" w14:paraId="4000280C" w14:textId="77777777" w:rsidTr="00093A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" w:type="pct"/>
            <w:shd w:val="clear" w:color="auto" w:fill="auto"/>
            <w:vAlign w:val="center"/>
          </w:tcPr>
          <w:p w14:paraId="1E8E44FC" w14:textId="77777777" w:rsidR="0099551B" w:rsidRPr="00DB1B1F" w:rsidRDefault="0099551B" w:rsidP="000E3B57">
            <w:pPr>
              <w:widowControl/>
              <w:jc w:val="center"/>
              <w:rPr>
                <w:rFonts w:asciiTheme="majorHAnsi" w:eastAsia="Times New Roman" w:hAnsiTheme="majorHAnsi" w:cstheme="majorHAnsi"/>
                <w:lang w:eastAsia="pt-BR"/>
              </w:rPr>
            </w:pPr>
            <w:r w:rsidRPr="00DB1B1F">
              <w:rPr>
                <w:rFonts w:asciiTheme="majorHAnsi" w:hAnsiTheme="majorHAnsi" w:cstheme="majorHAnsi"/>
                <w:noProof/>
                <w:lang w:val="pt-BR" w:eastAsia="pt-BR"/>
              </w:rPr>
              <w:drawing>
                <wp:anchor distT="0" distB="0" distL="114300" distR="114300" simplePos="0" relativeHeight="251707392" behindDoc="1" locked="0" layoutInCell="1" allowOverlap="1" wp14:anchorId="67EAD8D1" wp14:editId="277139E1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104775</wp:posOffset>
                  </wp:positionV>
                  <wp:extent cx="906780" cy="640080"/>
                  <wp:effectExtent l="0" t="0" r="7620" b="7620"/>
                  <wp:wrapNone/>
                  <wp:docPr id="110" name="Imagem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76" w:type="pct"/>
            <w:vAlign w:val="center"/>
            <w:hideMark/>
          </w:tcPr>
          <w:p w14:paraId="52F93EBA" w14:textId="77777777" w:rsidR="0099551B" w:rsidRPr="00DB1B1F" w:rsidRDefault="0099551B" w:rsidP="000E3B57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 w:val="0"/>
                <w:lang w:eastAsia="pt-BR"/>
              </w:rPr>
            </w:pPr>
            <w:r w:rsidRPr="00DB1B1F">
              <w:rPr>
                <w:rFonts w:asciiTheme="majorHAnsi" w:eastAsia="Times New Roman" w:hAnsiTheme="majorHAnsi" w:cstheme="majorHAnsi"/>
                <w:lang w:eastAsia="pt-BR"/>
              </w:rPr>
              <w:t>metro (m)</w:t>
            </w:r>
          </w:p>
          <w:p w14:paraId="3EE854D7" w14:textId="77777777" w:rsidR="0099551B" w:rsidRPr="00DB1B1F" w:rsidRDefault="0099551B" w:rsidP="000E3B57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i/>
                <w:lang w:eastAsia="pt-BR"/>
              </w:rPr>
            </w:pPr>
            <w:r w:rsidRPr="00DB1B1F">
              <w:rPr>
                <w:rFonts w:asciiTheme="majorHAnsi" w:eastAsia="Times New Roman" w:hAnsiTheme="majorHAnsi" w:cstheme="majorHAnsi"/>
                <w:i/>
                <w:lang w:eastAsia="pt-BR"/>
              </w:rPr>
              <w:t>Grandeza comprimento</w:t>
            </w:r>
          </w:p>
        </w:tc>
        <w:tc>
          <w:tcPr>
            <w:tcW w:w="3006" w:type="pct"/>
            <w:vAlign w:val="center"/>
          </w:tcPr>
          <w:p w14:paraId="720B8BD4" w14:textId="77777777" w:rsidR="0099551B" w:rsidRPr="000E3B57" w:rsidRDefault="0099551B" w:rsidP="000E3B57">
            <w:pPr>
              <w:widowControl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 w:val="0"/>
                <w:i/>
                <w:lang w:eastAsia="pt-BR"/>
              </w:rPr>
            </w:pPr>
            <w:r w:rsidRPr="000E3B57">
              <w:rPr>
                <w:rFonts w:asciiTheme="majorHAnsi" w:hAnsiTheme="majorHAnsi" w:cstheme="majorHAnsi"/>
                <w:b w:val="0"/>
                <w:i/>
              </w:rPr>
              <w:t>Comprimento do trajeto percorrido pela luz no vácuo durante um intervalo de tempo de 1/299 792 458 de segundo.</w:t>
            </w:r>
          </w:p>
        </w:tc>
      </w:tr>
      <w:tr w:rsidR="0099551B" w:rsidRPr="00DB1B1F" w14:paraId="1632CF66" w14:textId="77777777" w:rsidTr="00093A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" w:type="pct"/>
            <w:shd w:val="clear" w:color="auto" w:fill="auto"/>
            <w:vAlign w:val="center"/>
          </w:tcPr>
          <w:p w14:paraId="610D1AB7" w14:textId="77777777" w:rsidR="0099551B" w:rsidRPr="00DB1B1F" w:rsidRDefault="0099551B" w:rsidP="000E3B57">
            <w:pPr>
              <w:widowControl/>
              <w:jc w:val="center"/>
              <w:rPr>
                <w:rFonts w:asciiTheme="majorHAnsi" w:eastAsia="Times New Roman" w:hAnsiTheme="majorHAnsi" w:cstheme="majorHAnsi"/>
                <w:lang w:eastAsia="pt-BR"/>
              </w:rPr>
            </w:pPr>
            <w:r w:rsidRPr="00DB1B1F">
              <w:rPr>
                <w:rFonts w:asciiTheme="majorHAnsi" w:hAnsiTheme="majorHAnsi" w:cstheme="majorHAnsi"/>
                <w:noProof/>
                <w:lang w:val="pt-BR" w:eastAsia="pt-BR"/>
              </w:rPr>
              <w:drawing>
                <wp:anchor distT="0" distB="0" distL="114300" distR="114300" simplePos="0" relativeHeight="251699200" behindDoc="1" locked="0" layoutInCell="1" allowOverlap="1" wp14:anchorId="408B0A66" wp14:editId="655F49B0">
                  <wp:simplePos x="0" y="0"/>
                  <wp:positionH relativeFrom="column">
                    <wp:posOffset>358775</wp:posOffset>
                  </wp:positionH>
                  <wp:positionV relativeFrom="paragraph">
                    <wp:posOffset>-66675</wp:posOffset>
                  </wp:positionV>
                  <wp:extent cx="575310" cy="858520"/>
                  <wp:effectExtent l="0" t="0" r="0" b="0"/>
                  <wp:wrapNone/>
                  <wp:docPr id="111" name="Imagem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310" cy="85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76" w:type="pct"/>
            <w:vAlign w:val="center"/>
            <w:hideMark/>
          </w:tcPr>
          <w:p w14:paraId="4EC6CDD3" w14:textId="77777777" w:rsidR="0099551B" w:rsidRPr="00DB1B1F" w:rsidRDefault="0099551B" w:rsidP="000E3B5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lang w:eastAsia="pt-BR"/>
              </w:rPr>
            </w:pPr>
            <w:r w:rsidRPr="00DB1B1F">
              <w:rPr>
                <w:rFonts w:asciiTheme="majorHAnsi" w:eastAsia="Times New Roman" w:hAnsiTheme="majorHAnsi" w:cstheme="majorHAnsi"/>
                <w:b/>
                <w:lang w:eastAsia="pt-BR"/>
              </w:rPr>
              <w:t>kilograma (kg)</w:t>
            </w:r>
          </w:p>
          <w:p w14:paraId="3BD2EE58" w14:textId="77777777" w:rsidR="0099551B" w:rsidRPr="00DB1B1F" w:rsidRDefault="0099551B" w:rsidP="000E3B5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i/>
                <w:lang w:eastAsia="pt-BR"/>
              </w:rPr>
            </w:pPr>
            <w:r w:rsidRPr="00DB1B1F">
              <w:rPr>
                <w:rFonts w:asciiTheme="majorHAnsi" w:eastAsia="Times New Roman" w:hAnsiTheme="majorHAnsi" w:cstheme="majorHAnsi"/>
                <w:i/>
                <w:lang w:eastAsia="pt-BR"/>
              </w:rPr>
              <w:t>Grandeza massa</w:t>
            </w:r>
          </w:p>
        </w:tc>
        <w:tc>
          <w:tcPr>
            <w:tcW w:w="3006" w:type="pct"/>
            <w:vAlign w:val="center"/>
          </w:tcPr>
          <w:p w14:paraId="260E85E1" w14:textId="77777777" w:rsidR="0099551B" w:rsidRPr="00FA2AD4" w:rsidRDefault="0099551B" w:rsidP="000E3B57">
            <w:pPr>
              <w:widowControl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i/>
                <w:lang w:eastAsia="pt-BR"/>
              </w:rPr>
            </w:pPr>
            <w:r w:rsidRPr="000E3B57">
              <w:rPr>
                <w:rFonts w:asciiTheme="majorHAnsi" w:hAnsiTheme="majorHAnsi" w:cstheme="majorHAnsi"/>
                <w:i/>
              </w:rPr>
              <w:t>Kilograma</w:t>
            </w:r>
            <w:r w:rsidRPr="00FA2AD4">
              <w:rPr>
                <w:rFonts w:asciiTheme="majorHAnsi" w:hAnsiTheme="majorHAnsi" w:cstheme="majorHAnsi"/>
                <w:b/>
                <w:i/>
              </w:rPr>
              <w:t xml:space="preserve"> </w:t>
            </w:r>
            <w:r w:rsidRPr="00FA2AD4">
              <w:rPr>
                <w:rFonts w:asciiTheme="majorHAnsi" w:hAnsiTheme="majorHAnsi" w:cstheme="majorHAnsi"/>
                <w:i/>
              </w:rPr>
              <w:t>equivalente à massa do protótipo internacional do kilograma, que é um cilindro de uma liga de platina e irídio com 39 milimetros de diâmetro e 39 milimetros de altura cuja massa deve ser igual a 1 decímetro cúbico de água destilada à 4,44°C.</w:t>
            </w:r>
          </w:p>
        </w:tc>
      </w:tr>
      <w:tr w:rsidR="0099551B" w:rsidRPr="00DB1B1F" w14:paraId="77317FF8" w14:textId="77777777" w:rsidTr="00093AC1">
        <w:trPr>
          <w:trHeight w:val="15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" w:type="pct"/>
            <w:shd w:val="clear" w:color="auto" w:fill="auto"/>
            <w:vAlign w:val="center"/>
          </w:tcPr>
          <w:p w14:paraId="364B3A8C" w14:textId="77777777" w:rsidR="0099551B" w:rsidRPr="00DB1B1F" w:rsidRDefault="0099551B" w:rsidP="000E3B57">
            <w:pPr>
              <w:widowControl/>
              <w:jc w:val="center"/>
              <w:rPr>
                <w:rFonts w:asciiTheme="majorHAnsi" w:eastAsia="Times New Roman" w:hAnsiTheme="majorHAnsi" w:cstheme="majorHAnsi"/>
                <w:lang w:eastAsia="pt-BR"/>
              </w:rPr>
            </w:pPr>
            <w:r w:rsidRPr="00DB1B1F">
              <w:rPr>
                <w:rFonts w:asciiTheme="majorHAnsi" w:hAnsiTheme="majorHAnsi" w:cstheme="majorHAnsi"/>
                <w:noProof/>
                <w:lang w:val="pt-BR" w:eastAsia="pt-BR"/>
              </w:rPr>
              <w:drawing>
                <wp:anchor distT="0" distB="0" distL="114300" distR="114300" simplePos="0" relativeHeight="251704320" behindDoc="1" locked="0" layoutInCell="1" allowOverlap="1" wp14:anchorId="4256CA93" wp14:editId="54765B9A">
                  <wp:simplePos x="0" y="0"/>
                  <wp:positionH relativeFrom="column">
                    <wp:posOffset>282575</wp:posOffset>
                  </wp:positionH>
                  <wp:positionV relativeFrom="paragraph">
                    <wp:posOffset>20955</wp:posOffset>
                  </wp:positionV>
                  <wp:extent cx="643280" cy="949325"/>
                  <wp:effectExtent l="0" t="0" r="4445" b="3175"/>
                  <wp:wrapNone/>
                  <wp:docPr id="112" name="Imagem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280" cy="94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76" w:type="pct"/>
            <w:vAlign w:val="center"/>
            <w:hideMark/>
          </w:tcPr>
          <w:p w14:paraId="7F11D310" w14:textId="77777777" w:rsidR="0099551B" w:rsidRPr="00DB1B1F" w:rsidRDefault="0099551B" w:rsidP="000E3B57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lang w:eastAsia="pt-BR"/>
              </w:rPr>
            </w:pPr>
            <w:r w:rsidRPr="00DB1B1F">
              <w:rPr>
                <w:rFonts w:asciiTheme="majorHAnsi" w:eastAsia="Times New Roman" w:hAnsiTheme="majorHAnsi" w:cstheme="majorHAnsi"/>
                <w:b/>
                <w:lang w:eastAsia="pt-BR"/>
              </w:rPr>
              <w:t>segundo (s)</w:t>
            </w:r>
          </w:p>
          <w:p w14:paraId="69DB1495" w14:textId="77777777" w:rsidR="0099551B" w:rsidRPr="00DB1B1F" w:rsidRDefault="0099551B" w:rsidP="000E3B57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lang w:eastAsia="pt-BR"/>
              </w:rPr>
            </w:pPr>
            <w:r w:rsidRPr="00DB1B1F">
              <w:rPr>
                <w:rFonts w:asciiTheme="majorHAnsi" w:eastAsia="Times New Roman" w:hAnsiTheme="majorHAnsi" w:cstheme="majorHAnsi"/>
                <w:i/>
                <w:lang w:eastAsia="pt-BR"/>
              </w:rPr>
              <w:t>Grandeza tempo</w:t>
            </w:r>
          </w:p>
        </w:tc>
        <w:tc>
          <w:tcPr>
            <w:tcW w:w="3006" w:type="pct"/>
            <w:vAlign w:val="center"/>
          </w:tcPr>
          <w:p w14:paraId="14B17711" w14:textId="3DC64155" w:rsidR="0099551B" w:rsidRPr="00FA2AD4" w:rsidRDefault="0099551B" w:rsidP="000E3B57">
            <w:pPr>
              <w:widowControl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i/>
                <w:lang w:eastAsia="pt-BR"/>
              </w:rPr>
            </w:pPr>
            <w:r w:rsidRPr="00FA2AD4">
              <w:rPr>
                <w:rFonts w:asciiTheme="majorHAnsi" w:hAnsiTheme="majorHAnsi" w:cstheme="majorHAnsi"/>
                <w:i/>
              </w:rPr>
              <w:t>Equivalente à duração de 9 192 631 770 períodos da radiação correspondente à transição entre os dois níveis hiperfinos do estado fundamental do átomo de césio 133.</w:t>
            </w:r>
          </w:p>
        </w:tc>
      </w:tr>
      <w:tr w:rsidR="0099551B" w:rsidRPr="00DB1B1F" w14:paraId="6868042B" w14:textId="77777777" w:rsidTr="00093A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" w:type="pct"/>
            <w:shd w:val="clear" w:color="auto" w:fill="auto"/>
            <w:vAlign w:val="center"/>
          </w:tcPr>
          <w:p w14:paraId="41074128" w14:textId="77777777" w:rsidR="0099551B" w:rsidRPr="00DB1B1F" w:rsidRDefault="0099551B" w:rsidP="000E3B57">
            <w:pPr>
              <w:widowControl/>
              <w:jc w:val="center"/>
              <w:rPr>
                <w:rFonts w:asciiTheme="majorHAnsi" w:eastAsia="Times New Roman" w:hAnsiTheme="majorHAnsi" w:cstheme="majorHAnsi"/>
                <w:lang w:eastAsia="pt-BR"/>
              </w:rPr>
            </w:pPr>
            <w:r w:rsidRPr="00DB1B1F">
              <w:rPr>
                <w:rFonts w:asciiTheme="majorHAnsi" w:hAnsiTheme="majorHAnsi" w:cstheme="majorHAnsi"/>
                <w:noProof/>
                <w:lang w:val="pt-BR" w:eastAsia="pt-BR"/>
              </w:rPr>
              <w:drawing>
                <wp:anchor distT="0" distB="0" distL="114300" distR="114300" simplePos="0" relativeHeight="251706368" behindDoc="1" locked="0" layoutInCell="1" allowOverlap="1" wp14:anchorId="2D1DE744" wp14:editId="59C37DF8">
                  <wp:simplePos x="0" y="0"/>
                  <wp:positionH relativeFrom="column">
                    <wp:posOffset>202565</wp:posOffset>
                  </wp:positionH>
                  <wp:positionV relativeFrom="paragraph">
                    <wp:posOffset>149860</wp:posOffset>
                  </wp:positionV>
                  <wp:extent cx="905934" cy="802773"/>
                  <wp:effectExtent l="0" t="0" r="8890" b="0"/>
                  <wp:wrapNone/>
                  <wp:docPr id="113" name="Imagem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934" cy="802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76" w:type="pct"/>
            <w:vAlign w:val="center"/>
            <w:hideMark/>
          </w:tcPr>
          <w:p w14:paraId="4E5B834E" w14:textId="77777777" w:rsidR="0099551B" w:rsidRPr="00DB1B1F" w:rsidRDefault="0099551B" w:rsidP="000E3B5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lang w:eastAsia="pt-BR"/>
              </w:rPr>
            </w:pPr>
            <w:r w:rsidRPr="00DB1B1F">
              <w:rPr>
                <w:rFonts w:asciiTheme="majorHAnsi" w:eastAsia="Times New Roman" w:hAnsiTheme="majorHAnsi" w:cstheme="majorHAnsi"/>
                <w:b/>
                <w:lang w:eastAsia="pt-BR"/>
              </w:rPr>
              <w:t>ampère (A)</w:t>
            </w:r>
          </w:p>
          <w:p w14:paraId="27C93721" w14:textId="77777777" w:rsidR="0099551B" w:rsidRPr="00DB1B1F" w:rsidRDefault="0099551B" w:rsidP="000E3B5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lang w:eastAsia="pt-BR"/>
              </w:rPr>
            </w:pPr>
            <w:r w:rsidRPr="00DB1B1F">
              <w:rPr>
                <w:rFonts w:asciiTheme="majorHAnsi" w:eastAsia="Times New Roman" w:hAnsiTheme="majorHAnsi" w:cstheme="majorHAnsi"/>
                <w:i/>
                <w:lang w:eastAsia="pt-BR"/>
              </w:rPr>
              <w:t>Grandeza corrente elétrica</w:t>
            </w:r>
          </w:p>
        </w:tc>
        <w:tc>
          <w:tcPr>
            <w:tcW w:w="3006" w:type="pct"/>
            <w:vAlign w:val="center"/>
          </w:tcPr>
          <w:p w14:paraId="6D54C720" w14:textId="77777777" w:rsidR="0099551B" w:rsidRPr="00FA2AD4" w:rsidRDefault="0099551B" w:rsidP="000E3B57">
            <w:pPr>
              <w:widowControl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i/>
                <w:lang w:eastAsia="pt-BR"/>
              </w:rPr>
            </w:pPr>
            <w:r w:rsidRPr="00FA2AD4">
              <w:rPr>
                <w:rFonts w:asciiTheme="majorHAnsi" w:hAnsiTheme="majorHAnsi" w:cstheme="majorHAnsi"/>
                <w:i/>
              </w:rPr>
              <w:t>Equivalente à intensidade de uma corrente elétrica constante que, se mantida em dois condutores paralelos, retilíneos, de comprimento infinito, de seção circular desprezível, e situados à distância de 1 metro entre si, no vácuo, produz entre estes condutores uma força igual a 2 x 10-7 newton por metro de comprimento.</w:t>
            </w:r>
          </w:p>
        </w:tc>
      </w:tr>
      <w:tr w:rsidR="0099551B" w:rsidRPr="00DB1B1F" w14:paraId="4CEC3616" w14:textId="77777777" w:rsidTr="00093AC1">
        <w:trPr>
          <w:trHeight w:val="1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" w:type="pct"/>
            <w:shd w:val="clear" w:color="auto" w:fill="auto"/>
            <w:vAlign w:val="center"/>
          </w:tcPr>
          <w:p w14:paraId="7974D509" w14:textId="77777777" w:rsidR="0099551B" w:rsidRPr="00DB1B1F" w:rsidRDefault="0099551B" w:rsidP="000E3B57">
            <w:pPr>
              <w:widowControl/>
              <w:jc w:val="center"/>
              <w:rPr>
                <w:rFonts w:asciiTheme="majorHAnsi" w:eastAsia="Times New Roman" w:hAnsiTheme="majorHAnsi" w:cstheme="majorHAnsi"/>
                <w:lang w:eastAsia="pt-BR"/>
              </w:rPr>
            </w:pPr>
            <w:r w:rsidRPr="00DB1B1F">
              <w:rPr>
                <w:rFonts w:asciiTheme="majorHAnsi" w:hAnsiTheme="majorHAnsi" w:cstheme="majorHAnsi"/>
                <w:noProof/>
                <w:lang w:val="pt-BR" w:eastAsia="pt-BR"/>
              </w:rPr>
              <w:drawing>
                <wp:anchor distT="0" distB="0" distL="114300" distR="114300" simplePos="0" relativeHeight="251705344" behindDoc="1" locked="0" layoutInCell="1" allowOverlap="1" wp14:anchorId="139AC67F" wp14:editId="5DED37B3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309245</wp:posOffset>
                  </wp:positionV>
                  <wp:extent cx="875869" cy="891540"/>
                  <wp:effectExtent l="0" t="0" r="635" b="3810"/>
                  <wp:wrapNone/>
                  <wp:docPr id="114" name="Imagem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869" cy="89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76" w:type="pct"/>
            <w:vAlign w:val="center"/>
            <w:hideMark/>
          </w:tcPr>
          <w:p w14:paraId="121DBE4C" w14:textId="77777777" w:rsidR="0099551B" w:rsidRPr="00DB1B1F" w:rsidRDefault="0099551B" w:rsidP="000E3B57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lang w:eastAsia="pt-BR"/>
              </w:rPr>
            </w:pPr>
            <w:r w:rsidRPr="00DB1B1F">
              <w:rPr>
                <w:rFonts w:asciiTheme="majorHAnsi" w:eastAsia="Times New Roman" w:hAnsiTheme="majorHAnsi" w:cstheme="majorHAnsi"/>
                <w:b/>
                <w:lang w:eastAsia="pt-BR"/>
              </w:rPr>
              <w:t>kelvin (K)</w:t>
            </w:r>
            <w:r w:rsidRPr="00DB1B1F">
              <w:rPr>
                <w:rFonts w:asciiTheme="majorHAnsi" w:eastAsia="Times New Roman" w:hAnsiTheme="majorHAnsi" w:cstheme="majorHAnsi"/>
                <w:i/>
                <w:lang w:eastAsia="pt-BR"/>
              </w:rPr>
              <w:t xml:space="preserve"> Grandeza temperatura</w:t>
            </w:r>
          </w:p>
        </w:tc>
        <w:tc>
          <w:tcPr>
            <w:tcW w:w="3006" w:type="pct"/>
            <w:vAlign w:val="center"/>
          </w:tcPr>
          <w:p w14:paraId="1A1A1F30" w14:textId="77777777" w:rsidR="0099551B" w:rsidRPr="00FA2AD4" w:rsidRDefault="0099551B" w:rsidP="000E3B57">
            <w:pPr>
              <w:widowControl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i/>
                <w:lang w:eastAsia="pt-BR"/>
              </w:rPr>
            </w:pPr>
            <w:r w:rsidRPr="00FA2AD4">
              <w:rPr>
                <w:rFonts w:asciiTheme="majorHAnsi" w:eastAsia="Times New Roman" w:hAnsiTheme="majorHAnsi" w:cstheme="majorHAnsi"/>
                <w:i/>
                <w:lang w:eastAsia="pt-BR"/>
              </w:rPr>
              <w:t>Definida como 1⁄273,16 da temperatura termodinâmica do ponto tríplice da água, ou seja, ao ponto triplo da água correspondem 273,16 kelvin.</w:t>
            </w:r>
          </w:p>
          <w:p w14:paraId="772B230A" w14:textId="77777777" w:rsidR="0099551B" w:rsidRPr="00FA2AD4" w:rsidRDefault="0099551B" w:rsidP="000E3B57">
            <w:pPr>
              <w:widowControl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i/>
                <w:lang w:eastAsia="pt-BR"/>
              </w:rPr>
            </w:pPr>
            <w:r w:rsidRPr="00FA2AD4">
              <w:rPr>
                <w:rFonts w:asciiTheme="majorHAnsi" w:eastAsia="Times New Roman" w:hAnsiTheme="majorHAnsi" w:cstheme="majorHAnsi"/>
                <w:i/>
                <w:lang w:eastAsia="pt-BR"/>
              </w:rPr>
              <w:t>Obs.: Em termodinâmica, o ponto triplo é um estado particular de uma substância determinado por valores de temperatura e pressão, no qual as três fases de agregação da substância (sólido, líquido e gasoso) coexistem em equilíbrio. Isso acontece quando a água está a uma temperatura de 0,01ºC e a uma pressão de 0.0060373 atm.</w:t>
            </w:r>
          </w:p>
        </w:tc>
      </w:tr>
      <w:tr w:rsidR="0099551B" w:rsidRPr="00DB1B1F" w14:paraId="5A661B6D" w14:textId="77777777" w:rsidTr="00093A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" w:type="pct"/>
            <w:shd w:val="clear" w:color="auto" w:fill="auto"/>
            <w:vAlign w:val="center"/>
          </w:tcPr>
          <w:p w14:paraId="1CE3C2C9" w14:textId="77777777" w:rsidR="0099551B" w:rsidRPr="00DB1B1F" w:rsidRDefault="0099551B" w:rsidP="000E3B57">
            <w:pPr>
              <w:widowControl/>
              <w:jc w:val="center"/>
              <w:rPr>
                <w:rFonts w:asciiTheme="majorHAnsi" w:eastAsia="Times New Roman" w:hAnsiTheme="majorHAnsi" w:cstheme="majorHAnsi"/>
                <w:lang w:eastAsia="pt-BR"/>
              </w:rPr>
            </w:pPr>
            <w:r w:rsidRPr="00DB1B1F">
              <w:rPr>
                <w:rFonts w:asciiTheme="majorHAnsi" w:hAnsiTheme="majorHAnsi" w:cstheme="majorHAnsi"/>
                <w:noProof/>
                <w:lang w:val="pt-BR" w:eastAsia="pt-BR"/>
              </w:rPr>
              <w:drawing>
                <wp:inline distT="0" distB="0" distL="0" distR="0" wp14:anchorId="7776A9FD" wp14:editId="362C5DED">
                  <wp:extent cx="838467" cy="829733"/>
                  <wp:effectExtent l="0" t="0" r="0" b="8890"/>
                  <wp:docPr id="115" name="Imagem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603" cy="868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pct"/>
            <w:vAlign w:val="center"/>
            <w:hideMark/>
          </w:tcPr>
          <w:p w14:paraId="68B455DC" w14:textId="77777777" w:rsidR="0099551B" w:rsidRPr="00DB1B1F" w:rsidRDefault="0099551B" w:rsidP="000E3B5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lang w:eastAsia="pt-BR"/>
              </w:rPr>
            </w:pPr>
            <w:r w:rsidRPr="00DB1B1F">
              <w:rPr>
                <w:rFonts w:asciiTheme="majorHAnsi" w:eastAsia="Times New Roman" w:hAnsiTheme="majorHAnsi" w:cstheme="majorHAnsi"/>
                <w:b/>
                <w:lang w:eastAsia="pt-BR"/>
              </w:rPr>
              <w:t>mol (mol)</w:t>
            </w:r>
          </w:p>
          <w:p w14:paraId="694EC5A4" w14:textId="77777777" w:rsidR="0099551B" w:rsidRPr="00DB1B1F" w:rsidRDefault="0099551B" w:rsidP="000E3B5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lang w:eastAsia="pt-BR"/>
              </w:rPr>
            </w:pPr>
            <w:r w:rsidRPr="00DB1B1F">
              <w:rPr>
                <w:rFonts w:asciiTheme="majorHAnsi" w:eastAsia="Times New Roman" w:hAnsiTheme="majorHAnsi" w:cstheme="majorHAnsi"/>
                <w:i/>
                <w:lang w:eastAsia="pt-BR"/>
              </w:rPr>
              <w:t>Grandeza Quantidade de substância</w:t>
            </w:r>
          </w:p>
        </w:tc>
        <w:tc>
          <w:tcPr>
            <w:tcW w:w="3006" w:type="pct"/>
            <w:vAlign w:val="center"/>
          </w:tcPr>
          <w:p w14:paraId="0E0113ED" w14:textId="77777777" w:rsidR="0099551B" w:rsidRPr="00FA2AD4" w:rsidRDefault="0099551B" w:rsidP="000E3B57">
            <w:pPr>
              <w:widowControl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i/>
                <w:lang w:eastAsia="pt-BR"/>
              </w:rPr>
            </w:pPr>
            <w:r w:rsidRPr="00FA2AD4">
              <w:rPr>
                <w:rFonts w:asciiTheme="majorHAnsi" w:hAnsiTheme="majorHAnsi" w:cstheme="majorHAnsi"/>
                <w:i/>
              </w:rPr>
              <w:t>Equivalente à quantidade de substância de um sistema que contém tantas entidades elementares quantos átomos existem em 0,012 kilograma de carbono 12.</w:t>
            </w:r>
          </w:p>
        </w:tc>
      </w:tr>
      <w:tr w:rsidR="0099551B" w:rsidRPr="00DB1B1F" w14:paraId="467D3D19" w14:textId="77777777" w:rsidTr="00093AC1">
        <w:trPr>
          <w:trHeight w:val="1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" w:type="pct"/>
            <w:shd w:val="clear" w:color="auto" w:fill="auto"/>
            <w:vAlign w:val="center"/>
          </w:tcPr>
          <w:p w14:paraId="1A370482" w14:textId="77777777" w:rsidR="0099551B" w:rsidRPr="00DB1B1F" w:rsidRDefault="0099551B" w:rsidP="000E3B57">
            <w:pPr>
              <w:widowControl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  <w:noProof/>
                <w:lang w:val="pt-BR" w:eastAsia="pt-BR"/>
              </w:rPr>
              <w:drawing>
                <wp:inline distT="0" distB="0" distL="0" distR="0" wp14:anchorId="07C90E0B" wp14:editId="6699D279">
                  <wp:extent cx="1092200" cy="773221"/>
                  <wp:effectExtent l="0" t="0" r="0" b="8255"/>
                  <wp:docPr id="116" name="Imagem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148" cy="788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pct"/>
            <w:vAlign w:val="center"/>
            <w:hideMark/>
          </w:tcPr>
          <w:p w14:paraId="4BB4B5E2" w14:textId="77777777" w:rsidR="0099551B" w:rsidRPr="00DB1B1F" w:rsidRDefault="0099551B" w:rsidP="000E3B57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lang w:eastAsia="pt-BR"/>
              </w:rPr>
            </w:pPr>
            <w:r w:rsidRPr="00DB1B1F">
              <w:rPr>
                <w:rFonts w:asciiTheme="majorHAnsi" w:eastAsia="Times New Roman" w:hAnsiTheme="majorHAnsi" w:cstheme="majorHAnsi"/>
                <w:b/>
                <w:lang w:eastAsia="pt-BR"/>
              </w:rPr>
              <w:t>candela (cd)</w:t>
            </w:r>
          </w:p>
          <w:p w14:paraId="6EB283F4" w14:textId="77777777" w:rsidR="0099551B" w:rsidRPr="00DB1B1F" w:rsidRDefault="0099551B" w:rsidP="000E3B57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lang w:eastAsia="pt-BR"/>
              </w:rPr>
            </w:pPr>
            <w:r w:rsidRPr="00DB1B1F">
              <w:rPr>
                <w:rFonts w:asciiTheme="majorHAnsi" w:eastAsia="Times New Roman" w:hAnsiTheme="majorHAnsi" w:cstheme="majorHAnsi"/>
                <w:i/>
                <w:lang w:eastAsia="pt-BR"/>
              </w:rPr>
              <w:t>Grandeza Intensidade Luminosa</w:t>
            </w:r>
          </w:p>
        </w:tc>
        <w:tc>
          <w:tcPr>
            <w:tcW w:w="3006" w:type="pct"/>
            <w:vAlign w:val="center"/>
          </w:tcPr>
          <w:p w14:paraId="517D1436" w14:textId="79C5367D" w:rsidR="0099551B" w:rsidRPr="00FA2AD4" w:rsidRDefault="0099551B" w:rsidP="000E3B57">
            <w:pPr>
              <w:widowControl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i/>
                <w:lang w:eastAsia="pt-BR"/>
              </w:rPr>
            </w:pPr>
            <w:r w:rsidRPr="00FA2AD4">
              <w:rPr>
                <w:rFonts w:asciiTheme="majorHAnsi" w:hAnsiTheme="majorHAnsi" w:cstheme="majorHAnsi"/>
                <w:i/>
              </w:rPr>
              <w:t>Equivalente à</w:t>
            </w:r>
            <w:r w:rsidRPr="00FA2AD4">
              <w:rPr>
                <w:rFonts w:asciiTheme="majorHAnsi" w:eastAsia="Times New Roman" w:hAnsiTheme="majorHAnsi" w:cstheme="majorHAnsi"/>
                <w:i/>
                <w:lang w:eastAsia="pt-BR"/>
              </w:rPr>
              <w:t xml:space="preserve"> intensidade luminosa, numa dada direção, emitida por uma fonte de radiação monocromática de frequência igual a 540x1012 Hz e cuja intensidade energética radiante, na mesma direção, é de 1⁄683 Watt por esterradiano.</w:t>
            </w:r>
          </w:p>
        </w:tc>
      </w:tr>
    </w:tbl>
    <w:p w14:paraId="4ADDFCFC" w14:textId="77777777" w:rsidR="0000118A" w:rsidRPr="00CE3481" w:rsidRDefault="0000118A" w:rsidP="00A86E6B">
      <w:pPr>
        <w:pStyle w:val="conteudo"/>
        <w:shd w:val="clear" w:color="auto" w:fill="FFFFFF"/>
        <w:spacing w:before="240" w:beforeAutospacing="0" w:after="240" w:afterAutospacing="0" w:line="360" w:lineRule="auto"/>
        <w:jc w:val="both"/>
        <w:rPr>
          <w:rFonts w:asciiTheme="majorHAnsi" w:hAnsiTheme="majorHAnsi" w:cstheme="majorHAnsi"/>
          <w:color w:val="0070C0"/>
          <w:sz w:val="28"/>
          <w:szCs w:val="28"/>
        </w:rPr>
      </w:pPr>
      <w:r w:rsidRPr="00CE3481">
        <w:rPr>
          <w:rFonts w:asciiTheme="majorHAnsi" w:hAnsiTheme="majorHAnsi" w:cstheme="majorHAnsi"/>
          <w:b/>
          <w:bCs/>
          <w:color w:val="0070C0"/>
          <w:sz w:val="28"/>
          <w:szCs w:val="28"/>
        </w:rPr>
        <w:lastRenderedPageBreak/>
        <w:t>E como elas ficaram?</w:t>
      </w:r>
    </w:p>
    <w:p w14:paraId="413F2DF5" w14:textId="334AF0B4" w:rsidR="0000118A" w:rsidRPr="00DB1B1F" w:rsidRDefault="0000118A" w:rsidP="00A86E6B">
      <w:pPr>
        <w:pStyle w:val="conteudo"/>
        <w:shd w:val="clear" w:color="auto" w:fill="FFFFFF"/>
        <w:spacing w:before="240" w:beforeAutospacing="0" w:after="240" w:afterAutospacing="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DB1B1F">
        <w:rPr>
          <w:rFonts w:asciiTheme="majorHAnsi" w:hAnsiTheme="majorHAnsi" w:cstheme="majorHAnsi"/>
          <w:sz w:val="22"/>
          <w:szCs w:val="22"/>
        </w:rPr>
        <w:t xml:space="preserve">As redefinições </w:t>
      </w:r>
      <w:r w:rsidR="0099551B" w:rsidRPr="00DB1B1F">
        <w:rPr>
          <w:rFonts w:asciiTheme="majorHAnsi" w:hAnsiTheme="majorHAnsi" w:cstheme="majorHAnsi"/>
          <w:sz w:val="22"/>
          <w:szCs w:val="22"/>
        </w:rPr>
        <w:t>entrar</w:t>
      </w:r>
      <w:r w:rsidR="003038F8">
        <w:rPr>
          <w:rFonts w:asciiTheme="majorHAnsi" w:hAnsiTheme="majorHAnsi" w:cstheme="majorHAnsi"/>
          <w:sz w:val="22"/>
          <w:szCs w:val="22"/>
        </w:rPr>
        <w:t>am</w:t>
      </w:r>
      <w:r w:rsidR="0099551B" w:rsidRPr="00DB1B1F">
        <w:rPr>
          <w:rFonts w:asciiTheme="majorHAnsi" w:hAnsiTheme="majorHAnsi" w:cstheme="majorHAnsi"/>
          <w:sz w:val="22"/>
          <w:szCs w:val="22"/>
        </w:rPr>
        <w:t xml:space="preserve"> </w:t>
      </w:r>
      <w:r w:rsidRPr="00DB1B1F">
        <w:rPr>
          <w:rFonts w:asciiTheme="majorHAnsi" w:hAnsiTheme="majorHAnsi" w:cstheme="majorHAnsi"/>
          <w:sz w:val="22"/>
          <w:szCs w:val="22"/>
        </w:rPr>
        <w:t>em vigor em 20 de maio de 2019, data em que se comemora o Dia Mundial da Metrologia. Nesta celebração, a redefinição</w:t>
      </w:r>
      <w:r w:rsidR="003038F8">
        <w:rPr>
          <w:rFonts w:asciiTheme="majorHAnsi" w:hAnsiTheme="majorHAnsi" w:cstheme="majorHAnsi"/>
          <w:sz w:val="22"/>
          <w:szCs w:val="22"/>
        </w:rPr>
        <w:t xml:space="preserve"> foi</w:t>
      </w:r>
      <w:r w:rsidR="0099551B" w:rsidRPr="00DB1B1F">
        <w:rPr>
          <w:rFonts w:asciiTheme="majorHAnsi" w:hAnsiTheme="majorHAnsi" w:cstheme="majorHAnsi"/>
          <w:sz w:val="22"/>
          <w:szCs w:val="22"/>
        </w:rPr>
        <w:t xml:space="preserve"> </w:t>
      </w:r>
      <w:r w:rsidRPr="00DB1B1F">
        <w:rPr>
          <w:rFonts w:asciiTheme="majorHAnsi" w:hAnsiTheme="majorHAnsi" w:cstheme="majorHAnsi"/>
          <w:sz w:val="22"/>
          <w:szCs w:val="22"/>
        </w:rPr>
        <w:t xml:space="preserve">o tema central da campanha liderada mundialmente pelo BIPM e pela Organização Internacional de Metrologia Legal (OIML), que </w:t>
      </w:r>
      <w:r w:rsidR="0099551B" w:rsidRPr="00DB1B1F">
        <w:rPr>
          <w:rFonts w:asciiTheme="majorHAnsi" w:hAnsiTheme="majorHAnsi" w:cstheme="majorHAnsi"/>
          <w:sz w:val="22"/>
          <w:szCs w:val="22"/>
        </w:rPr>
        <w:t>t</w:t>
      </w:r>
      <w:r w:rsidR="003038F8">
        <w:rPr>
          <w:rFonts w:asciiTheme="majorHAnsi" w:hAnsiTheme="majorHAnsi" w:cstheme="majorHAnsi"/>
          <w:sz w:val="22"/>
          <w:szCs w:val="22"/>
        </w:rPr>
        <w:t>eve</w:t>
      </w:r>
      <w:r w:rsidR="0099551B" w:rsidRPr="00DB1B1F">
        <w:rPr>
          <w:rFonts w:asciiTheme="majorHAnsi" w:hAnsiTheme="majorHAnsi" w:cstheme="majorHAnsi"/>
          <w:sz w:val="22"/>
          <w:szCs w:val="22"/>
        </w:rPr>
        <w:t xml:space="preserve"> </w:t>
      </w:r>
      <w:r w:rsidRPr="00DB1B1F">
        <w:rPr>
          <w:rFonts w:asciiTheme="majorHAnsi" w:hAnsiTheme="majorHAnsi" w:cstheme="majorHAnsi"/>
          <w:sz w:val="22"/>
          <w:szCs w:val="22"/>
        </w:rPr>
        <w:t>o assunto “Sistema Internacional de Unidades: em constante evolução” para demonstrar como a chamada ciência das medições e suas aplicações está em permanente aprimoramento e desempenha papel central na inovação e nas descobertas científicas,</w:t>
      </w:r>
      <w:r w:rsidR="0099551B" w:rsidRPr="00DB1B1F">
        <w:rPr>
          <w:rFonts w:asciiTheme="majorHAnsi" w:hAnsiTheme="majorHAnsi" w:cstheme="majorHAnsi"/>
          <w:sz w:val="22"/>
          <w:szCs w:val="22"/>
        </w:rPr>
        <w:t xml:space="preserve"> </w:t>
      </w:r>
      <w:r w:rsidRPr="00DB1B1F">
        <w:rPr>
          <w:rFonts w:asciiTheme="majorHAnsi" w:hAnsiTheme="majorHAnsi" w:cstheme="majorHAnsi"/>
          <w:sz w:val="22"/>
          <w:szCs w:val="22"/>
        </w:rPr>
        <w:t>na indústria, no comércio internacional, na melhoria da qualidade de vida e na proteção do meio ambiente.</w:t>
      </w:r>
    </w:p>
    <w:p w14:paraId="2FD2E4C0" w14:textId="4070586A" w:rsidR="0000118A" w:rsidRPr="00DB1B1F" w:rsidRDefault="0000118A" w:rsidP="00A86E6B">
      <w:pPr>
        <w:pStyle w:val="conteudo"/>
        <w:shd w:val="clear" w:color="auto" w:fill="FFFFFF"/>
        <w:spacing w:before="240" w:beforeAutospacing="0" w:after="240" w:afterAutospacing="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DB1B1F">
        <w:rPr>
          <w:rFonts w:asciiTheme="majorHAnsi" w:hAnsiTheme="majorHAnsi" w:cstheme="majorHAnsi"/>
          <w:sz w:val="22"/>
          <w:szCs w:val="22"/>
        </w:rPr>
        <w:t xml:space="preserve">Assim como nas outras vezes em que o SI foi revisado, todo cuidado </w:t>
      </w:r>
      <w:r w:rsidR="003038F8">
        <w:rPr>
          <w:rFonts w:asciiTheme="majorHAnsi" w:hAnsiTheme="majorHAnsi" w:cstheme="majorHAnsi"/>
          <w:sz w:val="22"/>
          <w:szCs w:val="22"/>
        </w:rPr>
        <w:t>foi</w:t>
      </w:r>
      <w:r w:rsidR="0099551B" w:rsidRPr="00DB1B1F">
        <w:rPr>
          <w:rFonts w:asciiTheme="majorHAnsi" w:hAnsiTheme="majorHAnsi" w:cstheme="majorHAnsi"/>
          <w:sz w:val="22"/>
          <w:szCs w:val="22"/>
        </w:rPr>
        <w:t xml:space="preserve"> </w:t>
      </w:r>
      <w:r w:rsidRPr="00DB1B1F">
        <w:rPr>
          <w:rFonts w:asciiTheme="majorHAnsi" w:hAnsiTheme="majorHAnsi" w:cstheme="majorHAnsi"/>
          <w:sz w:val="22"/>
          <w:szCs w:val="22"/>
        </w:rPr>
        <w:t xml:space="preserve">tomado para que não </w:t>
      </w:r>
      <w:r w:rsidR="003038F8">
        <w:rPr>
          <w:rFonts w:asciiTheme="majorHAnsi" w:hAnsiTheme="majorHAnsi" w:cstheme="majorHAnsi"/>
          <w:sz w:val="22"/>
          <w:szCs w:val="22"/>
        </w:rPr>
        <w:t>houvesse</w:t>
      </w:r>
      <w:r w:rsidR="0099551B" w:rsidRPr="00DB1B1F">
        <w:rPr>
          <w:rFonts w:asciiTheme="majorHAnsi" w:hAnsiTheme="majorHAnsi" w:cstheme="majorHAnsi"/>
          <w:sz w:val="22"/>
          <w:szCs w:val="22"/>
        </w:rPr>
        <w:t xml:space="preserve"> </w:t>
      </w:r>
      <w:r w:rsidRPr="00DB1B1F">
        <w:rPr>
          <w:rFonts w:asciiTheme="majorHAnsi" w:hAnsiTheme="majorHAnsi" w:cstheme="majorHAnsi"/>
          <w:sz w:val="22"/>
          <w:szCs w:val="22"/>
        </w:rPr>
        <w:t xml:space="preserve">impacto perceptível na vida cotidiana e para que as medições feitas com definições anteriores </w:t>
      </w:r>
      <w:r w:rsidR="0099551B" w:rsidRPr="00DB1B1F">
        <w:rPr>
          <w:rFonts w:asciiTheme="majorHAnsi" w:hAnsiTheme="majorHAnsi" w:cstheme="majorHAnsi"/>
          <w:sz w:val="22"/>
          <w:szCs w:val="22"/>
        </w:rPr>
        <w:t xml:space="preserve">continuem </w:t>
      </w:r>
      <w:r w:rsidRPr="00DB1B1F">
        <w:rPr>
          <w:rFonts w:asciiTheme="majorHAnsi" w:hAnsiTheme="majorHAnsi" w:cstheme="majorHAnsi"/>
          <w:sz w:val="22"/>
          <w:szCs w:val="22"/>
        </w:rPr>
        <w:t>válidas, considerando suas incertezas.</w:t>
      </w:r>
    </w:p>
    <w:p w14:paraId="4556149E" w14:textId="7FA275E6" w:rsidR="00321F02" w:rsidRPr="00321F02" w:rsidRDefault="0000118A" w:rsidP="00A86E6B">
      <w:pPr>
        <w:pStyle w:val="conteudo"/>
        <w:shd w:val="clear" w:color="auto" w:fill="FFFFFF"/>
        <w:spacing w:before="240" w:beforeAutospacing="0" w:after="240" w:afterAutospacing="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DB1B1F">
        <w:rPr>
          <w:rFonts w:asciiTheme="majorHAnsi" w:hAnsiTheme="majorHAnsi" w:cstheme="majorHAnsi"/>
          <w:sz w:val="22"/>
          <w:szCs w:val="22"/>
        </w:rPr>
        <w:t xml:space="preserve">Poucos usuários fora do ambiente dos laboratórios dos Institutos Nacionais de Metrologia (INMs), órgãos congêneres ao Inmetro espalhados pelo mundo, </w:t>
      </w:r>
      <w:r w:rsidR="000D1899" w:rsidRPr="00DB1B1F">
        <w:rPr>
          <w:rFonts w:asciiTheme="majorHAnsi" w:hAnsiTheme="majorHAnsi" w:cstheme="majorHAnsi"/>
          <w:sz w:val="22"/>
          <w:szCs w:val="22"/>
        </w:rPr>
        <w:t>perceber</w:t>
      </w:r>
      <w:r w:rsidR="003038F8">
        <w:rPr>
          <w:rFonts w:asciiTheme="majorHAnsi" w:hAnsiTheme="majorHAnsi" w:cstheme="majorHAnsi"/>
          <w:sz w:val="22"/>
          <w:szCs w:val="22"/>
        </w:rPr>
        <w:t>am</w:t>
      </w:r>
      <w:r w:rsidR="000D1899" w:rsidRPr="00DB1B1F">
        <w:rPr>
          <w:rFonts w:asciiTheme="majorHAnsi" w:hAnsiTheme="majorHAnsi" w:cstheme="majorHAnsi"/>
          <w:sz w:val="22"/>
          <w:szCs w:val="22"/>
        </w:rPr>
        <w:t xml:space="preserve"> </w:t>
      </w:r>
      <w:r w:rsidRPr="00DB1B1F">
        <w:rPr>
          <w:rFonts w:asciiTheme="majorHAnsi" w:hAnsiTheme="majorHAnsi" w:cstheme="majorHAnsi"/>
          <w:sz w:val="22"/>
          <w:szCs w:val="22"/>
        </w:rPr>
        <w:t xml:space="preserve">as mudanças. No dia a dia do cidadão-consumidor, por exemplo, esses efeitos não </w:t>
      </w:r>
      <w:r w:rsidR="003038F8">
        <w:rPr>
          <w:rFonts w:asciiTheme="majorHAnsi" w:hAnsiTheme="majorHAnsi" w:cstheme="majorHAnsi"/>
          <w:sz w:val="22"/>
          <w:szCs w:val="22"/>
        </w:rPr>
        <w:t>foram</w:t>
      </w:r>
      <w:r w:rsidR="000D1899" w:rsidRPr="00DB1B1F">
        <w:rPr>
          <w:rFonts w:asciiTheme="majorHAnsi" w:hAnsiTheme="majorHAnsi" w:cstheme="majorHAnsi"/>
          <w:sz w:val="22"/>
          <w:szCs w:val="22"/>
        </w:rPr>
        <w:t xml:space="preserve"> </w:t>
      </w:r>
      <w:r w:rsidRPr="00DB1B1F">
        <w:rPr>
          <w:rFonts w:asciiTheme="majorHAnsi" w:hAnsiTheme="majorHAnsi" w:cstheme="majorHAnsi"/>
          <w:sz w:val="22"/>
          <w:szCs w:val="22"/>
        </w:rPr>
        <w:t>notados. A novidade, porém, trará transformações para a ciência e a indústria que utiliza tecnologia de ponta, como, por exemplo, em medições de caracterização fís</w:t>
      </w:r>
      <w:r w:rsidR="00321F02">
        <w:rPr>
          <w:rFonts w:asciiTheme="majorHAnsi" w:hAnsiTheme="majorHAnsi" w:cstheme="majorHAnsi"/>
          <w:sz w:val="22"/>
          <w:szCs w:val="22"/>
        </w:rPr>
        <w:t>ica e química de nanomateriais.</w:t>
      </w:r>
    </w:p>
    <w:p w14:paraId="6F4FF68F" w14:textId="77777777" w:rsidR="0000118A" w:rsidRPr="00CE3481" w:rsidRDefault="0000118A" w:rsidP="00A86E6B">
      <w:pPr>
        <w:pStyle w:val="Ttulo4"/>
        <w:shd w:val="clear" w:color="auto" w:fill="FFFFFF"/>
        <w:spacing w:before="240" w:after="240" w:line="360" w:lineRule="auto"/>
        <w:jc w:val="both"/>
        <w:rPr>
          <w:rFonts w:cstheme="majorHAnsi"/>
          <w:b/>
          <w:i w:val="0"/>
          <w:color w:val="0070C0"/>
          <w:sz w:val="28"/>
          <w:szCs w:val="28"/>
          <w:lang w:val="pt-BR"/>
        </w:rPr>
      </w:pPr>
      <w:r w:rsidRPr="00CE3481">
        <w:rPr>
          <w:rFonts w:cstheme="majorHAnsi"/>
          <w:b/>
          <w:i w:val="0"/>
          <w:color w:val="0070C0"/>
          <w:sz w:val="28"/>
          <w:szCs w:val="28"/>
        </w:rPr>
        <w:t>Na prática, o que mudou?</w:t>
      </w:r>
    </w:p>
    <w:p w14:paraId="69B2BFF0" w14:textId="3A7CBB88" w:rsidR="0000118A" w:rsidRPr="00DB1B1F" w:rsidRDefault="0000118A" w:rsidP="00A86E6B">
      <w:pPr>
        <w:pStyle w:val="conteudo"/>
        <w:shd w:val="clear" w:color="auto" w:fill="FFFFFF"/>
        <w:spacing w:before="240" w:beforeAutospacing="0" w:after="240" w:afterAutospacing="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321F02">
        <w:rPr>
          <w:rFonts w:asciiTheme="majorHAnsi" w:hAnsiTheme="majorHAnsi" w:cstheme="majorHAnsi"/>
          <w:b/>
          <w:bCs/>
          <w:sz w:val="22"/>
          <w:szCs w:val="22"/>
          <w:u w:val="single"/>
        </w:rPr>
        <w:t>kilograma</w:t>
      </w:r>
      <w:r w:rsidRPr="00DB1B1F">
        <w:rPr>
          <w:rFonts w:asciiTheme="majorHAnsi" w:hAnsiTheme="majorHAnsi" w:cstheme="majorHAnsi"/>
          <w:b/>
          <w:bCs/>
          <w:sz w:val="22"/>
          <w:szCs w:val="22"/>
        </w:rPr>
        <w:t>: </w:t>
      </w:r>
      <w:r w:rsidR="00041B18" w:rsidRPr="00DB1B1F">
        <w:rPr>
          <w:rFonts w:asciiTheme="majorHAnsi" w:hAnsiTheme="majorHAnsi" w:cstheme="majorHAnsi"/>
          <w:sz w:val="22"/>
          <w:szCs w:val="22"/>
        </w:rPr>
        <w:t xml:space="preserve">sua redefinição é </w:t>
      </w:r>
      <w:r w:rsidRPr="00DB1B1F">
        <w:rPr>
          <w:rFonts w:asciiTheme="majorHAnsi" w:hAnsiTheme="majorHAnsi" w:cstheme="majorHAnsi"/>
          <w:sz w:val="22"/>
          <w:szCs w:val="22"/>
        </w:rPr>
        <w:t xml:space="preserve">nos termos da constante de Planck, assegurando estabilidade de longo prazo à unidade de massa do SI (a definição </w:t>
      </w:r>
      <w:r w:rsidR="000D1899" w:rsidRPr="00DB1B1F">
        <w:rPr>
          <w:rFonts w:asciiTheme="majorHAnsi" w:hAnsiTheme="majorHAnsi" w:cstheme="majorHAnsi"/>
          <w:sz w:val="22"/>
          <w:szCs w:val="22"/>
        </w:rPr>
        <w:t>deix</w:t>
      </w:r>
      <w:r w:rsidR="003038F8">
        <w:rPr>
          <w:rFonts w:asciiTheme="majorHAnsi" w:hAnsiTheme="majorHAnsi" w:cstheme="majorHAnsi"/>
          <w:sz w:val="22"/>
          <w:szCs w:val="22"/>
        </w:rPr>
        <w:t>ou</w:t>
      </w:r>
      <w:r w:rsidR="000D1899" w:rsidRPr="00DB1B1F">
        <w:rPr>
          <w:rFonts w:asciiTheme="majorHAnsi" w:hAnsiTheme="majorHAnsi" w:cstheme="majorHAnsi"/>
          <w:sz w:val="22"/>
          <w:szCs w:val="22"/>
        </w:rPr>
        <w:t xml:space="preserve"> </w:t>
      </w:r>
      <w:r w:rsidRPr="00DB1B1F">
        <w:rPr>
          <w:rFonts w:asciiTheme="majorHAnsi" w:hAnsiTheme="majorHAnsi" w:cstheme="majorHAnsi"/>
          <w:sz w:val="22"/>
          <w:szCs w:val="22"/>
        </w:rPr>
        <w:t xml:space="preserve">de ser baseada no protótipo de platina-irídio). Sua realização pode ser </w:t>
      </w:r>
      <w:r w:rsidR="000D1899" w:rsidRPr="00DB1B1F">
        <w:rPr>
          <w:rFonts w:asciiTheme="majorHAnsi" w:hAnsiTheme="majorHAnsi" w:cstheme="majorHAnsi"/>
          <w:sz w:val="22"/>
          <w:szCs w:val="22"/>
        </w:rPr>
        <w:t xml:space="preserve">feita </w:t>
      </w:r>
      <w:r w:rsidRPr="00DB1B1F">
        <w:rPr>
          <w:rFonts w:asciiTheme="majorHAnsi" w:hAnsiTheme="majorHAnsi" w:cstheme="majorHAnsi"/>
          <w:sz w:val="22"/>
          <w:szCs w:val="22"/>
        </w:rPr>
        <w:t xml:space="preserve">por qualquer método viável (exemplos: balança de Kibble – watt – ou o método da determinação da constante de Avogadro, por meio da estimativa do número de átomos em uma esfera de silício). Na prática, os usuários podem obter rastreabilidade ao SI valendo-se das mesmas fontes atuais (BIPM, </w:t>
      </w:r>
      <w:r w:rsidR="00041B18" w:rsidRPr="00DB1B1F">
        <w:rPr>
          <w:rFonts w:asciiTheme="majorHAnsi" w:hAnsiTheme="majorHAnsi" w:cstheme="majorHAnsi"/>
          <w:sz w:val="22"/>
          <w:szCs w:val="22"/>
        </w:rPr>
        <w:t xml:space="preserve">Institutos Nacionais de Metrologia - </w:t>
      </w:r>
      <w:r w:rsidRPr="00DB1B1F">
        <w:rPr>
          <w:rFonts w:asciiTheme="majorHAnsi" w:hAnsiTheme="majorHAnsi" w:cstheme="majorHAnsi"/>
          <w:sz w:val="22"/>
          <w:szCs w:val="22"/>
        </w:rPr>
        <w:t xml:space="preserve">INMs e laboratórios acreditados). Comparações internacionais asseguram sua consistência. O valor da constante de Planck foi fixado para assegurar que não haja mudanças no kilograma. As incertezas oferecidas pelos INMs a seus clientes de calibração não </w:t>
      </w:r>
      <w:r w:rsidR="003038F8">
        <w:rPr>
          <w:rFonts w:asciiTheme="majorHAnsi" w:hAnsiTheme="majorHAnsi" w:cstheme="majorHAnsi"/>
          <w:sz w:val="22"/>
          <w:szCs w:val="22"/>
        </w:rPr>
        <w:t>foram</w:t>
      </w:r>
      <w:r w:rsidR="00041B18" w:rsidRPr="00DB1B1F">
        <w:rPr>
          <w:rFonts w:asciiTheme="majorHAnsi" w:hAnsiTheme="majorHAnsi" w:cstheme="majorHAnsi"/>
          <w:sz w:val="22"/>
          <w:szCs w:val="22"/>
        </w:rPr>
        <w:t xml:space="preserve"> </w:t>
      </w:r>
      <w:r w:rsidRPr="00DB1B1F">
        <w:rPr>
          <w:rFonts w:asciiTheme="majorHAnsi" w:hAnsiTheme="majorHAnsi" w:cstheme="majorHAnsi"/>
          <w:sz w:val="22"/>
          <w:szCs w:val="22"/>
        </w:rPr>
        <w:t>afetadas.</w:t>
      </w:r>
    </w:p>
    <w:p w14:paraId="097A3AEC" w14:textId="485DBCE2" w:rsidR="0000118A" w:rsidRPr="00DB1B1F" w:rsidRDefault="0000118A" w:rsidP="00A86E6B">
      <w:pPr>
        <w:pStyle w:val="conteudo"/>
        <w:shd w:val="clear" w:color="auto" w:fill="FFFFFF"/>
        <w:spacing w:before="240" w:beforeAutospacing="0" w:after="240" w:afterAutospacing="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321F02">
        <w:rPr>
          <w:rFonts w:asciiTheme="majorHAnsi" w:hAnsiTheme="majorHAnsi" w:cstheme="majorHAnsi"/>
          <w:b/>
          <w:bCs/>
          <w:sz w:val="22"/>
          <w:szCs w:val="22"/>
          <w:u w:val="single"/>
        </w:rPr>
        <w:t>Ampère</w:t>
      </w:r>
      <w:r w:rsidRPr="00DB1B1F">
        <w:rPr>
          <w:rFonts w:asciiTheme="majorHAnsi" w:hAnsiTheme="majorHAnsi" w:cstheme="majorHAnsi"/>
          <w:sz w:val="22"/>
          <w:szCs w:val="22"/>
        </w:rPr>
        <w:t xml:space="preserve"> (e outras unidades elétricas): </w:t>
      </w:r>
      <w:r w:rsidR="00041B18" w:rsidRPr="00DB1B1F">
        <w:rPr>
          <w:rFonts w:asciiTheme="majorHAnsi" w:hAnsiTheme="majorHAnsi" w:cstheme="majorHAnsi"/>
          <w:sz w:val="22"/>
          <w:szCs w:val="22"/>
        </w:rPr>
        <w:t xml:space="preserve">sua redefinição é </w:t>
      </w:r>
      <w:r w:rsidRPr="00DB1B1F">
        <w:rPr>
          <w:rFonts w:asciiTheme="majorHAnsi" w:hAnsiTheme="majorHAnsi" w:cstheme="majorHAnsi"/>
          <w:sz w:val="22"/>
          <w:szCs w:val="22"/>
        </w:rPr>
        <w:t xml:space="preserve"> a partir da carga do elétron e sua redefinição não afetará a grande maioria dos usuários de medições. O volt e o ohm são definidos a partir da carga do elétron e da constante de Planck; o volt mudou cerca de 0,1 parte por milhão e o ohm ainda menos.</w:t>
      </w:r>
    </w:p>
    <w:p w14:paraId="31333651" w14:textId="77777777" w:rsidR="0000118A" w:rsidRPr="00DB1B1F" w:rsidRDefault="0000118A" w:rsidP="00A86E6B">
      <w:pPr>
        <w:pStyle w:val="conteudo"/>
        <w:shd w:val="clear" w:color="auto" w:fill="FFFFFF"/>
        <w:spacing w:before="240" w:beforeAutospacing="0" w:after="240" w:afterAutospacing="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DB1B1F">
        <w:rPr>
          <w:rFonts w:asciiTheme="majorHAnsi" w:hAnsiTheme="majorHAnsi" w:cstheme="majorHAnsi"/>
          <w:sz w:val="22"/>
          <w:szCs w:val="22"/>
        </w:rPr>
        <w:t>Sobre o tema, pesquisadores do Lameq publicaram o artigo “</w:t>
      </w:r>
      <w:hyperlink r:id="rId49" w:history="1">
        <w:r w:rsidRPr="00DB1B1F">
          <w:rPr>
            <w:rStyle w:val="Hyperlink"/>
            <w:rFonts w:asciiTheme="majorHAnsi" w:eastAsia="Verdana" w:hAnsiTheme="majorHAnsi" w:cstheme="majorHAnsi"/>
            <w:color w:val="auto"/>
            <w:sz w:val="22"/>
            <w:szCs w:val="22"/>
          </w:rPr>
          <w:t>O novo SI e o seu impacto na metrologia elétrica no Brasil</w:t>
        </w:r>
      </w:hyperlink>
      <w:r w:rsidRPr="00DB1B1F">
        <w:rPr>
          <w:rFonts w:asciiTheme="majorHAnsi" w:hAnsiTheme="majorHAnsi" w:cstheme="majorHAnsi"/>
          <w:sz w:val="22"/>
          <w:szCs w:val="22"/>
        </w:rPr>
        <w:t>” no Congresso Metrologia 2017.</w:t>
      </w:r>
    </w:p>
    <w:p w14:paraId="14B79F50" w14:textId="77777777" w:rsidR="0000118A" w:rsidRPr="00DB1B1F" w:rsidRDefault="0000118A" w:rsidP="00A86E6B">
      <w:pPr>
        <w:pStyle w:val="conteudo"/>
        <w:shd w:val="clear" w:color="auto" w:fill="FFFFFF"/>
        <w:spacing w:before="240" w:beforeAutospacing="0" w:after="240" w:afterAutospacing="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321F02">
        <w:rPr>
          <w:rFonts w:asciiTheme="majorHAnsi" w:hAnsiTheme="majorHAnsi" w:cstheme="majorHAnsi"/>
          <w:b/>
          <w:bCs/>
          <w:sz w:val="22"/>
          <w:szCs w:val="22"/>
          <w:u w:val="single"/>
        </w:rPr>
        <w:lastRenderedPageBreak/>
        <w:t>Kelvin</w:t>
      </w:r>
      <w:r w:rsidRPr="00DB1B1F">
        <w:rPr>
          <w:rFonts w:asciiTheme="majorHAnsi" w:hAnsiTheme="majorHAnsi" w:cstheme="majorHAnsi"/>
          <w:sz w:val="22"/>
          <w:szCs w:val="22"/>
        </w:rPr>
        <w:t>: sua redefinição é nos termos da constante de Boltzmann e não tem efeito imediato na medição prática de temperatura ou na rastreabilidade dessas medições e, para a maioria dos usuários, passa despercebida. A redefinição assenta as bases para futuros aprimoramentos na medição. Uma definição livre de materialização e de limitações tecnológicas permite o desenvolvimento de novas técnicas, aperfeiçoadas, para tornar as medições rastreáveis ao SI, especialmente em temperaturas extremas.</w:t>
      </w:r>
    </w:p>
    <w:p w14:paraId="7E118F2B" w14:textId="36DD616C" w:rsidR="00041B18" w:rsidRPr="00DB1B1F" w:rsidRDefault="0000118A" w:rsidP="00A86E6B">
      <w:pPr>
        <w:pStyle w:val="conteudo"/>
        <w:shd w:val="clear" w:color="auto" w:fill="FFFFFF"/>
        <w:spacing w:before="240" w:beforeAutospacing="0" w:after="240" w:afterAutospacing="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321F02">
        <w:rPr>
          <w:rFonts w:asciiTheme="majorHAnsi" w:hAnsiTheme="majorHAnsi" w:cstheme="majorHAnsi"/>
          <w:b/>
          <w:bCs/>
          <w:sz w:val="22"/>
          <w:szCs w:val="22"/>
          <w:u w:val="single"/>
        </w:rPr>
        <w:t>Mol</w:t>
      </w:r>
      <w:r w:rsidRPr="00DB1B1F">
        <w:rPr>
          <w:rFonts w:asciiTheme="majorHAnsi" w:hAnsiTheme="majorHAnsi" w:cstheme="majorHAnsi"/>
          <w:sz w:val="22"/>
          <w:szCs w:val="22"/>
        </w:rPr>
        <w:t>: Foi redefinido respeitando uma quantidade específica de entidades (tipicamente átomos ou moléculas) e não depende mais da unidade de massa, o kilograma. A rastreabilidade continua podendo ser estabelecida por meio das técnicas já existentes, incluindo o uso de medição de massa juntamente com tabelas de pesos atômicos e a constant</w:t>
      </w:r>
      <w:r w:rsidR="003038F8">
        <w:rPr>
          <w:rFonts w:asciiTheme="majorHAnsi" w:hAnsiTheme="majorHAnsi" w:cstheme="majorHAnsi"/>
          <w:sz w:val="22"/>
          <w:szCs w:val="22"/>
        </w:rPr>
        <w:t>e de massa molar (que continua</w:t>
      </w:r>
      <w:r w:rsidRPr="00DB1B1F">
        <w:rPr>
          <w:rFonts w:asciiTheme="majorHAnsi" w:hAnsiTheme="majorHAnsi" w:cstheme="majorHAnsi"/>
          <w:sz w:val="22"/>
          <w:szCs w:val="22"/>
        </w:rPr>
        <w:t xml:space="preserve"> sendo aproximadamente 1 g/mol). Os pesos atômicos não </w:t>
      </w:r>
      <w:r w:rsidR="003038F8">
        <w:rPr>
          <w:rFonts w:asciiTheme="majorHAnsi" w:hAnsiTheme="majorHAnsi" w:cstheme="majorHAnsi"/>
          <w:sz w:val="22"/>
          <w:szCs w:val="22"/>
        </w:rPr>
        <w:t>foram</w:t>
      </w:r>
      <w:r w:rsidRPr="00DB1B1F">
        <w:rPr>
          <w:rFonts w:asciiTheme="majorHAnsi" w:hAnsiTheme="majorHAnsi" w:cstheme="majorHAnsi"/>
          <w:sz w:val="22"/>
          <w:szCs w:val="22"/>
        </w:rPr>
        <w:t xml:space="preserve"> afetados pela mudança. A variação na ince</w:t>
      </w:r>
      <w:r w:rsidR="003038F8">
        <w:rPr>
          <w:rFonts w:asciiTheme="majorHAnsi" w:hAnsiTheme="majorHAnsi" w:cstheme="majorHAnsi"/>
          <w:sz w:val="22"/>
          <w:szCs w:val="22"/>
        </w:rPr>
        <w:t xml:space="preserve">rteza é tão pequena que não </w:t>
      </w:r>
      <w:r w:rsidRPr="00DB1B1F">
        <w:rPr>
          <w:rFonts w:asciiTheme="majorHAnsi" w:hAnsiTheme="majorHAnsi" w:cstheme="majorHAnsi"/>
          <w:sz w:val="22"/>
          <w:szCs w:val="22"/>
        </w:rPr>
        <w:t>reque</w:t>
      </w:r>
      <w:r w:rsidR="00FA2AD4">
        <w:rPr>
          <w:rFonts w:asciiTheme="majorHAnsi" w:hAnsiTheme="majorHAnsi" w:cstheme="majorHAnsi"/>
          <w:sz w:val="22"/>
          <w:szCs w:val="22"/>
        </w:rPr>
        <w:t>r nenhuma mudança nas medições.</w:t>
      </w:r>
    </w:p>
    <w:p w14:paraId="500000D9" w14:textId="040F9C14" w:rsidR="0034682E" w:rsidRPr="00AE2199" w:rsidRDefault="005C398A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bCs/>
          <w:shd w:val="clear" w:color="auto" w:fill="FFFFFF"/>
        </w:rPr>
      </w:pPr>
      <w:r w:rsidRPr="00D11D2A">
        <w:rPr>
          <w:rStyle w:val="Forte"/>
          <w:rFonts w:asciiTheme="majorHAnsi" w:hAnsiTheme="majorHAnsi" w:cstheme="majorHAnsi"/>
          <w:b w:val="0"/>
          <w:shd w:val="clear" w:color="auto" w:fill="FFFFFF"/>
        </w:rPr>
        <w:t>Veja como fic</w:t>
      </w:r>
      <w:r w:rsidR="003038F8">
        <w:rPr>
          <w:rStyle w:val="Forte"/>
          <w:rFonts w:asciiTheme="majorHAnsi" w:hAnsiTheme="majorHAnsi" w:cstheme="majorHAnsi"/>
          <w:b w:val="0"/>
          <w:shd w:val="clear" w:color="auto" w:fill="FFFFFF"/>
        </w:rPr>
        <w:t>ou</w:t>
      </w:r>
      <w:r w:rsidRPr="00D11D2A">
        <w:rPr>
          <w:rStyle w:val="Forte"/>
          <w:rFonts w:asciiTheme="majorHAnsi" w:hAnsiTheme="majorHAnsi" w:cstheme="majorHAnsi"/>
          <w:b w:val="0"/>
          <w:shd w:val="clear" w:color="auto" w:fill="FFFFFF"/>
        </w:rPr>
        <w:t xml:space="preserve"> </w:t>
      </w:r>
      <w:r w:rsidRPr="00D11D2A">
        <w:rPr>
          <w:rStyle w:val="Forte"/>
          <w:rFonts w:asciiTheme="majorHAnsi" w:hAnsiTheme="majorHAnsi" w:cstheme="majorHAnsi"/>
          <w:b w:val="0"/>
          <w:u w:val="single"/>
          <w:shd w:val="clear" w:color="auto" w:fill="FFFFFF"/>
        </w:rPr>
        <w:t>a partir de maio de 2019</w:t>
      </w:r>
      <w:r w:rsidRPr="00D11D2A">
        <w:rPr>
          <w:rStyle w:val="Forte"/>
          <w:rFonts w:asciiTheme="majorHAnsi" w:hAnsiTheme="majorHAnsi" w:cstheme="majorHAnsi"/>
          <w:b w:val="0"/>
          <w:shd w:val="clear" w:color="auto" w:fill="FFFFFF"/>
        </w:rPr>
        <w:t>:</w:t>
      </w:r>
    </w:p>
    <w:tbl>
      <w:tblPr>
        <w:tblStyle w:val="TabelaSimples1"/>
        <w:tblW w:w="9623" w:type="dxa"/>
        <w:tblBorders>
          <w:top w:val="single" w:sz="4" w:space="0" w:color="E1B937"/>
          <w:left w:val="single" w:sz="4" w:space="0" w:color="E1B937"/>
          <w:bottom w:val="single" w:sz="4" w:space="0" w:color="E1B937"/>
          <w:right w:val="single" w:sz="4" w:space="0" w:color="E1B937"/>
          <w:insideH w:val="single" w:sz="4" w:space="0" w:color="E1B937"/>
          <w:insideV w:val="single" w:sz="4" w:space="0" w:color="E1B937"/>
        </w:tblBorders>
        <w:tblLayout w:type="fixed"/>
        <w:tblLook w:val="04A0" w:firstRow="1" w:lastRow="0" w:firstColumn="1" w:lastColumn="0" w:noHBand="0" w:noVBand="1"/>
      </w:tblPr>
      <w:tblGrid>
        <w:gridCol w:w="1695"/>
        <w:gridCol w:w="1561"/>
        <w:gridCol w:w="6367"/>
      </w:tblGrid>
      <w:tr w:rsidR="005C398A" w:rsidRPr="00DB1B1F" w14:paraId="45D84C66" w14:textId="77777777" w:rsidTr="00093A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1" w:type="pct"/>
            <w:shd w:val="clear" w:color="auto" w:fill="auto"/>
            <w:vAlign w:val="center"/>
          </w:tcPr>
          <w:p w14:paraId="3EBFCAE0" w14:textId="6BD479B5" w:rsidR="0000118A" w:rsidRPr="00DB1B1F" w:rsidRDefault="005C398A" w:rsidP="000E3B57">
            <w:pPr>
              <w:widowControl/>
              <w:spacing w:before="240" w:after="240" w:line="360" w:lineRule="auto"/>
              <w:jc w:val="center"/>
              <w:rPr>
                <w:rFonts w:asciiTheme="majorHAnsi" w:eastAsia="Times New Roman" w:hAnsiTheme="majorHAnsi" w:cstheme="majorHAnsi"/>
                <w:b w:val="0"/>
                <w:bCs w:val="0"/>
                <w:lang w:val="pt-BR" w:eastAsia="pt-BR"/>
              </w:rPr>
            </w:pPr>
            <w:r w:rsidRPr="00DB1B1F">
              <w:rPr>
                <w:rFonts w:asciiTheme="majorHAnsi" w:hAnsiTheme="majorHAnsi" w:cstheme="majorHAnsi"/>
                <w:noProof/>
                <w:lang w:val="pt-BR" w:eastAsia="pt-BR"/>
              </w:rPr>
              <w:drawing>
                <wp:anchor distT="0" distB="0" distL="114300" distR="114300" simplePos="0" relativeHeight="251700224" behindDoc="0" locked="0" layoutInCell="1" allowOverlap="1" wp14:anchorId="2943B8C1" wp14:editId="49C53FBB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-51435</wp:posOffset>
                  </wp:positionV>
                  <wp:extent cx="949960" cy="670560"/>
                  <wp:effectExtent l="0" t="0" r="2540" b="0"/>
                  <wp:wrapNone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960" cy="67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1" w:type="pct"/>
            <w:vAlign w:val="center"/>
            <w:hideMark/>
          </w:tcPr>
          <w:p w14:paraId="31F0F843" w14:textId="6F1CCBB5" w:rsidR="0000118A" w:rsidRPr="00DB1B1F" w:rsidRDefault="0000118A" w:rsidP="000E3B57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DB1B1F">
              <w:rPr>
                <w:rFonts w:asciiTheme="majorHAnsi" w:eastAsia="Times New Roman" w:hAnsiTheme="majorHAnsi" w:cstheme="majorHAnsi"/>
                <w:lang w:val="pt-BR" w:eastAsia="pt-BR"/>
              </w:rPr>
              <w:t>metro (m)</w:t>
            </w:r>
          </w:p>
          <w:p w14:paraId="0470DE70" w14:textId="77777777" w:rsidR="0000118A" w:rsidRPr="00DB1B1F" w:rsidRDefault="0000118A" w:rsidP="000E3B57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DB1B1F">
              <w:rPr>
                <w:rFonts w:asciiTheme="majorHAnsi" w:eastAsia="Times New Roman" w:hAnsiTheme="majorHAnsi" w:cstheme="majorHAnsi"/>
                <w:i/>
                <w:iCs/>
                <w:lang w:val="pt-BR" w:eastAsia="pt-BR"/>
              </w:rPr>
              <w:t>Grandeza comprimento</w:t>
            </w:r>
          </w:p>
        </w:tc>
        <w:tc>
          <w:tcPr>
            <w:tcW w:w="3308" w:type="pct"/>
            <w:vAlign w:val="center"/>
            <w:hideMark/>
          </w:tcPr>
          <w:p w14:paraId="791215B9" w14:textId="77777777" w:rsidR="0000118A" w:rsidRPr="00FA2AD4" w:rsidRDefault="0000118A" w:rsidP="000E3B57">
            <w:pPr>
              <w:widowControl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i/>
                <w:lang w:val="pt-BR" w:eastAsia="pt-BR"/>
              </w:rPr>
            </w:pPr>
            <w:r w:rsidRPr="00FA2AD4">
              <w:rPr>
                <w:rFonts w:asciiTheme="majorHAnsi" w:eastAsia="Times New Roman" w:hAnsiTheme="majorHAnsi" w:cstheme="majorHAnsi"/>
                <w:i/>
                <w:lang w:val="pt-BR" w:eastAsia="pt-BR"/>
              </w:rPr>
              <w:t>Comprimento do trajeto percorrido pela luz no vácuo durante um intervalo de tempo de 1/299 792 458 de segundo.</w:t>
            </w:r>
          </w:p>
        </w:tc>
      </w:tr>
      <w:tr w:rsidR="00041B18" w:rsidRPr="00DB1B1F" w14:paraId="22B7E4B6" w14:textId="77777777" w:rsidTr="00093A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1" w:type="pct"/>
            <w:shd w:val="clear" w:color="auto" w:fill="auto"/>
            <w:vAlign w:val="center"/>
          </w:tcPr>
          <w:p w14:paraId="18852A7C" w14:textId="0868B811" w:rsidR="007A0D03" w:rsidRPr="00DB1B1F" w:rsidRDefault="005C398A" w:rsidP="000E3B57">
            <w:pPr>
              <w:widowControl/>
              <w:spacing w:before="240" w:after="240" w:line="360" w:lineRule="auto"/>
              <w:jc w:val="center"/>
              <w:rPr>
                <w:rFonts w:asciiTheme="majorHAnsi" w:eastAsia="Times New Roman" w:hAnsiTheme="majorHAnsi" w:cstheme="majorHAnsi"/>
                <w:b w:val="0"/>
                <w:bCs w:val="0"/>
                <w:lang w:val="pt-BR" w:eastAsia="pt-BR"/>
              </w:rPr>
            </w:pPr>
            <w:r w:rsidRPr="00DB1B1F">
              <w:rPr>
                <w:rFonts w:asciiTheme="majorHAnsi" w:hAnsiTheme="majorHAnsi" w:cstheme="majorHAnsi"/>
                <w:noProof/>
                <w:lang w:val="pt-BR" w:eastAsia="pt-BR"/>
              </w:rPr>
              <w:drawing>
                <wp:anchor distT="0" distB="0" distL="114300" distR="114300" simplePos="0" relativeHeight="251697152" behindDoc="0" locked="0" layoutInCell="1" allowOverlap="1" wp14:anchorId="0B5EB4CC" wp14:editId="2877D25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20955</wp:posOffset>
                  </wp:positionV>
                  <wp:extent cx="609600" cy="908685"/>
                  <wp:effectExtent l="0" t="0" r="0" b="5715"/>
                  <wp:wrapNone/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90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80ADE0" w14:textId="77777777" w:rsidR="0000118A" w:rsidRPr="00DB1B1F" w:rsidRDefault="0000118A" w:rsidP="000E3B57">
            <w:pPr>
              <w:spacing w:before="240" w:after="240" w:line="360" w:lineRule="auto"/>
              <w:jc w:val="center"/>
              <w:rPr>
                <w:rFonts w:asciiTheme="majorHAnsi" w:eastAsia="Times New Roman" w:hAnsiTheme="majorHAnsi" w:cstheme="majorHAnsi"/>
                <w:lang w:val="pt-BR" w:eastAsia="pt-BR"/>
              </w:rPr>
            </w:pPr>
          </w:p>
        </w:tc>
        <w:tc>
          <w:tcPr>
            <w:tcW w:w="811" w:type="pct"/>
            <w:vAlign w:val="center"/>
            <w:hideMark/>
          </w:tcPr>
          <w:p w14:paraId="6319C2F2" w14:textId="5ED6D169" w:rsidR="0000118A" w:rsidRPr="00DB1B1F" w:rsidRDefault="0000118A" w:rsidP="000E3B5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DB1B1F">
              <w:rPr>
                <w:rFonts w:asciiTheme="majorHAnsi" w:eastAsia="Times New Roman" w:hAnsiTheme="majorHAnsi" w:cstheme="majorHAnsi"/>
                <w:b/>
                <w:bCs/>
                <w:lang w:val="pt-BR" w:eastAsia="pt-BR"/>
              </w:rPr>
              <w:t>kilograma (kg)</w:t>
            </w:r>
          </w:p>
          <w:p w14:paraId="15F7B801" w14:textId="6E58BA38" w:rsidR="0000118A" w:rsidRPr="00DB1B1F" w:rsidRDefault="0000118A" w:rsidP="000E3B5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DB1B1F">
              <w:rPr>
                <w:rFonts w:asciiTheme="majorHAnsi" w:eastAsia="Times New Roman" w:hAnsiTheme="majorHAnsi" w:cstheme="majorHAnsi"/>
                <w:i/>
                <w:iCs/>
                <w:lang w:val="pt-BR" w:eastAsia="pt-BR"/>
              </w:rPr>
              <w:t>Grandeza massa</w:t>
            </w:r>
          </w:p>
        </w:tc>
        <w:tc>
          <w:tcPr>
            <w:tcW w:w="3308" w:type="pct"/>
            <w:vAlign w:val="center"/>
          </w:tcPr>
          <w:p w14:paraId="41D571BC" w14:textId="0503553A" w:rsidR="0000118A" w:rsidRPr="00FA2AD4" w:rsidRDefault="005C398A" w:rsidP="000E3B57">
            <w:pPr>
              <w:widowControl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i/>
                <w:lang w:val="pt-BR" w:eastAsia="pt-BR"/>
              </w:rPr>
            </w:pPr>
            <w:r w:rsidRPr="00FA2AD4">
              <w:rPr>
                <w:rFonts w:asciiTheme="majorHAnsi" w:eastAsia="Times New Roman" w:hAnsiTheme="majorHAnsi" w:cstheme="majorHAnsi"/>
                <w:i/>
                <w:lang w:val="pt-BR" w:eastAsia="pt-BR"/>
              </w:rPr>
              <w:t>D</w:t>
            </w:r>
            <w:r w:rsidR="0000118A" w:rsidRPr="00FA2AD4">
              <w:rPr>
                <w:rFonts w:asciiTheme="majorHAnsi" w:eastAsia="Times New Roman" w:hAnsiTheme="majorHAnsi" w:cstheme="majorHAnsi"/>
                <w:i/>
                <w:lang w:val="pt-BR" w:eastAsia="pt-BR"/>
              </w:rPr>
              <w:t>efinido nos termos da constante de Planck, assegurando estabilidade de longo prazo à unidade de massa do SI (a definição deixou de ser baseada no protótipo de platina-irídio). Sua realização pode ser realizada por qualquer método viável (exemplos: balança de Kibble – watt – ou o método da determinação da constante de Avogadro, por meio da estimativa do número de átomos em uma esfera de silício).</w:t>
            </w:r>
          </w:p>
        </w:tc>
      </w:tr>
      <w:tr w:rsidR="005C398A" w:rsidRPr="00DB1B1F" w14:paraId="7B0806C0" w14:textId="77777777" w:rsidTr="00093AC1">
        <w:trPr>
          <w:trHeight w:val="1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1" w:type="pct"/>
            <w:shd w:val="clear" w:color="auto" w:fill="auto"/>
            <w:vAlign w:val="center"/>
          </w:tcPr>
          <w:p w14:paraId="71B8C11A" w14:textId="2C5CBA18" w:rsidR="0000118A" w:rsidRPr="00DB1B1F" w:rsidRDefault="007A0D03" w:rsidP="000E3B57">
            <w:pPr>
              <w:widowControl/>
              <w:spacing w:before="240" w:after="240" w:line="360" w:lineRule="auto"/>
              <w:jc w:val="center"/>
              <w:rPr>
                <w:rFonts w:asciiTheme="majorHAnsi" w:eastAsia="Times New Roman" w:hAnsiTheme="majorHAnsi" w:cstheme="majorHAnsi"/>
                <w:b w:val="0"/>
                <w:bCs w:val="0"/>
                <w:lang w:val="pt-BR" w:eastAsia="pt-BR"/>
              </w:rPr>
            </w:pPr>
            <w:r w:rsidRPr="00DB1B1F">
              <w:rPr>
                <w:rFonts w:asciiTheme="majorHAnsi" w:hAnsiTheme="majorHAnsi" w:cstheme="majorHAnsi"/>
                <w:noProof/>
                <w:lang w:val="pt-BR" w:eastAsia="pt-BR"/>
              </w:rPr>
              <w:drawing>
                <wp:anchor distT="0" distB="0" distL="114300" distR="114300" simplePos="0" relativeHeight="251701248" behindDoc="0" locked="0" layoutInCell="1" allowOverlap="1" wp14:anchorId="70AC39CE" wp14:editId="38C1BE43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13970</wp:posOffset>
                  </wp:positionV>
                  <wp:extent cx="558800" cy="824230"/>
                  <wp:effectExtent l="0" t="0" r="0" b="0"/>
                  <wp:wrapNone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824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1" w:type="pct"/>
            <w:vAlign w:val="center"/>
            <w:hideMark/>
          </w:tcPr>
          <w:p w14:paraId="5CECDD4B" w14:textId="306D71F0" w:rsidR="0000118A" w:rsidRPr="00DB1B1F" w:rsidRDefault="0000118A" w:rsidP="000E3B57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DB1B1F">
              <w:rPr>
                <w:rFonts w:asciiTheme="majorHAnsi" w:eastAsia="Times New Roman" w:hAnsiTheme="majorHAnsi" w:cstheme="majorHAnsi"/>
                <w:b/>
                <w:bCs/>
                <w:lang w:val="pt-BR" w:eastAsia="pt-BR"/>
              </w:rPr>
              <w:t>segundo (s)</w:t>
            </w:r>
          </w:p>
          <w:p w14:paraId="03CDCF9F" w14:textId="05F27645" w:rsidR="0000118A" w:rsidRPr="00DB1B1F" w:rsidRDefault="0000118A" w:rsidP="000E3B57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DB1B1F">
              <w:rPr>
                <w:rFonts w:asciiTheme="majorHAnsi" w:eastAsia="Times New Roman" w:hAnsiTheme="majorHAnsi" w:cstheme="majorHAnsi"/>
                <w:i/>
                <w:iCs/>
                <w:lang w:val="pt-BR" w:eastAsia="pt-BR"/>
              </w:rPr>
              <w:t>Grandeza tempo</w:t>
            </w:r>
          </w:p>
        </w:tc>
        <w:tc>
          <w:tcPr>
            <w:tcW w:w="3308" w:type="pct"/>
            <w:vAlign w:val="center"/>
          </w:tcPr>
          <w:p w14:paraId="41095C44" w14:textId="76BA7AFF" w:rsidR="0000118A" w:rsidRPr="00FA2AD4" w:rsidRDefault="0000118A" w:rsidP="000E3B57">
            <w:pPr>
              <w:widowControl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i/>
                <w:lang w:val="pt-BR" w:eastAsia="pt-BR"/>
              </w:rPr>
            </w:pPr>
            <w:r w:rsidRPr="00FA2AD4">
              <w:rPr>
                <w:rFonts w:asciiTheme="majorHAnsi" w:eastAsia="Times New Roman" w:hAnsiTheme="majorHAnsi" w:cstheme="majorHAnsi"/>
                <w:i/>
                <w:lang w:val="pt-BR" w:eastAsia="pt-BR"/>
              </w:rPr>
              <w:t>Equivalente à duração de 9 192 631 770 períodos da radiação correspondente à transição entre os dois níveis hiperfinos do estado fundamental do átomo de césio 133.</w:t>
            </w:r>
          </w:p>
        </w:tc>
      </w:tr>
      <w:tr w:rsidR="005C398A" w:rsidRPr="00DB1B1F" w14:paraId="54F742D3" w14:textId="77777777" w:rsidTr="00093A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1" w:type="pct"/>
            <w:shd w:val="clear" w:color="auto" w:fill="auto"/>
            <w:vAlign w:val="center"/>
          </w:tcPr>
          <w:p w14:paraId="1FF36194" w14:textId="60A857CF" w:rsidR="0000118A" w:rsidRPr="00DB1B1F" w:rsidRDefault="007A0D03" w:rsidP="000E3B57">
            <w:pPr>
              <w:widowControl/>
              <w:spacing w:before="240" w:after="240" w:line="360" w:lineRule="auto"/>
              <w:jc w:val="center"/>
              <w:rPr>
                <w:rFonts w:asciiTheme="majorHAnsi" w:eastAsia="Times New Roman" w:hAnsiTheme="majorHAnsi" w:cstheme="majorHAnsi"/>
                <w:b w:val="0"/>
                <w:bCs w:val="0"/>
                <w:lang w:val="pt-BR" w:eastAsia="pt-BR"/>
              </w:rPr>
            </w:pPr>
            <w:r w:rsidRPr="00DB1B1F">
              <w:rPr>
                <w:rFonts w:asciiTheme="majorHAnsi" w:hAnsiTheme="majorHAnsi" w:cstheme="majorHAnsi"/>
                <w:noProof/>
                <w:lang w:val="pt-BR" w:eastAsia="pt-BR"/>
              </w:rPr>
              <w:drawing>
                <wp:anchor distT="0" distB="0" distL="114300" distR="114300" simplePos="0" relativeHeight="251696128" behindDoc="0" locked="0" layoutInCell="1" allowOverlap="1" wp14:anchorId="27FE1B0B" wp14:editId="36B31C53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45720</wp:posOffset>
                  </wp:positionV>
                  <wp:extent cx="770255" cy="682625"/>
                  <wp:effectExtent l="0" t="0" r="0" b="3175"/>
                  <wp:wrapNone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255" cy="68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1" w:type="pct"/>
            <w:vAlign w:val="center"/>
            <w:hideMark/>
          </w:tcPr>
          <w:p w14:paraId="41AFD762" w14:textId="57D4F622" w:rsidR="0000118A" w:rsidRPr="00DB1B1F" w:rsidRDefault="0000118A" w:rsidP="000E3B5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DB1B1F">
              <w:rPr>
                <w:rFonts w:asciiTheme="majorHAnsi" w:eastAsia="Times New Roman" w:hAnsiTheme="majorHAnsi" w:cstheme="majorHAnsi"/>
                <w:b/>
                <w:bCs/>
                <w:lang w:val="pt-BR" w:eastAsia="pt-BR"/>
              </w:rPr>
              <w:t>ampère (A)</w:t>
            </w:r>
          </w:p>
          <w:p w14:paraId="7DF7F932" w14:textId="11E6ABC9" w:rsidR="0000118A" w:rsidRPr="00DB1B1F" w:rsidRDefault="0000118A" w:rsidP="000E3B5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DB1B1F">
              <w:rPr>
                <w:rFonts w:asciiTheme="majorHAnsi" w:eastAsia="Times New Roman" w:hAnsiTheme="majorHAnsi" w:cstheme="majorHAnsi"/>
                <w:i/>
                <w:iCs/>
                <w:lang w:val="pt-BR" w:eastAsia="pt-BR"/>
              </w:rPr>
              <w:t>Grandeza corrente elétrica</w:t>
            </w:r>
          </w:p>
        </w:tc>
        <w:tc>
          <w:tcPr>
            <w:tcW w:w="3308" w:type="pct"/>
            <w:vAlign w:val="center"/>
          </w:tcPr>
          <w:p w14:paraId="3AEE0FBF" w14:textId="30E590AF" w:rsidR="0000118A" w:rsidRPr="00FA2AD4" w:rsidRDefault="005C398A" w:rsidP="000E3B57">
            <w:pPr>
              <w:widowControl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i/>
                <w:lang w:val="pt-BR" w:eastAsia="pt-BR"/>
              </w:rPr>
            </w:pPr>
            <w:r w:rsidRPr="00FA2AD4">
              <w:rPr>
                <w:rFonts w:asciiTheme="majorHAnsi" w:eastAsia="Times New Roman" w:hAnsiTheme="majorHAnsi" w:cstheme="majorHAnsi"/>
                <w:i/>
                <w:lang w:val="pt-BR" w:eastAsia="pt-BR"/>
              </w:rPr>
              <w:t>D</w:t>
            </w:r>
            <w:r w:rsidR="0000118A" w:rsidRPr="00FA2AD4">
              <w:rPr>
                <w:rFonts w:asciiTheme="majorHAnsi" w:eastAsia="Times New Roman" w:hAnsiTheme="majorHAnsi" w:cstheme="majorHAnsi"/>
                <w:i/>
                <w:lang w:val="pt-BR" w:eastAsia="pt-BR"/>
              </w:rPr>
              <w:t>efinido a partir da carga do elétr</w:t>
            </w:r>
            <w:r w:rsidR="00E25C1A">
              <w:rPr>
                <w:rFonts w:asciiTheme="majorHAnsi" w:eastAsia="Times New Roman" w:hAnsiTheme="majorHAnsi" w:cstheme="majorHAnsi"/>
                <w:i/>
                <w:lang w:val="pt-BR" w:eastAsia="pt-BR"/>
              </w:rPr>
              <w:t>on e sua redefinição não afeta</w:t>
            </w:r>
            <w:r w:rsidR="0000118A" w:rsidRPr="00FA2AD4">
              <w:rPr>
                <w:rFonts w:asciiTheme="majorHAnsi" w:eastAsia="Times New Roman" w:hAnsiTheme="majorHAnsi" w:cstheme="majorHAnsi"/>
                <w:i/>
                <w:lang w:val="pt-BR" w:eastAsia="pt-BR"/>
              </w:rPr>
              <w:t xml:space="preserve"> a grande maioria dos usuários de medições. O volt e o ohm são definidos a partir da carga do elétron e da constante de Planck; o volt mudou cerca de 0,1 parte por milhão e o ohm ainda menos.</w:t>
            </w:r>
          </w:p>
        </w:tc>
      </w:tr>
      <w:tr w:rsidR="005C398A" w:rsidRPr="00DB1B1F" w14:paraId="283053CE" w14:textId="77777777" w:rsidTr="00093AC1">
        <w:trPr>
          <w:trHeight w:val="2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1" w:type="pct"/>
            <w:shd w:val="clear" w:color="auto" w:fill="auto"/>
            <w:vAlign w:val="center"/>
          </w:tcPr>
          <w:p w14:paraId="4771A6FB" w14:textId="33203B61" w:rsidR="0000118A" w:rsidRPr="00DB1B1F" w:rsidRDefault="007A0D03" w:rsidP="000E3B57">
            <w:pPr>
              <w:widowControl/>
              <w:spacing w:before="240" w:after="240" w:line="360" w:lineRule="auto"/>
              <w:jc w:val="center"/>
              <w:rPr>
                <w:rFonts w:asciiTheme="majorHAnsi" w:eastAsia="Times New Roman" w:hAnsiTheme="majorHAnsi" w:cstheme="majorHAnsi"/>
                <w:b w:val="0"/>
                <w:bCs w:val="0"/>
                <w:lang w:val="pt-BR" w:eastAsia="pt-BR"/>
              </w:rPr>
            </w:pPr>
            <w:r w:rsidRPr="00DB1B1F">
              <w:rPr>
                <w:rFonts w:asciiTheme="majorHAnsi" w:hAnsiTheme="majorHAnsi" w:cstheme="majorHAnsi"/>
                <w:noProof/>
                <w:lang w:val="pt-BR" w:eastAsia="pt-BR"/>
              </w:rPr>
              <w:drawing>
                <wp:anchor distT="0" distB="0" distL="114300" distR="114300" simplePos="0" relativeHeight="251695104" behindDoc="0" locked="0" layoutInCell="1" allowOverlap="1" wp14:anchorId="59FE2D8A" wp14:editId="38F03AB1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369570</wp:posOffset>
                  </wp:positionV>
                  <wp:extent cx="904240" cy="920750"/>
                  <wp:effectExtent l="0" t="0" r="0" b="0"/>
                  <wp:wrapNone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240" cy="92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1" w:type="pct"/>
            <w:vAlign w:val="center"/>
            <w:hideMark/>
          </w:tcPr>
          <w:p w14:paraId="2CCB70EB" w14:textId="56F31B78" w:rsidR="0000118A" w:rsidRPr="00DB1B1F" w:rsidRDefault="0000118A" w:rsidP="000E3B57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DB1B1F">
              <w:rPr>
                <w:rFonts w:asciiTheme="majorHAnsi" w:eastAsia="Times New Roman" w:hAnsiTheme="majorHAnsi" w:cstheme="majorHAnsi"/>
                <w:b/>
                <w:bCs/>
                <w:lang w:val="pt-BR" w:eastAsia="pt-BR"/>
              </w:rPr>
              <w:t>kelvin (K)</w:t>
            </w:r>
            <w:r w:rsidRPr="00DB1B1F">
              <w:rPr>
                <w:rFonts w:asciiTheme="majorHAnsi" w:eastAsia="Times New Roman" w:hAnsiTheme="majorHAnsi" w:cstheme="majorHAnsi"/>
                <w:i/>
                <w:iCs/>
                <w:lang w:val="pt-BR" w:eastAsia="pt-BR"/>
              </w:rPr>
              <w:t>Grandeza temperatura</w:t>
            </w:r>
          </w:p>
        </w:tc>
        <w:tc>
          <w:tcPr>
            <w:tcW w:w="3308" w:type="pct"/>
            <w:vAlign w:val="center"/>
          </w:tcPr>
          <w:p w14:paraId="13B7C02A" w14:textId="01BA6CAF" w:rsidR="0000118A" w:rsidRPr="00FA2AD4" w:rsidRDefault="0000118A" w:rsidP="000E3B57">
            <w:pPr>
              <w:widowControl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i/>
                <w:lang w:val="pt-BR" w:eastAsia="pt-BR"/>
              </w:rPr>
            </w:pPr>
            <w:r w:rsidRPr="00FA2AD4">
              <w:rPr>
                <w:rFonts w:asciiTheme="majorHAnsi" w:eastAsia="Times New Roman" w:hAnsiTheme="majorHAnsi" w:cstheme="majorHAnsi"/>
                <w:i/>
                <w:lang w:val="pt-BR" w:eastAsia="pt-BR"/>
              </w:rPr>
              <w:t>Sua redefinição é nos termos da constante de Boltzmann e não tem efeito imediato na medição prática de temperatura ou na rastreabilidade dessas medições e, para a maioria dos usuários, passa despercebida. A redefinição assenta as bases para futuros aprimoramentos na medição. Uma definição livre de materialização e de limitações tecnológicas permite o desenvolvimento de novas técnicas, aperfeiçoadas, para tornar as medições rastreáveis ao SI, especialmente em temperaturas extremas.</w:t>
            </w:r>
          </w:p>
        </w:tc>
      </w:tr>
      <w:tr w:rsidR="005C398A" w:rsidRPr="00DB1B1F" w14:paraId="52C73BE9" w14:textId="77777777" w:rsidTr="00093A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1" w:type="pct"/>
            <w:shd w:val="clear" w:color="auto" w:fill="auto"/>
            <w:vAlign w:val="center"/>
          </w:tcPr>
          <w:p w14:paraId="539FAB4F" w14:textId="226E9864" w:rsidR="0000118A" w:rsidRPr="00DB1B1F" w:rsidRDefault="007A0D03" w:rsidP="000E3B57">
            <w:pPr>
              <w:widowControl/>
              <w:spacing w:before="240" w:after="240" w:line="360" w:lineRule="auto"/>
              <w:jc w:val="center"/>
              <w:rPr>
                <w:rFonts w:asciiTheme="majorHAnsi" w:eastAsia="Times New Roman" w:hAnsiTheme="majorHAnsi" w:cstheme="majorHAnsi"/>
                <w:b w:val="0"/>
                <w:bCs w:val="0"/>
                <w:lang w:val="pt-BR" w:eastAsia="pt-BR"/>
              </w:rPr>
            </w:pPr>
            <w:r w:rsidRPr="00DB1B1F">
              <w:rPr>
                <w:rFonts w:asciiTheme="majorHAnsi" w:hAnsiTheme="majorHAnsi" w:cstheme="majorHAnsi"/>
                <w:noProof/>
                <w:lang w:val="pt-BR" w:eastAsia="pt-BR"/>
              </w:rPr>
              <w:lastRenderedPageBreak/>
              <w:drawing>
                <wp:anchor distT="0" distB="0" distL="114300" distR="114300" simplePos="0" relativeHeight="251694080" behindDoc="0" locked="0" layoutInCell="1" allowOverlap="1" wp14:anchorId="52743828" wp14:editId="28801517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-34925</wp:posOffset>
                  </wp:positionV>
                  <wp:extent cx="1035050" cy="947420"/>
                  <wp:effectExtent l="0" t="0" r="0" b="5080"/>
                  <wp:wrapNone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050" cy="947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1" w:type="pct"/>
            <w:vAlign w:val="center"/>
            <w:hideMark/>
          </w:tcPr>
          <w:p w14:paraId="47969FE2" w14:textId="6E1FC399" w:rsidR="0000118A" w:rsidRPr="00DB1B1F" w:rsidRDefault="0000118A" w:rsidP="000E3B5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DB1B1F">
              <w:rPr>
                <w:rFonts w:asciiTheme="majorHAnsi" w:eastAsia="Times New Roman" w:hAnsiTheme="majorHAnsi" w:cstheme="majorHAnsi"/>
                <w:b/>
                <w:bCs/>
                <w:lang w:val="pt-BR" w:eastAsia="pt-BR"/>
              </w:rPr>
              <w:t>mol (mol)</w:t>
            </w:r>
          </w:p>
          <w:p w14:paraId="610BCED0" w14:textId="78806DAD" w:rsidR="0000118A" w:rsidRPr="00DB1B1F" w:rsidRDefault="0000118A" w:rsidP="000E3B5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DB1B1F">
              <w:rPr>
                <w:rFonts w:asciiTheme="majorHAnsi" w:eastAsia="Times New Roman" w:hAnsiTheme="majorHAnsi" w:cstheme="majorHAnsi"/>
                <w:i/>
                <w:iCs/>
                <w:lang w:val="pt-BR" w:eastAsia="pt-BR"/>
              </w:rPr>
              <w:t>Grandeza Quantidade de substância</w:t>
            </w:r>
          </w:p>
        </w:tc>
        <w:tc>
          <w:tcPr>
            <w:tcW w:w="3308" w:type="pct"/>
            <w:vAlign w:val="center"/>
          </w:tcPr>
          <w:p w14:paraId="2379D34F" w14:textId="7713D644" w:rsidR="0000118A" w:rsidRPr="00FA2AD4" w:rsidRDefault="0000118A" w:rsidP="00E25C1A">
            <w:pPr>
              <w:widowControl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i/>
                <w:lang w:val="pt-BR" w:eastAsia="pt-BR"/>
              </w:rPr>
            </w:pPr>
            <w:r w:rsidRPr="00FA2AD4">
              <w:rPr>
                <w:rFonts w:asciiTheme="majorHAnsi" w:eastAsia="Times New Roman" w:hAnsiTheme="majorHAnsi" w:cstheme="majorHAnsi"/>
                <w:i/>
                <w:lang w:val="pt-BR" w:eastAsia="pt-BR"/>
              </w:rPr>
              <w:t xml:space="preserve">Foi redefinido respeitando uma quantidade específica de entidades (tipicamente átomos ou moléculas) e não depende mais da unidade de massa, o kilograma. A rastreabilidade continua podendo ser estabelecida por meio das técnicas já existentes, incluindo o uso de medição de massa juntamente com tabelas de pesos atômicos e a constante de massa molar (que continuará sendo aproximadamente 1 g/mol). Os pesos atômicos não </w:t>
            </w:r>
            <w:r w:rsidR="00E25C1A">
              <w:rPr>
                <w:rFonts w:asciiTheme="majorHAnsi" w:eastAsia="Times New Roman" w:hAnsiTheme="majorHAnsi" w:cstheme="majorHAnsi"/>
                <w:i/>
                <w:lang w:val="pt-BR" w:eastAsia="pt-BR"/>
              </w:rPr>
              <w:t>foram</w:t>
            </w:r>
            <w:r w:rsidRPr="00FA2AD4">
              <w:rPr>
                <w:rFonts w:asciiTheme="majorHAnsi" w:eastAsia="Times New Roman" w:hAnsiTheme="majorHAnsi" w:cstheme="majorHAnsi"/>
                <w:i/>
                <w:lang w:val="pt-BR" w:eastAsia="pt-BR"/>
              </w:rPr>
              <w:t xml:space="preserve"> afetados pela mudança. A variação na incerteza é tão pequena que não vai requer nenhuma mudança nas medições.</w:t>
            </w:r>
          </w:p>
        </w:tc>
      </w:tr>
      <w:tr w:rsidR="005C398A" w:rsidRPr="00DB1B1F" w14:paraId="7CB98D2D" w14:textId="77777777" w:rsidTr="00093AC1">
        <w:trPr>
          <w:trHeight w:val="1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1" w:type="pct"/>
            <w:shd w:val="clear" w:color="auto" w:fill="auto"/>
            <w:vAlign w:val="center"/>
          </w:tcPr>
          <w:p w14:paraId="3C03B0BC" w14:textId="06F96165" w:rsidR="0000118A" w:rsidRPr="00DB1B1F" w:rsidRDefault="007A0D03" w:rsidP="000E3B57">
            <w:pPr>
              <w:widowControl/>
              <w:spacing w:before="240" w:after="240" w:line="360" w:lineRule="auto"/>
              <w:jc w:val="center"/>
              <w:rPr>
                <w:rFonts w:asciiTheme="majorHAnsi" w:eastAsia="Times New Roman" w:hAnsiTheme="majorHAnsi" w:cstheme="majorHAnsi"/>
                <w:b w:val="0"/>
                <w:bCs w:val="0"/>
                <w:lang w:val="pt-BR" w:eastAsia="pt-BR"/>
              </w:rPr>
            </w:pPr>
            <w:r w:rsidRPr="00DB1B1F">
              <w:rPr>
                <w:rFonts w:asciiTheme="majorHAnsi" w:hAnsiTheme="majorHAnsi" w:cstheme="majorHAnsi"/>
                <w:noProof/>
                <w:lang w:val="pt-BR" w:eastAsia="pt-BR"/>
              </w:rPr>
              <w:drawing>
                <wp:anchor distT="0" distB="0" distL="114300" distR="114300" simplePos="0" relativeHeight="251698176" behindDoc="0" locked="0" layoutInCell="1" allowOverlap="1" wp14:anchorId="3E289E4C" wp14:editId="4A2C693B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35560</wp:posOffset>
                  </wp:positionV>
                  <wp:extent cx="1028700" cy="727710"/>
                  <wp:effectExtent l="0" t="0" r="0" b="0"/>
                  <wp:wrapNone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727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1" w:type="pct"/>
            <w:vAlign w:val="center"/>
            <w:hideMark/>
          </w:tcPr>
          <w:p w14:paraId="71FC781C" w14:textId="2F7BD0BD" w:rsidR="0000118A" w:rsidRPr="00DB1B1F" w:rsidRDefault="0000118A" w:rsidP="000E3B57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DB1B1F">
              <w:rPr>
                <w:rFonts w:asciiTheme="majorHAnsi" w:eastAsia="Times New Roman" w:hAnsiTheme="majorHAnsi" w:cstheme="majorHAnsi"/>
                <w:b/>
                <w:bCs/>
                <w:lang w:val="pt-BR" w:eastAsia="pt-BR"/>
              </w:rPr>
              <w:t>candela (cd)</w:t>
            </w:r>
          </w:p>
          <w:p w14:paraId="40524637" w14:textId="7D98CA85" w:rsidR="0000118A" w:rsidRPr="00DB1B1F" w:rsidRDefault="0000118A" w:rsidP="000E3B57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DB1B1F">
              <w:rPr>
                <w:rFonts w:asciiTheme="majorHAnsi" w:eastAsia="Times New Roman" w:hAnsiTheme="majorHAnsi" w:cstheme="majorHAnsi"/>
                <w:i/>
                <w:iCs/>
                <w:lang w:val="pt-BR" w:eastAsia="pt-BR"/>
              </w:rPr>
              <w:t>Grandeza Intensidade Luminosa</w:t>
            </w:r>
          </w:p>
        </w:tc>
        <w:tc>
          <w:tcPr>
            <w:tcW w:w="3308" w:type="pct"/>
            <w:vAlign w:val="center"/>
          </w:tcPr>
          <w:p w14:paraId="0CA8EDE7" w14:textId="4FC3B1AC" w:rsidR="0000118A" w:rsidRPr="00FA2AD4" w:rsidRDefault="0000118A" w:rsidP="000E3B57">
            <w:pPr>
              <w:widowControl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i/>
                <w:lang w:val="pt-BR" w:eastAsia="pt-BR"/>
              </w:rPr>
            </w:pPr>
            <w:r w:rsidRPr="00FA2AD4">
              <w:rPr>
                <w:rFonts w:asciiTheme="majorHAnsi" w:eastAsia="Times New Roman" w:hAnsiTheme="majorHAnsi" w:cstheme="majorHAnsi"/>
                <w:i/>
                <w:lang w:val="pt-BR" w:eastAsia="pt-BR"/>
              </w:rPr>
              <w:t>Equivalente à intensidade luminosa, numa dada direção, emitida por uma fonte de radiação monocromática de frequência igual a 540x1012 Hz e cuja intensidade energética radiante, na mesma direção, é de 1⁄683 Watt por esterradiano.</w:t>
            </w:r>
          </w:p>
        </w:tc>
      </w:tr>
    </w:tbl>
    <w:p w14:paraId="418989FF" w14:textId="48C88880" w:rsidR="007A0D03" w:rsidRPr="00D11D2A" w:rsidRDefault="007A0D03" w:rsidP="00204907">
      <w:pPr>
        <w:pStyle w:val="Ttulo3"/>
        <w:numPr>
          <w:ilvl w:val="1"/>
          <w:numId w:val="30"/>
        </w:numPr>
        <w:ind w:left="0" w:firstLine="0"/>
      </w:pPr>
      <w:bookmarkStart w:id="75" w:name="_Toc1054886"/>
      <w:r w:rsidRPr="00D11D2A">
        <w:t>Grandezas derivadas</w:t>
      </w:r>
      <w:bookmarkEnd w:id="75"/>
    </w:p>
    <w:p w14:paraId="2A141B84" w14:textId="7D6E6F56" w:rsidR="004C60FC" w:rsidRPr="00DB1B1F" w:rsidRDefault="004C60FC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lang w:val="pt-BR"/>
        </w:rPr>
        <w:t xml:space="preserve">As grandezas fundamentais </w:t>
      </w:r>
      <w:r w:rsidR="007F5226" w:rsidRPr="00DB1B1F">
        <w:rPr>
          <w:rFonts w:asciiTheme="majorHAnsi" w:hAnsiTheme="majorHAnsi" w:cstheme="majorHAnsi"/>
          <w:lang w:val="pt-BR"/>
        </w:rPr>
        <w:t>dão</w:t>
      </w:r>
      <w:r w:rsidRPr="00DB1B1F">
        <w:rPr>
          <w:rFonts w:asciiTheme="majorHAnsi" w:hAnsiTheme="majorHAnsi" w:cstheme="majorHAnsi"/>
          <w:lang w:val="pt-BR"/>
        </w:rPr>
        <w:t xml:space="preserve"> origem a outras grandezas físicas</w:t>
      </w:r>
      <w:r w:rsidR="007F5226" w:rsidRPr="00DB1B1F">
        <w:rPr>
          <w:rFonts w:asciiTheme="majorHAnsi" w:hAnsiTheme="majorHAnsi" w:cstheme="majorHAnsi"/>
          <w:lang w:val="pt-BR"/>
        </w:rPr>
        <w:t>, que</w:t>
      </w:r>
      <w:r w:rsidRPr="00DB1B1F">
        <w:rPr>
          <w:rFonts w:asciiTheme="majorHAnsi" w:hAnsiTheme="majorHAnsi" w:cstheme="majorHAnsi"/>
          <w:lang w:val="pt-BR"/>
        </w:rPr>
        <w:t xml:space="preserve"> são chamadas de grandezas físicas derivadas e suas unidades correspondentes são chamadas de unidades derivadas.</w:t>
      </w:r>
    </w:p>
    <w:p w14:paraId="2F246BD0" w14:textId="2284E78A" w:rsidR="00586AD0" w:rsidRDefault="007F5226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lang w:val="pt-BR"/>
        </w:rPr>
        <w:t xml:space="preserve">Essas Unidades são formadas pela combinação das unidades de base, segundo relações matemáticas que correlacionam as correspondentes grandezas. </w:t>
      </w:r>
    </w:p>
    <w:p w14:paraId="153EF8EF" w14:textId="77777777" w:rsidR="004C60FC" w:rsidRPr="00DB1B1F" w:rsidRDefault="004C60FC" w:rsidP="00A86E6B">
      <w:pPr>
        <w:tabs>
          <w:tab w:val="left" w:pos="8931"/>
        </w:tabs>
        <w:spacing w:before="240" w:after="240" w:line="360" w:lineRule="auto"/>
        <w:rPr>
          <w:rFonts w:asciiTheme="majorHAnsi" w:hAnsiTheme="majorHAnsi" w:cstheme="majorHAnsi"/>
          <w:b/>
          <w:lang w:val="pt-BR"/>
        </w:rPr>
      </w:pPr>
      <w:r w:rsidRPr="00DB1B1F">
        <w:rPr>
          <w:rFonts w:asciiTheme="majorHAnsi" w:hAnsiTheme="majorHAnsi" w:cstheme="majorHAnsi"/>
          <w:b/>
          <w:lang w:val="pt-BR"/>
        </w:rPr>
        <w:t>Veja algumas grandezas físicas derivadas e suas unidades:</w:t>
      </w:r>
    </w:p>
    <w:tbl>
      <w:tblPr>
        <w:tblStyle w:val="TabelaSimples1"/>
        <w:tblW w:w="5000" w:type="pct"/>
        <w:tblBorders>
          <w:top w:val="single" w:sz="4" w:space="0" w:color="E1B937"/>
          <w:left w:val="single" w:sz="4" w:space="0" w:color="E1B937"/>
          <w:bottom w:val="single" w:sz="4" w:space="0" w:color="E1B937"/>
          <w:right w:val="single" w:sz="4" w:space="0" w:color="E1B937"/>
          <w:insideH w:val="single" w:sz="4" w:space="0" w:color="E1B937"/>
          <w:insideV w:val="single" w:sz="4" w:space="0" w:color="E1B937"/>
        </w:tblBorders>
        <w:tblLook w:val="04A0" w:firstRow="1" w:lastRow="0" w:firstColumn="1" w:lastColumn="0" w:noHBand="0" w:noVBand="1"/>
      </w:tblPr>
      <w:tblGrid>
        <w:gridCol w:w="4111"/>
        <w:gridCol w:w="3954"/>
        <w:gridCol w:w="1564"/>
      </w:tblGrid>
      <w:tr w:rsidR="004C60FC" w:rsidRPr="00DB1B1F" w14:paraId="5C098697" w14:textId="77777777" w:rsidTr="00093A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0066B2"/>
            <w:hideMark/>
          </w:tcPr>
          <w:p w14:paraId="61635875" w14:textId="77777777" w:rsidR="004C60FC" w:rsidRPr="00DB1B1F" w:rsidRDefault="004C60FC" w:rsidP="00D11D2A">
            <w:pPr>
              <w:widowControl/>
              <w:spacing w:before="120" w:after="120"/>
              <w:jc w:val="center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DB1B1F">
              <w:rPr>
                <w:rFonts w:asciiTheme="majorHAnsi" w:eastAsia="Times New Roman" w:hAnsiTheme="majorHAnsi" w:cstheme="majorHAnsi"/>
                <w:color w:val="FFFFFF"/>
                <w:lang w:val="pt-BR" w:eastAsia="pt-BR"/>
              </w:rPr>
              <w:t>GRANDEZA FÍSICA DERIVADA</w:t>
            </w:r>
          </w:p>
        </w:tc>
        <w:tc>
          <w:tcPr>
            <w:tcW w:w="0" w:type="auto"/>
            <w:shd w:val="clear" w:color="auto" w:fill="0066B2"/>
            <w:hideMark/>
          </w:tcPr>
          <w:p w14:paraId="3B45588C" w14:textId="77777777" w:rsidR="004C60FC" w:rsidRPr="00DB1B1F" w:rsidRDefault="007F5226" w:rsidP="00D11D2A">
            <w:pPr>
              <w:widowControl/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DB1B1F">
              <w:rPr>
                <w:rFonts w:asciiTheme="majorHAnsi" w:eastAsia="Times New Roman" w:hAnsiTheme="majorHAnsi" w:cstheme="majorHAnsi"/>
                <w:color w:val="FFFFFF"/>
                <w:lang w:val="pt-BR" w:eastAsia="pt-BR"/>
              </w:rPr>
              <w:t xml:space="preserve">UNIDADE </w:t>
            </w:r>
            <w:r w:rsidR="004C60FC" w:rsidRPr="00DB1B1F">
              <w:rPr>
                <w:rFonts w:asciiTheme="majorHAnsi" w:eastAsia="Times New Roman" w:hAnsiTheme="majorHAnsi" w:cstheme="majorHAnsi"/>
                <w:color w:val="FFFFFF"/>
                <w:lang w:val="pt-BR" w:eastAsia="pt-BR"/>
              </w:rPr>
              <w:t>DERIVADA</w:t>
            </w:r>
          </w:p>
        </w:tc>
        <w:tc>
          <w:tcPr>
            <w:tcW w:w="0" w:type="auto"/>
            <w:shd w:val="clear" w:color="auto" w:fill="0066B2"/>
            <w:hideMark/>
          </w:tcPr>
          <w:p w14:paraId="6E62B6BE" w14:textId="77777777" w:rsidR="004C60FC" w:rsidRPr="00DB1B1F" w:rsidRDefault="004C60FC" w:rsidP="00D11D2A">
            <w:pPr>
              <w:widowControl/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DB1B1F">
              <w:rPr>
                <w:rFonts w:asciiTheme="majorHAnsi" w:eastAsia="Times New Roman" w:hAnsiTheme="majorHAnsi" w:cstheme="majorHAnsi"/>
                <w:color w:val="FFFFFF"/>
                <w:lang w:val="pt-BR" w:eastAsia="pt-BR"/>
              </w:rPr>
              <w:t>SÍMBOLO</w:t>
            </w:r>
          </w:p>
        </w:tc>
      </w:tr>
      <w:tr w:rsidR="007F5226" w:rsidRPr="00DB1B1F" w14:paraId="5812A756" w14:textId="77777777" w:rsidTr="00093A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47D3A86" w14:textId="77777777" w:rsidR="007F5226" w:rsidRPr="00DB1B1F" w:rsidRDefault="007F5226" w:rsidP="00D11D2A">
            <w:pPr>
              <w:widowControl/>
              <w:spacing w:before="120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Superfície, área</w:t>
            </w:r>
          </w:p>
        </w:tc>
        <w:tc>
          <w:tcPr>
            <w:tcW w:w="0" w:type="auto"/>
          </w:tcPr>
          <w:p w14:paraId="033B278F" w14:textId="77777777" w:rsidR="007F5226" w:rsidRPr="00DB1B1F" w:rsidRDefault="007F5226" w:rsidP="00D11D2A">
            <w:pPr>
              <w:widowControl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metro quadrado</w:t>
            </w:r>
          </w:p>
        </w:tc>
        <w:tc>
          <w:tcPr>
            <w:tcW w:w="0" w:type="auto"/>
          </w:tcPr>
          <w:p w14:paraId="0F695C9D" w14:textId="7AF76FB3" w:rsidR="007F5226" w:rsidRPr="00DB1B1F" w:rsidRDefault="007F5226" w:rsidP="00D11D2A">
            <w:pPr>
              <w:widowControl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vertAlign w:val="superscript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m</w:t>
            </w:r>
            <w:r w:rsidR="00540EBF" w:rsidRPr="00DB1B1F">
              <w:rPr>
                <w:rFonts w:asciiTheme="majorHAnsi" w:hAnsiTheme="majorHAnsi" w:cstheme="majorHAnsi"/>
                <w:vertAlign w:val="superscript"/>
                <w:lang w:val="pt-BR"/>
              </w:rPr>
              <w:t>2</w:t>
            </w:r>
          </w:p>
        </w:tc>
      </w:tr>
      <w:tr w:rsidR="007F5226" w:rsidRPr="00DB1B1F" w14:paraId="1FDA63F5" w14:textId="77777777" w:rsidTr="00093A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EAA76D7" w14:textId="77777777" w:rsidR="007F5226" w:rsidRPr="00DB1B1F" w:rsidRDefault="007F5226" w:rsidP="00D11D2A">
            <w:pPr>
              <w:widowControl/>
              <w:spacing w:before="120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Volume</w:t>
            </w:r>
          </w:p>
        </w:tc>
        <w:tc>
          <w:tcPr>
            <w:tcW w:w="0" w:type="auto"/>
          </w:tcPr>
          <w:p w14:paraId="4C9E05D3" w14:textId="77777777" w:rsidR="007F5226" w:rsidRPr="00DB1B1F" w:rsidRDefault="007F5226" w:rsidP="00D11D2A">
            <w:pPr>
              <w:widowControl/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metro cúbico</w:t>
            </w:r>
          </w:p>
        </w:tc>
        <w:tc>
          <w:tcPr>
            <w:tcW w:w="0" w:type="auto"/>
          </w:tcPr>
          <w:p w14:paraId="655242D2" w14:textId="31B95932" w:rsidR="007F5226" w:rsidRPr="00DB1B1F" w:rsidRDefault="007F5226" w:rsidP="00D11D2A">
            <w:pPr>
              <w:widowControl/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vertAlign w:val="superscript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m</w:t>
            </w:r>
            <w:r w:rsidR="00540EBF" w:rsidRPr="00DB1B1F">
              <w:rPr>
                <w:rFonts w:asciiTheme="majorHAnsi" w:hAnsiTheme="majorHAnsi" w:cstheme="majorHAnsi"/>
                <w:vertAlign w:val="superscript"/>
                <w:lang w:val="pt-BR"/>
              </w:rPr>
              <w:t>3</w:t>
            </w:r>
          </w:p>
        </w:tc>
      </w:tr>
      <w:tr w:rsidR="007F5226" w:rsidRPr="00DB1B1F" w14:paraId="5E994421" w14:textId="77777777" w:rsidTr="00093A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839768A" w14:textId="77777777" w:rsidR="007F5226" w:rsidRPr="00DB1B1F" w:rsidRDefault="007F5226" w:rsidP="00D11D2A">
            <w:pPr>
              <w:widowControl/>
              <w:spacing w:before="120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Velocidade</w:t>
            </w:r>
          </w:p>
        </w:tc>
        <w:tc>
          <w:tcPr>
            <w:tcW w:w="0" w:type="auto"/>
          </w:tcPr>
          <w:p w14:paraId="6F853903" w14:textId="77777777" w:rsidR="007F5226" w:rsidRPr="00DB1B1F" w:rsidRDefault="007F5226" w:rsidP="00D11D2A">
            <w:pPr>
              <w:widowControl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metro por segundo</w:t>
            </w:r>
          </w:p>
        </w:tc>
        <w:tc>
          <w:tcPr>
            <w:tcW w:w="0" w:type="auto"/>
          </w:tcPr>
          <w:p w14:paraId="64E920B9" w14:textId="77777777" w:rsidR="007F5226" w:rsidRPr="00DB1B1F" w:rsidRDefault="007F5226" w:rsidP="00D11D2A">
            <w:pPr>
              <w:widowControl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m/s</w:t>
            </w:r>
          </w:p>
        </w:tc>
      </w:tr>
      <w:tr w:rsidR="007F5226" w:rsidRPr="00DB1B1F" w14:paraId="6DB09FA0" w14:textId="77777777" w:rsidTr="00093A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8D7878C" w14:textId="77777777" w:rsidR="007F5226" w:rsidRPr="00DB1B1F" w:rsidRDefault="007F5226" w:rsidP="00D11D2A">
            <w:pPr>
              <w:widowControl/>
              <w:spacing w:before="120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Massa específica</w:t>
            </w:r>
          </w:p>
        </w:tc>
        <w:tc>
          <w:tcPr>
            <w:tcW w:w="0" w:type="auto"/>
          </w:tcPr>
          <w:p w14:paraId="3F77CC5E" w14:textId="7AAC8F0E" w:rsidR="007F5226" w:rsidRPr="00DB1B1F" w:rsidRDefault="0000118A" w:rsidP="00D11D2A">
            <w:pPr>
              <w:widowControl/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kilograma</w:t>
            </w:r>
            <w:r w:rsidR="007F5226" w:rsidRPr="00DB1B1F">
              <w:rPr>
                <w:rFonts w:asciiTheme="majorHAnsi" w:hAnsiTheme="majorHAnsi" w:cstheme="majorHAnsi"/>
                <w:lang w:val="pt-BR"/>
              </w:rPr>
              <w:t xml:space="preserve"> por metro cúbico</w:t>
            </w:r>
          </w:p>
        </w:tc>
        <w:tc>
          <w:tcPr>
            <w:tcW w:w="0" w:type="auto"/>
          </w:tcPr>
          <w:p w14:paraId="71E80910" w14:textId="70478057" w:rsidR="007F5226" w:rsidRPr="00DB1B1F" w:rsidRDefault="007F5226" w:rsidP="00D11D2A">
            <w:pPr>
              <w:widowControl/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vertAlign w:val="superscript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kg/m</w:t>
            </w:r>
            <w:r w:rsidR="00540EBF" w:rsidRPr="00DB1B1F">
              <w:rPr>
                <w:rFonts w:asciiTheme="majorHAnsi" w:hAnsiTheme="majorHAnsi" w:cstheme="majorHAnsi"/>
                <w:vertAlign w:val="superscript"/>
                <w:lang w:val="pt-BR"/>
              </w:rPr>
              <w:t>3</w:t>
            </w:r>
          </w:p>
        </w:tc>
      </w:tr>
      <w:tr w:rsidR="007F5226" w:rsidRPr="00DB1B1F" w14:paraId="06F162F9" w14:textId="77777777" w:rsidTr="00093A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BE89DDC" w14:textId="77777777" w:rsidR="007F5226" w:rsidRPr="00DB1B1F" w:rsidRDefault="007F5226" w:rsidP="00D11D2A">
            <w:pPr>
              <w:widowControl/>
              <w:spacing w:before="120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Força</w:t>
            </w:r>
          </w:p>
        </w:tc>
        <w:tc>
          <w:tcPr>
            <w:tcW w:w="0" w:type="auto"/>
          </w:tcPr>
          <w:p w14:paraId="15FCC795" w14:textId="77777777" w:rsidR="007F5226" w:rsidRPr="00DB1B1F" w:rsidRDefault="007F5226" w:rsidP="00D11D2A">
            <w:pPr>
              <w:widowControl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newton</w:t>
            </w:r>
          </w:p>
        </w:tc>
        <w:tc>
          <w:tcPr>
            <w:tcW w:w="0" w:type="auto"/>
          </w:tcPr>
          <w:p w14:paraId="1D815D9F" w14:textId="77777777" w:rsidR="007F5226" w:rsidRPr="00DB1B1F" w:rsidRDefault="007F5226" w:rsidP="00D11D2A">
            <w:pPr>
              <w:widowControl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N</w:t>
            </w:r>
          </w:p>
        </w:tc>
      </w:tr>
      <w:tr w:rsidR="007F5226" w:rsidRPr="00DB1B1F" w14:paraId="39D48D9E" w14:textId="77777777" w:rsidTr="00093A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56EA57F" w14:textId="77777777" w:rsidR="007F5226" w:rsidRPr="00DB1B1F" w:rsidRDefault="007F5226" w:rsidP="00D11D2A">
            <w:pPr>
              <w:widowControl/>
              <w:spacing w:before="120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Pressão</w:t>
            </w:r>
          </w:p>
        </w:tc>
        <w:tc>
          <w:tcPr>
            <w:tcW w:w="0" w:type="auto"/>
          </w:tcPr>
          <w:p w14:paraId="30CFFE6F" w14:textId="77777777" w:rsidR="007F5226" w:rsidRPr="00DB1B1F" w:rsidRDefault="007F5226" w:rsidP="00D11D2A">
            <w:pPr>
              <w:widowControl/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pascal</w:t>
            </w:r>
          </w:p>
        </w:tc>
        <w:tc>
          <w:tcPr>
            <w:tcW w:w="0" w:type="auto"/>
          </w:tcPr>
          <w:p w14:paraId="3660C78F" w14:textId="77777777" w:rsidR="007F5226" w:rsidRPr="00DB1B1F" w:rsidRDefault="007F5226" w:rsidP="00D11D2A">
            <w:pPr>
              <w:widowControl/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Pa</w:t>
            </w:r>
          </w:p>
        </w:tc>
      </w:tr>
      <w:tr w:rsidR="007F5226" w:rsidRPr="00DB1B1F" w14:paraId="42D55F3A" w14:textId="77777777" w:rsidTr="00093A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A49C9FB" w14:textId="77777777" w:rsidR="007F5226" w:rsidRPr="00DB1B1F" w:rsidRDefault="007F5226" w:rsidP="00D11D2A">
            <w:pPr>
              <w:widowControl/>
              <w:spacing w:before="120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Potência, fluxo energético</w:t>
            </w:r>
          </w:p>
        </w:tc>
        <w:tc>
          <w:tcPr>
            <w:tcW w:w="0" w:type="auto"/>
          </w:tcPr>
          <w:p w14:paraId="6BD66504" w14:textId="77777777" w:rsidR="007F5226" w:rsidRPr="00DB1B1F" w:rsidRDefault="007F5226" w:rsidP="00D11D2A">
            <w:pPr>
              <w:widowControl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watt</w:t>
            </w:r>
          </w:p>
        </w:tc>
        <w:tc>
          <w:tcPr>
            <w:tcW w:w="0" w:type="auto"/>
          </w:tcPr>
          <w:p w14:paraId="1AEE4B8F" w14:textId="77777777" w:rsidR="007F5226" w:rsidRPr="00DB1B1F" w:rsidRDefault="007F5226" w:rsidP="00D11D2A">
            <w:pPr>
              <w:widowControl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W</w:t>
            </w:r>
          </w:p>
        </w:tc>
      </w:tr>
      <w:tr w:rsidR="007F5226" w:rsidRPr="00DB1B1F" w14:paraId="1C666CC9" w14:textId="77777777" w:rsidTr="00093A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EB30958" w14:textId="77777777" w:rsidR="007F5226" w:rsidRPr="00DB1B1F" w:rsidRDefault="007F5226" w:rsidP="00D11D2A">
            <w:pPr>
              <w:widowControl/>
              <w:spacing w:before="120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Temperatura Celsius</w:t>
            </w:r>
          </w:p>
        </w:tc>
        <w:tc>
          <w:tcPr>
            <w:tcW w:w="0" w:type="auto"/>
          </w:tcPr>
          <w:p w14:paraId="057A1D36" w14:textId="77777777" w:rsidR="007F5226" w:rsidRPr="00DB1B1F" w:rsidRDefault="007F5226" w:rsidP="00D11D2A">
            <w:pPr>
              <w:widowControl/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grau Celsius</w:t>
            </w:r>
          </w:p>
        </w:tc>
        <w:tc>
          <w:tcPr>
            <w:tcW w:w="0" w:type="auto"/>
          </w:tcPr>
          <w:p w14:paraId="38BF427C" w14:textId="77777777" w:rsidR="007F5226" w:rsidRPr="00DB1B1F" w:rsidRDefault="007F5226" w:rsidP="00D11D2A">
            <w:pPr>
              <w:widowControl/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°C</w:t>
            </w:r>
          </w:p>
        </w:tc>
      </w:tr>
      <w:tr w:rsidR="007F5226" w:rsidRPr="00DB1B1F" w14:paraId="32AF0436" w14:textId="77777777" w:rsidTr="00093A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068176A" w14:textId="77777777" w:rsidR="007F5226" w:rsidRPr="00DB1B1F" w:rsidRDefault="007F5226" w:rsidP="00D11D2A">
            <w:pPr>
              <w:widowControl/>
              <w:spacing w:before="120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Freqüência</w:t>
            </w:r>
          </w:p>
        </w:tc>
        <w:tc>
          <w:tcPr>
            <w:tcW w:w="0" w:type="auto"/>
          </w:tcPr>
          <w:p w14:paraId="5457006B" w14:textId="77777777" w:rsidR="007F5226" w:rsidRPr="00DB1B1F" w:rsidRDefault="007F5226" w:rsidP="00D11D2A">
            <w:pPr>
              <w:widowControl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hertz</w:t>
            </w:r>
          </w:p>
        </w:tc>
        <w:tc>
          <w:tcPr>
            <w:tcW w:w="0" w:type="auto"/>
          </w:tcPr>
          <w:p w14:paraId="28B7EA94" w14:textId="77777777" w:rsidR="007F5226" w:rsidRPr="00DB1B1F" w:rsidRDefault="007F5226" w:rsidP="00D11D2A">
            <w:pPr>
              <w:widowControl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Hz</w:t>
            </w:r>
          </w:p>
        </w:tc>
      </w:tr>
      <w:tr w:rsidR="007F5226" w:rsidRPr="00DB1B1F" w14:paraId="19BED08C" w14:textId="77777777" w:rsidTr="00093A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F415A4A" w14:textId="77777777" w:rsidR="007F5226" w:rsidRPr="00DB1B1F" w:rsidRDefault="007F5226" w:rsidP="00D11D2A">
            <w:pPr>
              <w:widowControl/>
              <w:spacing w:before="120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Resistência elétrica</w:t>
            </w:r>
          </w:p>
        </w:tc>
        <w:tc>
          <w:tcPr>
            <w:tcW w:w="0" w:type="auto"/>
          </w:tcPr>
          <w:p w14:paraId="0931BE73" w14:textId="77777777" w:rsidR="007F5226" w:rsidRPr="00DB1B1F" w:rsidRDefault="007F5226" w:rsidP="00D11D2A">
            <w:pPr>
              <w:widowControl/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ohm</w:t>
            </w:r>
          </w:p>
        </w:tc>
        <w:tc>
          <w:tcPr>
            <w:tcW w:w="0" w:type="auto"/>
          </w:tcPr>
          <w:p w14:paraId="5463F51A" w14:textId="77777777" w:rsidR="007F5226" w:rsidRPr="00DB1B1F" w:rsidRDefault="007F5226" w:rsidP="00D11D2A">
            <w:pPr>
              <w:widowControl/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sym w:font="Symbol" w:char="F057"/>
            </w:r>
          </w:p>
        </w:tc>
      </w:tr>
    </w:tbl>
    <w:p w14:paraId="0771A866" w14:textId="77777777" w:rsidR="00D74450" w:rsidRPr="00DB1B1F" w:rsidRDefault="00D74450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lang w:val="pt-BR" w:eastAsia="pt-BR"/>
        </w:rPr>
      </w:pPr>
      <w:bookmarkStart w:id="76" w:name="_Toc427916376"/>
    </w:p>
    <w:p w14:paraId="1132F0AC" w14:textId="77777777" w:rsidR="00D74450" w:rsidRPr="00DB1B1F" w:rsidRDefault="00D74450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b/>
          <w:lang w:val="pt-BR"/>
        </w:rPr>
      </w:pPr>
      <w:r w:rsidRPr="00DB1B1F">
        <w:rPr>
          <w:rFonts w:asciiTheme="majorHAnsi" w:hAnsiTheme="majorHAnsi" w:cstheme="majorHAnsi"/>
          <w:b/>
          <w:lang w:val="pt-BR"/>
        </w:rPr>
        <w:t>Veja um exemplo de como as unidades de Grandezas Físicas Derivadas derivam, de fato, das Grandezas Físicas Fundamentais:</w:t>
      </w:r>
    </w:p>
    <w:p w14:paraId="25BD8B92" w14:textId="6CA2A256" w:rsidR="00D74450" w:rsidRPr="00DB1B1F" w:rsidRDefault="00D74450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lang w:val="pt-BR"/>
        </w:rPr>
        <w:lastRenderedPageBreak/>
        <w:t>Para calcularmos a grandeza derivada Força, por exemplo, o cálculo é o seguinte: Força é igual a massa multiplicada pelo comprime</w:t>
      </w:r>
      <w:r w:rsidR="00D11D2A">
        <w:rPr>
          <w:rFonts w:asciiTheme="majorHAnsi" w:hAnsiTheme="majorHAnsi" w:cstheme="majorHAnsi"/>
          <w:lang w:val="pt-BR"/>
        </w:rPr>
        <w:t>nto dividido tempo ao quadrado.</w:t>
      </w:r>
    </w:p>
    <w:p w14:paraId="53015688" w14:textId="14134B10" w:rsidR="00D74450" w:rsidRPr="00596010" w:rsidRDefault="00596010" w:rsidP="00596010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>
        <w:rPr>
          <w:rFonts w:asciiTheme="majorHAnsi" w:hAnsiTheme="majorHAnsi" w:cstheme="majorHAnsi"/>
          <w:lang w:val="pt-BR"/>
        </w:rPr>
        <w:t>Observe:</w:t>
      </w:r>
    </w:p>
    <w:p w14:paraId="3456803D" w14:textId="2FD4DC47" w:rsidR="00D74450" w:rsidRPr="00596010" w:rsidRDefault="00BA6680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m:oMathPara>
        <m:oMathParaPr>
          <m:jc m:val="left"/>
        </m:oMathParaPr>
        <m:oMath>
          <m:r>
            <w:rPr>
              <w:rFonts w:ascii="Cambria Math" w:hAnsi="Cambria Math" w:cstheme="majorHAnsi"/>
            </w:rPr>
            <m:t xml:space="preserve">N= </m:t>
          </m:r>
          <m:f>
            <m:fPr>
              <m:ctrlPr>
                <w:rPr>
                  <w:rFonts w:ascii="Cambria Math" w:hAnsi="Cambria Math" w:cstheme="majorHAnsi"/>
                  <w:i/>
                </w:rPr>
              </m:ctrlPr>
            </m:fPr>
            <m:num>
              <m:r>
                <w:rPr>
                  <w:rFonts w:ascii="Cambria Math" w:hAnsi="Cambria Math" w:cstheme="majorHAnsi"/>
                </w:rPr>
                <m:t>kg×m</m:t>
              </m:r>
            </m:num>
            <m:den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ajorHAnsi"/>
                    </w:rPr>
                    <m:t>s</m:t>
                  </m:r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</m:den>
          </m:f>
        </m:oMath>
      </m:oMathPara>
    </w:p>
    <w:p w14:paraId="4BFB0909" w14:textId="77777777" w:rsidR="00596010" w:rsidRDefault="00596010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</w:p>
    <w:p w14:paraId="1C27B130" w14:textId="6AA0D2FE" w:rsidR="00D74450" w:rsidRPr="00596010" w:rsidRDefault="00D74450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596010">
        <w:rPr>
          <w:rFonts w:asciiTheme="majorHAnsi" w:hAnsiTheme="majorHAnsi" w:cstheme="majorHAnsi"/>
          <w:lang w:val="pt-BR"/>
        </w:rPr>
        <w:t xml:space="preserve">Veja </w:t>
      </w:r>
      <w:r w:rsidR="00BA6680" w:rsidRPr="00596010">
        <w:rPr>
          <w:rFonts w:asciiTheme="majorHAnsi" w:hAnsiTheme="majorHAnsi" w:cstheme="majorHAnsi"/>
          <w:lang w:val="pt-BR"/>
        </w:rPr>
        <w:t>outro exemplo</w:t>
      </w:r>
      <w:r w:rsidRPr="00596010">
        <w:rPr>
          <w:rFonts w:asciiTheme="majorHAnsi" w:hAnsiTheme="majorHAnsi" w:cstheme="majorHAnsi"/>
          <w:lang w:val="pt-BR"/>
        </w:rPr>
        <w:t>:</w:t>
      </w:r>
    </w:p>
    <w:p w14:paraId="1241D04E" w14:textId="5FB35539" w:rsidR="00BA6680" w:rsidRPr="00DB1B1F" w:rsidRDefault="00D74450" w:rsidP="00A86E6B">
      <w:pPr>
        <w:widowControl/>
        <w:spacing w:before="240" w:after="240" w:line="360" w:lineRule="auto"/>
        <w:contextualSpacing/>
        <w:jc w:val="both"/>
        <w:rPr>
          <w:rFonts w:asciiTheme="majorHAnsi" w:eastAsiaTheme="minorEastAsia" w:hAnsiTheme="majorHAnsi" w:cstheme="majorHAnsi"/>
        </w:rPr>
      </w:pPr>
      <m:oMathPara>
        <m:oMathParaPr>
          <m:jc m:val="left"/>
        </m:oMathParaPr>
        <m:oMath>
          <m:r>
            <w:rPr>
              <w:rFonts w:ascii="Cambria Math" w:hAnsi="Cambria Math" w:cstheme="majorHAnsi"/>
            </w:rPr>
            <m:t>Hz=</m:t>
          </m:r>
          <m:f>
            <m:fPr>
              <m:ctrlPr>
                <w:rPr>
                  <w:rFonts w:ascii="Cambria Math" w:hAnsi="Cambria Math" w:cstheme="majorHAnsi"/>
                  <w:i/>
                </w:rPr>
              </m:ctrlPr>
            </m:fPr>
            <m:num>
              <m:r>
                <w:rPr>
                  <w:rFonts w:ascii="Cambria Math" w:hAnsi="Cambria Math" w:cstheme="majorHAnsi"/>
                </w:rPr>
                <m:t>nº de ciclos</m:t>
              </m:r>
            </m:num>
            <m:den>
              <m:r>
                <w:rPr>
                  <w:rFonts w:ascii="Cambria Math" w:hAnsi="Cambria Math" w:cstheme="majorHAnsi"/>
                </w:rPr>
                <m:t>s</m:t>
              </m:r>
            </m:den>
          </m:f>
        </m:oMath>
      </m:oMathPara>
    </w:p>
    <w:p w14:paraId="7DD95F78" w14:textId="77777777" w:rsidR="00EC4DDB" w:rsidRPr="00DB1B1F" w:rsidRDefault="00EC4DDB" w:rsidP="00A86E6B">
      <w:pPr>
        <w:widowControl/>
        <w:spacing w:before="240" w:after="240" w:line="360" w:lineRule="auto"/>
        <w:contextualSpacing/>
        <w:jc w:val="both"/>
        <w:rPr>
          <w:rFonts w:asciiTheme="majorHAnsi" w:hAnsiTheme="majorHAnsi" w:cstheme="majorHAnsi"/>
          <w:lang w:val="pt-BR" w:eastAsia="pt-BR"/>
        </w:rPr>
      </w:pPr>
    </w:p>
    <w:p w14:paraId="3DB62D77" w14:textId="77777777" w:rsidR="00882CC9" w:rsidRPr="00D11D2A" w:rsidRDefault="00882CC9" w:rsidP="00204907">
      <w:pPr>
        <w:pStyle w:val="Ttulo3"/>
        <w:numPr>
          <w:ilvl w:val="1"/>
          <w:numId w:val="30"/>
        </w:numPr>
        <w:ind w:left="0" w:firstLine="0"/>
      </w:pPr>
      <w:bookmarkStart w:id="77" w:name="_Toc1054887"/>
      <w:r w:rsidRPr="00D11D2A">
        <w:t>Múltiplos e submúltiplos</w:t>
      </w:r>
      <w:bookmarkEnd w:id="77"/>
    </w:p>
    <w:bookmarkEnd w:id="76"/>
    <w:p w14:paraId="0863385F" w14:textId="1F3B4114" w:rsidR="00150C65" w:rsidRPr="00DB1B1F" w:rsidRDefault="00E661CA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lang w:val="pt-BR"/>
        </w:rPr>
        <w:t xml:space="preserve">Nem sempre conseguimos utilizar as unidades básicas de medidas para representar ou até mesmo falar o tamanho de objeto.  </w:t>
      </w:r>
      <w:r w:rsidR="008425D2" w:rsidRPr="00DB1B1F">
        <w:rPr>
          <w:rFonts w:asciiTheme="majorHAnsi" w:hAnsiTheme="majorHAnsi" w:cstheme="majorHAnsi"/>
          <w:lang w:val="pt-BR"/>
        </w:rPr>
        <w:t>P</w:t>
      </w:r>
      <w:r w:rsidRPr="00DB1B1F">
        <w:rPr>
          <w:rFonts w:asciiTheme="majorHAnsi" w:hAnsiTheme="majorHAnsi" w:cstheme="majorHAnsi"/>
          <w:lang w:val="pt-BR"/>
        </w:rPr>
        <w:t>or exemplo, expressar o tamanho de uma pulga</w:t>
      </w:r>
      <w:r w:rsidR="008425D2" w:rsidRPr="00DB1B1F">
        <w:rPr>
          <w:rFonts w:asciiTheme="majorHAnsi" w:hAnsiTheme="majorHAnsi" w:cstheme="majorHAnsi"/>
          <w:lang w:val="pt-BR"/>
        </w:rPr>
        <w:t xml:space="preserve"> utilizando o metro.</w:t>
      </w:r>
      <w:r w:rsidR="00FD3296" w:rsidRPr="00DB1B1F">
        <w:rPr>
          <w:rFonts w:asciiTheme="majorHAnsi" w:hAnsiTheme="majorHAnsi" w:cstheme="majorHAnsi"/>
          <w:lang w:val="pt-BR"/>
        </w:rPr>
        <w:t xml:space="preserve"> </w:t>
      </w:r>
      <w:r w:rsidR="008425D2" w:rsidRPr="00DB1B1F">
        <w:rPr>
          <w:rFonts w:asciiTheme="majorHAnsi" w:hAnsiTheme="majorHAnsi" w:cstheme="majorHAnsi"/>
          <w:lang w:val="pt-BR"/>
        </w:rPr>
        <w:t xml:space="preserve">Ficaria difícil, </w:t>
      </w:r>
      <w:r w:rsidRPr="00DB1B1F">
        <w:rPr>
          <w:rFonts w:asciiTheme="majorHAnsi" w:hAnsiTheme="majorHAnsi" w:cstheme="majorHAnsi"/>
          <w:lang w:val="pt-BR"/>
        </w:rPr>
        <w:t xml:space="preserve">não ficaria? </w:t>
      </w:r>
    </w:p>
    <w:p w14:paraId="123300E5" w14:textId="0A1C230F" w:rsidR="00FD3296" w:rsidRPr="00DB1B1F" w:rsidRDefault="00150C65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lang w:val="pt-BR"/>
        </w:rPr>
        <w:t>São em</w:t>
      </w:r>
      <w:r w:rsidR="00E661CA" w:rsidRPr="00DB1B1F">
        <w:rPr>
          <w:rFonts w:asciiTheme="majorHAnsi" w:hAnsiTheme="majorHAnsi" w:cstheme="majorHAnsi"/>
          <w:lang w:val="pt-BR"/>
        </w:rPr>
        <w:t xml:space="preserve"> casos como esses</w:t>
      </w:r>
      <w:r w:rsidRPr="00DB1B1F">
        <w:rPr>
          <w:rFonts w:asciiTheme="majorHAnsi" w:hAnsiTheme="majorHAnsi" w:cstheme="majorHAnsi"/>
          <w:lang w:val="pt-BR"/>
        </w:rPr>
        <w:t xml:space="preserve"> que utilizamos os múltiplos e submúltiplos das unidades de medida. Os Prefixos das unidades são utilizados pa</w:t>
      </w:r>
      <w:r w:rsidR="008425D2" w:rsidRPr="00DB1B1F">
        <w:rPr>
          <w:rFonts w:asciiTheme="majorHAnsi" w:hAnsiTheme="majorHAnsi" w:cstheme="majorHAnsi"/>
          <w:lang w:val="pt-BR"/>
        </w:rPr>
        <w:t>ra facilitar sua escrita,</w:t>
      </w:r>
      <w:r w:rsidRPr="00DB1B1F">
        <w:rPr>
          <w:rFonts w:asciiTheme="majorHAnsi" w:hAnsiTheme="majorHAnsi" w:cstheme="majorHAnsi"/>
          <w:lang w:val="pt-BR"/>
        </w:rPr>
        <w:t xml:space="preserve"> quando elas estão expressas ou em valores m</w:t>
      </w:r>
      <w:r w:rsidR="00D11D2A">
        <w:rPr>
          <w:rFonts w:asciiTheme="majorHAnsi" w:hAnsiTheme="majorHAnsi" w:cstheme="majorHAnsi"/>
          <w:lang w:val="pt-BR"/>
        </w:rPr>
        <w:t>uito grandes ou muito pequenos.</w:t>
      </w:r>
    </w:p>
    <w:p w14:paraId="685F1476" w14:textId="79A9C414" w:rsidR="0023523A" w:rsidRPr="00DB1B1F" w:rsidRDefault="0023523A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lang w:val="pt-BR"/>
        </w:rPr>
        <w:t xml:space="preserve">O metro por exemplo, tem como </w:t>
      </w:r>
      <w:r w:rsidRPr="00DB1B1F">
        <w:rPr>
          <w:rFonts w:asciiTheme="majorHAnsi" w:hAnsiTheme="majorHAnsi" w:cstheme="majorHAnsi"/>
          <w:b/>
          <w:lang w:val="pt-BR"/>
        </w:rPr>
        <w:t>submúltiplos</w:t>
      </w:r>
      <w:r w:rsidRPr="00DB1B1F">
        <w:rPr>
          <w:rFonts w:asciiTheme="majorHAnsi" w:hAnsiTheme="majorHAnsi" w:cstheme="majorHAnsi"/>
          <w:lang w:val="pt-BR"/>
        </w:rPr>
        <w:t xml:space="preserve"> o decímetro (deci), o centímetro (centi) e o milímetro (mili) e como </w:t>
      </w:r>
      <w:r w:rsidRPr="00DB1B1F">
        <w:rPr>
          <w:rFonts w:asciiTheme="majorHAnsi" w:hAnsiTheme="majorHAnsi" w:cstheme="majorHAnsi"/>
          <w:b/>
          <w:lang w:val="pt-BR"/>
        </w:rPr>
        <w:t>múltiplos</w:t>
      </w:r>
      <w:r w:rsidRPr="00DB1B1F">
        <w:rPr>
          <w:rFonts w:asciiTheme="majorHAnsi" w:hAnsiTheme="majorHAnsi" w:cstheme="majorHAnsi"/>
          <w:lang w:val="pt-BR"/>
        </w:rPr>
        <w:t xml:space="preserve"> ele tem o decâmetro (deca), o hectômetro (hecto) e o quilômetro (quilo)</w:t>
      </w:r>
      <w:r w:rsidR="000B0E2D" w:rsidRPr="00DB1B1F">
        <w:rPr>
          <w:rFonts w:asciiTheme="majorHAnsi" w:hAnsiTheme="majorHAnsi" w:cstheme="majorHAnsi"/>
          <w:lang w:val="pt-BR"/>
        </w:rPr>
        <w:t>.</w:t>
      </w:r>
      <w:r w:rsidR="00D11D2A">
        <w:rPr>
          <w:rFonts w:asciiTheme="majorHAnsi" w:hAnsiTheme="majorHAnsi" w:cstheme="majorHAnsi"/>
          <w:lang w:val="pt-BR"/>
        </w:rPr>
        <w:t xml:space="preserve"> </w:t>
      </w:r>
    </w:p>
    <w:p w14:paraId="1143E61D" w14:textId="6FF89E11" w:rsidR="00FD3296" w:rsidRPr="00DB1B1F" w:rsidRDefault="00150C65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lang w:val="pt-BR"/>
        </w:rPr>
        <w:t>Pode parecer complicado, mas na verdade não é</w:t>
      </w:r>
      <w:r w:rsidR="00FD3296" w:rsidRPr="00DB1B1F">
        <w:rPr>
          <w:rFonts w:asciiTheme="majorHAnsi" w:hAnsiTheme="majorHAnsi" w:cstheme="majorHAnsi"/>
          <w:lang w:val="pt-BR"/>
        </w:rPr>
        <w:t xml:space="preserve"> tanto assim</w:t>
      </w:r>
      <w:r w:rsidRPr="00DB1B1F">
        <w:rPr>
          <w:rFonts w:asciiTheme="majorHAnsi" w:hAnsiTheme="majorHAnsi" w:cstheme="majorHAnsi"/>
          <w:lang w:val="pt-BR"/>
        </w:rPr>
        <w:t>. Por se tratarem de unidades de medidas decimais, basta multiplicar ou dividir por dez, um determinado número de vezes</w:t>
      </w:r>
      <w:r w:rsidR="000B0E2D" w:rsidRPr="00DB1B1F">
        <w:rPr>
          <w:rFonts w:asciiTheme="majorHAnsi" w:hAnsiTheme="majorHAnsi" w:cstheme="majorHAnsi"/>
          <w:lang w:val="pt-BR"/>
        </w:rPr>
        <w:t>,</w:t>
      </w:r>
      <w:r w:rsidR="006F0E7F" w:rsidRPr="00DB1B1F">
        <w:rPr>
          <w:rFonts w:asciiTheme="majorHAnsi" w:hAnsiTheme="majorHAnsi" w:cstheme="majorHAnsi"/>
          <w:lang w:val="pt-BR"/>
        </w:rPr>
        <w:t xml:space="preserve"> quando quisermos passar de um múltiplo ou submúltiplo para outro</w:t>
      </w:r>
      <w:r w:rsidR="00596010">
        <w:rPr>
          <w:rFonts w:asciiTheme="majorHAnsi" w:hAnsiTheme="majorHAnsi" w:cstheme="majorHAnsi"/>
          <w:lang w:val="pt-BR"/>
        </w:rPr>
        <w:t>.</w:t>
      </w:r>
    </w:p>
    <w:p w14:paraId="687029DD" w14:textId="00D428FB" w:rsidR="001919DD" w:rsidRPr="00D11D2A" w:rsidRDefault="00B901FF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noProof/>
          <w:lang w:val="pt-BR" w:eastAsia="pt-BR"/>
        </w:rPr>
        <w:drawing>
          <wp:inline distT="0" distB="0" distL="0" distR="0" wp14:anchorId="3990BF39" wp14:editId="6188DBF8">
            <wp:extent cx="5905500" cy="1390650"/>
            <wp:effectExtent l="152400" t="152400" r="361950" b="361950"/>
            <wp:docPr id="200" name="Imagem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1390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03D822" w14:textId="06C4258F" w:rsidR="000B0E2D" w:rsidRPr="00093AC1" w:rsidRDefault="000B0E2D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b/>
          <w:lang w:val="pt-BR"/>
        </w:rPr>
      </w:pPr>
      <w:r w:rsidRPr="00DB1B1F">
        <w:rPr>
          <w:rFonts w:asciiTheme="majorHAnsi" w:hAnsiTheme="majorHAnsi" w:cstheme="majorHAnsi"/>
          <w:b/>
          <w:lang w:val="pt-BR"/>
        </w:rPr>
        <w:lastRenderedPageBreak/>
        <w:t>Observe o exemplo a</w:t>
      </w:r>
      <w:r w:rsidR="0034682E">
        <w:rPr>
          <w:rFonts w:asciiTheme="majorHAnsi" w:hAnsiTheme="majorHAnsi" w:cstheme="majorHAnsi"/>
          <w:b/>
          <w:lang w:val="pt-BR"/>
        </w:rPr>
        <w:t xml:space="preserve"> seguir</w:t>
      </w:r>
      <w:r w:rsidRPr="00DB1B1F">
        <w:rPr>
          <w:rFonts w:asciiTheme="majorHAnsi" w:hAnsiTheme="majorHAnsi" w:cstheme="majorHAnsi"/>
          <w:b/>
          <w:lang w:val="pt-BR"/>
        </w:rPr>
        <w:t>:</w:t>
      </w:r>
    </w:p>
    <w:tbl>
      <w:tblPr>
        <w:tblStyle w:val="Tabelacomgrade"/>
        <w:tblpPr w:leftFromText="141" w:rightFromText="141" w:vertAnchor="text" w:horzAnchor="margin" w:tblpY="18"/>
        <w:tblOverlap w:val="never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508"/>
        <w:gridCol w:w="2031"/>
      </w:tblGrid>
      <w:tr w:rsidR="003A6D1E" w:rsidRPr="00DB1B1F" w14:paraId="615808F3" w14:textId="77777777" w:rsidTr="00D11D2A">
        <w:trPr>
          <w:trHeight w:val="1701"/>
        </w:trPr>
        <w:tc>
          <w:tcPr>
            <w:tcW w:w="1508" w:type="dxa"/>
            <w:shd w:val="clear" w:color="auto" w:fill="auto"/>
            <w:vAlign w:val="center"/>
          </w:tcPr>
          <w:p w14:paraId="1899D9FC" w14:textId="0FE613A6" w:rsidR="003A6D1E" w:rsidRPr="00DB1B1F" w:rsidRDefault="003A6D1E" w:rsidP="00A86E6B">
            <w:pPr>
              <w:tabs>
                <w:tab w:val="left" w:pos="8931"/>
              </w:tabs>
              <w:spacing w:before="240" w:after="240" w:line="360" w:lineRule="auto"/>
              <w:jc w:val="center"/>
              <w:rPr>
                <w:rFonts w:asciiTheme="majorHAnsi" w:hAnsiTheme="majorHAnsi" w:cstheme="majorHAnsi"/>
                <w:b/>
                <w:lang w:val="pt-BR"/>
              </w:rPr>
            </w:pPr>
            <w:r w:rsidRPr="00DB1B1F">
              <w:rPr>
                <w:rFonts w:asciiTheme="majorHAnsi" w:hAnsiTheme="majorHAnsi" w:cstheme="majorHAnsi"/>
                <w:b/>
                <w:lang w:val="pt-BR"/>
              </w:rPr>
              <w:t>2x10x10x10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614C5264" w14:textId="77777777" w:rsidR="003A6D1E" w:rsidRPr="00DB1B1F" w:rsidRDefault="003A6D1E" w:rsidP="00A86E6B">
            <w:pPr>
              <w:tabs>
                <w:tab w:val="left" w:pos="8931"/>
              </w:tabs>
              <w:spacing w:before="240" w:after="240" w:line="360" w:lineRule="auto"/>
              <w:jc w:val="center"/>
              <w:rPr>
                <w:rFonts w:asciiTheme="majorHAnsi" w:hAnsiTheme="majorHAnsi" w:cstheme="majorHAnsi"/>
                <w:b/>
                <w:lang w:val="pt-BR"/>
              </w:rPr>
            </w:pPr>
            <w:r w:rsidRPr="00DB1B1F">
              <w:rPr>
                <w:rFonts w:asciiTheme="majorHAnsi" w:hAnsiTheme="majorHAnsi" w:cstheme="majorHAnsi"/>
                <w:b/>
                <w:lang w:val="pt-BR"/>
              </w:rPr>
              <w:t>2x 10 = 20</w:t>
            </w:r>
          </w:p>
          <w:p w14:paraId="4801A8DC" w14:textId="77777777" w:rsidR="003A6D1E" w:rsidRPr="00DB1B1F" w:rsidRDefault="003A6D1E" w:rsidP="00A86E6B">
            <w:pPr>
              <w:tabs>
                <w:tab w:val="left" w:pos="8931"/>
              </w:tabs>
              <w:spacing w:before="240" w:after="240" w:line="360" w:lineRule="auto"/>
              <w:jc w:val="center"/>
              <w:rPr>
                <w:rFonts w:asciiTheme="majorHAnsi" w:hAnsiTheme="majorHAnsi" w:cstheme="majorHAnsi"/>
                <w:b/>
                <w:lang w:val="pt-BR"/>
              </w:rPr>
            </w:pPr>
            <w:r w:rsidRPr="00DB1B1F">
              <w:rPr>
                <w:rFonts w:asciiTheme="majorHAnsi" w:hAnsiTheme="majorHAnsi" w:cstheme="majorHAnsi"/>
                <w:b/>
                <w:lang w:val="pt-BR"/>
              </w:rPr>
              <w:t>20x10= 200</w:t>
            </w:r>
          </w:p>
          <w:p w14:paraId="02B7D44C" w14:textId="77777777" w:rsidR="003A6D1E" w:rsidRPr="00DB1B1F" w:rsidRDefault="003A6D1E" w:rsidP="00A86E6B">
            <w:pPr>
              <w:tabs>
                <w:tab w:val="left" w:pos="8931"/>
              </w:tabs>
              <w:spacing w:before="240" w:after="240" w:line="360" w:lineRule="auto"/>
              <w:jc w:val="center"/>
              <w:rPr>
                <w:rFonts w:asciiTheme="majorHAnsi" w:hAnsiTheme="majorHAnsi" w:cstheme="majorHAnsi"/>
                <w:b/>
                <w:lang w:val="pt-BR"/>
              </w:rPr>
            </w:pPr>
            <w:r w:rsidRPr="00DB1B1F">
              <w:rPr>
                <w:rFonts w:asciiTheme="majorHAnsi" w:hAnsiTheme="majorHAnsi" w:cstheme="majorHAnsi"/>
                <w:b/>
                <w:lang w:val="pt-BR"/>
              </w:rPr>
              <w:t>200x10 = 2000</w:t>
            </w:r>
          </w:p>
        </w:tc>
      </w:tr>
    </w:tbl>
    <w:p w14:paraId="728744E0" w14:textId="2A8ABFE0" w:rsidR="000B0E2D" w:rsidRPr="00DB1B1F" w:rsidRDefault="000B0E2D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lang w:val="pt-BR"/>
        </w:rPr>
        <w:t xml:space="preserve">Se você quiser saber quantos metros tem 2 </w:t>
      </w:r>
      <w:r w:rsidR="00540EBF" w:rsidRPr="00DB1B1F">
        <w:rPr>
          <w:rFonts w:asciiTheme="majorHAnsi" w:hAnsiTheme="majorHAnsi" w:cstheme="majorHAnsi"/>
          <w:lang w:val="pt-BR"/>
        </w:rPr>
        <w:t>k</w:t>
      </w:r>
      <w:r w:rsidRPr="00DB1B1F">
        <w:rPr>
          <w:rFonts w:asciiTheme="majorHAnsi" w:hAnsiTheme="majorHAnsi" w:cstheme="majorHAnsi"/>
          <w:lang w:val="pt-BR"/>
        </w:rPr>
        <w:t xml:space="preserve">m, basta você multiplicar 2 por 10, </w:t>
      </w:r>
      <w:r w:rsidR="008425D2" w:rsidRPr="00DB1B1F">
        <w:rPr>
          <w:rFonts w:asciiTheme="majorHAnsi" w:hAnsiTheme="majorHAnsi" w:cstheme="majorHAnsi"/>
          <w:lang w:val="pt-BR"/>
        </w:rPr>
        <w:t xml:space="preserve">três </w:t>
      </w:r>
      <w:r w:rsidRPr="00DB1B1F">
        <w:rPr>
          <w:rFonts w:asciiTheme="majorHAnsi" w:hAnsiTheme="majorHAnsi" w:cstheme="majorHAnsi"/>
          <w:lang w:val="pt-BR"/>
        </w:rPr>
        <w:t>vezes</w:t>
      </w:r>
      <w:r w:rsidR="008425D2" w:rsidRPr="00DB1B1F">
        <w:rPr>
          <w:rFonts w:asciiTheme="majorHAnsi" w:hAnsiTheme="majorHAnsi" w:cstheme="majorHAnsi"/>
          <w:lang w:val="pt-BR"/>
        </w:rPr>
        <w:t>. Isso porque o metro está 3 casas decimais abaixo do km</w:t>
      </w:r>
      <w:r w:rsidRPr="00DB1B1F">
        <w:rPr>
          <w:rFonts w:asciiTheme="majorHAnsi" w:hAnsiTheme="majorHAnsi" w:cstheme="majorHAnsi"/>
          <w:lang w:val="pt-BR"/>
        </w:rPr>
        <w:t>.</w:t>
      </w:r>
    </w:p>
    <w:p w14:paraId="2C1FDDEC" w14:textId="27EFB14B" w:rsidR="00017CF3" w:rsidRPr="00DB1B1F" w:rsidRDefault="000B0E2D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lang w:val="pt-BR"/>
        </w:rPr>
        <w:t xml:space="preserve">Então 2 </w:t>
      </w:r>
      <w:r w:rsidR="00540EBF" w:rsidRPr="00DB1B1F">
        <w:rPr>
          <w:rFonts w:asciiTheme="majorHAnsi" w:hAnsiTheme="majorHAnsi" w:cstheme="majorHAnsi"/>
          <w:lang w:val="pt-BR"/>
        </w:rPr>
        <w:t>k</w:t>
      </w:r>
      <w:r w:rsidRPr="00DB1B1F">
        <w:rPr>
          <w:rFonts w:asciiTheme="majorHAnsi" w:hAnsiTheme="majorHAnsi" w:cstheme="majorHAnsi"/>
          <w:lang w:val="pt-BR"/>
        </w:rPr>
        <w:t>m são iguais a 2000 m.</w:t>
      </w:r>
    </w:p>
    <w:p w14:paraId="5D9181EC" w14:textId="77777777" w:rsidR="00017CF3" w:rsidRPr="00DB1B1F" w:rsidRDefault="00017CF3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</w:p>
    <w:tbl>
      <w:tblPr>
        <w:tblStyle w:val="Tabelacomgrade"/>
        <w:tblpPr w:leftFromText="141" w:rightFromText="141" w:vertAnchor="text" w:tblpY="28"/>
        <w:tblOverlap w:val="never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508"/>
        <w:gridCol w:w="2031"/>
      </w:tblGrid>
      <w:tr w:rsidR="003A6D1E" w:rsidRPr="00DB1B1F" w14:paraId="39A0A102" w14:textId="77777777" w:rsidTr="00D11D2A">
        <w:trPr>
          <w:trHeight w:val="1701"/>
        </w:trPr>
        <w:tc>
          <w:tcPr>
            <w:tcW w:w="1508" w:type="dxa"/>
            <w:shd w:val="clear" w:color="auto" w:fill="auto"/>
            <w:vAlign w:val="center"/>
          </w:tcPr>
          <w:p w14:paraId="4784B1FC" w14:textId="088C723E" w:rsidR="003A6D1E" w:rsidRPr="00DB1B1F" w:rsidRDefault="003A6D1E" w:rsidP="00A86E6B">
            <w:pPr>
              <w:tabs>
                <w:tab w:val="left" w:pos="8931"/>
              </w:tabs>
              <w:spacing w:before="240" w:after="240" w:line="360" w:lineRule="auto"/>
              <w:jc w:val="center"/>
              <w:rPr>
                <w:rFonts w:asciiTheme="majorHAnsi" w:hAnsiTheme="majorHAnsi" w:cstheme="majorHAnsi"/>
                <w:b/>
                <w:lang w:val="pt-BR"/>
              </w:rPr>
            </w:pPr>
            <w:r w:rsidRPr="00DB1B1F">
              <w:rPr>
                <w:rFonts w:asciiTheme="majorHAnsi" w:hAnsiTheme="majorHAnsi" w:cstheme="majorHAnsi"/>
                <w:b/>
                <w:lang w:val="pt-BR"/>
              </w:rPr>
              <w:t xml:space="preserve">2000 </w:t>
            </w:r>
            <w:r w:rsidRPr="00DB1B1F">
              <w:rPr>
                <w:rFonts w:asciiTheme="majorHAnsi" w:hAnsiTheme="majorHAnsi" w:cstheme="majorHAnsi"/>
                <w:b/>
              </w:rPr>
              <w:t>÷</w:t>
            </w:r>
            <w:r w:rsidRPr="00DB1B1F">
              <w:rPr>
                <w:rFonts w:asciiTheme="majorHAnsi" w:hAnsiTheme="majorHAnsi" w:cstheme="majorHAnsi"/>
                <w:b/>
                <w:lang w:val="pt-BR"/>
              </w:rPr>
              <w:t xml:space="preserve"> 10</w:t>
            </w:r>
            <w:r w:rsidRPr="00DB1B1F">
              <w:rPr>
                <w:rFonts w:asciiTheme="majorHAnsi" w:hAnsiTheme="majorHAnsi" w:cstheme="majorHAnsi"/>
                <w:b/>
              </w:rPr>
              <w:t>÷</w:t>
            </w:r>
            <w:r w:rsidRPr="00DB1B1F">
              <w:rPr>
                <w:rFonts w:asciiTheme="majorHAnsi" w:hAnsiTheme="majorHAnsi" w:cstheme="majorHAnsi"/>
                <w:b/>
                <w:lang w:val="pt-BR"/>
              </w:rPr>
              <w:t>10</w:t>
            </w:r>
            <w:r w:rsidRPr="00DB1B1F">
              <w:rPr>
                <w:rFonts w:asciiTheme="majorHAnsi" w:hAnsiTheme="majorHAnsi" w:cstheme="majorHAnsi"/>
                <w:b/>
              </w:rPr>
              <w:t>÷</w:t>
            </w:r>
            <w:r w:rsidRPr="00DB1B1F">
              <w:rPr>
                <w:rFonts w:asciiTheme="majorHAnsi" w:hAnsiTheme="majorHAnsi" w:cstheme="majorHAnsi"/>
                <w:b/>
                <w:lang w:val="pt-BR"/>
              </w:rPr>
              <w:t>10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48ACDC26" w14:textId="77777777" w:rsidR="003A6D1E" w:rsidRPr="00DB1B1F" w:rsidRDefault="003A6D1E" w:rsidP="00A86E6B">
            <w:pPr>
              <w:tabs>
                <w:tab w:val="left" w:pos="8931"/>
              </w:tabs>
              <w:spacing w:before="240" w:after="240" w:line="360" w:lineRule="auto"/>
              <w:jc w:val="center"/>
              <w:rPr>
                <w:rFonts w:asciiTheme="majorHAnsi" w:hAnsiTheme="majorHAnsi" w:cstheme="majorHAnsi"/>
                <w:b/>
                <w:lang w:val="pt-BR"/>
              </w:rPr>
            </w:pPr>
            <w:r w:rsidRPr="00DB1B1F">
              <w:rPr>
                <w:rFonts w:asciiTheme="majorHAnsi" w:hAnsiTheme="majorHAnsi" w:cstheme="majorHAnsi"/>
                <w:b/>
                <w:lang w:val="pt-BR"/>
              </w:rPr>
              <w:t>2000</w:t>
            </w:r>
            <w:r w:rsidRPr="00DB1B1F">
              <w:rPr>
                <w:rFonts w:asciiTheme="majorHAnsi" w:hAnsiTheme="majorHAnsi" w:cstheme="majorHAnsi"/>
                <w:b/>
              </w:rPr>
              <w:t>÷</w:t>
            </w:r>
            <w:r w:rsidRPr="00DB1B1F">
              <w:rPr>
                <w:rFonts w:asciiTheme="majorHAnsi" w:hAnsiTheme="majorHAnsi" w:cstheme="majorHAnsi"/>
                <w:b/>
                <w:lang w:val="pt-BR"/>
              </w:rPr>
              <w:t xml:space="preserve"> 10 = 200</w:t>
            </w:r>
          </w:p>
          <w:p w14:paraId="2A868236" w14:textId="77777777" w:rsidR="003A6D1E" w:rsidRPr="00DB1B1F" w:rsidRDefault="003A6D1E" w:rsidP="00A86E6B">
            <w:pPr>
              <w:tabs>
                <w:tab w:val="left" w:pos="8931"/>
              </w:tabs>
              <w:spacing w:before="240" w:after="240" w:line="360" w:lineRule="auto"/>
              <w:jc w:val="center"/>
              <w:rPr>
                <w:rFonts w:asciiTheme="majorHAnsi" w:hAnsiTheme="majorHAnsi" w:cstheme="majorHAnsi"/>
                <w:b/>
                <w:lang w:val="pt-BR"/>
              </w:rPr>
            </w:pPr>
            <w:r w:rsidRPr="00DB1B1F">
              <w:rPr>
                <w:rFonts w:asciiTheme="majorHAnsi" w:hAnsiTheme="majorHAnsi" w:cstheme="majorHAnsi"/>
                <w:b/>
                <w:lang w:val="pt-BR"/>
              </w:rPr>
              <w:t>200</w:t>
            </w:r>
            <w:r w:rsidRPr="00DB1B1F">
              <w:rPr>
                <w:rFonts w:asciiTheme="majorHAnsi" w:hAnsiTheme="majorHAnsi" w:cstheme="majorHAnsi"/>
                <w:b/>
              </w:rPr>
              <w:t>÷</w:t>
            </w:r>
            <w:r w:rsidRPr="00DB1B1F">
              <w:rPr>
                <w:rFonts w:asciiTheme="majorHAnsi" w:hAnsiTheme="majorHAnsi" w:cstheme="majorHAnsi"/>
                <w:b/>
                <w:lang w:val="pt-BR"/>
              </w:rPr>
              <w:t>10= 20</w:t>
            </w:r>
          </w:p>
          <w:p w14:paraId="053E1462" w14:textId="77777777" w:rsidR="003A6D1E" w:rsidRPr="00DB1B1F" w:rsidRDefault="003A6D1E" w:rsidP="00A86E6B">
            <w:pPr>
              <w:tabs>
                <w:tab w:val="left" w:pos="8931"/>
              </w:tabs>
              <w:spacing w:before="240" w:after="240" w:line="360" w:lineRule="auto"/>
              <w:jc w:val="center"/>
              <w:rPr>
                <w:rFonts w:asciiTheme="majorHAnsi" w:hAnsiTheme="majorHAnsi" w:cstheme="majorHAnsi"/>
                <w:b/>
                <w:lang w:val="pt-BR"/>
              </w:rPr>
            </w:pPr>
            <w:r w:rsidRPr="00DB1B1F">
              <w:rPr>
                <w:rFonts w:asciiTheme="majorHAnsi" w:hAnsiTheme="majorHAnsi" w:cstheme="majorHAnsi"/>
                <w:b/>
                <w:lang w:val="pt-BR"/>
              </w:rPr>
              <w:t>20</w:t>
            </w:r>
            <w:r w:rsidRPr="00DB1B1F">
              <w:rPr>
                <w:rFonts w:asciiTheme="majorHAnsi" w:hAnsiTheme="majorHAnsi" w:cstheme="majorHAnsi"/>
                <w:b/>
              </w:rPr>
              <w:t>÷</w:t>
            </w:r>
            <w:r w:rsidRPr="00DB1B1F">
              <w:rPr>
                <w:rFonts w:asciiTheme="majorHAnsi" w:hAnsiTheme="majorHAnsi" w:cstheme="majorHAnsi"/>
                <w:b/>
                <w:lang w:val="pt-BR"/>
              </w:rPr>
              <w:t>10 = 2</w:t>
            </w:r>
          </w:p>
        </w:tc>
      </w:tr>
    </w:tbl>
    <w:p w14:paraId="05F44276" w14:textId="77777777" w:rsidR="00B901FF" w:rsidRPr="00DB1B1F" w:rsidRDefault="00B901FF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</w:p>
    <w:p w14:paraId="323216BF" w14:textId="31715793" w:rsidR="000B0E2D" w:rsidRPr="00DB1B1F" w:rsidRDefault="00017CF3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lang w:val="pt-BR"/>
        </w:rPr>
        <w:t xml:space="preserve">Agora, se você quiser saber quantos </w:t>
      </w:r>
      <w:r w:rsidR="00540EBF" w:rsidRPr="00DB1B1F">
        <w:rPr>
          <w:rFonts w:asciiTheme="majorHAnsi" w:hAnsiTheme="majorHAnsi" w:cstheme="majorHAnsi"/>
          <w:lang w:val="pt-BR"/>
        </w:rPr>
        <w:t>k</w:t>
      </w:r>
      <w:r w:rsidRPr="00DB1B1F">
        <w:rPr>
          <w:rFonts w:asciiTheme="majorHAnsi" w:hAnsiTheme="majorHAnsi" w:cstheme="majorHAnsi"/>
          <w:lang w:val="pt-BR"/>
        </w:rPr>
        <w:t>m tem 2000 metros, é só fazer o caminho inverso, basta dividir 2000 por 10, três vezes...</w:t>
      </w:r>
    </w:p>
    <w:p w14:paraId="469F7953" w14:textId="77777777" w:rsidR="000B0E2D" w:rsidRPr="00DB1B1F" w:rsidRDefault="000B0E2D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</w:p>
    <w:p w14:paraId="0DF308DF" w14:textId="7E55F06B" w:rsidR="009F2449" w:rsidRDefault="006F0E7F" w:rsidP="00D11D2A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lang w:val="pt-BR"/>
        </w:rPr>
        <w:t xml:space="preserve">O Sistema Internacional de Unidades </w:t>
      </w:r>
      <w:r w:rsidR="00655FF6" w:rsidRPr="00DB1B1F">
        <w:rPr>
          <w:rFonts w:asciiTheme="majorHAnsi" w:hAnsiTheme="majorHAnsi" w:cstheme="majorHAnsi"/>
          <w:lang w:val="pt-BR"/>
        </w:rPr>
        <w:t>SI,</w:t>
      </w:r>
      <w:r w:rsidRPr="00DB1B1F">
        <w:rPr>
          <w:rFonts w:asciiTheme="majorHAnsi" w:hAnsiTheme="majorHAnsi" w:cstheme="majorHAnsi"/>
          <w:lang w:val="pt-BR"/>
        </w:rPr>
        <w:t xml:space="preserve"> define os</w:t>
      </w:r>
      <w:r w:rsidR="00655FF6" w:rsidRPr="00DB1B1F">
        <w:rPr>
          <w:rFonts w:asciiTheme="majorHAnsi" w:hAnsiTheme="majorHAnsi" w:cstheme="majorHAnsi"/>
          <w:lang w:val="pt-BR"/>
        </w:rPr>
        <w:t xml:space="preserve"> múltiplos e submúltiplos, com </w:t>
      </w:r>
      <w:r w:rsidR="00FD3296" w:rsidRPr="00DB1B1F">
        <w:rPr>
          <w:rFonts w:asciiTheme="majorHAnsi" w:hAnsiTheme="majorHAnsi" w:cstheme="majorHAnsi"/>
          <w:lang w:val="pt-BR"/>
        </w:rPr>
        <w:t>su</w:t>
      </w:r>
      <w:r w:rsidR="00655FF6" w:rsidRPr="00DB1B1F">
        <w:rPr>
          <w:rFonts w:asciiTheme="majorHAnsi" w:hAnsiTheme="majorHAnsi" w:cstheme="majorHAnsi"/>
          <w:lang w:val="pt-BR"/>
        </w:rPr>
        <w:t>a nomenclatura e simbologia</w:t>
      </w:r>
      <w:r w:rsidR="00D11D2A">
        <w:rPr>
          <w:rFonts w:asciiTheme="majorHAnsi" w:hAnsiTheme="majorHAnsi" w:cstheme="majorHAnsi"/>
          <w:lang w:val="pt-BR"/>
        </w:rPr>
        <w:t>.</w:t>
      </w:r>
    </w:p>
    <w:p w14:paraId="110A7E70" w14:textId="2DE18863" w:rsidR="000E3B57" w:rsidRPr="00DB1B1F" w:rsidRDefault="00016811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b/>
          <w:lang w:val="pt-BR"/>
        </w:rPr>
      </w:pPr>
      <w:r w:rsidRPr="00DB1B1F">
        <w:rPr>
          <w:rFonts w:asciiTheme="majorHAnsi" w:hAnsiTheme="majorHAnsi" w:cstheme="majorHAnsi"/>
          <w:b/>
          <w:lang w:val="pt-BR"/>
        </w:rPr>
        <w:t>A Tabela abaixo mostra os Prefixos, seus multiplicadores e seus símbolos.</w:t>
      </w:r>
    </w:p>
    <w:tbl>
      <w:tblPr>
        <w:tblStyle w:val="Tabelacomgrade"/>
        <w:tblW w:w="0" w:type="auto"/>
        <w:tblBorders>
          <w:top w:val="single" w:sz="4" w:space="0" w:color="E1B937"/>
          <w:left w:val="single" w:sz="4" w:space="0" w:color="E1B937"/>
          <w:bottom w:val="single" w:sz="4" w:space="0" w:color="E1B937"/>
          <w:right w:val="single" w:sz="4" w:space="0" w:color="E1B937"/>
          <w:insideH w:val="single" w:sz="4" w:space="0" w:color="E1B937"/>
          <w:insideV w:val="single" w:sz="4" w:space="0" w:color="E1B937"/>
        </w:tblBorders>
        <w:tblLook w:val="04A0" w:firstRow="1" w:lastRow="0" w:firstColumn="1" w:lastColumn="0" w:noHBand="0" w:noVBand="1"/>
      </w:tblPr>
      <w:tblGrid>
        <w:gridCol w:w="1310"/>
        <w:gridCol w:w="1843"/>
        <w:gridCol w:w="1274"/>
        <w:gridCol w:w="2124"/>
        <w:gridCol w:w="3059"/>
      </w:tblGrid>
      <w:tr w:rsidR="001A292E" w:rsidRPr="00DB1B1F" w14:paraId="4FDF0BFA" w14:textId="77777777" w:rsidTr="00093AC1">
        <w:tc>
          <w:tcPr>
            <w:tcW w:w="9610" w:type="dxa"/>
            <w:gridSpan w:val="5"/>
            <w:shd w:val="clear" w:color="auto" w:fill="0066B2"/>
            <w:vAlign w:val="center"/>
          </w:tcPr>
          <w:p w14:paraId="1D7941D3" w14:textId="77777777" w:rsidR="001A292E" w:rsidRPr="00DB1B1F" w:rsidRDefault="00633E67" w:rsidP="00AA72E1">
            <w:pPr>
              <w:spacing w:before="120" w:line="360" w:lineRule="auto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DB1B1F">
              <w:rPr>
                <w:rFonts w:asciiTheme="majorHAnsi" w:hAnsiTheme="majorHAnsi" w:cstheme="majorHAnsi"/>
                <w:b/>
                <w:bCs/>
                <w:color w:val="FFFFFF" w:themeColor="background1"/>
              </w:rPr>
              <w:t>MÚLTIPLOS</w:t>
            </w:r>
          </w:p>
        </w:tc>
      </w:tr>
      <w:tr w:rsidR="006F0E7F" w:rsidRPr="00DB1B1F" w14:paraId="3D3D2DEF" w14:textId="77777777" w:rsidTr="00093AC1">
        <w:tc>
          <w:tcPr>
            <w:tcW w:w="1310" w:type="dxa"/>
            <w:shd w:val="clear" w:color="auto" w:fill="D9D9D9" w:themeFill="background1" w:themeFillShade="D9"/>
            <w:vAlign w:val="center"/>
          </w:tcPr>
          <w:p w14:paraId="3ADB44DF" w14:textId="77777777" w:rsidR="006F0E7F" w:rsidRPr="00DB1B1F" w:rsidRDefault="008425D2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  <w:b/>
                <w:bCs/>
              </w:rPr>
              <w:t>GRAFIA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08EDEAB1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  <w:b/>
                <w:bCs/>
              </w:rPr>
              <w:t>PREFIXO</w:t>
            </w:r>
          </w:p>
        </w:tc>
        <w:tc>
          <w:tcPr>
            <w:tcW w:w="1274" w:type="dxa"/>
            <w:shd w:val="clear" w:color="auto" w:fill="D9D9D9" w:themeFill="background1" w:themeFillShade="D9"/>
            <w:vAlign w:val="center"/>
          </w:tcPr>
          <w:p w14:paraId="2A514D50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  <w:b/>
                <w:bCs/>
              </w:rPr>
              <w:t>SÍMBOLO</w:t>
            </w:r>
          </w:p>
        </w:tc>
        <w:tc>
          <w:tcPr>
            <w:tcW w:w="2124" w:type="dxa"/>
            <w:shd w:val="clear" w:color="auto" w:fill="D9D9D9" w:themeFill="background1" w:themeFillShade="D9"/>
            <w:vAlign w:val="center"/>
          </w:tcPr>
          <w:p w14:paraId="0C0FB4B5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  <w:b/>
                <w:bCs/>
              </w:rPr>
              <w:t>POTÊNCIA</w:t>
            </w:r>
          </w:p>
        </w:tc>
        <w:tc>
          <w:tcPr>
            <w:tcW w:w="3059" w:type="dxa"/>
            <w:shd w:val="clear" w:color="auto" w:fill="D9D9D9" w:themeFill="background1" w:themeFillShade="D9"/>
            <w:vAlign w:val="center"/>
          </w:tcPr>
          <w:p w14:paraId="51943189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  <w:b/>
                <w:bCs/>
              </w:rPr>
              <w:t>MULTIPLICADOR</w:t>
            </w:r>
          </w:p>
        </w:tc>
      </w:tr>
      <w:tr w:rsidR="006F0E7F" w:rsidRPr="00DB1B1F" w14:paraId="100253D6" w14:textId="77777777" w:rsidTr="00093AC1">
        <w:tc>
          <w:tcPr>
            <w:tcW w:w="1310" w:type="dxa"/>
            <w:vAlign w:val="center"/>
          </w:tcPr>
          <w:p w14:paraId="6F180981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decâmetro</w:t>
            </w:r>
          </w:p>
        </w:tc>
        <w:tc>
          <w:tcPr>
            <w:tcW w:w="1843" w:type="dxa"/>
            <w:vAlign w:val="center"/>
          </w:tcPr>
          <w:p w14:paraId="08319859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deca</w:t>
            </w:r>
          </w:p>
        </w:tc>
        <w:tc>
          <w:tcPr>
            <w:tcW w:w="1274" w:type="dxa"/>
            <w:vAlign w:val="center"/>
          </w:tcPr>
          <w:p w14:paraId="71AE32D2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da</w:t>
            </w:r>
          </w:p>
        </w:tc>
        <w:tc>
          <w:tcPr>
            <w:tcW w:w="2124" w:type="dxa"/>
            <w:vAlign w:val="center"/>
          </w:tcPr>
          <w:p w14:paraId="42E08DBD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10</w:t>
            </w:r>
            <w:r w:rsidRPr="00DB1B1F">
              <w:rPr>
                <w:rFonts w:asciiTheme="majorHAnsi" w:hAnsiTheme="majorHAnsi" w:cstheme="majorHAnsi"/>
                <w:vertAlign w:val="superscript"/>
              </w:rPr>
              <w:t>1</w:t>
            </w:r>
          </w:p>
        </w:tc>
        <w:tc>
          <w:tcPr>
            <w:tcW w:w="3059" w:type="dxa"/>
            <w:vAlign w:val="center"/>
          </w:tcPr>
          <w:p w14:paraId="3BAA516B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10</w:t>
            </w:r>
          </w:p>
        </w:tc>
      </w:tr>
      <w:tr w:rsidR="006F0E7F" w:rsidRPr="00DB1B1F" w14:paraId="7FD3F996" w14:textId="77777777" w:rsidTr="00093AC1">
        <w:tc>
          <w:tcPr>
            <w:tcW w:w="1310" w:type="dxa"/>
            <w:vAlign w:val="center"/>
          </w:tcPr>
          <w:p w14:paraId="4456E3AD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hectômetro</w:t>
            </w:r>
          </w:p>
        </w:tc>
        <w:tc>
          <w:tcPr>
            <w:tcW w:w="1843" w:type="dxa"/>
            <w:vAlign w:val="center"/>
          </w:tcPr>
          <w:p w14:paraId="546940C2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hecto</w:t>
            </w:r>
          </w:p>
        </w:tc>
        <w:tc>
          <w:tcPr>
            <w:tcW w:w="1274" w:type="dxa"/>
            <w:vAlign w:val="center"/>
          </w:tcPr>
          <w:p w14:paraId="64E6354E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h</w:t>
            </w:r>
          </w:p>
        </w:tc>
        <w:tc>
          <w:tcPr>
            <w:tcW w:w="2124" w:type="dxa"/>
            <w:vAlign w:val="center"/>
          </w:tcPr>
          <w:p w14:paraId="6E97E193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10</w:t>
            </w:r>
            <w:r w:rsidRPr="00DB1B1F">
              <w:rPr>
                <w:rFonts w:asciiTheme="majorHAnsi" w:hAnsiTheme="majorHAnsi" w:cstheme="majorHAnsi"/>
                <w:vertAlign w:val="superscript"/>
              </w:rPr>
              <w:t>2</w:t>
            </w:r>
          </w:p>
        </w:tc>
        <w:tc>
          <w:tcPr>
            <w:tcW w:w="3059" w:type="dxa"/>
            <w:vAlign w:val="center"/>
          </w:tcPr>
          <w:p w14:paraId="53B5C85A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100</w:t>
            </w:r>
          </w:p>
        </w:tc>
      </w:tr>
      <w:tr w:rsidR="006F0E7F" w:rsidRPr="00DB1B1F" w14:paraId="529AA5F0" w14:textId="77777777" w:rsidTr="00093AC1">
        <w:tc>
          <w:tcPr>
            <w:tcW w:w="1310" w:type="dxa"/>
            <w:vAlign w:val="center"/>
          </w:tcPr>
          <w:p w14:paraId="021AE7FB" w14:textId="5F95CE99" w:rsidR="006F0E7F" w:rsidRPr="00DB1B1F" w:rsidRDefault="00540EB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qu</w:t>
            </w:r>
            <w:r w:rsidR="005F1C72" w:rsidRPr="00DB1B1F">
              <w:rPr>
                <w:rFonts w:asciiTheme="majorHAnsi" w:hAnsiTheme="majorHAnsi" w:cstheme="majorHAnsi"/>
              </w:rPr>
              <w:t>il</w:t>
            </w:r>
            <w:r w:rsidRPr="00DB1B1F">
              <w:rPr>
                <w:rFonts w:asciiTheme="majorHAnsi" w:hAnsiTheme="majorHAnsi" w:cstheme="majorHAnsi"/>
              </w:rPr>
              <w:t>ô</w:t>
            </w:r>
            <w:r w:rsidR="005F1C72" w:rsidRPr="00DB1B1F">
              <w:rPr>
                <w:rFonts w:asciiTheme="majorHAnsi" w:hAnsiTheme="majorHAnsi" w:cstheme="majorHAnsi"/>
              </w:rPr>
              <w:t>metro</w:t>
            </w:r>
          </w:p>
        </w:tc>
        <w:tc>
          <w:tcPr>
            <w:tcW w:w="1843" w:type="dxa"/>
            <w:vAlign w:val="center"/>
          </w:tcPr>
          <w:p w14:paraId="5D423EA8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quilo</w:t>
            </w:r>
          </w:p>
        </w:tc>
        <w:tc>
          <w:tcPr>
            <w:tcW w:w="1274" w:type="dxa"/>
            <w:vAlign w:val="center"/>
          </w:tcPr>
          <w:p w14:paraId="516A8EE5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k</w:t>
            </w:r>
          </w:p>
        </w:tc>
        <w:tc>
          <w:tcPr>
            <w:tcW w:w="2124" w:type="dxa"/>
            <w:vAlign w:val="center"/>
          </w:tcPr>
          <w:p w14:paraId="7FF8CC31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10</w:t>
            </w:r>
            <w:r w:rsidRPr="00DB1B1F">
              <w:rPr>
                <w:rFonts w:asciiTheme="majorHAnsi" w:hAnsiTheme="majorHAnsi" w:cstheme="majorHAnsi"/>
                <w:vertAlign w:val="superscript"/>
              </w:rPr>
              <w:t>3</w:t>
            </w:r>
          </w:p>
        </w:tc>
        <w:tc>
          <w:tcPr>
            <w:tcW w:w="3059" w:type="dxa"/>
            <w:vAlign w:val="center"/>
          </w:tcPr>
          <w:p w14:paraId="06BE6E50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1000</w:t>
            </w:r>
          </w:p>
        </w:tc>
      </w:tr>
      <w:tr w:rsidR="006F0E7F" w:rsidRPr="00DB1B1F" w14:paraId="09496A7D" w14:textId="77777777" w:rsidTr="00093AC1">
        <w:tc>
          <w:tcPr>
            <w:tcW w:w="1310" w:type="dxa"/>
            <w:vAlign w:val="center"/>
          </w:tcPr>
          <w:p w14:paraId="11DCCED8" w14:textId="77777777" w:rsidR="006F0E7F" w:rsidRPr="00DB1B1F" w:rsidRDefault="005F1C72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megametro</w:t>
            </w:r>
          </w:p>
        </w:tc>
        <w:tc>
          <w:tcPr>
            <w:tcW w:w="1843" w:type="dxa"/>
            <w:vAlign w:val="center"/>
          </w:tcPr>
          <w:p w14:paraId="5EF7E219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mega</w:t>
            </w:r>
          </w:p>
        </w:tc>
        <w:tc>
          <w:tcPr>
            <w:tcW w:w="1274" w:type="dxa"/>
            <w:vAlign w:val="center"/>
          </w:tcPr>
          <w:p w14:paraId="66A9CAAC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M</w:t>
            </w:r>
          </w:p>
        </w:tc>
        <w:tc>
          <w:tcPr>
            <w:tcW w:w="2124" w:type="dxa"/>
            <w:vAlign w:val="center"/>
          </w:tcPr>
          <w:p w14:paraId="1AD1106A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10</w:t>
            </w:r>
            <w:r w:rsidRPr="00DB1B1F">
              <w:rPr>
                <w:rFonts w:asciiTheme="majorHAnsi" w:hAnsiTheme="majorHAnsi" w:cstheme="majorHAnsi"/>
                <w:vertAlign w:val="superscript"/>
              </w:rPr>
              <w:t>6</w:t>
            </w:r>
          </w:p>
        </w:tc>
        <w:tc>
          <w:tcPr>
            <w:tcW w:w="3059" w:type="dxa"/>
            <w:vAlign w:val="center"/>
          </w:tcPr>
          <w:p w14:paraId="616F6382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1000000</w:t>
            </w:r>
          </w:p>
        </w:tc>
      </w:tr>
      <w:tr w:rsidR="006F0E7F" w:rsidRPr="00DB1B1F" w14:paraId="65871014" w14:textId="77777777" w:rsidTr="00093AC1">
        <w:tc>
          <w:tcPr>
            <w:tcW w:w="1310" w:type="dxa"/>
            <w:vAlign w:val="center"/>
          </w:tcPr>
          <w:p w14:paraId="60870557" w14:textId="77777777" w:rsidR="006F0E7F" w:rsidRPr="00DB1B1F" w:rsidRDefault="005F1C72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gigametro</w:t>
            </w:r>
          </w:p>
        </w:tc>
        <w:tc>
          <w:tcPr>
            <w:tcW w:w="1843" w:type="dxa"/>
            <w:vAlign w:val="center"/>
          </w:tcPr>
          <w:p w14:paraId="36E4C2D5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giga</w:t>
            </w:r>
          </w:p>
        </w:tc>
        <w:tc>
          <w:tcPr>
            <w:tcW w:w="1274" w:type="dxa"/>
            <w:vAlign w:val="center"/>
          </w:tcPr>
          <w:p w14:paraId="01133242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G</w:t>
            </w:r>
          </w:p>
        </w:tc>
        <w:tc>
          <w:tcPr>
            <w:tcW w:w="2124" w:type="dxa"/>
            <w:vAlign w:val="center"/>
          </w:tcPr>
          <w:p w14:paraId="587BCF63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10</w:t>
            </w:r>
            <w:r w:rsidRPr="00DB1B1F">
              <w:rPr>
                <w:rFonts w:asciiTheme="majorHAnsi" w:hAnsiTheme="majorHAnsi" w:cstheme="majorHAnsi"/>
                <w:vertAlign w:val="superscript"/>
              </w:rPr>
              <w:t>9</w:t>
            </w:r>
          </w:p>
        </w:tc>
        <w:tc>
          <w:tcPr>
            <w:tcW w:w="3059" w:type="dxa"/>
            <w:vAlign w:val="center"/>
          </w:tcPr>
          <w:p w14:paraId="20CFF8C3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1000000000</w:t>
            </w:r>
          </w:p>
        </w:tc>
      </w:tr>
      <w:tr w:rsidR="006F0E7F" w:rsidRPr="00DB1B1F" w14:paraId="0F531C69" w14:textId="77777777" w:rsidTr="00093AC1">
        <w:tc>
          <w:tcPr>
            <w:tcW w:w="1310" w:type="dxa"/>
            <w:vAlign w:val="center"/>
          </w:tcPr>
          <w:p w14:paraId="0980B4CC" w14:textId="77777777" w:rsidR="006F0E7F" w:rsidRPr="00DB1B1F" w:rsidRDefault="005F1C72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terametro</w:t>
            </w:r>
          </w:p>
        </w:tc>
        <w:tc>
          <w:tcPr>
            <w:tcW w:w="1843" w:type="dxa"/>
            <w:vAlign w:val="center"/>
          </w:tcPr>
          <w:p w14:paraId="29A4AE4F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tera</w:t>
            </w:r>
          </w:p>
        </w:tc>
        <w:tc>
          <w:tcPr>
            <w:tcW w:w="1274" w:type="dxa"/>
            <w:vAlign w:val="center"/>
          </w:tcPr>
          <w:p w14:paraId="2DBFC905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T</w:t>
            </w:r>
          </w:p>
        </w:tc>
        <w:tc>
          <w:tcPr>
            <w:tcW w:w="2124" w:type="dxa"/>
            <w:vAlign w:val="center"/>
          </w:tcPr>
          <w:p w14:paraId="318F80C3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10</w:t>
            </w:r>
            <w:r w:rsidRPr="00DB1B1F">
              <w:rPr>
                <w:rFonts w:asciiTheme="majorHAnsi" w:hAnsiTheme="majorHAnsi" w:cstheme="majorHAnsi"/>
                <w:vertAlign w:val="superscript"/>
              </w:rPr>
              <w:t>12</w:t>
            </w:r>
          </w:p>
        </w:tc>
        <w:tc>
          <w:tcPr>
            <w:tcW w:w="3059" w:type="dxa"/>
            <w:vAlign w:val="center"/>
          </w:tcPr>
          <w:p w14:paraId="694B784D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1000000000000</w:t>
            </w:r>
          </w:p>
        </w:tc>
      </w:tr>
      <w:tr w:rsidR="006F0E7F" w:rsidRPr="00DB1B1F" w14:paraId="0D4A1F2F" w14:textId="77777777" w:rsidTr="00093AC1">
        <w:tc>
          <w:tcPr>
            <w:tcW w:w="1310" w:type="dxa"/>
            <w:vAlign w:val="center"/>
          </w:tcPr>
          <w:p w14:paraId="027593FB" w14:textId="77777777" w:rsidR="006F0E7F" w:rsidRPr="00DB1B1F" w:rsidRDefault="005F1C72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petametro</w:t>
            </w:r>
          </w:p>
        </w:tc>
        <w:tc>
          <w:tcPr>
            <w:tcW w:w="1843" w:type="dxa"/>
            <w:vAlign w:val="center"/>
          </w:tcPr>
          <w:p w14:paraId="73BAC19F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peta</w:t>
            </w:r>
          </w:p>
        </w:tc>
        <w:tc>
          <w:tcPr>
            <w:tcW w:w="1274" w:type="dxa"/>
            <w:vAlign w:val="center"/>
          </w:tcPr>
          <w:p w14:paraId="5EA2EEDE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P</w:t>
            </w:r>
          </w:p>
        </w:tc>
        <w:tc>
          <w:tcPr>
            <w:tcW w:w="2124" w:type="dxa"/>
            <w:vAlign w:val="center"/>
          </w:tcPr>
          <w:p w14:paraId="2BB2A007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10</w:t>
            </w:r>
            <w:r w:rsidRPr="00DB1B1F">
              <w:rPr>
                <w:rFonts w:asciiTheme="majorHAnsi" w:hAnsiTheme="majorHAnsi" w:cstheme="majorHAnsi"/>
                <w:vertAlign w:val="superscript"/>
              </w:rPr>
              <w:t>15</w:t>
            </w:r>
          </w:p>
        </w:tc>
        <w:tc>
          <w:tcPr>
            <w:tcW w:w="3059" w:type="dxa"/>
            <w:vAlign w:val="center"/>
          </w:tcPr>
          <w:p w14:paraId="7EB1FD2A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1000000000000000</w:t>
            </w:r>
          </w:p>
        </w:tc>
      </w:tr>
      <w:tr w:rsidR="006F0E7F" w:rsidRPr="00DB1B1F" w14:paraId="4FF9BF37" w14:textId="77777777" w:rsidTr="00093AC1">
        <w:tc>
          <w:tcPr>
            <w:tcW w:w="1310" w:type="dxa"/>
            <w:vAlign w:val="center"/>
          </w:tcPr>
          <w:p w14:paraId="6F9B0957" w14:textId="77777777" w:rsidR="006F0E7F" w:rsidRPr="00DB1B1F" w:rsidRDefault="005F1C72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exametro</w:t>
            </w:r>
          </w:p>
        </w:tc>
        <w:tc>
          <w:tcPr>
            <w:tcW w:w="1843" w:type="dxa"/>
            <w:vAlign w:val="center"/>
          </w:tcPr>
          <w:p w14:paraId="29C24272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exa</w:t>
            </w:r>
          </w:p>
        </w:tc>
        <w:tc>
          <w:tcPr>
            <w:tcW w:w="1274" w:type="dxa"/>
            <w:vAlign w:val="center"/>
          </w:tcPr>
          <w:p w14:paraId="1C7BE25D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E</w:t>
            </w:r>
          </w:p>
        </w:tc>
        <w:tc>
          <w:tcPr>
            <w:tcW w:w="2124" w:type="dxa"/>
            <w:vAlign w:val="center"/>
          </w:tcPr>
          <w:p w14:paraId="57A7C02F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10</w:t>
            </w:r>
            <w:r w:rsidRPr="00DB1B1F">
              <w:rPr>
                <w:rFonts w:asciiTheme="majorHAnsi" w:hAnsiTheme="majorHAnsi" w:cstheme="majorHAnsi"/>
                <w:vertAlign w:val="superscript"/>
              </w:rPr>
              <w:t>18</w:t>
            </w:r>
          </w:p>
        </w:tc>
        <w:tc>
          <w:tcPr>
            <w:tcW w:w="3059" w:type="dxa"/>
            <w:vAlign w:val="center"/>
          </w:tcPr>
          <w:p w14:paraId="59849FF7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1000000000000000000</w:t>
            </w:r>
          </w:p>
        </w:tc>
      </w:tr>
      <w:tr w:rsidR="00D51FBC" w:rsidRPr="00DB1B1F" w14:paraId="35AB55C1" w14:textId="77777777" w:rsidTr="00093AC1">
        <w:tc>
          <w:tcPr>
            <w:tcW w:w="1310" w:type="dxa"/>
            <w:shd w:val="clear" w:color="auto" w:fill="auto"/>
            <w:vAlign w:val="center"/>
          </w:tcPr>
          <w:p w14:paraId="3B297DD1" w14:textId="77777777" w:rsidR="00D51FBC" w:rsidRPr="00DB1B1F" w:rsidRDefault="009376C3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zettametro</w:t>
            </w:r>
          </w:p>
        </w:tc>
        <w:tc>
          <w:tcPr>
            <w:tcW w:w="1843" w:type="dxa"/>
            <w:vAlign w:val="center"/>
          </w:tcPr>
          <w:p w14:paraId="41CC96CA" w14:textId="77777777" w:rsidR="00D51FBC" w:rsidRPr="00DB1B1F" w:rsidRDefault="00D51FBC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zetta</w:t>
            </w:r>
          </w:p>
        </w:tc>
        <w:tc>
          <w:tcPr>
            <w:tcW w:w="1274" w:type="dxa"/>
            <w:vAlign w:val="center"/>
          </w:tcPr>
          <w:p w14:paraId="60C19162" w14:textId="77777777" w:rsidR="00D51FBC" w:rsidRPr="00DB1B1F" w:rsidRDefault="00D51FBC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Z</w:t>
            </w:r>
          </w:p>
        </w:tc>
        <w:tc>
          <w:tcPr>
            <w:tcW w:w="2124" w:type="dxa"/>
            <w:vAlign w:val="center"/>
          </w:tcPr>
          <w:p w14:paraId="7CF339CF" w14:textId="77777777" w:rsidR="00D51FBC" w:rsidRPr="00DB1B1F" w:rsidRDefault="00D51FBC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10</w:t>
            </w:r>
            <w:r w:rsidRPr="00DB1B1F">
              <w:rPr>
                <w:rFonts w:asciiTheme="majorHAnsi" w:hAnsiTheme="majorHAnsi" w:cstheme="majorHAnsi"/>
                <w:vertAlign w:val="superscript"/>
              </w:rPr>
              <w:t>21</w:t>
            </w:r>
          </w:p>
        </w:tc>
        <w:tc>
          <w:tcPr>
            <w:tcW w:w="3059" w:type="dxa"/>
            <w:vAlign w:val="center"/>
          </w:tcPr>
          <w:p w14:paraId="19FDB8E8" w14:textId="77777777" w:rsidR="00D51FBC" w:rsidRPr="00DB1B1F" w:rsidRDefault="00D51FBC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1000000000000000000000</w:t>
            </w:r>
          </w:p>
        </w:tc>
      </w:tr>
      <w:tr w:rsidR="00D51FBC" w:rsidRPr="00DB1B1F" w14:paraId="18A17EB3" w14:textId="77777777" w:rsidTr="00093AC1">
        <w:tc>
          <w:tcPr>
            <w:tcW w:w="1310" w:type="dxa"/>
            <w:shd w:val="clear" w:color="auto" w:fill="auto"/>
            <w:vAlign w:val="center"/>
          </w:tcPr>
          <w:p w14:paraId="09058CCE" w14:textId="77777777" w:rsidR="00D51FBC" w:rsidRPr="00DB1B1F" w:rsidRDefault="009376C3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yottametro</w:t>
            </w:r>
          </w:p>
        </w:tc>
        <w:tc>
          <w:tcPr>
            <w:tcW w:w="1843" w:type="dxa"/>
            <w:vAlign w:val="center"/>
          </w:tcPr>
          <w:p w14:paraId="34F77D73" w14:textId="77777777" w:rsidR="00D51FBC" w:rsidRPr="00DB1B1F" w:rsidRDefault="00D51FBC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yotta</w:t>
            </w:r>
          </w:p>
        </w:tc>
        <w:tc>
          <w:tcPr>
            <w:tcW w:w="1274" w:type="dxa"/>
            <w:vAlign w:val="center"/>
          </w:tcPr>
          <w:p w14:paraId="15946A9D" w14:textId="77777777" w:rsidR="00D51FBC" w:rsidRPr="00DB1B1F" w:rsidRDefault="00D51FBC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Y</w:t>
            </w:r>
          </w:p>
        </w:tc>
        <w:tc>
          <w:tcPr>
            <w:tcW w:w="2124" w:type="dxa"/>
            <w:vAlign w:val="center"/>
          </w:tcPr>
          <w:p w14:paraId="79CAC799" w14:textId="77777777" w:rsidR="00D51FBC" w:rsidRPr="00DB1B1F" w:rsidRDefault="00D51FBC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10</w:t>
            </w:r>
            <w:r w:rsidRPr="00DB1B1F">
              <w:rPr>
                <w:rFonts w:asciiTheme="majorHAnsi" w:hAnsiTheme="majorHAnsi" w:cstheme="majorHAnsi"/>
                <w:vertAlign w:val="superscript"/>
              </w:rPr>
              <w:t>24</w:t>
            </w:r>
          </w:p>
        </w:tc>
        <w:tc>
          <w:tcPr>
            <w:tcW w:w="3059" w:type="dxa"/>
            <w:vAlign w:val="center"/>
          </w:tcPr>
          <w:p w14:paraId="73582C1E" w14:textId="77777777" w:rsidR="00D51FBC" w:rsidRPr="00DB1B1F" w:rsidRDefault="00D51FBC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1000000000000000000000000</w:t>
            </w:r>
          </w:p>
        </w:tc>
      </w:tr>
    </w:tbl>
    <w:p w14:paraId="403A0299" w14:textId="77777777" w:rsidR="00093AC1" w:rsidRDefault="00093AC1"/>
    <w:p w14:paraId="0C82901C" w14:textId="77777777" w:rsidR="00093AC1" w:rsidRDefault="00093AC1"/>
    <w:p w14:paraId="07DF4490" w14:textId="77777777" w:rsidR="00093AC1" w:rsidRDefault="00093AC1"/>
    <w:p w14:paraId="1B55F93E" w14:textId="77777777" w:rsidR="00093AC1" w:rsidRDefault="00093AC1"/>
    <w:tbl>
      <w:tblPr>
        <w:tblStyle w:val="Tabelacomgrade"/>
        <w:tblW w:w="0" w:type="auto"/>
        <w:tblBorders>
          <w:top w:val="single" w:sz="4" w:space="0" w:color="E1B937"/>
          <w:left w:val="single" w:sz="4" w:space="0" w:color="E1B937"/>
          <w:bottom w:val="single" w:sz="4" w:space="0" w:color="E1B937"/>
          <w:right w:val="single" w:sz="4" w:space="0" w:color="E1B937"/>
          <w:insideH w:val="single" w:sz="4" w:space="0" w:color="E1B937"/>
          <w:insideV w:val="single" w:sz="4" w:space="0" w:color="E1B937"/>
        </w:tblBorders>
        <w:tblLook w:val="04A0" w:firstRow="1" w:lastRow="0" w:firstColumn="1" w:lastColumn="0" w:noHBand="0" w:noVBand="1"/>
      </w:tblPr>
      <w:tblGrid>
        <w:gridCol w:w="1310"/>
        <w:gridCol w:w="1843"/>
        <w:gridCol w:w="1274"/>
        <w:gridCol w:w="2124"/>
        <w:gridCol w:w="3059"/>
      </w:tblGrid>
      <w:tr w:rsidR="001A292E" w:rsidRPr="00DB1B1F" w14:paraId="6C1D20E8" w14:textId="77777777" w:rsidTr="00093AC1">
        <w:tc>
          <w:tcPr>
            <w:tcW w:w="9610" w:type="dxa"/>
            <w:gridSpan w:val="5"/>
            <w:shd w:val="clear" w:color="auto" w:fill="0066B2"/>
            <w:vAlign w:val="center"/>
          </w:tcPr>
          <w:p w14:paraId="06865FFD" w14:textId="77777777" w:rsidR="001A292E" w:rsidRPr="00DB1B1F" w:rsidRDefault="00633E67" w:rsidP="00AA72E1">
            <w:pPr>
              <w:spacing w:before="120"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  <w:b/>
                <w:bCs/>
                <w:color w:val="FFFFFF" w:themeColor="background1"/>
              </w:rPr>
              <w:lastRenderedPageBreak/>
              <w:t>SUBMÚLTIPLOS</w:t>
            </w:r>
          </w:p>
        </w:tc>
      </w:tr>
      <w:tr w:rsidR="001A292E" w:rsidRPr="00DB1B1F" w14:paraId="009CBA5E" w14:textId="77777777" w:rsidTr="00093AC1">
        <w:tc>
          <w:tcPr>
            <w:tcW w:w="1310" w:type="dxa"/>
            <w:shd w:val="clear" w:color="auto" w:fill="D9D9D9" w:themeFill="background1" w:themeFillShade="D9"/>
            <w:vAlign w:val="center"/>
          </w:tcPr>
          <w:p w14:paraId="348466BC" w14:textId="77777777" w:rsidR="001A292E" w:rsidRPr="00DB1B1F" w:rsidRDefault="00D51FBC" w:rsidP="00AA72E1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DB1B1F">
              <w:rPr>
                <w:rFonts w:asciiTheme="majorHAnsi" w:hAnsiTheme="majorHAnsi" w:cstheme="majorHAnsi"/>
                <w:b/>
                <w:bCs/>
              </w:rPr>
              <w:t>GRAFIA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5665F6EA" w14:textId="77777777" w:rsidR="001A292E" w:rsidRPr="00DB1B1F" w:rsidRDefault="001A292E" w:rsidP="00AA72E1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DB1B1F">
              <w:rPr>
                <w:rFonts w:asciiTheme="majorHAnsi" w:hAnsiTheme="majorHAnsi" w:cstheme="majorHAnsi"/>
                <w:b/>
                <w:bCs/>
              </w:rPr>
              <w:t>PREFIXO</w:t>
            </w:r>
          </w:p>
        </w:tc>
        <w:tc>
          <w:tcPr>
            <w:tcW w:w="1274" w:type="dxa"/>
            <w:shd w:val="clear" w:color="auto" w:fill="D9D9D9" w:themeFill="background1" w:themeFillShade="D9"/>
            <w:vAlign w:val="center"/>
          </w:tcPr>
          <w:p w14:paraId="20BE46D3" w14:textId="77777777" w:rsidR="001A292E" w:rsidRPr="00DB1B1F" w:rsidRDefault="001A292E" w:rsidP="00AA72E1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DB1B1F">
              <w:rPr>
                <w:rFonts w:asciiTheme="majorHAnsi" w:hAnsiTheme="majorHAnsi" w:cstheme="majorHAnsi"/>
                <w:b/>
                <w:bCs/>
              </w:rPr>
              <w:t>SÍMBOLO</w:t>
            </w:r>
          </w:p>
        </w:tc>
        <w:tc>
          <w:tcPr>
            <w:tcW w:w="2124" w:type="dxa"/>
            <w:shd w:val="clear" w:color="auto" w:fill="D9D9D9" w:themeFill="background1" w:themeFillShade="D9"/>
            <w:vAlign w:val="center"/>
          </w:tcPr>
          <w:p w14:paraId="3EAFE1FF" w14:textId="77777777" w:rsidR="001A292E" w:rsidRPr="00DB1B1F" w:rsidRDefault="001A292E" w:rsidP="00AA72E1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DB1B1F">
              <w:rPr>
                <w:rFonts w:asciiTheme="majorHAnsi" w:hAnsiTheme="majorHAnsi" w:cstheme="majorHAnsi"/>
                <w:b/>
                <w:bCs/>
              </w:rPr>
              <w:t>POTÊNCIA</w:t>
            </w:r>
          </w:p>
        </w:tc>
        <w:tc>
          <w:tcPr>
            <w:tcW w:w="3059" w:type="dxa"/>
            <w:shd w:val="clear" w:color="auto" w:fill="D9D9D9" w:themeFill="background1" w:themeFillShade="D9"/>
            <w:vAlign w:val="center"/>
          </w:tcPr>
          <w:p w14:paraId="7C7DC934" w14:textId="77777777" w:rsidR="001A292E" w:rsidRPr="00DB1B1F" w:rsidRDefault="001A292E" w:rsidP="00AA72E1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DB1B1F">
              <w:rPr>
                <w:rFonts w:asciiTheme="majorHAnsi" w:hAnsiTheme="majorHAnsi" w:cstheme="majorHAnsi"/>
                <w:b/>
                <w:bCs/>
              </w:rPr>
              <w:t>MULTIPLICADOR</w:t>
            </w:r>
          </w:p>
        </w:tc>
      </w:tr>
      <w:tr w:rsidR="006F0E7F" w:rsidRPr="00DB1B1F" w14:paraId="2CF8BCC6" w14:textId="77777777" w:rsidTr="00093AC1">
        <w:tc>
          <w:tcPr>
            <w:tcW w:w="1310" w:type="dxa"/>
            <w:vAlign w:val="center"/>
          </w:tcPr>
          <w:p w14:paraId="17A65FF9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d</w:t>
            </w:r>
            <w:r w:rsidR="005F1C72" w:rsidRPr="00DB1B1F">
              <w:rPr>
                <w:rFonts w:asciiTheme="majorHAnsi" w:hAnsiTheme="majorHAnsi" w:cstheme="majorHAnsi"/>
              </w:rPr>
              <w:t>eci</w:t>
            </w:r>
            <w:r w:rsidRPr="00DB1B1F">
              <w:rPr>
                <w:rFonts w:asciiTheme="majorHAnsi" w:hAnsiTheme="majorHAnsi" w:cstheme="majorHAnsi"/>
              </w:rPr>
              <w:t>metro</w:t>
            </w:r>
          </w:p>
        </w:tc>
        <w:tc>
          <w:tcPr>
            <w:tcW w:w="1843" w:type="dxa"/>
            <w:vAlign w:val="center"/>
          </w:tcPr>
          <w:p w14:paraId="64BC934C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deci</w:t>
            </w:r>
          </w:p>
        </w:tc>
        <w:tc>
          <w:tcPr>
            <w:tcW w:w="1274" w:type="dxa"/>
            <w:vAlign w:val="center"/>
          </w:tcPr>
          <w:p w14:paraId="316BA6A9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d</w:t>
            </w:r>
          </w:p>
        </w:tc>
        <w:tc>
          <w:tcPr>
            <w:tcW w:w="2124" w:type="dxa"/>
            <w:vAlign w:val="center"/>
          </w:tcPr>
          <w:p w14:paraId="09E56DAD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10</w:t>
            </w:r>
            <w:r w:rsidRPr="00DB1B1F">
              <w:rPr>
                <w:rFonts w:asciiTheme="majorHAnsi" w:hAnsiTheme="majorHAnsi" w:cstheme="majorHAnsi"/>
                <w:vertAlign w:val="superscript"/>
              </w:rPr>
              <w:t>-1</w:t>
            </w:r>
          </w:p>
        </w:tc>
        <w:tc>
          <w:tcPr>
            <w:tcW w:w="3059" w:type="dxa"/>
            <w:vAlign w:val="center"/>
          </w:tcPr>
          <w:p w14:paraId="41AD35E0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0,1</w:t>
            </w:r>
          </w:p>
        </w:tc>
      </w:tr>
      <w:tr w:rsidR="006F0E7F" w:rsidRPr="00DB1B1F" w14:paraId="17CBD5A5" w14:textId="77777777" w:rsidTr="00093AC1">
        <w:tc>
          <w:tcPr>
            <w:tcW w:w="1310" w:type="dxa"/>
            <w:vAlign w:val="center"/>
          </w:tcPr>
          <w:p w14:paraId="5D6ECF12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c</w:t>
            </w:r>
            <w:r w:rsidR="005F1C72" w:rsidRPr="00DB1B1F">
              <w:rPr>
                <w:rFonts w:asciiTheme="majorHAnsi" w:hAnsiTheme="majorHAnsi" w:cstheme="majorHAnsi"/>
              </w:rPr>
              <w:t>enti</w:t>
            </w:r>
            <w:r w:rsidRPr="00DB1B1F">
              <w:rPr>
                <w:rFonts w:asciiTheme="majorHAnsi" w:hAnsiTheme="majorHAnsi" w:cstheme="majorHAnsi"/>
              </w:rPr>
              <w:t>metro</w:t>
            </w:r>
          </w:p>
        </w:tc>
        <w:tc>
          <w:tcPr>
            <w:tcW w:w="1843" w:type="dxa"/>
            <w:vAlign w:val="center"/>
          </w:tcPr>
          <w:p w14:paraId="7F0AC8E4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centi</w:t>
            </w:r>
          </w:p>
        </w:tc>
        <w:tc>
          <w:tcPr>
            <w:tcW w:w="1274" w:type="dxa"/>
            <w:vAlign w:val="center"/>
          </w:tcPr>
          <w:p w14:paraId="5BC9CD7C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c</w:t>
            </w:r>
          </w:p>
        </w:tc>
        <w:tc>
          <w:tcPr>
            <w:tcW w:w="2124" w:type="dxa"/>
            <w:vAlign w:val="center"/>
          </w:tcPr>
          <w:p w14:paraId="67DCF539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10</w:t>
            </w:r>
            <w:r w:rsidRPr="00DB1B1F">
              <w:rPr>
                <w:rFonts w:asciiTheme="majorHAnsi" w:hAnsiTheme="majorHAnsi" w:cstheme="majorHAnsi"/>
                <w:vertAlign w:val="superscript"/>
              </w:rPr>
              <w:t>-2</w:t>
            </w:r>
          </w:p>
        </w:tc>
        <w:tc>
          <w:tcPr>
            <w:tcW w:w="3059" w:type="dxa"/>
            <w:vAlign w:val="center"/>
          </w:tcPr>
          <w:p w14:paraId="22B86A1E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0,01</w:t>
            </w:r>
          </w:p>
        </w:tc>
      </w:tr>
      <w:tr w:rsidR="006F0E7F" w:rsidRPr="00DB1B1F" w14:paraId="6D93E6A1" w14:textId="77777777" w:rsidTr="00093AC1">
        <w:tc>
          <w:tcPr>
            <w:tcW w:w="1310" w:type="dxa"/>
            <w:vAlign w:val="center"/>
          </w:tcPr>
          <w:p w14:paraId="01CFDF21" w14:textId="77777777" w:rsidR="006F0E7F" w:rsidRPr="00DB1B1F" w:rsidRDefault="005F1C72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mili</w:t>
            </w:r>
            <w:r w:rsidR="006F0E7F" w:rsidRPr="00DB1B1F">
              <w:rPr>
                <w:rFonts w:asciiTheme="majorHAnsi" w:hAnsiTheme="majorHAnsi" w:cstheme="majorHAnsi"/>
              </w:rPr>
              <w:t>metro</w:t>
            </w:r>
          </w:p>
        </w:tc>
        <w:tc>
          <w:tcPr>
            <w:tcW w:w="1843" w:type="dxa"/>
            <w:vAlign w:val="center"/>
          </w:tcPr>
          <w:p w14:paraId="1EAFB3B5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mili</w:t>
            </w:r>
          </w:p>
        </w:tc>
        <w:tc>
          <w:tcPr>
            <w:tcW w:w="1274" w:type="dxa"/>
            <w:vAlign w:val="center"/>
          </w:tcPr>
          <w:p w14:paraId="558DDB81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m</w:t>
            </w:r>
          </w:p>
        </w:tc>
        <w:tc>
          <w:tcPr>
            <w:tcW w:w="2124" w:type="dxa"/>
            <w:vAlign w:val="center"/>
          </w:tcPr>
          <w:p w14:paraId="3E2ACFE9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10</w:t>
            </w:r>
            <w:r w:rsidRPr="00DB1B1F">
              <w:rPr>
                <w:rFonts w:asciiTheme="majorHAnsi" w:hAnsiTheme="majorHAnsi" w:cstheme="majorHAnsi"/>
                <w:vertAlign w:val="superscript"/>
              </w:rPr>
              <w:t>-3</w:t>
            </w:r>
          </w:p>
        </w:tc>
        <w:tc>
          <w:tcPr>
            <w:tcW w:w="3059" w:type="dxa"/>
            <w:vAlign w:val="center"/>
          </w:tcPr>
          <w:p w14:paraId="0B76F4A4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0,001</w:t>
            </w:r>
          </w:p>
        </w:tc>
      </w:tr>
      <w:tr w:rsidR="006F0E7F" w:rsidRPr="00DB1B1F" w14:paraId="7D5EEADE" w14:textId="77777777" w:rsidTr="00093AC1">
        <w:tc>
          <w:tcPr>
            <w:tcW w:w="1310" w:type="dxa"/>
            <w:vAlign w:val="center"/>
          </w:tcPr>
          <w:p w14:paraId="5E03B163" w14:textId="77777777" w:rsidR="006F0E7F" w:rsidRPr="00DB1B1F" w:rsidRDefault="005F1C72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micrometro</w:t>
            </w:r>
          </w:p>
        </w:tc>
        <w:tc>
          <w:tcPr>
            <w:tcW w:w="1843" w:type="dxa"/>
            <w:vAlign w:val="center"/>
          </w:tcPr>
          <w:p w14:paraId="4EB90964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micro</w:t>
            </w:r>
          </w:p>
        </w:tc>
        <w:tc>
          <w:tcPr>
            <w:tcW w:w="1274" w:type="dxa"/>
            <w:vAlign w:val="center"/>
          </w:tcPr>
          <w:p w14:paraId="2BAA26C8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µ</w:t>
            </w:r>
          </w:p>
        </w:tc>
        <w:tc>
          <w:tcPr>
            <w:tcW w:w="2124" w:type="dxa"/>
            <w:vAlign w:val="center"/>
          </w:tcPr>
          <w:p w14:paraId="399E9E40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10</w:t>
            </w:r>
            <w:r w:rsidRPr="00DB1B1F">
              <w:rPr>
                <w:rFonts w:asciiTheme="majorHAnsi" w:hAnsiTheme="majorHAnsi" w:cstheme="majorHAnsi"/>
                <w:vertAlign w:val="superscript"/>
              </w:rPr>
              <w:t>-6</w:t>
            </w:r>
          </w:p>
        </w:tc>
        <w:tc>
          <w:tcPr>
            <w:tcW w:w="3059" w:type="dxa"/>
            <w:vAlign w:val="center"/>
          </w:tcPr>
          <w:p w14:paraId="1529BDB1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0,000001</w:t>
            </w:r>
          </w:p>
        </w:tc>
      </w:tr>
      <w:tr w:rsidR="006F0E7F" w:rsidRPr="00DB1B1F" w14:paraId="3E4B70E1" w14:textId="77777777" w:rsidTr="00093AC1">
        <w:tc>
          <w:tcPr>
            <w:tcW w:w="1310" w:type="dxa"/>
            <w:vAlign w:val="center"/>
          </w:tcPr>
          <w:p w14:paraId="3D653000" w14:textId="77777777" w:rsidR="006F0E7F" w:rsidRPr="00DB1B1F" w:rsidRDefault="005F1C72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nanometro</w:t>
            </w:r>
          </w:p>
        </w:tc>
        <w:tc>
          <w:tcPr>
            <w:tcW w:w="1843" w:type="dxa"/>
            <w:vAlign w:val="center"/>
          </w:tcPr>
          <w:p w14:paraId="6DEF3275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nano</w:t>
            </w:r>
          </w:p>
        </w:tc>
        <w:tc>
          <w:tcPr>
            <w:tcW w:w="1274" w:type="dxa"/>
            <w:vAlign w:val="center"/>
          </w:tcPr>
          <w:p w14:paraId="0C6FB721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n</w:t>
            </w:r>
          </w:p>
        </w:tc>
        <w:tc>
          <w:tcPr>
            <w:tcW w:w="2124" w:type="dxa"/>
            <w:vAlign w:val="center"/>
          </w:tcPr>
          <w:p w14:paraId="34D133F2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10</w:t>
            </w:r>
            <w:r w:rsidRPr="00DB1B1F">
              <w:rPr>
                <w:rFonts w:asciiTheme="majorHAnsi" w:hAnsiTheme="majorHAnsi" w:cstheme="majorHAnsi"/>
                <w:vertAlign w:val="superscript"/>
              </w:rPr>
              <w:t>-9</w:t>
            </w:r>
          </w:p>
        </w:tc>
        <w:tc>
          <w:tcPr>
            <w:tcW w:w="3059" w:type="dxa"/>
            <w:vAlign w:val="center"/>
          </w:tcPr>
          <w:p w14:paraId="58C2A547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0,000000001</w:t>
            </w:r>
          </w:p>
        </w:tc>
      </w:tr>
      <w:tr w:rsidR="006F0E7F" w:rsidRPr="00DB1B1F" w14:paraId="0CF94AFB" w14:textId="77777777" w:rsidTr="00093AC1">
        <w:tc>
          <w:tcPr>
            <w:tcW w:w="1310" w:type="dxa"/>
            <w:vAlign w:val="center"/>
          </w:tcPr>
          <w:p w14:paraId="6F364AA4" w14:textId="77777777" w:rsidR="006F0E7F" w:rsidRPr="00DB1B1F" w:rsidRDefault="005F1C72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picometro</w:t>
            </w:r>
          </w:p>
        </w:tc>
        <w:tc>
          <w:tcPr>
            <w:tcW w:w="1843" w:type="dxa"/>
            <w:vAlign w:val="center"/>
          </w:tcPr>
          <w:p w14:paraId="10DA6CCB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pico</w:t>
            </w:r>
          </w:p>
        </w:tc>
        <w:tc>
          <w:tcPr>
            <w:tcW w:w="1274" w:type="dxa"/>
            <w:vAlign w:val="center"/>
          </w:tcPr>
          <w:p w14:paraId="268C5AED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p</w:t>
            </w:r>
          </w:p>
        </w:tc>
        <w:tc>
          <w:tcPr>
            <w:tcW w:w="2124" w:type="dxa"/>
            <w:vAlign w:val="center"/>
          </w:tcPr>
          <w:p w14:paraId="7188EBE5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10</w:t>
            </w:r>
            <w:r w:rsidRPr="00DB1B1F">
              <w:rPr>
                <w:rFonts w:asciiTheme="majorHAnsi" w:hAnsiTheme="majorHAnsi" w:cstheme="majorHAnsi"/>
                <w:vertAlign w:val="superscript"/>
              </w:rPr>
              <w:t>-12</w:t>
            </w:r>
          </w:p>
        </w:tc>
        <w:tc>
          <w:tcPr>
            <w:tcW w:w="3059" w:type="dxa"/>
            <w:vAlign w:val="center"/>
          </w:tcPr>
          <w:p w14:paraId="2CCE9A11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0,000000000001</w:t>
            </w:r>
          </w:p>
        </w:tc>
      </w:tr>
      <w:tr w:rsidR="006F0E7F" w:rsidRPr="00DB1B1F" w14:paraId="49A945C3" w14:textId="77777777" w:rsidTr="00093AC1">
        <w:tc>
          <w:tcPr>
            <w:tcW w:w="1310" w:type="dxa"/>
            <w:vAlign w:val="center"/>
          </w:tcPr>
          <w:p w14:paraId="52BE39A0" w14:textId="77777777" w:rsidR="006F0E7F" w:rsidRPr="00DB1B1F" w:rsidRDefault="005F1C72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femtometro</w:t>
            </w:r>
          </w:p>
        </w:tc>
        <w:tc>
          <w:tcPr>
            <w:tcW w:w="1843" w:type="dxa"/>
            <w:vAlign w:val="center"/>
          </w:tcPr>
          <w:p w14:paraId="66B5A309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femto</w:t>
            </w:r>
          </w:p>
        </w:tc>
        <w:tc>
          <w:tcPr>
            <w:tcW w:w="1274" w:type="dxa"/>
            <w:vAlign w:val="center"/>
          </w:tcPr>
          <w:p w14:paraId="613C9065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f</w:t>
            </w:r>
          </w:p>
        </w:tc>
        <w:tc>
          <w:tcPr>
            <w:tcW w:w="2124" w:type="dxa"/>
            <w:vAlign w:val="center"/>
          </w:tcPr>
          <w:p w14:paraId="6B7C63C2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10</w:t>
            </w:r>
            <w:r w:rsidRPr="00DB1B1F">
              <w:rPr>
                <w:rFonts w:asciiTheme="majorHAnsi" w:hAnsiTheme="majorHAnsi" w:cstheme="majorHAnsi"/>
                <w:vertAlign w:val="superscript"/>
              </w:rPr>
              <w:t>-15</w:t>
            </w:r>
          </w:p>
        </w:tc>
        <w:tc>
          <w:tcPr>
            <w:tcW w:w="3059" w:type="dxa"/>
            <w:vAlign w:val="center"/>
          </w:tcPr>
          <w:p w14:paraId="1E0BE6FD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0,000000000000001</w:t>
            </w:r>
          </w:p>
        </w:tc>
      </w:tr>
      <w:tr w:rsidR="006F0E7F" w:rsidRPr="00DB1B1F" w14:paraId="6D22A560" w14:textId="77777777" w:rsidTr="00093AC1">
        <w:tc>
          <w:tcPr>
            <w:tcW w:w="1310" w:type="dxa"/>
            <w:vAlign w:val="center"/>
          </w:tcPr>
          <w:p w14:paraId="7DE6191C" w14:textId="77777777" w:rsidR="006F0E7F" w:rsidRPr="00DB1B1F" w:rsidRDefault="005F1C72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attometro</w:t>
            </w:r>
          </w:p>
        </w:tc>
        <w:tc>
          <w:tcPr>
            <w:tcW w:w="1843" w:type="dxa"/>
            <w:vAlign w:val="center"/>
          </w:tcPr>
          <w:p w14:paraId="7F5E4E1D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at</w:t>
            </w:r>
            <w:r w:rsidR="005F1C72" w:rsidRPr="00DB1B1F">
              <w:rPr>
                <w:rFonts w:asciiTheme="majorHAnsi" w:hAnsiTheme="majorHAnsi" w:cstheme="majorHAnsi"/>
              </w:rPr>
              <w:t>t</w:t>
            </w:r>
            <w:r w:rsidRPr="00DB1B1F">
              <w:rPr>
                <w:rFonts w:asciiTheme="majorHAnsi" w:hAnsiTheme="majorHAnsi" w:cstheme="majorHAnsi"/>
              </w:rPr>
              <w:t>o</w:t>
            </w:r>
          </w:p>
        </w:tc>
        <w:tc>
          <w:tcPr>
            <w:tcW w:w="1274" w:type="dxa"/>
            <w:vAlign w:val="center"/>
          </w:tcPr>
          <w:p w14:paraId="5FE7B3FB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a</w:t>
            </w:r>
          </w:p>
        </w:tc>
        <w:tc>
          <w:tcPr>
            <w:tcW w:w="2124" w:type="dxa"/>
            <w:vAlign w:val="center"/>
          </w:tcPr>
          <w:p w14:paraId="56F0915A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10</w:t>
            </w:r>
            <w:r w:rsidRPr="00DB1B1F">
              <w:rPr>
                <w:rFonts w:asciiTheme="majorHAnsi" w:hAnsiTheme="majorHAnsi" w:cstheme="majorHAnsi"/>
                <w:vertAlign w:val="superscript"/>
              </w:rPr>
              <w:t>-18</w:t>
            </w:r>
          </w:p>
        </w:tc>
        <w:tc>
          <w:tcPr>
            <w:tcW w:w="3059" w:type="dxa"/>
            <w:vAlign w:val="center"/>
          </w:tcPr>
          <w:p w14:paraId="66051C7C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0,000000000000000001</w:t>
            </w:r>
          </w:p>
        </w:tc>
      </w:tr>
      <w:tr w:rsidR="006F0E7F" w:rsidRPr="00DB1B1F" w14:paraId="2A965CC7" w14:textId="77777777" w:rsidTr="00093AC1">
        <w:tc>
          <w:tcPr>
            <w:tcW w:w="1310" w:type="dxa"/>
            <w:shd w:val="clear" w:color="auto" w:fill="auto"/>
            <w:vAlign w:val="center"/>
          </w:tcPr>
          <w:p w14:paraId="652F3607" w14:textId="77777777" w:rsidR="006F0E7F" w:rsidRPr="00DB1B1F" w:rsidRDefault="009376C3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zeptometro</w:t>
            </w:r>
          </w:p>
        </w:tc>
        <w:tc>
          <w:tcPr>
            <w:tcW w:w="1843" w:type="dxa"/>
            <w:vAlign w:val="center"/>
          </w:tcPr>
          <w:p w14:paraId="5F38A8F2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zepto</w:t>
            </w:r>
          </w:p>
        </w:tc>
        <w:tc>
          <w:tcPr>
            <w:tcW w:w="1274" w:type="dxa"/>
            <w:vAlign w:val="center"/>
          </w:tcPr>
          <w:p w14:paraId="1BB6362A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z</w:t>
            </w:r>
          </w:p>
        </w:tc>
        <w:tc>
          <w:tcPr>
            <w:tcW w:w="2124" w:type="dxa"/>
            <w:vAlign w:val="center"/>
          </w:tcPr>
          <w:p w14:paraId="3848B277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10</w:t>
            </w:r>
            <w:r w:rsidRPr="00DB1B1F">
              <w:rPr>
                <w:rFonts w:asciiTheme="majorHAnsi" w:hAnsiTheme="majorHAnsi" w:cstheme="majorHAnsi"/>
                <w:vertAlign w:val="superscript"/>
              </w:rPr>
              <w:t>-21</w:t>
            </w:r>
          </w:p>
        </w:tc>
        <w:tc>
          <w:tcPr>
            <w:tcW w:w="3059" w:type="dxa"/>
            <w:vAlign w:val="center"/>
          </w:tcPr>
          <w:p w14:paraId="57F34477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0,000000000000000000001</w:t>
            </w:r>
          </w:p>
        </w:tc>
      </w:tr>
      <w:tr w:rsidR="006F0E7F" w:rsidRPr="00DB1B1F" w14:paraId="728C4807" w14:textId="77777777" w:rsidTr="00093AC1">
        <w:tc>
          <w:tcPr>
            <w:tcW w:w="1310" w:type="dxa"/>
            <w:shd w:val="clear" w:color="auto" w:fill="auto"/>
            <w:vAlign w:val="center"/>
          </w:tcPr>
          <w:p w14:paraId="65720613" w14:textId="77777777" w:rsidR="006F0E7F" w:rsidRPr="00DB1B1F" w:rsidRDefault="009376C3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yoctometro</w:t>
            </w:r>
          </w:p>
        </w:tc>
        <w:tc>
          <w:tcPr>
            <w:tcW w:w="1843" w:type="dxa"/>
            <w:vAlign w:val="center"/>
          </w:tcPr>
          <w:p w14:paraId="625FE130" w14:textId="77777777" w:rsidR="006F0E7F" w:rsidRPr="00DB1B1F" w:rsidRDefault="005F1C72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y</w:t>
            </w:r>
            <w:r w:rsidR="006F0E7F" w:rsidRPr="00DB1B1F">
              <w:rPr>
                <w:rFonts w:asciiTheme="majorHAnsi" w:hAnsiTheme="majorHAnsi" w:cstheme="majorHAnsi"/>
              </w:rPr>
              <w:t>octo</w:t>
            </w:r>
          </w:p>
        </w:tc>
        <w:tc>
          <w:tcPr>
            <w:tcW w:w="1274" w:type="dxa"/>
            <w:vAlign w:val="center"/>
          </w:tcPr>
          <w:p w14:paraId="134EE9EC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y</w:t>
            </w:r>
          </w:p>
        </w:tc>
        <w:tc>
          <w:tcPr>
            <w:tcW w:w="2124" w:type="dxa"/>
            <w:vAlign w:val="center"/>
          </w:tcPr>
          <w:p w14:paraId="5570C366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10</w:t>
            </w:r>
            <w:r w:rsidRPr="00DB1B1F">
              <w:rPr>
                <w:rFonts w:asciiTheme="majorHAnsi" w:hAnsiTheme="majorHAnsi" w:cstheme="majorHAnsi"/>
                <w:vertAlign w:val="superscript"/>
              </w:rPr>
              <w:t>-24</w:t>
            </w:r>
          </w:p>
        </w:tc>
        <w:tc>
          <w:tcPr>
            <w:tcW w:w="3059" w:type="dxa"/>
            <w:vAlign w:val="center"/>
          </w:tcPr>
          <w:p w14:paraId="6204F087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0,000000000000000000000001</w:t>
            </w:r>
          </w:p>
        </w:tc>
      </w:tr>
    </w:tbl>
    <w:p w14:paraId="69AA6085" w14:textId="10A925DE" w:rsidR="006D7629" w:rsidRPr="00DB1B1F" w:rsidRDefault="006D7629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b/>
          <w:lang w:val="pt-BR"/>
        </w:rPr>
        <w:t>Obs</w:t>
      </w:r>
      <w:r w:rsidRPr="00DB1B1F">
        <w:rPr>
          <w:rFonts w:asciiTheme="majorHAnsi" w:hAnsiTheme="majorHAnsi" w:cstheme="majorHAnsi"/>
          <w:lang w:val="pt-BR"/>
        </w:rPr>
        <w:t>.: O exemplo a cima se refere a grandeza comprimento. Outras unidades do SI (e suas derivadas) também podem estar acompanhadas de múltiplos, como no caso do tempo (ms), força (kN), corrente elét</w:t>
      </w:r>
      <w:r w:rsidR="00AA72E1">
        <w:rPr>
          <w:rFonts w:asciiTheme="majorHAnsi" w:hAnsiTheme="majorHAnsi" w:cstheme="majorHAnsi"/>
          <w:lang w:val="pt-BR"/>
        </w:rPr>
        <w:t>rica (mA), entre tantos outros.</w:t>
      </w:r>
    </w:p>
    <w:p w14:paraId="0EA573AC" w14:textId="4C478A74" w:rsidR="00605FBA" w:rsidRPr="00DB1B1F" w:rsidRDefault="006D7629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lang w:val="pt-BR"/>
        </w:rPr>
        <w:t>Se estivéssemos falando sobre a grandeza de tempo, por exemplo, falaríamos em milésimo de segundo, centésimo de s</w:t>
      </w:r>
      <w:r w:rsidR="00AA72E1">
        <w:rPr>
          <w:rFonts w:asciiTheme="majorHAnsi" w:hAnsiTheme="majorHAnsi" w:cstheme="majorHAnsi"/>
          <w:lang w:val="pt-BR"/>
        </w:rPr>
        <w:t>egundo, décimo de segundo, etc.</w:t>
      </w:r>
    </w:p>
    <w:p w14:paraId="0030AC4E" w14:textId="77777777" w:rsidR="00882CC9" w:rsidRPr="00AA72E1" w:rsidRDefault="00882CC9" w:rsidP="00204907">
      <w:pPr>
        <w:pStyle w:val="Ttulo3"/>
        <w:numPr>
          <w:ilvl w:val="1"/>
          <w:numId w:val="30"/>
        </w:numPr>
        <w:ind w:left="0" w:firstLine="0"/>
      </w:pPr>
      <w:bookmarkStart w:id="78" w:name="_Toc1054888"/>
      <w:r w:rsidRPr="00AA72E1">
        <w:t>Unidade fora do SI</w:t>
      </w:r>
      <w:bookmarkEnd w:id="78"/>
    </w:p>
    <w:p w14:paraId="3AEF9A3D" w14:textId="369723EA" w:rsidR="00FD3296" w:rsidRPr="00DB1B1F" w:rsidRDefault="00655FF6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lang w:val="pt-BR"/>
        </w:rPr>
        <w:t xml:space="preserve">O BIPM - Bureau Internacional de Pesos e Medidas reconhece que existe a necessidade de utilizar algumas unidades que não fazem parte do SI, </w:t>
      </w:r>
      <w:r w:rsidR="00FD3296" w:rsidRPr="00DB1B1F">
        <w:rPr>
          <w:rFonts w:asciiTheme="majorHAnsi" w:hAnsiTheme="majorHAnsi" w:cstheme="majorHAnsi"/>
          <w:lang w:val="pt-BR"/>
        </w:rPr>
        <w:t xml:space="preserve">pois </w:t>
      </w:r>
      <w:r w:rsidR="0090650A" w:rsidRPr="00DB1B1F">
        <w:rPr>
          <w:rFonts w:asciiTheme="majorHAnsi" w:hAnsiTheme="majorHAnsi" w:cstheme="majorHAnsi"/>
          <w:lang w:val="pt-BR"/>
        </w:rPr>
        <w:t>elas são</w:t>
      </w:r>
      <w:r w:rsidRPr="00DB1B1F">
        <w:rPr>
          <w:rFonts w:asciiTheme="majorHAnsi" w:hAnsiTheme="majorHAnsi" w:cstheme="majorHAnsi"/>
          <w:lang w:val="pt-BR"/>
        </w:rPr>
        <w:t xml:space="preserve"> amplamente difundidas. </w:t>
      </w:r>
    </w:p>
    <w:p w14:paraId="478FD629" w14:textId="23ADF7B8" w:rsidR="00655FF6" w:rsidRPr="00DB1B1F" w:rsidRDefault="00655FF6" w:rsidP="00AA72E1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lang w:val="pt-BR"/>
        </w:rPr>
        <w:t>Estas unidad</w:t>
      </w:r>
      <w:r w:rsidR="00AA72E1">
        <w:rPr>
          <w:rFonts w:asciiTheme="majorHAnsi" w:hAnsiTheme="majorHAnsi" w:cstheme="majorHAnsi"/>
          <w:lang w:val="pt-BR"/>
        </w:rPr>
        <w:t>es estão apresentadas a seguir.</w:t>
      </w:r>
    </w:p>
    <w:tbl>
      <w:tblPr>
        <w:tblW w:w="9762" w:type="dxa"/>
        <w:jc w:val="center"/>
        <w:tblBorders>
          <w:top w:val="single" w:sz="4" w:space="0" w:color="E1B937"/>
          <w:left w:val="single" w:sz="4" w:space="0" w:color="E1B937"/>
          <w:bottom w:val="single" w:sz="4" w:space="0" w:color="E1B937"/>
          <w:right w:val="single" w:sz="4" w:space="0" w:color="E1B937"/>
          <w:insideH w:val="single" w:sz="4" w:space="0" w:color="E1B937"/>
          <w:insideV w:val="single" w:sz="4" w:space="0" w:color="E1B937"/>
        </w:tblBorders>
        <w:tblLook w:val="01E0" w:firstRow="1" w:lastRow="1" w:firstColumn="1" w:lastColumn="1" w:noHBand="0" w:noVBand="0"/>
      </w:tblPr>
      <w:tblGrid>
        <w:gridCol w:w="2294"/>
        <w:gridCol w:w="2224"/>
        <w:gridCol w:w="5244"/>
      </w:tblGrid>
      <w:tr w:rsidR="00655FF6" w:rsidRPr="00DB1B1F" w14:paraId="5756478C" w14:textId="77777777" w:rsidTr="00093AC1">
        <w:trPr>
          <w:trHeight w:val="403"/>
          <w:jc w:val="center"/>
        </w:trPr>
        <w:tc>
          <w:tcPr>
            <w:tcW w:w="2294" w:type="dxa"/>
            <w:shd w:val="clear" w:color="auto" w:fill="0066B2"/>
            <w:vAlign w:val="center"/>
          </w:tcPr>
          <w:p w14:paraId="7417CD24" w14:textId="77777777" w:rsidR="00655FF6" w:rsidRPr="00DB1B1F" w:rsidRDefault="00655FF6" w:rsidP="00AA72E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DB1B1F">
              <w:rPr>
                <w:rFonts w:asciiTheme="majorHAnsi" w:hAnsiTheme="majorHAnsi" w:cstheme="majorHAnsi"/>
                <w:b/>
                <w:color w:val="FFFFFF" w:themeColor="background1"/>
              </w:rPr>
              <w:t>NOME</w:t>
            </w:r>
          </w:p>
        </w:tc>
        <w:tc>
          <w:tcPr>
            <w:tcW w:w="2224" w:type="dxa"/>
            <w:shd w:val="clear" w:color="auto" w:fill="0066B2"/>
            <w:vAlign w:val="center"/>
          </w:tcPr>
          <w:p w14:paraId="5025CDA5" w14:textId="77777777" w:rsidR="00655FF6" w:rsidRPr="00DB1B1F" w:rsidRDefault="00655FF6" w:rsidP="00AA72E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DB1B1F">
              <w:rPr>
                <w:rFonts w:asciiTheme="majorHAnsi" w:hAnsiTheme="majorHAnsi" w:cstheme="majorHAnsi"/>
                <w:b/>
                <w:color w:val="FFFFFF" w:themeColor="background1"/>
              </w:rPr>
              <w:t>SÍMBOLO</w:t>
            </w:r>
          </w:p>
        </w:tc>
        <w:tc>
          <w:tcPr>
            <w:tcW w:w="5244" w:type="dxa"/>
            <w:shd w:val="clear" w:color="auto" w:fill="0066B2"/>
            <w:vAlign w:val="center"/>
          </w:tcPr>
          <w:p w14:paraId="554F1E9D" w14:textId="77777777" w:rsidR="00655FF6" w:rsidRPr="00DB1B1F" w:rsidRDefault="00655FF6" w:rsidP="00AA72E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DB1B1F">
              <w:rPr>
                <w:rFonts w:asciiTheme="majorHAnsi" w:hAnsiTheme="majorHAnsi" w:cstheme="majorHAnsi"/>
                <w:b/>
                <w:color w:val="FFFFFF" w:themeColor="background1"/>
              </w:rPr>
              <w:t>VALOR EM UNIDADE SI</w:t>
            </w:r>
          </w:p>
        </w:tc>
      </w:tr>
      <w:tr w:rsidR="00655FF6" w:rsidRPr="00DB1B1F" w14:paraId="2BEFDDE5" w14:textId="77777777" w:rsidTr="00093AC1">
        <w:trPr>
          <w:trHeight w:val="403"/>
          <w:jc w:val="center"/>
        </w:trPr>
        <w:tc>
          <w:tcPr>
            <w:tcW w:w="2294" w:type="dxa"/>
            <w:shd w:val="clear" w:color="auto" w:fill="auto"/>
            <w:vAlign w:val="center"/>
          </w:tcPr>
          <w:p w14:paraId="2403AFE3" w14:textId="77777777" w:rsidR="00655FF6" w:rsidRPr="00DB1B1F" w:rsidRDefault="00655FF6" w:rsidP="00AA72E1">
            <w:pPr>
              <w:tabs>
                <w:tab w:val="left" w:pos="8931"/>
              </w:tabs>
              <w:spacing w:line="360" w:lineRule="auto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minuto</w:t>
            </w:r>
          </w:p>
        </w:tc>
        <w:tc>
          <w:tcPr>
            <w:tcW w:w="2224" w:type="dxa"/>
            <w:shd w:val="clear" w:color="auto" w:fill="auto"/>
            <w:vAlign w:val="center"/>
          </w:tcPr>
          <w:p w14:paraId="3C7F4BC4" w14:textId="77777777" w:rsidR="00655FF6" w:rsidRPr="00DB1B1F" w:rsidRDefault="00655FF6" w:rsidP="00AA72E1">
            <w:pPr>
              <w:tabs>
                <w:tab w:val="left" w:pos="8931"/>
              </w:tabs>
              <w:spacing w:line="360" w:lineRule="auto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min</w:t>
            </w:r>
          </w:p>
        </w:tc>
        <w:tc>
          <w:tcPr>
            <w:tcW w:w="5244" w:type="dxa"/>
            <w:shd w:val="clear" w:color="auto" w:fill="auto"/>
            <w:vAlign w:val="center"/>
          </w:tcPr>
          <w:p w14:paraId="7A8A6FCC" w14:textId="77777777" w:rsidR="00655FF6" w:rsidRPr="00DB1B1F" w:rsidRDefault="00655FF6" w:rsidP="00AA72E1">
            <w:pPr>
              <w:tabs>
                <w:tab w:val="left" w:pos="8931"/>
              </w:tabs>
              <w:spacing w:line="360" w:lineRule="auto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60 s</w:t>
            </w:r>
          </w:p>
        </w:tc>
      </w:tr>
      <w:tr w:rsidR="00655FF6" w:rsidRPr="00DB1B1F" w14:paraId="463E6B8E" w14:textId="77777777" w:rsidTr="00093AC1">
        <w:trPr>
          <w:trHeight w:val="403"/>
          <w:jc w:val="center"/>
        </w:trPr>
        <w:tc>
          <w:tcPr>
            <w:tcW w:w="2294" w:type="dxa"/>
            <w:shd w:val="clear" w:color="auto" w:fill="auto"/>
            <w:vAlign w:val="center"/>
          </w:tcPr>
          <w:p w14:paraId="2C206C8A" w14:textId="77777777" w:rsidR="00655FF6" w:rsidRPr="00DB1B1F" w:rsidRDefault="00655FF6" w:rsidP="00AA72E1">
            <w:pPr>
              <w:tabs>
                <w:tab w:val="left" w:pos="8931"/>
              </w:tabs>
              <w:spacing w:line="360" w:lineRule="auto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hora</w:t>
            </w:r>
          </w:p>
        </w:tc>
        <w:tc>
          <w:tcPr>
            <w:tcW w:w="2224" w:type="dxa"/>
            <w:shd w:val="clear" w:color="auto" w:fill="auto"/>
            <w:vAlign w:val="center"/>
          </w:tcPr>
          <w:p w14:paraId="72F0B582" w14:textId="77777777" w:rsidR="00655FF6" w:rsidRPr="00DB1B1F" w:rsidRDefault="00655FF6" w:rsidP="00AA72E1">
            <w:pPr>
              <w:tabs>
                <w:tab w:val="left" w:pos="8931"/>
              </w:tabs>
              <w:spacing w:line="360" w:lineRule="auto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h</w:t>
            </w:r>
          </w:p>
        </w:tc>
        <w:tc>
          <w:tcPr>
            <w:tcW w:w="5244" w:type="dxa"/>
            <w:shd w:val="clear" w:color="auto" w:fill="auto"/>
            <w:vAlign w:val="center"/>
          </w:tcPr>
          <w:p w14:paraId="17703217" w14:textId="77777777" w:rsidR="00655FF6" w:rsidRPr="00DB1B1F" w:rsidRDefault="00655FF6" w:rsidP="00AA72E1">
            <w:pPr>
              <w:tabs>
                <w:tab w:val="left" w:pos="8931"/>
              </w:tabs>
              <w:spacing w:line="360" w:lineRule="auto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3600 s</w:t>
            </w:r>
          </w:p>
        </w:tc>
      </w:tr>
      <w:tr w:rsidR="00655FF6" w:rsidRPr="00DB1B1F" w14:paraId="7CE9751E" w14:textId="77777777" w:rsidTr="00093AC1">
        <w:trPr>
          <w:trHeight w:val="403"/>
          <w:jc w:val="center"/>
        </w:trPr>
        <w:tc>
          <w:tcPr>
            <w:tcW w:w="2294" w:type="dxa"/>
            <w:shd w:val="clear" w:color="auto" w:fill="auto"/>
            <w:vAlign w:val="center"/>
          </w:tcPr>
          <w:p w14:paraId="63B10033" w14:textId="77777777" w:rsidR="00655FF6" w:rsidRPr="00DB1B1F" w:rsidRDefault="00655FF6" w:rsidP="00AA72E1">
            <w:pPr>
              <w:tabs>
                <w:tab w:val="left" w:pos="8931"/>
              </w:tabs>
              <w:spacing w:line="360" w:lineRule="auto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dia</w:t>
            </w:r>
          </w:p>
        </w:tc>
        <w:tc>
          <w:tcPr>
            <w:tcW w:w="2224" w:type="dxa"/>
            <w:shd w:val="clear" w:color="auto" w:fill="auto"/>
            <w:vAlign w:val="center"/>
          </w:tcPr>
          <w:p w14:paraId="186187A9" w14:textId="77777777" w:rsidR="00655FF6" w:rsidRPr="00DB1B1F" w:rsidRDefault="00655FF6" w:rsidP="00AA72E1">
            <w:pPr>
              <w:tabs>
                <w:tab w:val="left" w:pos="8931"/>
              </w:tabs>
              <w:spacing w:line="360" w:lineRule="auto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d</w:t>
            </w:r>
          </w:p>
        </w:tc>
        <w:tc>
          <w:tcPr>
            <w:tcW w:w="5244" w:type="dxa"/>
            <w:shd w:val="clear" w:color="auto" w:fill="auto"/>
            <w:vAlign w:val="center"/>
          </w:tcPr>
          <w:p w14:paraId="709E1DC8" w14:textId="77777777" w:rsidR="00655FF6" w:rsidRPr="00DB1B1F" w:rsidRDefault="00655FF6" w:rsidP="00AA72E1">
            <w:pPr>
              <w:tabs>
                <w:tab w:val="left" w:pos="8931"/>
              </w:tabs>
              <w:spacing w:line="360" w:lineRule="auto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86400 s</w:t>
            </w:r>
          </w:p>
        </w:tc>
      </w:tr>
      <w:tr w:rsidR="00655FF6" w:rsidRPr="00DB1B1F" w14:paraId="627A8CAB" w14:textId="77777777" w:rsidTr="00093AC1">
        <w:trPr>
          <w:trHeight w:val="416"/>
          <w:jc w:val="center"/>
        </w:trPr>
        <w:tc>
          <w:tcPr>
            <w:tcW w:w="2294" w:type="dxa"/>
            <w:shd w:val="clear" w:color="auto" w:fill="auto"/>
            <w:vAlign w:val="center"/>
          </w:tcPr>
          <w:p w14:paraId="233EFCA8" w14:textId="77777777" w:rsidR="00655FF6" w:rsidRPr="00DB1B1F" w:rsidRDefault="00655FF6" w:rsidP="00AA72E1">
            <w:pPr>
              <w:tabs>
                <w:tab w:val="left" w:pos="8931"/>
              </w:tabs>
              <w:spacing w:line="360" w:lineRule="auto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grau</w:t>
            </w:r>
          </w:p>
        </w:tc>
        <w:tc>
          <w:tcPr>
            <w:tcW w:w="2224" w:type="dxa"/>
            <w:shd w:val="clear" w:color="auto" w:fill="auto"/>
            <w:vAlign w:val="center"/>
          </w:tcPr>
          <w:p w14:paraId="426F7D24" w14:textId="77777777" w:rsidR="00655FF6" w:rsidRPr="00DB1B1F" w:rsidRDefault="00655FF6" w:rsidP="00AA72E1">
            <w:pPr>
              <w:tabs>
                <w:tab w:val="left" w:pos="8931"/>
              </w:tabs>
              <w:spacing w:line="360" w:lineRule="auto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°</w:t>
            </w:r>
          </w:p>
        </w:tc>
        <w:tc>
          <w:tcPr>
            <w:tcW w:w="5244" w:type="dxa"/>
            <w:shd w:val="clear" w:color="auto" w:fill="auto"/>
            <w:vAlign w:val="center"/>
          </w:tcPr>
          <w:p w14:paraId="4A20AC30" w14:textId="77777777" w:rsidR="00655FF6" w:rsidRPr="00DB1B1F" w:rsidRDefault="00655FF6" w:rsidP="00AA72E1">
            <w:pPr>
              <w:tabs>
                <w:tab w:val="left" w:pos="8931"/>
              </w:tabs>
              <w:spacing w:line="360" w:lineRule="auto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sym w:font="Symbol" w:char="F070"/>
            </w:r>
            <w:r w:rsidRPr="00DB1B1F">
              <w:rPr>
                <w:rFonts w:asciiTheme="majorHAnsi" w:hAnsiTheme="majorHAnsi" w:cstheme="majorHAnsi"/>
                <w:lang w:val="pt-BR"/>
              </w:rPr>
              <w:t>/180 rad</w:t>
            </w:r>
          </w:p>
        </w:tc>
      </w:tr>
      <w:tr w:rsidR="00655FF6" w:rsidRPr="00DB1B1F" w14:paraId="6466E33A" w14:textId="77777777" w:rsidTr="00093AC1">
        <w:trPr>
          <w:trHeight w:val="416"/>
          <w:jc w:val="center"/>
        </w:trPr>
        <w:tc>
          <w:tcPr>
            <w:tcW w:w="2294" w:type="dxa"/>
            <w:shd w:val="clear" w:color="auto" w:fill="auto"/>
            <w:vAlign w:val="center"/>
          </w:tcPr>
          <w:p w14:paraId="12737728" w14:textId="77777777" w:rsidR="00655FF6" w:rsidRPr="00DB1B1F" w:rsidRDefault="00655FF6" w:rsidP="00AA72E1">
            <w:pPr>
              <w:tabs>
                <w:tab w:val="left" w:pos="8931"/>
              </w:tabs>
              <w:spacing w:line="360" w:lineRule="auto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minuto</w:t>
            </w:r>
          </w:p>
        </w:tc>
        <w:tc>
          <w:tcPr>
            <w:tcW w:w="2224" w:type="dxa"/>
            <w:shd w:val="clear" w:color="auto" w:fill="auto"/>
            <w:vAlign w:val="center"/>
          </w:tcPr>
          <w:p w14:paraId="72AEF6BF" w14:textId="77777777" w:rsidR="00655FF6" w:rsidRPr="00DB1B1F" w:rsidRDefault="00655FF6" w:rsidP="00AA72E1">
            <w:pPr>
              <w:tabs>
                <w:tab w:val="left" w:pos="8931"/>
              </w:tabs>
              <w:spacing w:line="360" w:lineRule="auto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`</w:t>
            </w:r>
          </w:p>
        </w:tc>
        <w:tc>
          <w:tcPr>
            <w:tcW w:w="5244" w:type="dxa"/>
            <w:shd w:val="clear" w:color="auto" w:fill="auto"/>
            <w:vAlign w:val="center"/>
          </w:tcPr>
          <w:p w14:paraId="3D3CE696" w14:textId="77777777" w:rsidR="00655FF6" w:rsidRPr="00DB1B1F" w:rsidRDefault="00655FF6" w:rsidP="00AA72E1">
            <w:pPr>
              <w:tabs>
                <w:tab w:val="left" w:pos="8931"/>
              </w:tabs>
              <w:spacing w:line="360" w:lineRule="auto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sym w:font="Symbol" w:char="F070"/>
            </w:r>
            <w:r w:rsidRPr="00DB1B1F">
              <w:rPr>
                <w:rFonts w:asciiTheme="majorHAnsi" w:hAnsiTheme="majorHAnsi" w:cstheme="majorHAnsi"/>
                <w:lang w:val="pt-BR"/>
              </w:rPr>
              <w:t>/10800 rad</w:t>
            </w:r>
          </w:p>
        </w:tc>
      </w:tr>
      <w:tr w:rsidR="00655FF6" w:rsidRPr="00DB1B1F" w14:paraId="3A0D6185" w14:textId="77777777" w:rsidTr="00093AC1">
        <w:trPr>
          <w:trHeight w:val="403"/>
          <w:jc w:val="center"/>
        </w:trPr>
        <w:tc>
          <w:tcPr>
            <w:tcW w:w="2294" w:type="dxa"/>
            <w:shd w:val="clear" w:color="auto" w:fill="auto"/>
            <w:vAlign w:val="center"/>
          </w:tcPr>
          <w:p w14:paraId="5A2826FF" w14:textId="77777777" w:rsidR="00655FF6" w:rsidRPr="00DB1B1F" w:rsidRDefault="00655FF6" w:rsidP="00AA72E1">
            <w:pPr>
              <w:tabs>
                <w:tab w:val="left" w:pos="8931"/>
              </w:tabs>
              <w:spacing w:line="360" w:lineRule="auto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segundo</w:t>
            </w:r>
          </w:p>
        </w:tc>
        <w:tc>
          <w:tcPr>
            <w:tcW w:w="2224" w:type="dxa"/>
            <w:shd w:val="clear" w:color="auto" w:fill="auto"/>
            <w:vAlign w:val="center"/>
          </w:tcPr>
          <w:p w14:paraId="516CF94D" w14:textId="77777777" w:rsidR="00655FF6" w:rsidRPr="00DB1B1F" w:rsidRDefault="00655FF6" w:rsidP="00AA72E1">
            <w:pPr>
              <w:tabs>
                <w:tab w:val="left" w:pos="8931"/>
              </w:tabs>
              <w:spacing w:line="360" w:lineRule="auto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“</w:t>
            </w:r>
          </w:p>
        </w:tc>
        <w:tc>
          <w:tcPr>
            <w:tcW w:w="5244" w:type="dxa"/>
            <w:shd w:val="clear" w:color="auto" w:fill="auto"/>
            <w:vAlign w:val="center"/>
          </w:tcPr>
          <w:p w14:paraId="5CA4D1B1" w14:textId="77777777" w:rsidR="00655FF6" w:rsidRPr="00DB1B1F" w:rsidRDefault="00655FF6" w:rsidP="00AA72E1">
            <w:pPr>
              <w:tabs>
                <w:tab w:val="left" w:pos="8931"/>
              </w:tabs>
              <w:spacing w:line="360" w:lineRule="auto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sym w:font="Symbol" w:char="F070"/>
            </w:r>
            <w:r w:rsidRPr="00DB1B1F">
              <w:rPr>
                <w:rFonts w:asciiTheme="majorHAnsi" w:hAnsiTheme="majorHAnsi" w:cstheme="majorHAnsi"/>
                <w:lang w:val="pt-BR"/>
              </w:rPr>
              <w:t>/648000 rad</w:t>
            </w:r>
          </w:p>
        </w:tc>
      </w:tr>
      <w:tr w:rsidR="00655FF6" w:rsidRPr="00DB1B1F" w14:paraId="009E9976" w14:textId="77777777" w:rsidTr="00093AC1">
        <w:trPr>
          <w:trHeight w:val="403"/>
          <w:jc w:val="center"/>
        </w:trPr>
        <w:tc>
          <w:tcPr>
            <w:tcW w:w="2294" w:type="dxa"/>
            <w:shd w:val="clear" w:color="auto" w:fill="auto"/>
            <w:vAlign w:val="center"/>
          </w:tcPr>
          <w:p w14:paraId="2E630C93" w14:textId="77777777" w:rsidR="00655FF6" w:rsidRPr="00DB1B1F" w:rsidRDefault="00655FF6" w:rsidP="00AA72E1">
            <w:pPr>
              <w:tabs>
                <w:tab w:val="left" w:pos="8931"/>
              </w:tabs>
              <w:spacing w:line="360" w:lineRule="auto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litro</w:t>
            </w:r>
          </w:p>
        </w:tc>
        <w:tc>
          <w:tcPr>
            <w:tcW w:w="2224" w:type="dxa"/>
            <w:shd w:val="clear" w:color="auto" w:fill="auto"/>
            <w:vAlign w:val="center"/>
          </w:tcPr>
          <w:p w14:paraId="28E63467" w14:textId="77777777" w:rsidR="00655FF6" w:rsidRPr="00DB1B1F" w:rsidRDefault="00655FF6" w:rsidP="00AA72E1">
            <w:pPr>
              <w:tabs>
                <w:tab w:val="left" w:pos="8931"/>
              </w:tabs>
              <w:spacing w:line="360" w:lineRule="auto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l ou L</w:t>
            </w:r>
          </w:p>
        </w:tc>
        <w:tc>
          <w:tcPr>
            <w:tcW w:w="5244" w:type="dxa"/>
            <w:shd w:val="clear" w:color="auto" w:fill="auto"/>
            <w:vAlign w:val="center"/>
          </w:tcPr>
          <w:p w14:paraId="22751475" w14:textId="77777777" w:rsidR="00655FF6" w:rsidRPr="00DB1B1F" w:rsidRDefault="00655FF6" w:rsidP="00AA72E1">
            <w:pPr>
              <w:tabs>
                <w:tab w:val="left" w:pos="8931"/>
              </w:tabs>
              <w:spacing w:line="360" w:lineRule="auto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1 dm</w:t>
            </w:r>
            <w:r w:rsidRPr="00DB1B1F">
              <w:rPr>
                <w:rFonts w:asciiTheme="majorHAnsi" w:hAnsiTheme="majorHAnsi" w:cstheme="majorHAnsi"/>
                <w:vertAlign w:val="superscript"/>
                <w:lang w:val="pt-BR"/>
              </w:rPr>
              <w:t>3</w:t>
            </w:r>
            <w:r w:rsidRPr="00DB1B1F">
              <w:rPr>
                <w:rFonts w:asciiTheme="majorHAnsi" w:hAnsiTheme="majorHAnsi" w:cstheme="majorHAnsi"/>
                <w:lang w:val="pt-BR"/>
              </w:rPr>
              <w:t xml:space="preserve"> = 10</w:t>
            </w:r>
            <w:r w:rsidRPr="00DB1B1F">
              <w:rPr>
                <w:rFonts w:asciiTheme="majorHAnsi" w:hAnsiTheme="majorHAnsi" w:cstheme="majorHAnsi"/>
                <w:vertAlign w:val="superscript"/>
                <w:lang w:val="pt-BR"/>
              </w:rPr>
              <w:t>-</w:t>
            </w:r>
            <w:smartTag w:uri="urn:schemas-microsoft-com:office:smarttags" w:element="metricconverter">
              <w:smartTagPr>
                <w:attr w:name="ProductID" w:val="3 m3"/>
              </w:smartTagPr>
              <w:r w:rsidRPr="00DB1B1F">
                <w:rPr>
                  <w:rFonts w:asciiTheme="majorHAnsi" w:hAnsiTheme="majorHAnsi" w:cstheme="majorHAnsi"/>
                  <w:vertAlign w:val="superscript"/>
                  <w:lang w:val="pt-BR"/>
                </w:rPr>
                <w:t>3</w:t>
              </w:r>
              <w:r w:rsidRPr="00DB1B1F">
                <w:rPr>
                  <w:rFonts w:asciiTheme="majorHAnsi" w:hAnsiTheme="majorHAnsi" w:cstheme="majorHAnsi"/>
                  <w:lang w:val="pt-BR"/>
                </w:rPr>
                <w:t xml:space="preserve"> m</w:t>
              </w:r>
              <w:r w:rsidRPr="00DB1B1F">
                <w:rPr>
                  <w:rFonts w:asciiTheme="majorHAnsi" w:hAnsiTheme="majorHAnsi" w:cstheme="majorHAnsi"/>
                  <w:vertAlign w:val="superscript"/>
                  <w:lang w:val="pt-BR"/>
                </w:rPr>
                <w:t>3</w:t>
              </w:r>
            </w:smartTag>
          </w:p>
        </w:tc>
      </w:tr>
      <w:tr w:rsidR="00655FF6" w:rsidRPr="00DB1B1F" w14:paraId="3B6E9D4A" w14:textId="77777777" w:rsidTr="00093AC1">
        <w:trPr>
          <w:trHeight w:val="403"/>
          <w:jc w:val="center"/>
        </w:trPr>
        <w:tc>
          <w:tcPr>
            <w:tcW w:w="2294" w:type="dxa"/>
            <w:shd w:val="clear" w:color="auto" w:fill="auto"/>
            <w:vAlign w:val="center"/>
          </w:tcPr>
          <w:p w14:paraId="5F71E5E2" w14:textId="77777777" w:rsidR="00655FF6" w:rsidRPr="00DB1B1F" w:rsidRDefault="00655FF6" w:rsidP="00AA72E1">
            <w:pPr>
              <w:tabs>
                <w:tab w:val="left" w:pos="8931"/>
              </w:tabs>
              <w:spacing w:line="360" w:lineRule="auto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tonelada</w:t>
            </w:r>
          </w:p>
        </w:tc>
        <w:tc>
          <w:tcPr>
            <w:tcW w:w="2224" w:type="dxa"/>
            <w:shd w:val="clear" w:color="auto" w:fill="auto"/>
            <w:vAlign w:val="center"/>
          </w:tcPr>
          <w:p w14:paraId="2F8CFAC7" w14:textId="77777777" w:rsidR="00655FF6" w:rsidRPr="00DB1B1F" w:rsidRDefault="00655FF6" w:rsidP="00AA72E1">
            <w:pPr>
              <w:tabs>
                <w:tab w:val="left" w:pos="8931"/>
              </w:tabs>
              <w:spacing w:line="360" w:lineRule="auto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t</w:t>
            </w:r>
          </w:p>
        </w:tc>
        <w:tc>
          <w:tcPr>
            <w:tcW w:w="5244" w:type="dxa"/>
            <w:shd w:val="clear" w:color="auto" w:fill="auto"/>
            <w:vAlign w:val="center"/>
          </w:tcPr>
          <w:p w14:paraId="4E7D63E8" w14:textId="77777777" w:rsidR="00655FF6" w:rsidRPr="00DB1B1F" w:rsidRDefault="00655FF6" w:rsidP="00AA72E1">
            <w:pPr>
              <w:tabs>
                <w:tab w:val="left" w:pos="8931"/>
              </w:tabs>
              <w:spacing w:line="360" w:lineRule="auto"/>
              <w:jc w:val="center"/>
              <w:rPr>
                <w:rFonts w:asciiTheme="majorHAnsi" w:hAnsiTheme="majorHAnsi" w:cstheme="majorHAnsi"/>
                <w:lang w:val="pt-BR"/>
              </w:rPr>
            </w:pPr>
            <w:smartTag w:uri="urn:schemas-microsoft-com:office:smarttags" w:element="metricconverter">
              <w:smartTagPr>
                <w:attr w:name="ProductID" w:val="1000 kg"/>
              </w:smartTagPr>
              <w:r w:rsidRPr="00DB1B1F">
                <w:rPr>
                  <w:rFonts w:asciiTheme="majorHAnsi" w:hAnsiTheme="majorHAnsi" w:cstheme="majorHAnsi"/>
                  <w:lang w:val="pt-BR"/>
                </w:rPr>
                <w:t>1000 kg</w:t>
              </w:r>
            </w:smartTag>
          </w:p>
        </w:tc>
      </w:tr>
      <w:tr w:rsidR="00655FF6" w:rsidRPr="00DB1B1F" w14:paraId="1177394E" w14:textId="77777777" w:rsidTr="00093AC1">
        <w:trPr>
          <w:trHeight w:val="403"/>
          <w:jc w:val="center"/>
        </w:trPr>
        <w:tc>
          <w:tcPr>
            <w:tcW w:w="2294" w:type="dxa"/>
            <w:shd w:val="clear" w:color="auto" w:fill="auto"/>
            <w:vAlign w:val="center"/>
          </w:tcPr>
          <w:p w14:paraId="1D94E9D7" w14:textId="77777777" w:rsidR="00655FF6" w:rsidRPr="00DB1B1F" w:rsidRDefault="00655FF6" w:rsidP="00AA72E1">
            <w:pPr>
              <w:tabs>
                <w:tab w:val="left" w:pos="8931"/>
              </w:tabs>
              <w:spacing w:line="360" w:lineRule="auto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elétron-volt</w:t>
            </w:r>
          </w:p>
        </w:tc>
        <w:tc>
          <w:tcPr>
            <w:tcW w:w="2224" w:type="dxa"/>
            <w:shd w:val="clear" w:color="auto" w:fill="auto"/>
            <w:vAlign w:val="center"/>
          </w:tcPr>
          <w:p w14:paraId="74DB9B4B" w14:textId="77777777" w:rsidR="00655FF6" w:rsidRPr="00DB1B1F" w:rsidRDefault="00655FF6" w:rsidP="00AA72E1">
            <w:pPr>
              <w:tabs>
                <w:tab w:val="left" w:pos="8931"/>
              </w:tabs>
              <w:spacing w:line="360" w:lineRule="auto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eV</w:t>
            </w:r>
          </w:p>
        </w:tc>
        <w:tc>
          <w:tcPr>
            <w:tcW w:w="5244" w:type="dxa"/>
            <w:shd w:val="clear" w:color="auto" w:fill="auto"/>
            <w:vAlign w:val="center"/>
          </w:tcPr>
          <w:p w14:paraId="27E1834F" w14:textId="77777777" w:rsidR="00655FF6" w:rsidRPr="00DB1B1F" w:rsidRDefault="00655FF6" w:rsidP="00AA72E1">
            <w:pPr>
              <w:tabs>
                <w:tab w:val="left" w:pos="8931"/>
              </w:tabs>
              <w:spacing w:line="360" w:lineRule="auto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(*)</w:t>
            </w:r>
          </w:p>
        </w:tc>
      </w:tr>
      <w:tr w:rsidR="00655FF6" w:rsidRPr="00DB1B1F" w14:paraId="1B5E6441" w14:textId="77777777" w:rsidTr="00093AC1">
        <w:trPr>
          <w:trHeight w:val="403"/>
          <w:jc w:val="center"/>
        </w:trPr>
        <w:tc>
          <w:tcPr>
            <w:tcW w:w="2294" w:type="dxa"/>
            <w:shd w:val="clear" w:color="auto" w:fill="auto"/>
            <w:vAlign w:val="center"/>
          </w:tcPr>
          <w:p w14:paraId="25DE2361" w14:textId="77777777" w:rsidR="00655FF6" w:rsidRPr="00DB1B1F" w:rsidRDefault="00655FF6" w:rsidP="00AA72E1">
            <w:pPr>
              <w:tabs>
                <w:tab w:val="left" w:pos="8931"/>
              </w:tabs>
              <w:spacing w:line="360" w:lineRule="auto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lastRenderedPageBreak/>
              <w:t>bar</w:t>
            </w:r>
          </w:p>
        </w:tc>
        <w:tc>
          <w:tcPr>
            <w:tcW w:w="2224" w:type="dxa"/>
            <w:shd w:val="clear" w:color="auto" w:fill="auto"/>
            <w:vAlign w:val="center"/>
          </w:tcPr>
          <w:p w14:paraId="56000300" w14:textId="77777777" w:rsidR="00655FF6" w:rsidRPr="00DB1B1F" w:rsidRDefault="00655FF6" w:rsidP="00AA72E1">
            <w:pPr>
              <w:tabs>
                <w:tab w:val="left" w:pos="8931"/>
              </w:tabs>
              <w:spacing w:line="360" w:lineRule="auto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bar</w:t>
            </w:r>
          </w:p>
        </w:tc>
        <w:tc>
          <w:tcPr>
            <w:tcW w:w="5244" w:type="dxa"/>
            <w:shd w:val="clear" w:color="auto" w:fill="auto"/>
            <w:vAlign w:val="center"/>
          </w:tcPr>
          <w:p w14:paraId="597FEAC5" w14:textId="77777777" w:rsidR="00655FF6" w:rsidRPr="00DB1B1F" w:rsidRDefault="00655FF6" w:rsidP="00AA72E1">
            <w:pPr>
              <w:tabs>
                <w:tab w:val="left" w:pos="8931"/>
              </w:tabs>
              <w:spacing w:line="360" w:lineRule="auto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0,1 MPa = 100 kPa</w:t>
            </w:r>
          </w:p>
        </w:tc>
      </w:tr>
    </w:tbl>
    <w:p w14:paraId="1D7EAABD" w14:textId="77777777" w:rsidR="009C55EF" w:rsidRPr="009C55EF" w:rsidRDefault="009C55EF" w:rsidP="009C55EF">
      <w:pPr>
        <w:rPr>
          <w:lang w:val="pt-BR"/>
        </w:rPr>
      </w:pPr>
      <w:bookmarkStart w:id="79" w:name="_Toc427916378"/>
    </w:p>
    <w:p w14:paraId="5F2270BB" w14:textId="77777777" w:rsidR="00655FF6" w:rsidRPr="00AA72E1" w:rsidRDefault="00655FF6" w:rsidP="00204907">
      <w:pPr>
        <w:pStyle w:val="Ttulo3"/>
        <w:numPr>
          <w:ilvl w:val="1"/>
          <w:numId w:val="30"/>
        </w:numPr>
        <w:ind w:left="0" w:firstLine="0"/>
      </w:pPr>
      <w:bookmarkStart w:id="80" w:name="_Toc1054889"/>
      <w:r w:rsidRPr="00AA72E1">
        <w:t>Unidades Admitidas Temporariamente</w:t>
      </w:r>
      <w:bookmarkEnd w:id="79"/>
      <w:bookmarkEnd w:id="80"/>
    </w:p>
    <w:p w14:paraId="3910EE04" w14:textId="09DD9D8F" w:rsidR="007559EF" w:rsidRPr="00DB1B1F" w:rsidRDefault="00655FF6" w:rsidP="009C55EF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lang w:val="pt-BR"/>
        </w:rPr>
        <w:t xml:space="preserve">Em virtude da força de hábitos existentes em certos países e em certos domínios, o BIPM julgou aceitável que </w:t>
      </w:r>
      <w:r w:rsidR="004E3A16" w:rsidRPr="00DB1B1F">
        <w:rPr>
          <w:rFonts w:asciiTheme="majorHAnsi" w:hAnsiTheme="majorHAnsi" w:cstheme="majorHAnsi"/>
          <w:lang w:val="pt-BR"/>
        </w:rPr>
        <w:t>algumas</w:t>
      </w:r>
      <w:r w:rsidRPr="00DB1B1F">
        <w:rPr>
          <w:rFonts w:asciiTheme="majorHAnsi" w:hAnsiTheme="majorHAnsi" w:cstheme="majorHAnsi"/>
          <w:lang w:val="pt-BR"/>
        </w:rPr>
        <w:t xml:space="preserve"> unidades continuassem a ser utilizadas, em conjunto com as unidades </w:t>
      </w:r>
      <w:r w:rsidR="004E3A16" w:rsidRPr="00DB1B1F">
        <w:rPr>
          <w:rFonts w:asciiTheme="majorHAnsi" w:hAnsiTheme="majorHAnsi" w:cstheme="majorHAnsi"/>
          <w:lang w:val="pt-BR"/>
        </w:rPr>
        <w:t xml:space="preserve">do </w:t>
      </w:r>
      <w:r w:rsidRPr="00DB1B1F">
        <w:rPr>
          <w:rFonts w:asciiTheme="majorHAnsi" w:hAnsiTheme="majorHAnsi" w:cstheme="majorHAnsi"/>
          <w:lang w:val="pt-BR"/>
        </w:rPr>
        <w:t xml:space="preserve">SI, até que seu emprego não seja mais necessário. </w:t>
      </w:r>
      <w:r w:rsidR="004E3A16" w:rsidRPr="00DB1B1F">
        <w:rPr>
          <w:rFonts w:asciiTheme="majorHAnsi" w:hAnsiTheme="majorHAnsi" w:cstheme="majorHAnsi"/>
          <w:lang w:val="pt-BR"/>
        </w:rPr>
        <w:t>No entanto, elas n</w:t>
      </w:r>
      <w:r w:rsidRPr="00DB1B1F">
        <w:rPr>
          <w:rFonts w:asciiTheme="majorHAnsi" w:hAnsiTheme="majorHAnsi" w:cstheme="majorHAnsi"/>
          <w:lang w:val="pt-BR"/>
        </w:rPr>
        <w:t>ão devem</w:t>
      </w:r>
      <w:r w:rsidR="00DD33BA" w:rsidRPr="00DB1B1F">
        <w:rPr>
          <w:rFonts w:asciiTheme="majorHAnsi" w:hAnsiTheme="majorHAnsi" w:cstheme="majorHAnsi"/>
          <w:lang w:val="pt-BR"/>
        </w:rPr>
        <w:t xml:space="preserve"> </w:t>
      </w:r>
      <w:r w:rsidRPr="00DB1B1F">
        <w:rPr>
          <w:rFonts w:asciiTheme="majorHAnsi" w:hAnsiTheme="majorHAnsi" w:cstheme="majorHAnsi"/>
          <w:lang w:val="pt-BR"/>
        </w:rPr>
        <w:t xml:space="preserve">ser introduzidas nos domínios onde já não são mais </w:t>
      </w:r>
      <w:r w:rsidR="004E3A16" w:rsidRPr="00DB1B1F">
        <w:rPr>
          <w:rFonts w:asciiTheme="majorHAnsi" w:hAnsiTheme="majorHAnsi" w:cstheme="majorHAnsi"/>
          <w:lang w:val="pt-BR"/>
        </w:rPr>
        <w:t>utilizadas</w:t>
      </w:r>
      <w:r w:rsidR="009C55EF">
        <w:rPr>
          <w:rFonts w:asciiTheme="majorHAnsi" w:hAnsiTheme="majorHAnsi" w:cstheme="majorHAnsi"/>
          <w:lang w:val="pt-BR"/>
        </w:rPr>
        <w:t>.</w:t>
      </w:r>
    </w:p>
    <w:tbl>
      <w:tblPr>
        <w:tblW w:w="9591" w:type="dxa"/>
        <w:jc w:val="center"/>
        <w:tblBorders>
          <w:top w:val="single" w:sz="4" w:space="0" w:color="E1B937"/>
          <w:left w:val="single" w:sz="4" w:space="0" w:color="E1B937"/>
          <w:bottom w:val="single" w:sz="4" w:space="0" w:color="E1B937"/>
          <w:right w:val="single" w:sz="4" w:space="0" w:color="E1B937"/>
          <w:insideH w:val="single" w:sz="4" w:space="0" w:color="E1B937"/>
          <w:insideV w:val="single" w:sz="4" w:space="0" w:color="E1B937"/>
        </w:tblBorders>
        <w:tblLook w:val="01E0" w:firstRow="1" w:lastRow="1" w:firstColumn="1" w:lastColumn="1" w:noHBand="0" w:noVBand="0"/>
      </w:tblPr>
      <w:tblGrid>
        <w:gridCol w:w="4524"/>
        <w:gridCol w:w="1764"/>
        <w:gridCol w:w="3303"/>
      </w:tblGrid>
      <w:tr w:rsidR="00655FF6" w:rsidRPr="00DB1B1F" w14:paraId="0276B171" w14:textId="77777777" w:rsidTr="00093AC1">
        <w:trPr>
          <w:trHeight w:val="510"/>
          <w:jc w:val="center"/>
        </w:trPr>
        <w:tc>
          <w:tcPr>
            <w:tcW w:w="4524" w:type="dxa"/>
            <w:shd w:val="clear" w:color="auto" w:fill="0066B2"/>
            <w:vAlign w:val="center"/>
          </w:tcPr>
          <w:p w14:paraId="5987E326" w14:textId="77777777" w:rsidR="00655FF6" w:rsidRPr="00DB1B1F" w:rsidRDefault="00655FF6" w:rsidP="00AA72E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DB1B1F">
              <w:rPr>
                <w:rFonts w:asciiTheme="majorHAnsi" w:hAnsiTheme="majorHAnsi" w:cstheme="majorHAnsi"/>
                <w:b/>
                <w:color w:val="FFFFFF" w:themeColor="background1"/>
              </w:rPr>
              <w:t>NOME</w:t>
            </w:r>
          </w:p>
        </w:tc>
        <w:tc>
          <w:tcPr>
            <w:tcW w:w="1764" w:type="dxa"/>
            <w:shd w:val="clear" w:color="auto" w:fill="0066B2"/>
            <w:vAlign w:val="center"/>
          </w:tcPr>
          <w:p w14:paraId="4D21FE86" w14:textId="77777777" w:rsidR="00655FF6" w:rsidRPr="00DB1B1F" w:rsidRDefault="00655FF6" w:rsidP="00AA72E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DB1B1F">
              <w:rPr>
                <w:rFonts w:asciiTheme="majorHAnsi" w:hAnsiTheme="majorHAnsi" w:cstheme="majorHAnsi"/>
                <w:b/>
                <w:color w:val="FFFFFF" w:themeColor="background1"/>
              </w:rPr>
              <w:t>SÍMBOLO</w:t>
            </w:r>
          </w:p>
        </w:tc>
        <w:tc>
          <w:tcPr>
            <w:tcW w:w="3303" w:type="dxa"/>
            <w:shd w:val="clear" w:color="auto" w:fill="0066B2"/>
            <w:vAlign w:val="center"/>
          </w:tcPr>
          <w:p w14:paraId="2C2E2CBA" w14:textId="77777777" w:rsidR="00655FF6" w:rsidRPr="00DB1B1F" w:rsidRDefault="00655FF6" w:rsidP="00AA72E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DB1B1F">
              <w:rPr>
                <w:rFonts w:asciiTheme="majorHAnsi" w:hAnsiTheme="majorHAnsi" w:cstheme="majorHAnsi"/>
                <w:b/>
                <w:color w:val="FFFFFF" w:themeColor="background1"/>
              </w:rPr>
              <w:t>VALOR EM UNIDADE SI</w:t>
            </w:r>
          </w:p>
        </w:tc>
      </w:tr>
      <w:tr w:rsidR="00655FF6" w:rsidRPr="00DB1B1F" w14:paraId="44018A50" w14:textId="77777777" w:rsidTr="00093AC1">
        <w:trPr>
          <w:trHeight w:val="510"/>
          <w:jc w:val="center"/>
        </w:trPr>
        <w:tc>
          <w:tcPr>
            <w:tcW w:w="4524" w:type="dxa"/>
            <w:shd w:val="clear" w:color="auto" w:fill="auto"/>
            <w:vAlign w:val="center"/>
          </w:tcPr>
          <w:p w14:paraId="1E81F5AC" w14:textId="77777777" w:rsidR="00655FF6" w:rsidRPr="00DB1B1F" w:rsidRDefault="00655FF6" w:rsidP="00AA72E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milha marítima</w:t>
            </w:r>
          </w:p>
        </w:tc>
        <w:tc>
          <w:tcPr>
            <w:tcW w:w="1764" w:type="dxa"/>
            <w:shd w:val="clear" w:color="auto" w:fill="auto"/>
            <w:vAlign w:val="center"/>
          </w:tcPr>
          <w:p w14:paraId="7ABA951C" w14:textId="77777777" w:rsidR="00655FF6" w:rsidRPr="00DB1B1F" w:rsidRDefault="00655FF6" w:rsidP="00AA72E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-</w:t>
            </w:r>
          </w:p>
        </w:tc>
        <w:tc>
          <w:tcPr>
            <w:tcW w:w="3303" w:type="dxa"/>
            <w:shd w:val="clear" w:color="auto" w:fill="auto"/>
            <w:vAlign w:val="center"/>
          </w:tcPr>
          <w:p w14:paraId="62F74AE8" w14:textId="77777777" w:rsidR="00655FF6" w:rsidRPr="00DB1B1F" w:rsidRDefault="00655FF6" w:rsidP="00AA72E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smartTag w:uri="urn:schemas-microsoft-com:office:smarttags" w:element="metricconverter">
              <w:smartTagPr>
                <w:attr w:name="ProductID" w:val="1852 m"/>
              </w:smartTagPr>
              <w:r w:rsidRPr="00DB1B1F">
                <w:rPr>
                  <w:rFonts w:asciiTheme="majorHAnsi" w:hAnsiTheme="majorHAnsi" w:cstheme="majorHAnsi"/>
                </w:rPr>
                <w:t>1852 m</w:t>
              </w:r>
            </w:smartTag>
          </w:p>
        </w:tc>
      </w:tr>
      <w:tr w:rsidR="00655FF6" w:rsidRPr="00DB1B1F" w14:paraId="40ECCB31" w14:textId="77777777" w:rsidTr="00093AC1">
        <w:trPr>
          <w:trHeight w:val="510"/>
          <w:jc w:val="center"/>
        </w:trPr>
        <w:tc>
          <w:tcPr>
            <w:tcW w:w="4524" w:type="dxa"/>
            <w:shd w:val="clear" w:color="auto" w:fill="auto"/>
            <w:vAlign w:val="center"/>
          </w:tcPr>
          <w:p w14:paraId="0A23E559" w14:textId="77777777" w:rsidR="00655FF6" w:rsidRPr="00DB1B1F" w:rsidRDefault="00655FF6" w:rsidP="00AA72E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nó = milha marítima por hora</w:t>
            </w:r>
          </w:p>
        </w:tc>
        <w:tc>
          <w:tcPr>
            <w:tcW w:w="1764" w:type="dxa"/>
            <w:shd w:val="clear" w:color="auto" w:fill="auto"/>
            <w:vAlign w:val="center"/>
          </w:tcPr>
          <w:p w14:paraId="1E224959" w14:textId="77777777" w:rsidR="00655FF6" w:rsidRPr="00DB1B1F" w:rsidRDefault="00655FF6" w:rsidP="00AA72E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-</w:t>
            </w:r>
          </w:p>
        </w:tc>
        <w:tc>
          <w:tcPr>
            <w:tcW w:w="3303" w:type="dxa"/>
            <w:shd w:val="clear" w:color="auto" w:fill="auto"/>
            <w:vAlign w:val="center"/>
          </w:tcPr>
          <w:p w14:paraId="24648FC9" w14:textId="77777777" w:rsidR="00655FF6" w:rsidRPr="00DB1B1F" w:rsidRDefault="00655FF6" w:rsidP="00AA72E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1852 m/h</w:t>
            </w:r>
          </w:p>
        </w:tc>
      </w:tr>
      <w:tr w:rsidR="00655FF6" w:rsidRPr="00DB1B1F" w14:paraId="3437946D" w14:textId="77777777" w:rsidTr="00093AC1">
        <w:trPr>
          <w:trHeight w:val="510"/>
          <w:jc w:val="center"/>
        </w:trPr>
        <w:tc>
          <w:tcPr>
            <w:tcW w:w="4524" w:type="dxa"/>
            <w:shd w:val="clear" w:color="auto" w:fill="auto"/>
            <w:vAlign w:val="center"/>
          </w:tcPr>
          <w:p w14:paraId="573BE0FB" w14:textId="77777777" w:rsidR="00655FF6" w:rsidRPr="00DB1B1F" w:rsidRDefault="00655FF6" w:rsidP="00AA72E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ângstron</w:t>
            </w:r>
          </w:p>
        </w:tc>
        <w:tc>
          <w:tcPr>
            <w:tcW w:w="1764" w:type="dxa"/>
            <w:shd w:val="clear" w:color="auto" w:fill="auto"/>
            <w:vAlign w:val="center"/>
          </w:tcPr>
          <w:p w14:paraId="2F32D048" w14:textId="77777777" w:rsidR="00655FF6" w:rsidRPr="00DB1B1F" w:rsidRDefault="00655FF6" w:rsidP="00AA72E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  <w:position w:val="-4"/>
              </w:rPr>
              <w:object w:dxaOrig="260" w:dyaOrig="420" w14:anchorId="4E2C424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pt;height:22pt" o:ole="">
                  <v:imagedata r:id="rId57" o:title=""/>
                </v:shape>
                <o:OLEObject Type="Embed" ProgID="Equation.3" ShapeID="_x0000_i1025" DrawAspect="Content" ObjectID="_1646828406" r:id="rId58"/>
              </w:object>
            </w:r>
          </w:p>
        </w:tc>
        <w:tc>
          <w:tcPr>
            <w:tcW w:w="3303" w:type="dxa"/>
            <w:shd w:val="clear" w:color="auto" w:fill="auto"/>
            <w:vAlign w:val="center"/>
          </w:tcPr>
          <w:p w14:paraId="4B6D1E7E" w14:textId="77777777" w:rsidR="00655FF6" w:rsidRPr="00DB1B1F" w:rsidRDefault="00655FF6" w:rsidP="00AA72E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0,1 nm = 0,1 x 10</w:t>
            </w:r>
            <w:r w:rsidRPr="00DB1B1F">
              <w:rPr>
                <w:rFonts w:asciiTheme="majorHAnsi" w:hAnsiTheme="majorHAnsi" w:cstheme="majorHAnsi"/>
                <w:vertAlign w:val="superscript"/>
              </w:rPr>
              <w:t>-9</w:t>
            </w:r>
            <w:r w:rsidRPr="00DB1B1F">
              <w:rPr>
                <w:rFonts w:asciiTheme="majorHAnsi" w:hAnsiTheme="majorHAnsi" w:cstheme="majorHAnsi"/>
              </w:rPr>
              <w:t xml:space="preserve"> m</w:t>
            </w:r>
          </w:p>
        </w:tc>
      </w:tr>
      <w:tr w:rsidR="00655FF6" w:rsidRPr="00DB1B1F" w14:paraId="4F5159EE" w14:textId="77777777" w:rsidTr="00093AC1">
        <w:trPr>
          <w:trHeight w:val="510"/>
          <w:jc w:val="center"/>
        </w:trPr>
        <w:tc>
          <w:tcPr>
            <w:tcW w:w="4524" w:type="dxa"/>
            <w:shd w:val="clear" w:color="auto" w:fill="auto"/>
            <w:vAlign w:val="center"/>
          </w:tcPr>
          <w:p w14:paraId="5345EC78" w14:textId="77777777" w:rsidR="00655FF6" w:rsidRPr="00DB1B1F" w:rsidRDefault="00655FF6" w:rsidP="00AA72E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are</w:t>
            </w:r>
          </w:p>
        </w:tc>
        <w:tc>
          <w:tcPr>
            <w:tcW w:w="1764" w:type="dxa"/>
            <w:shd w:val="clear" w:color="auto" w:fill="auto"/>
            <w:vAlign w:val="center"/>
          </w:tcPr>
          <w:p w14:paraId="3C8D8D63" w14:textId="77777777" w:rsidR="00655FF6" w:rsidRPr="00DB1B1F" w:rsidRDefault="00655FF6" w:rsidP="00AA72E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a</w:t>
            </w:r>
          </w:p>
        </w:tc>
        <w:tc>
          <w:tcPr>
            <w:tcW w:w="3303" w:type="dxa"/>
            <w:shd w:val="clear" w:color="auto" w:fill="auto"/>
            <w:vAlign w:val="center"/>
          </w:tcPr>
          <w:p w14:paraId="1D75E7FB" w14:textId="77777777" w:rsidR="00655FF6" w:rsidRPr="00DB1B1F" w:rsidRDefault="00655FF6" w:rsidP="00AA72E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vertAlign w:val="superscript"/>
              </w:rPr>
            </w:pPr>
            <w:r w:rsidRPr="00DB1B1F">
              <w:rPr>
                <w:rFonts w:asciiTheme="majorHAnsi" w:hAnsiTheme="majorHAnsi" w:cstheme="majorHAnsi"/>
              </w:rPr>
              <w:t>100 m</w:t>
            </w:r>
            <w:r w:rsidRPr="00DB1B1F">
              <w:rPr>
                <w:rFonts w:asciiTheme="majorHAnsi" w:hAnsiTheme="majorHAnsi" w:cstheme="majorHAnsi"/>
                <w:vertAlign w:val="superscript"/>
              </w:rPr>
              <w:t>2</w:t>
            </w:r>
          </w:p>
        </w:tc>
      </w:tr>
      <w:tr w:rsidR="00655FF6" w:rsidRPr="00DB1B1F" w14:paraId="281DC3B1" w14:textId="77777777" w:rsidTr="00093AC1">
        <w:trPr>
          <w:trHeight w:val="510"/>
          <w:jc w:val="center"/>
        </w:trPr>
        <w:tc>
          <w:tcPr>
            <w:tcW w:w="4524" w:type="dxa"/>
            <w:shd w:val="clear" w:color="auto" w:fill="auto"/>
            <w:vAlign w:val="center"/>
          </w:tcPr>
          <w:p w14:paraId="7EF3DFD1" w14:textId="77777777" w:rsidR="00655FF6" w:rsidRPr="00DB1B1F" w:rsidRDefault="00655FF6" w:rsidP="00AA72E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hectare = 100 ares</w:t>
            </w:r>
          </w:p>
        </w:tc>
        <w:tc>
          <w:tcPr>
            <w:tcW w:w="1764" w:type="dxa"/>
            <w:shd w:val="clear" w:color="auto" w:fill="auto"/>
            <w:vAlign w:val="center"/>
          </w:tcPr>
          <w:p w14:paraId="6CDE4564" w14:textId="77777777" w:rsidR="00655FF6" w:rsidRPr="00DB1B1F" w:rsidRDefault="00655FF6" w:rsidP="00AA72E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ha</w:t>
            </w:r>
          </w:p>
        </w:tc>
        <w:tc>
          <w:tcPr>
            <w:tcW w:w="3303" w:type="dxa"/>
            <w:shd w:val="clear" w:color="auto" w:fill="auto"/>
            <w:vAlign w:val="center"/>
          </w:tcPr>
          <w:p w14:paraId="2618FFE5" w14:textId="77777777" w:rsidR="00655FF6" w:rsidRPr="00DB1B1F" w:rsidRDefault="00655FF6" w:rsidP="00AA72E1">
            <w:pPr>
              <w:keepNext/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10000 m</w:t>
            </w:r>
            <w:r w:rsidRPr="00DB1B1F">
              <w:rPr>
                <w:rFonts w:asciiTheme="majorHAnsi" w:hAnsiTheme="majorHAnsi" w:cstheme="majorHAnsi"/>
                <w:vertAlign w:val="superscript"/>
              </w:rPr>
              <w:t>2</w:t>
            </w:r>
          </w:p>
        </w:tc>
      </w:tr>
    </w:tbl>
    <w:p w14:paraId="271D82E6" w14:textId="77777777" w:rsidR="00296000" w:rsidRDefault="00296000" w:rsidP="00296000">
      <w:pPr>
        <w:tabs>
          <w:tab w:val="left" w:pos="8931"/>
        </w:tabs>
        <w:spacing w:before="240" w:after="240" w:line="360" w:lineRule="auto"/>
        <w:jc w:val="both"/>
      </w:pPr>
      <w:bookmarkStart w:id="81" w:name="_Toc427916379"/>
      <w:bookmarkStart w:id="82" w:name="_Toc1054890"/>
    </w:p>
    <w:p w14:paraId="0831B62A" w14:textId="77777777" w:rsidR="00296000" w:rsidRDefault="00296000" w:rsidP="00296000">
      <w:pPr>
        <w:tabs>
          <w:tab w:val="left" w:pos="8931"/>
        </w:tabs>
        <w:spacing w:before="240" w:after="240" w:line="360" w:lineRule="auto"/>
        <w:jc w:val="both"/>
      </w:pPr>
    </w:p>
    <w:p w14:paraId="50DAA24F" w14:textId="7B34C5C2" w:rsidR="00655FF6" w:rsidRPr="00AA72E1" w:rsidRDefault="00655FF6" w:rsidP="00204907">
      <w:pPr>
        <w:pStyle w:val="Ttulo3"/>
        <w:numPr>
          <w:ilvl w:val="1"/>
          <w:numId w:val="30"/>
        </w:numPr>
        <w:ind w:left="0" w:firstLine="0"/>
      </w:pPr>
      <w:r w:rsidRPr="00AA72E1">
        <w:t>Regras para escrita dos nomes e símbolos das unidades SI</w:t>
      </w:r>
      <w:bookmarkEnd w:id="81"/>
      <w:bookmarkEnd w:id="82"/>
    </w:p>
    <w:p w14:paraId="5F1B11B6" w14:textId="787ADD1C" w:rsidR="008F721C" w:rsidRPr="00DB1B1F" w:rsidRDefault="009C55EF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b/>
          <w:bCs/>
          <w:noProof/>
          <w:color w:val="231F20"/>
          <w:lang w:val="pt-BR" w:eastAsia="pt-BR"/>
        </w:rPr>
        <w:drawing>
          <wp:anchor distT="0" distB="0" distL="114300" distR="114300" simplePos="0" relativeHeight="251678720" behindDoc="0" locked="0" layoutInCell="1" allowOverlap="1" wp14:anchorId="12F87F28" wp14:editId="02034889">
            <wp:simplePos x="0" y="0"/>
            <wp:positionH relativeFrom="margin">
              <wp:align>left</wp:align>
            </wp:positionH>
            <wp:positionV relativeFrom="paragraph">
              <wp:posOffset>13546</wp:posOffset>
            </wp:positionV>
            <wp:extent cx="1862455" cy="2602865"/>
            <wp:effectExtent l="152400" t="152400" r="366395" b="368935"/>
            <wp:wrapSquare wrapText="bothSides"/>
            <wp:docPr id="195" name="Imagem 195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Regras SI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2602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21C" w:rsidRPr="00DB1B1F">
        <w:rPr>
          <w:rFonts w:asciiTheme="majorHAnsi" w:hAnsiTheme="majorHAnsi" w:cstheme="majorHAnsi"/>
          <w:lang w:val="pt-BR"/>
        </w:rPr>
        <w:t>O Sistema Internacional de unidades define várias regras, dentre elas consta a forma de representar suas unidades, seja em símbolos,</w:t>
      </w:r>
      <w:r w:rsidR="00AA72E1">
        <w:rPr>
          <w:rFonts w:asciiTheme="majorHAnsi" w:hAnsiTheme="majorHAnsi" w:cstheme="majorHAnsi"/>
          <w:lang w:val="pt-BR"/>
        </w:rPr>
        <w:t xml:space="preserve"> na forma escrita ou abreviada.</w:t>
      </w:r>
    </w:p>
    <w:p w14:paraId="4557173A" w14:textId="3D68CC85" w:rsidR="001621F1" w:rsidRPr="00DB1B1F" w:rsidRDefault="008F721C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lang w:val="pt-BR"/>
        </w:rPr>
        <w:t xml:space="preserve">Conhecendo essas regras você evita cometer erros que são </w:t>
      </w:r>
      <w:r w:rsidR="001621F1" w:rsidRPr="00DB1B1F">
        <w:rPr>
          <w:rFonts w:asciiTheme="majorHAnsi" w:hAnsiTheme="majorHAnsi" w:cstheme="majorHAnsi"/>
          <w:lang w:val="pt-BR"/>
        </w:rPr>
        <w:t>bastante</w:t>
      </w:r>
      <w:r w:rsidRPr="00DB1B1F">
        <w:rPr>
          <w:rFonts w:asciiTheme="majorHAnsi" w:hAnsiTheme="majorHAnsi" w:cstheme="majorHAnsi"/>
          <w:lang w:val="pt-BR"/>
        </w:rPr>
        <w:t xml:space="preserve"> comuns no nosso dia a dia, como por exemplo ir à padaria e pedir duzent</w:t>
      </w:r>
      <w:r w:rsidRPr="00DB1B1F">
        <w:rPr>
          <w:rFonts w:asciiTheme="majorHAnsi" w:hAnsiTheme="majorHAnsi" w:cstheme="majorHAnsi"/>
          <w:b/>
          <w:lang w:val="pt-BR"/>
        </w:rPr>
        <w:t>A</w:t>
      </w:r>
      <w:r w:rsidRPr="00DB1B1F">
        <w:rPr>
          <w:rFonts w:asciiTheme="majorHAnsi" w:hAnsiTheme="majorHAnsi" w:cstheme="majorHAnsi"/>
          <w:lang w:val="pt-BR"/>
        </w:rPr>
        <w:t xml:space="preserve">s gramas de queijo... </w:t>
      </w:r>
    </w:p>
    <w:p w14:paraId="0DF43419" w14:textId="2810AAF8" w:rsidR="00FD3296" w:rsidRPr="00DB1B1F" w:rsidRDefault="001621F1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lang w:val="pt-BR"/>
        </w:rPr>
        <w:t xml:space="preserve">O SI define que </w:t>
      </w:r>
      <w:r w:rsidR="0000118A" w:rsidRPr="00DB1B1F">
        <w:rPr>
          <w:rFonts w:asciiTheme="majorHAnsi" w:hAnsiTheme="majorHAnsi" w:cstheme="majorHAnsi"/>
          <w:lang w:val="pt-BR"/>
        </w:rPr>
        <w:t>kilograma</w:t>
      </w:r>
      <w:r w:rsidRPr="00DB1B1F">
        <w:rPr>
          <w:rFonts w:asciiTheme="majorHAnsi" w:hAnsiTheme="majorHAnsi" w:cstheme="majorHAnsi"/>
          <w:lang w:val="pt-BR"/>
        </w:rPr>
        <w:t xml:space="preserve">, seus múltiplos e submúltiplos pertencem ao gênero </w:t>
      </w:r>
      <w:r w:rsidRPr="00DB1B1F">
        <w:rPr>
          <w:rFonts w:asciiTheme="majorHAnsi" w:hAnsiTheme="majorHAnsi" w:cstheme="majorHAnsi"/>
          <w:b/>
          <w:lang w:val="pt-BR"/>
        </w:rPr>
        <w:t>masculino</w:t>
      </w:r>
      <w:r w:rsidRPr="00DB1B1F">
        <w:rPr>
          <w:rFonts w:asciiTheme="majorHAnsi" w:hAnsiTheme="majorHAnsi" w:cstheme="majorHAnsi"/>
          <w:lang w:val="pt-BR"/>
        </w:rPr>
        <w:t>, então o correto é você dizer duzent</w:t>
      </w:r>
      <w:r w:rsidRPr="00DB1B1F">
        <w:rPr>
          <w:rFonts w:asciiTheme="majorHAnsi" w:hAnsiTheme="majorHAnsi" w:cstheme="majorHAnsi"/>
          <w:b/>
          <w:lang w:val="pt-BR"/>
        </w:rPr>
        <w:t>O</w:t>
      </w:r>
      <w:r w:rsidR="00AA72E1">
        <w:rPr>
          <w:rFonts w:asciiTheme="majorHAnsi" w:hAnsiTheme="majorHAnsi" w:cstheme="majorHAnsi"/>
          <w:lang w:val="pt-BR"/>
        </w:rPr>
        <w:t>s gramas de queijo.</w:t>
      </w:r>
    </w:p>
    <w:p w14:paraId="6C7F4E17" w14:textId="0C8AC896" w:rsidR="001621F1" w:rsidRDefault="001621F1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lang w:val="pt-BR"/>
        </w:rPr>
        <w:t>Interessante, não é?</w:t>
      </w:r>
    </w:p>
    <w:p w14:paraId="49AD32B7" w14:textId="77777777" w:rsidR="00093AC1" w:rsidRPr="00DB1B1F" w:rsidRDefault="00093AC1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</w:p>
    <w:p w14:paraId="3B535895" w14:textId="70EBD198" w:rsidR="0046360D" w:rsidRPr="00AA72E1" w:rsidRDefault="001621F1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b/>
          <w:lang w:val="pt-BR"/>
        </w:rPr>
      </w:pPr>
      <w:r w:rsidRPr="00AA72E1">
        <w:rPr>
          <w:rFonts w:asciiTheme="majorHAnsi" w:hAnsiTheme="majorHAnsi" w:cstheme="majorHAnsi"/>
          <w:b/>
          <w:lang w:val="pt-BR"/>
        </w:rPr>
        <w:lastRenderedPageBreak/>
        <w:t>Vamos a</w:t>
      </w:r>
      <w:r w:rsidR="00FD3296" w:rsidRPr="00AA72E1">
        <w:rPr>
          <w:rFonts w:asciiTheme="majorHAnsi" w:hAnsiTheme="majorHAnsi" w:cstheme="majorHAnsi"/>
          <w:b/>
          <w:lang w:val="pt-BR"/>
        </w:rPr>
        <w:t xml:space="preserve"> seguir</w:t>
      </w:r>
      <w:r w:rsidR="00AA72E1" w:rsidRPr="00AA72E1">
        <w:rPr>
          <w:rFonts w:asciiTheme="majorHAnsi" w:hAnsiTheme="majorHAnsi" w:cstheme="majorHAnsi"/>
          <w:b/>
          <w:lang w:val="pt-BR"/>
        </w:rPr>
        <w:t xml:space="preserve"> alguns exemplos:</w:t>
      </w:r>
    </w:p>
    <w:p w14:paraId="72C7BB82" w14:textId="32CD997A" w:rsidR="00655FF6" w:rsidRPr="00DB1B1F" w:rsidRDefault="00655FF6" w:rsidP="009C55EF">
      <w:pPr>
        <w:pStyle w:val="PargrafodaLista"/>
        <w:numPr>
          <w:ilvl w:val="0"/>
          <w:numId w:val="35"/>
        </w:numPr>
        <w:tabs>
          <w:tab w:val="left" w:pos="284"/>
        </w:tabs>
        <w:spacing w:before="240" w:after="240" w:line="360" w:lineRule="auto"/>
        <w:ind w:left="0" w:hanging="11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lang w:val="pt-BR"/>
        </w:rPr>
        <w:t xml:space="preserve">Os símbolos </w:t>
      </w:r>
      <w:r w:rsidR="00FD3296" w:rsidRPr="00DB1B1F">
        <w:rPr>
          <w:rFonts w:asciiTheme="majorHAnsi" w:hAnsiTheme="majorHAnsi" w:cstheme="majorHAnsi"/>
          <w:lang w:val="pt-BR"/>
        </w:rPr>
        <w:t xml:space="preserve">devem ser </w:t>
      </w:r>
      <w:r w:rsidRPr="00DB1B1F">
        <w:rPr>
          <w:rFonts w:asciiTheme="majorHAnsi" w:hAnsiTheme="majorHAnsi" w:cstheme="majorHAnsi"/>
          <w:lang w:val="pt-BR"/>
        </w:rPr>
        <w:t xml:space="preserve">expressos com letras </w:t>
      </w:r>
      <w:r w:rsidRPr="00DB1B1F">
        <w:rPr>
          <w:rFonts w:asciiTheme="majorHAnsi" w:hAnsiTheme="majorHAnsi" w:cstheme="majorHAnsi"/>
          <w:u w:val="single"/>
          <w:lang w:val="pt-BR"/>
        </w:rPr>
        <w:t>minúsculas</w:t>
      </w:r>
      <w:r w:rsidRPr="00DB1B1F">
        <w:rPr>
          <w:rFonts w:asciiTheme="majorHAnsi" w:hAnsiTheme="majorHAnsi" w:cstheme="majorHAnsi"/>
          <w:lang w:val="pt-BR"/>
        </w:rPr>
        <w:t xml:space="preserve"> e em </w:t>
      </w:r>
      <w:r w:rsidRPr="00DB1B1F">
        <w:rPr>
          <w:rFonts w:asciiTheme="majorHAnsi" w:hAnsiTheme="majorHAnsi" w:cstheme="majorHAnsi"/>
          <w:u w:val="single"/>
          <w:lang w:val="pt-BR"/>
        </w:rPr>
        <w:t>caracteres romanos</w:t>
      </w:r>
      <w:r w:rsidRPr="00DB1B1F">
        <w:rPr>
          <w:rFonts w:asciiTheme="majorHAnsi" w:hAnsiTheme="majorHAnsi" w:cstheme="majorHAnsi"/>
          <w:lang w:val="pt-BR"/>
        </w:rPr>
        <w:t>.</w:t>
      </w:r>
    </w:p>
    <w:p w14:paraId="73714D0E" w14:textId="78811EF9" w:rsidR="00655FF6" w:rsidRPr="00DB1B1F" w:rsidRDefault="00655FF6" w:rsidP="00A86E6B">
      <w:pPr>
        <w:tabs>
          <w:tab w:val="left" w:pos="8931"/>
        </w:tabs>
        <w:spacing w:before="240" w:after="240" w:line="360" w:lineRule="auto"/>
        <w:ind w:left="426" w:hanging="426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lang w:val="pt-BR"/>
        </w:rPr>
        <w:t>Ex.: metro (m), segundo (s)</w:t>
      </w:r>
    </w:p>
    <w:p w14:paraId="5CA60267" w14:textId="514ED4BD" w:rsidR="00655FF6" w:rsidRPr="00DB1B1F" w:rsidRDefault="00655FF6" w:rsidP="00A86E6B">
      <w:pPr>
        <w:tabs>
          <w:tab w:val="left" w:pos="8931"/>
        </w:tabs>
        <w:spacing w:before="240" w:after="240" w:line="360" w:lineRule="auto"/>
        <w:ind w:left="426" w:hanging="426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lang w:val="pt-BR"/>
        </w:rPr>
        <w:t xml:space="preserve">As exceções são as letras gregas </w:t>
      </w:r>
      <w:r w:rsidRPr="00DB1B1F">
        <w:rPr>
          <w:rFonts w:asciiTheme="majorHAnsi" w:hAnsiTheme="majorHAnsi" w:cstheme="majorHAnsi"/>
          <w:lang w:val="pt-BR"/>
        </w:rPr>
        <w:sym w:font="Symbol" w:char="F06D"/>
      </w:r>
      <w:r w:rsidRPr="00DB1B1F">
        <w:rPr>
          <w:rFonts w:asciiTheme="majorHAnsi" w:hAnsiTheme="majorHAnsi" w:cstheme="majorHAnsi"/>
          <w:lang w:val="pt-BR"/>
        </w:rPr>
        <w:t xml:space="preserve"> (mícron) e </w:t>
      </w:r>
      <w:r w:rsidRPr="00DB1B1F">
        <w:rPr>
          <w:rFonts w:asciiTheme="majorHAnsi" w:hAnsiTheme="majorHAnsi" w:cstheme="majorHAnsi"/>
          <w:lang w:val="pt-BR"/>
        </w:rPr>
        <w:sym w:font="Symbol" w:char="F057"/>
      </w:r>
      <w:r w:rsidRPr="00DB1B1F">
        <w:rPr>
          <w:rFonts w:asciiTheme="majorHAnsi" w:hAnsiTheme="majorHAnsi" w:cstheme="majorHAnsi"/>
          <w:lang w:val="pt-BR"/>
        </w:rPr>
        <w:t xml:space="preserve"> (ohm).</w:t>
      </w:r>
    </w:p>
    <w:p w14:paraId="558FA61B" w14:textId="633E603B" w:rsidR="00AA72E1" w:rsidRDefault="00655FF6" w:rsidP="009C55EF">
      <w:pPr>
        <w:pStyle w:val="PargrafodaLista"/>
        <w:tabs>
          <w:tab w:val="left" w:pos="426"/>
        </w:tabs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lang w:val="pt-BR"/>
        </w:rPr>
        <w:t xml:space="preserve">Se o nome da unidade é um nome próprio, a primeira letra do símbolo é </w:t>
      </w:r>
      <w:r w:rsidRPr="00DB1B1F">
        <w:rPr>
          <w:rFonts w:asciiTheme="majorHAnsi" w:hAnsiTheme="majorHAnsi" w:cstheme="majorHAnsi"/>
          <w:u w:val="single"/>
          <w:lang w:val="pt-BR"/>
        </w:rPr>
        <w:t>maiúscula</w:t>
      </w:r>
      <w:r w:rsidRPr="00DB1B1F">
        <w:rPr>
          <w:rFonts w:asciiTheme="majorHAnsi" w:hAnsiTheme="majorHAnsi" w:cstheme="majorHAnsi"/>
          <w:lang w:val="pt-BR"/>
        </w:rPr>
        <w:t>, porém,</w:t>
      </w:r>
      <w:r w:rsidR="00FC56E8">
        <w:rPr>
          <w:rFonts w:asciiTheme="majorHAnsi" w:hAnsiTheme="majorHAnsi" w:cstheme="majorHAnsi"/>
          <w:lang w:val="pt-BR"/>
        </w:rPr>
        <w:t xml:space="preserve"> </w:t>
      </w:r>
      <w:r w:rsidRPr="00DB1B1F">
        <w:rPr>
          <w:rFonts w:asciiTheme="majorHAnsi" w:hAnsiTheme="majorHAnsi" w:cstheme="majorHAnsi"/>
          <w:lang w:val="pt-BR"/>
        </w:rPr>
        <w:t xml:space="preserve">escreve-se </w:t>
      </w:r>
      <w:r w:rsidRPr="00DB1B1F">
        <w:rPr>
          <w:rFonts w:asciiTheme="majorHAnsi" w:hAnsiTheme="majorHAnsi" w:cstheme="majorHAnsi"/>
          <w:u w:val="single"/>
          <w:lang w:val="pt-BR"/>
        </w:rPr>
        <w:t>por extenso com letra minúscula</w:t>
      </w:r>
      <w:r w:rsidR="009C55EF">
        <w:rPr>
          <w:rFonts w:asciiTheme="majorHAnsi" w:hAnsiTheme="majorHAnsi" w:cstheme="majorHAnsi"/>
          <w:lang w:val="pt-BR"/>
        </w:rPr>
        <w:t>.</w:t>
      </w:r>
    </w:p>
    <w:p w14:paraId="21C765F4" w14:textId="77777777" w:rsidR="00655FF6" w:rsidRPr="00AA72E1" w:rsidRDefault="00655FF6" w:rsidP="00A86E6B">
      <w:pPr>
        <w:tabs>
          <w:tab w:val="left" w:pos="8931"/>
        </w:tabs>
        <w:spacing w:before="240" w:after="240" w:line="360" w:lineRule="auto"/>
        <w:ind w:left="426" w:hanging="426"/>
        <w:jc w:val="both"/>
        <w:rPr>
          <w:rFonts w:asciiTheme="majorHAnsi" w:hAnsiTheme="majorHAnsi" w:cstheme="majorHAnsi"/>
          <w:b/>
          <w:i/>
          <w:lang w:val="pt-BR"/>
        </w:rPr>
      </w:pPr>
      <w:r w:rsidRPr="00AA72E1">
        <w:rPr>
          <w:rFonts w:asciiTheme="majorHAnsi" w:hAnsiTheme="majorHAnsi" w:cstheme="majorHAnsi"/>
          <w:b/>
          <w:i/>
          <w:lang w:val="pt-BR"/>
        </w:rPr>
        <w:t>Ex.: pascal (Pa), kelvin (K)</w:t>
      </w:r>
    </w:p>
    <w:p w14:paraId="62C98A96" w14:textId="0809CB98" w:rsidR="002478E7" w:rsidRPr="009C55EF" w:rsidRDefault="00655FF6" w:rsidP="009C55EF">
      <w:pPr>
        <w:pStyle w:val="PargrafodaLista"/>
        <w:tabs>
          <w:tab w:val="left" w:pos="8931"/>
        </w:tabs>
        <w:spacing w:before="240" w:after="240" w:line="360" w:lineRule="auto"/>
        <w:ind w:left="426" w:hanging="426"/>
        <w:jc w:val="both"/>
        <w:rPr>
          <w:rFonts w:asciiTheme="majorHAnsi" w:hAnsiTheme="majorHAnsi" w:cstheme="majorHAnsi"/>
          <w:b/>
          <w:i/>
          <w:lang w:val="pt-BR"/>
        </w:rPr>
      </w:pPr>
      <w:r w:rsidRPr="00AA72E1">
        <w:rPr>
          <w:rFonts w:asciiTheme="majorHAnsi" w:hAnsiTheme="majorHAnsi" w:cstheme="majorHAnsi"/>
          <w:b/>
          <w:i/>
          <w:lang w:val="pt-BR"/>
        </w:rPr>
        <w:t>Exceção: grau Celsius (°C)</w:t>
      </w:r>
    </w:p>
    <w:p w14:paraId="68D67D86" w14:textId="6EB0A6BF" w:rsidR="00655FF6" w:rsidRPr="009C55EF" w:rsidRDefault="00655FF6" w:rsidP="009C55EF">
      <w:pPr>
        <w:pStyle w:val="PargrafodaLista"/>
        <w:numPr>
          <w:ilvl w:val="0"/>
          <w:numId w:val="35"/>
        </w:numPr>
        <w:tabs>
          <w:tab w:val="left" w:pos="284"/>
        </w:tabs>
        <w:spacing w:before="240" w:after="240" w:line="360" w:lineRule="auto"/>
        <w:ind w:left="0" w:hanging="11"/>
        <w:jc w:val="both"/>
        <w:rPr>
          <w:rFonts w:asciiTheme="majorHAnsi" w:hAnsiTheme="majorHAnsi" w:cstheme="majorHAnsi"/>
          <w:lang w:val="pt-BR"/>
        </w:rPr>
      </w:pPr>
      <w:r w:rsidRPr="009C55EF">
        <w:rPr>
          <w:rFonts w:asciiTheme="majorHAnsi" w:hAnsiTheme="majorHAnsi" w:cstheme="majorHAnsi"/>
          <w:lang w:val="pt-BR"/>
        </w:rPr>
        <w:t xml:space="preserve">Os </w:t>
      </w:r>
      <w:r w:rsidRPr="009C55EF">
        <w:rPr>
          <w:rFonts w:asciiTheme="majorHAnsi" w:hAnsiTheme="majorHAnsi" w:cstheme="majorHAnsi"/>
          <w:u w:val="single"/>
          <w:lang w:val="pt-BR"/>
        </w:rPr>
        <w:t>símbolos</w:t>
      </w:r>
      <w:r w:rsidRPr="009C55EF">
        <w:rPr>
          <w:rFonts w:asciiTheme="majorHAnsi" w:hAnsiTheme="majorHAnsi" w:cstheme="majorHAnsi"/>
          <w:lang w:val="pt-BR"/>
        </w:rPr>
        <w:t xml:space="preserve"> das unidades </w:t>
      </w:r>
      <w:r w:rsidRPr="009C55EF">
        <w:rPr>
          <w:rFonts w:asciiTheme="majorHAnsi" w:hAnsiTheme="majorHAnsi" w:cstheme="majorHAnsi"/>
          <w:u w:val="single"/>
          <w:lang w:val="pt-BR"/>
        </w:rPr>
        <w:t>não têm plurais</w:t>
      </w:r>
      <w:r w:rsidRPr="009C55EF">
        <w:rPr>
          <w:rFonts w:asciiTheme="majorHAnsi" w:hAnsiTheme="majorHAnsi" w:cstheme="majorHAnsi"/>
          <w:lang w:val="pt-BR"/>
        </w:rPr>
        <w:t xml:space="preserve"> e </w:t>
      </w:r>
      <w:r w:rsidRPr="009C55EF">
        <w:rPr>
          <w:rFonts w:asciiTheme="majorHAnsi" w:hAnsiTheme="majorHAnsi" w:cstheme="majorHAnsi"/>
          <w:u w:val="single"/>
          <w:lang w:val="pt-BR"/>
        </w:rPr>
        <w:t xml:space="preserve">não </w:t>
      </w:r>
      <w:r w:rsidR="00132F85" w:rsidRPr="009C55EF">
        <w:rPr>
          <w:rFonts w:asciiTheme="majorHAnsi" w:hAnsiTheme="majorHAnsi" w:cstheme="majorHAnsi"/>
          <w:u w:val="single"/>
          <w:lang w:val="pt-BR"/>
        </w:rPr>
        <w:t xml:space="preserve">devem </w:t>
      </w:r>
      <w:r w:rsidRPr="009C55EF">
        <w:rPr>
          <w:rFonts w:asciiTheme="majorHAnsi" w:hAnsiTheme="majorHAnsi" w:cstheme="majorHAnsi"/>
          <w:u w:val="single"/>
          <w:lang w:val="pt-BR"/>
        </w:rPr>
        <w:t>seguidos por pontos</w:t>
      </w:r>
      <w:r w:rsidRPr="009C55EF">
        <w:rPr>
          <w:rFonts w:asciiTheme="majorHAnsi" w:hAnsiTheme="majorHAnsi" w:cstheme="majorHAnsi"/>
          <w:lang w:val="pt-BR"/>
        </w:rPr>
        <w:t>.</w:t>
      </w:r>
    </w:p>
    <w:p w14:paraId="4CBF1FFE" w14:textId="69733891" w:rsidR="00FC56E8" w:rsidRPr="009C55EF" w:rsidRDefault="00655FF6" w:rsidP="009C55EF">
      <w:pPr>
        <w:tabs>
          <w:tab w:val="left" w:pos="8931"/>
        </w:tabs>
        <w:spacing w:before="240" w:after="240" w:line="360" w:lineRule="auto"/>
        <w:ind w:left="426" w:hanging="426"/>
        <w:jc w:val="both"/>
        <w:rPr>
          <w:rFonts w:asciiTheme="majorHAnsi" w:hAnsiTheme="majorHAnsi" w:cstheme="majorHAnsi"/>
          <w:b/>
          <w:i/>
          <w:lang w:val="pt-BR"/>
        </w:rPr>
      </w:pPr>
      <w:r w:rsidRPr="00FC56E8">
        <w:rPr>
          <w:rFonts w:asciiTheme="majorHAnsi" w:hAnsiTheme="majorHAnsi" w:cstheme="majorHAnsi"/>
          <w:b/>
          <w:i/>
          <w:lang w:val="pt-BR"/>
        </w:rPr>
        <w:t xml:space="preserve">Ex.: </w:t>
      </w:r>
      <w:smartTag w:uri="urn:schemas-microsoft-com:office:smarttags" w:element="metricconverter">
        <w:smartTagPr>
          <w:attr w:name="ProductID" w:val="10 kg"/>
        </w:smartTagPr>
        <w:r w:rsidRPr="00FC56E8">
          <w:rPr>
            <w:rFonts w:asciiTheme="majorHAnsi" w:hAnsiTheme="majorHAnsi" w:cstheme="majorHAnsi"/>
            <w:b/>
            <w:i/>
            <w:lang w:val="pt-BR"/>
          </w:rPr>
          <w:t>10 kg</w:t>
        </w:r>
      </w:smartTag>
      <w:r w:rsidR="009C55EF">
        <w:rPr>
          <w:rFonts w:asciiTheme="majorHAnsi" w:hAnsiTheme="majorHAnsi" w:cstheme="majorHAnsi"/>
          <w:b/>
          <w:i/>
          <w:lang w:val="pt-BR"/>
        </w:rPr>
        <w:t>, 500 m</w:t>
      </w:r>
    </w:p>
    <w:p w14:paraId="2F7D06BA" w14:textId="3709B47D" w:rsidR="00655FF6" w:rsidRPr="009C55EF" w:rsidRDefault="00BE7ECA" w:rsidP="009C55EF">
      <w:pPr>
        <w:pStyle w:val="PargrafodaLista"/>
        <w:numPr>
          <w:ilvl w:val="0"/>
          <w:numId w:val="35"/>
        </w:numPr>
        <w:tabs>
          <w:tab w:val="left" w:pos="284"/>
        </w:tabs>
        <w:spacing w:before="240" w:after="240" w:line="360" w:lineRule="auto"/>
        <w:ind w:left="0" w:hanging="11"/>
        <w:jc w:val="both"/>
        <w:rPr>
          <w:rFonts w:asciiTheme="majorHAnsi" w:hAnsiTheme="majorHAnsi" w:cstheme="majorHAnsi"/>
          <w:lang w:val="pt-BR"/>
        </w:rPr>
      </w:pPr>
      <w:r w:rsidRPr="009C55EF">
        <w:rPr>
          <w:rFonts w:asciiTheme="majorHAnsi" w:hAnsiTheme="majorHAnsi" w:cstheme="majorHAnsi"/>
          <w:lang w:val="pt-BR"/>
        </w:rPr>
        <w:t xml:space="preserve">Quando escritas </w:t>
      </w:r>
      <w:r w:rsidRPr="009C55EF">
        <w:rPr>
          <w:rFonts w:asciiTheme="majorHAnsi" w:hAnsiTheme="majorHAnsi" w:cstheme="majorHAnsi"/>
          <w:u w:val="single"/>
          <w:lang w:val="pt-BR"/>
        </w:rPr>
        <w:t>por extenso</w:t>
      </w:r>
      <w:r w:rsidRPr="009C55EF">
        <w:rPr>
          <w:rFonts w:asciiTheme="majorHAnsi" w:hAnsiTheme="majorHAnsi" w:cstheme="majorHAnsi"/>
          <w:lang w:val="pt-BR"/>
        </w:rPr>
        <w:t>, acrescenta-se no</w:t>
      </w:r>
      <w:r w:rsidR="00655FF6" w:rsidRPr="009C55EF">
        <w:rPr>
          <w:rFonts w:asciiTheme="majorHAnsi" w:hAnsiTheme="majorHAnsi" w:cstheme="majorHAnsi"/>
          <w:lang w:val="pt-BR"/>
        </w:rPr>
        <w:t xml:space="preserve"> plural das unidades </w:t>
      </w:r>
      <w:r w:rsidR="00655FF6" w:rsidRPr="009C55EF">
        <w:rPr>
          <w:rFonts w:asciiTheme="majorHAnsi" w:hAnsiTheme="majorHAnsi" w:cstheme="majorHAnsi"/>
          <w:u w:val="single"/>
          <w:lang w:val="pt-BR"/>
        </w:rPr>
        <w:t xml:space="preserve">apenas </w:t>
      </w:r>
      <w:r w:rsidR="00132F85" w:rsidRPr="009C55EF">
        <w:rPr>
          <w:rFonts w:asciiTheme="majorHAnsi" w:hAnsiTheme="majorHAnsi" w:cstheme="majorHAnsi"/>
          <w:u w:val="single"/>
          <w:lang w:val="pt-BR"/>
        </w:rPr>
        <w:t>a letra</w:t>
      </w:r>
      <w:r w:rsidR="00655FF6" w:rsidRPr="009C55EF">
        <w:rPr>
          <w:rFonts w:asciiTheme="majorHAnsi" w:hAnsiTheme="majorHAnsi" w:cstheme="majorHAnsi"/>
          <w:u w:val="single"/>
          <w:lang w:val="pt-BR"/>
        </w:rPr>
        <w:t xml:space="preserve"> “s”</w:t>
      </w:r>
      <w:r w:rsidR="00655FF6" w:rsidRPr="009C55EF">
        <w:rPr>
          <w:rFonts w:asciiTheme="majorHAnsi" w:hAnsiTheme="majorHAnsi" w:cstheme="majorHAnsi"/>
          <w:lang w:val="pt-BR"/>
        </w:rPr>
        <w:t xml:space="preserve"> ao final da mesma.</w:t>
      </w:r>
    </w:p>
    <w:p w14:paraId="13ED04B8" w14:textId="044E0818" w:rsidR="002478E7" w:rsidRPr="009C55EF" w:rsidRDefault="00655FF6" w:rsidP="009C55EF">
      <w:pPr>
        <w:tabs>
          <w:tab w:val="left" w:pos="8931"/>
        </w:tabs>
        <w:spacing w:before="240" w:after="240" w:line="360" w:lineRule="auto"/>
        <w:ind w:left="426" w:hanging="426"/>
        <w:jc w:val="both"/>
        <w:rPr>
          <w:rFonts w:asciiTheme="majorHAnsi" w:hAnsiTheme="majorHAnsi" w:cstheme="majorHAnsi"/>
          <w:b/>
          <w:i/>
          <w:lang w:val="pt-BR"/>
        </w:rPr>
      </w:pPr>
      <w:r w:rsidRPr="00FC56E8">
        <w:rPr>
          <w:rFonts w:asciiTheme="majorHAnsi" w:hAnsiTheme="majorHAnsi" w:cstheme="majorHAnsi"/>
          <w:b/>
          <w:i/>
          <w:lang w:val="pt-BR"/>
        </w:rPr>
        <w:t>Ex.: 10 pascals</w:t>
      </w:r>
    </w:p>
    <w:p w14:paraId="0F6CF600" w14:textId="3CECB107" w:rsidR="00E361CD" w:rsidRPr="009C55EF" w:rsidRDefault="00343FF9" w:rsidP="009C55EF">
      <w:pPr>
        <w:pStyle w:val="PargrafodaLista"/>
        <w:numPr>
          <w:ilvl w:val="0"/>
          <w:numId w:val="35"/>
        </w:numPr>
        <w:tabs>
          <w:tab w:val="left" w:pos="284"/>
        </w:tabs>
        <w:spacing w:before="240" w:after="240" w:line="360" w:lineRule="auto"/>
        <w:ind w:left="0" w:hanging="11"/>
        <w:jc w:val="both"/>
        <w:rPr>
          <w:rFonts w:asciiTheme="majorHAnsi" w:hAnsiTheme="majorHAnsi" w:cstheme="majorHAnsi"/>
          <w:lang w:val="pt-BR"/>
        </w:rPr>
      </w:pPr>
      <w:r>
        <w:rPr>
          <w:noProof/>
        </w:rPr>
        <w:object w:dxaOrig="1440" w:dyaOrig="1440" w14:anchorId="56AED688">
          <v:shape id="_x0000_s1028" type="#_x0000_t75" style="position:absolute;left:0;text-align:left;margin-left:72.55pt;margin-top:45.3pt;width:20.4pt;height:30.65pt;z-index:251661312" wrapcoords="3200 2107 2400 7376 4800 10537 1600 10537 5600 18966 5600 19493 12800 19493 13600 18966 19200 12644 18400 10537 10400 10537 19200 6849 18400 3688 7200 2107 3200 2107">
            <v:imagedata r:id="rId60" o:title=""/>
            <w10:wrap type="tight"/>
          </v:shape>
          <o:OLEObject Type="Embed" ProgID="Equation.3" ShapeID="_x0000_s1028" DrawAspect="Content" ObjectID="_1646828407" r:id="rId61"/>
        </w:object>
      </w:r>
      <w:r w:rsidR="00655FF6" w:rsidRPr="009C55EF">
        <w:rPr>
          <w:rFonts w:asciiTheme="majorHAnsi" w:hAnsiTheme="majorHAnsi" w:cstheme="majorHAnsi"/>
          <w:lang w:val="pt-BR"/>
        </w:rPr>
        <w:t xml:space="preserve">Na divisão de uma </w:t>
      </w:r>
      <w:r w:rsidR="00655FF6" w:rsidRPr="009C55EF">
        <w:rPr>
          <w:rFonts w:asciiTheme="majorHAnsi" w:hAnsiTheme="majorHAnsi" w:cstheme="majorHAnsi"/>
          <w:u w:val="single"/>
          <w:lang w:val="pt-BR"/>
        </w:rPr>
        <w:t>unidade por outra</w:t>
      </w:r>
      <w:r w:rsidR="00655FF6" w:rsidRPr="009C55EF">
        <w:rPr>
          <w:rFonts w:asciiTheme="majorHAnsi" w:hAnsiTheme="majorHAnsi" w:cstheme="majorHAnsi"/>
          <w:b/>
          <w:lang w:val="pt-BR"/>
        </w:rPr>
        <w:t xml:space="preserve"> </w:t>
      </w:r>
      <w:r w:rsidR="00132F85" w:rsidRPr="009C55EF">
        <w:rPr>
          <w:rFonts w:asciiTheme="majorHAnsi" w:hAnsiTheme="majorHAnsi" w:cstheme="majorHAnsi"/>
          <w:lang w:val="pt-BR"/>
        </w:rPr>
        <w:t xml:space="preserve">deve-se </w:t>
      </w:r>
      <w:r w:rsidR="00655FF6" w:rsidRPr="009C55EF">
        <w:rPr>
          <w:rFonts w:asciiTheme="majorHAnsi" w:hAnsiTheme="majorHAnsi" w:cstheme="majorHAnsi"/>
          <w:lang w:val="pt-BR"/>
        </w:rPr>
        <w:t>utiliza</w:t>
      </w:r>
      <w:r w:rsidR="00132F85" w:rsidRPr="009C55EF">
        <w:rPr>
          <w:rFonts w:asciiTheme="majorHAnsi" w:hAnsiTheme="majorHAnsi" w:cstheme="majorHAnsi"/>
          <w:lang w:val="pt-BR"/>
        </w:rPr>
        <w:t>r</w:t>
      </w:r>
      <w:r w:rsidR="00655FF6" w:rsidRPr="009C55EF">
        <w:rPr>
          <w:rFonts w:asciiTheme="majorHAnsi" w:hAnsiTheme="majorHAnsi" w:cstheme="majorHAnsi"/>
          <w:lang w:val="pt-BR"/>
        </w:rPr>
        <w:t xml:space="preserve"> a </w:t>
      </w:r>
      <w:r w:rsidR="00655FF6" w:rsidRPr="009C55EF">
        <w:rPr>
          <w:rFonts w:asciiTheme="majorHAnsi" w:hAnsiTheme="majorHAnsi" w:cstheme="majorHAnsi"/>
          <w:u w:val="single"/>
          <w:lang w:val="pt-BR"/>
        </w:rPr>
        <w:t>barra inclinada</w:t>
      </w:r>
      <w:r w:rsidR="00655FF6" w:rsidRPr="009C55EF">
        <w:rPr>
          <w:rFonts w:asciiTheme="majorHAnsi" w:hAnsiTheme="majorHAnsi" w:cstheme="majorHAnsi"/>
          <w:lang w:val="pt-BR"/>
        </w:rPr>
        <w:t xml:space="preserve">, o </w:t>
      </w:r>
      <w:r w:rsidR="00655FF6" w:rsidRPr="009C55EF">
        <w:rPr>
          <w:rFonts w:asciiTheme="majorHAnsi" w:hAnsiTheme="majorHAnsi" w:cstheme="majorHAnsi"/>
          <w:u w:val="single"/>
          <w:lang w:val="pt-BR"/>
        </w:rPr>
        <w:t>traço horizontal</w:t>
      </w:r>
      <w:r w:rsidR="00655FF6" w:rsidRPr="009C55EF">
        <w:rPr>
          <w:rFonts w:asciiTheme="majorHAnsi" w:hAnsiTheme="majorHAnsi" w:cstheme="majorHAnsi"/>
          <w:lang w:val="pt-BR"/>
        </w:rPr>
        <w:t xml:space="preserve">, ou </w:t>
      </w:r>
      <w:r w:rsidR="00655FF6" w:rsidRPr="009C55EF">
        <w:rPr>
          <w:rFonts w:asciiTheme="majorHAnsi" w:hAnsiTheme="majorHAnsi" w:cstheme="majorHAnsi"/>
          <w:u w:val="single"/>
          <w:lang w:val="pt-BR"/>
        </w:rPr>
        <w:t>potência</w:t>
      </w:r>
      <w:r w:rsidR="00655FF6" w:rsidRPr="009C55EF">
        <w:rPr>
          <w:rFonts w:asciiTheme="majorHAnsi" w:hAnsiTheme="majorHAnsi" w:cstheme="majorHAnsi"/>
          <w:b/>
          <w:lang w:val="pt-BR"/>
        </w:rPr>
        <w:t xml:space="preserve"> </w:t>
      </w:r>
      <w:r w:rsidR="00655FF6" w:rsidRPr="009C55EF">
        <w:rPr>
          <w:rFonts w:asciiTheme="majorHAnsi" w:hAnsiTheme="majorHAnsi" w:cstheme="majorHAnsi"/>
          <w:u w:val="single"/>
          <w:lang w:val="pt-BR"/>
        </w:rPr>
        <w:t>negativa</w:t>
      </w:r>
      <w:r w:rsidR="00655FF6" w:rsidRPr="009C55EF">
        <w:rPr>
          <w:rFonts w:asciiTheme="majorHAnsi" w:hAnsiTheme="majorHAnsi" w:cstheme="majorHAnsi"/>
          <w:lang w:val="pt-BR"/>
        </w:rPr>
        <w:t>.</w:t>
      </w:r>
    </w:p>
    <w:p w14:paraId="69EC41D1" w14:textId="40992609" w:rsidR="00644D4B" w:rsidRPr="009C55EF" w:rsidRDefault="00655FF6" w:rsidP="009C55EF">
      <w:pPr>
        <w:tabs>
          <w:tab w:val="left" w:pos="8931"/>
        </w:tabs>
        <w:spacing w:before="240" w:after="240" w:line="360" w:lineRule="auto"/>
        <w:ind w:left="426" w:hanging="426"/>
        <w:jc w:val="both"/>
        <w:rPr>
          <w:rFonts w:asciiTheme="majorHAnsi" w:hAnsiTheme="majorHAnsi" w:cstheme="majorHAnsi"/>
          <w:b/>
          <w:i/>
          <w:lang w:val="pt-BR"/>
        </w:rPr>
      </w:pPr>
      <w:r w:rsidRPr="00FC56E8">
        <w:rPr>
          <w:rFonts w:asciiTheme="majorHAnsi" w:hAnsiTheme="majorHAnsi" w:cstheme="majorHAnsi"/>
          <w:b/>
          <w:i/>
          <w:lang w:val="pt-BR"/>
        </w:rPr>
        <w:t>Ex.: km/h,</w:t>
      </w:r>
      <w:r w:rsidR="00644D4B" w:rsidRPr="00FC56E8">
        <w:rPr>
          <w:rFonts w:asciiTheme="majorHAnsi" w:hAnsiTheme="majorHAnsi" w:cstheme="majorHAnsi"/>
          <w:b/>
          <w:i/>
          <w:lang w:val="pt-BR"/>
        </w:rPr>
        <w:t xml:space="preserve">   </w:t>
      </w:r>
      <w:r w:rsidRPr="00FC56E8">
        <w:rPr>
          <w:rFonts w:asciiTheme="majorHAnsi" w:hAnsiTheme="majorHAnsi" w:cstheme="majorHAnsi"/>
          <w:b/>
          <w:i/>
          <w:lang w:val="pt-BR"/>
        </w:rPr>
        <w:t xml:space="preserve"> ou km.h-</w:t>
      </w:r>
      <w:r w:rsidR="00CC3EBC" w:rsidRPr="00FC56E8">
        <w:rPr>
          <w:rFonts w:asciiTheme="majorHAnsi" w:hAnsiTheme="majorHAnsi" w:cstheme="majorHAnsi"/>
          <w:b/>
          <w:i/>
          <w:vertAlign w:val="superscript"/>
          <w:lang w:val="pt-BR"/>
        </w:rPr>
        <w:t>1</w:t>
      </w:r>
      <w:r w:rsidR="00BE7ECA" w:rsidRPr="00FC56E8">
        <w:rPr>
          <w:rFonts w:asciiTheme="majorHAnsi" w:hAnsiTheme="majorHAnsi" w:cstheme="majorHAnsi"/>
          <w:b/>
          <w:i/>
          <w:lang w:val="pt-BR"/>
        </w:rPr>
        <w:t xml:space="preserve"> </w:t>
      </w:r>
      <w:r w:rsidR="00E361CD" w:rsidRPr="00FC56E8">
        <w:rPr>
          <w:rFonts w:asciiTheme="majorHAnsi" w:hAnsiTheme="majorHAnsi" w:cstheme="majorHAnsi"/>
          <w:b/>
          <w:i/>
          <w:lang w:val="pt-BR"/>
        </w:rPr>
        <w:t xml:space="preserve"> </w:t>
      </w:r>
    </w:p>
    <w:p w14:paraId="27A5E34B" w14:textId="77777777" w:rsidR="00655FF6" w:rsidRPr="00DB1B1F" w:rsidRDefault="00655FF6" w:rsidP="009C55EF">
      <w:pPr>
        <w:pStyle w:val="PargrafodaLista"/>
        <w:numPr>
          <w:ilvl w:val="0"/>
          <w:numId w:val="35"/>
        </w:numPr>
        <w:tabs>
          <w:tab w:val="left" w:pos="284"/>
        </w:tabs>
        <w:spacing w:before="240" w:after="240" w:line="360" w:lineRule="auto"/>
        <w:ind w:left="0" w:hanging="11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u w:val="single"/>
          <w:lang w:val="pt-BR"/>
        </w:rPr>
        <w:t>Não</w:t>
      </w:r>
      <w:r w:rsidRPr="00DB1B1F">
        <w:rPr>
          <w:rFonts w:asciiTheme="majorHAnsi" w:hAnsiTheme="majorHAnsi" w:cstheme="majorHAnsi"/>
          <w:lang w:val="pt-BR"/>
        </w:rPr>
        <w:t xml:space="preserve"> </w:t>
      </w:r>
      <w:r w:rsidR="00132F85" w:rsidRPr="00DB1B1F">
        <w:rPr>
          <w:rFonts w:asciiTheme="majorHAnsi" w:hAnsiTheme="majorHAnsi" w:cstheme="majorHAnsi"/>
          <w:lang w:val="pt-BR"/>
        </w:rPr>
        <w:t xml:space="preserve">se deve </w:t>
      </w:r>
      <w:r w:rsidRPr="00DB1B1F">
        <w:rPr>
          <w:rFonts w:asciiTheme="majorHAnsi" w:hAnsiTheme="majorHAnsi" w:cstheme="majorHAnsi"/>
          <w:u w:val="single"/>
          <w:lang w:val="pt-BR"/>
        </w:rPr>
        <w:t>usar mais de uma barra inclinada</w:t>
      </w:r>
      <w:r w:rsidRPr="00DB1B1F">
        <w:rPr>
          <w:rFonts w:asciiTheme="majorHAnsi" w:hAnsiTheme="majorHAnsi" w:cstheme="majorHAnsi"/>
          <w:lang w:val="pt-BR"/>
        </w:rPr>
        <w:t xml:space="preserve">, para evitar ambiguidades. </w:t>
      </w:r>
      <w:r w:rsidRPr="00DB1B1F">
        <w:rPr>
          <w:rFonts w:asciiTheme="majorHAnsi" w:hAnsiTheme="majorHAnsi" w:cstheme="majorHAnsi"/>
          <w:u w:val="single"/>
          <w:lang w:val="pt-BR"/>
        </w:rPr>
        <w:t>Utilizar parênteses ou potências negativas</w:t>
      </w:r>
      <w:r w:rsidRPr="00DB1B1F">
        <w:rPr>
          <w:rFonts w:asciiTheme="majorHAnsi" w:hAnsiTheme="majorHAnsi" w:cstheme="majorHAnsi"/>
          <w:lang w:val="pt-BR"/>
        </w:rPr>
        <w:t>.</w:t>
      </w:r>
    </w:p>
    <w:p w14:paraId="77D2500E" w14:textId="2AF944CC" w:rsidR="002478E7" w:rsidRPr="009C55EF" w:rsidRDefault="00655FF6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b/>
          <w:lang w:val="pt-BR"/>
        </w:rPr>
      </w:pPr>
      <w:r w:rsidRPr="00FC56E8">
        <w:rPr>
          <w:rFonts w:asciiTheme="majorHAnsi" w:hAnsiTheme="majorHAnsi" w:cstheme="majorHAnsi"/>
          <w:b/>
          <w:lang w:val="pt-BR"/>
        </w:rPr>
        <w:t xml:space="preserve"> Ex.: m/s</w:t>
      </w:r>
      <w:r w:rsidR="00CC3EBC" w:rsidRPr="00FC56E8">
        <w:rPr>
          <w:rFonts w:asciiTheme="majorHAnsi" w:hAnsiTheme="majorHAnsi" w:cstheme="majorHAnsi"/>
          <w:b/>
          <w:vertAlign w:val="superscript"/>
          <w:lang w:val="pt-BR"/>
        </w:rPr>
        <w:t>2</w:t>
      </w:r>
      <w:r w:rsidRPr="00FC56E8">
        <w:rPr>
          <w:rFonts w:asciiTheme="majorHAnsi" w:hAnsiTheme="majorHAnsi" w:cstheme="majorHAnsi"/>
          <w:b/>
          <w:lang w:val="pt-BR"/>
        </w:rPr>
        <w:t xml:space="preserve"> ou m.s-</w:t>
      </w:r>
      <w:r w:rsidR="00CC3EBC" w:rsidRPr="00FC56E8">
        <w:rPr>
          <w:rFonts w:asciiTheme="majorHAnsi" w:hAnsiTheme="majorHAnsi" w:cstheme="majorHAnsi"/>
          <w:b/>
          <w:vertAlign w:val="superscript"/>
          <w:lang w:val="pt-BR"/>
        </w:rPr>
        <w:t>2</w:t>
      </w:r>
      <w:r w:rsidR="009C55EF">
        <w:rPr>
          <w:rFonts w:asciiTheme="majorHAnsi" w:hAnsiTheme="majorHAnsi" w:cstheme="majorHAnsi"/>
          <w:b/>
          <w:lang w:val="pt-BR"/>
        </w:rPr>
        <w:t xml:space="preserve"> e nunca m/s/s</w:t>
      </w:r>
    </w:p>
    <w:p w14:paraId="5A562F35" w14:textId="11BBAE47" w:rsidR="00655FF6" w:rsidRPr="009C55EF" w:rsidRDefault="00132F85" w:rsidP="009C55EF">
      <w:pPr>
        <w:pStyle w:val="PargrafodaLista"/>
        <w:numPr>
          <w:ilvl w:val="0"/>
          <w:numId w:val="35"/>
        </w:numPr>
        <w:tabs>
          <w:tab w:val="left" w:pos="284"/>
        </w:tabs>
        <w:spacing w:before="240" w:after="240" w:line="360" w:lineRule="auto"/>
        <w:ind w:left="0" w:hanging="11"/>
        <w:jc w:val="both"/>
        <w:rPr>
          <w:rFonts w:asciiTheme="majorHAnsi" w:hAnsiTheme="majorHAnsi" w:cstheme="majorHAnsi"/>
          <w:lang w:val="pt-BR"/>
        </w:rPr>
      </w:pPr>
      <w:r w:rsidRPr="009C55EF">
        <w:rPr>
          <w:rFonts w:asciiTheme="majorHAnsi" w:hAnsiTheme="majorHAnsi" w:cstheme="majorHAnsi"/>
          <w:lang w:val="pt-BR"/>
        </w:rPr>
        <w:t>Como já dissemos, o</w:t>
      </w:r>
      <w:r w:rsidR="00655FF6" w:rsidRPr="009C55EF">
        <w:rPr>
          <w:rFonts w:asciiTheme="majorHAnsi" w:hAnsiTheme="majorHAnsi" w:cstheme="majorHAnsi"/>
          <w:lang w:val="pt-BR"/>
        </w:rPr>
        <w:t xml:space="preserve"> </w:t>
      </w:r>
      <w:r w:rsidR="0000118A" w:rsidRPr="009C55EF">
        <w:rPr>
          <w:rFonts w:asciiTheme="majorHAnsi" w:hAnsiTheme="majorHAnsi" w:cstheme="majorHAnsi"/>
          <w:u w:val="single"/>
          <w:lang w:val="pt-BR"/>
        </w:rPr>
        <w:t>kilograma</w:t>
      </w:r>
      <w:r w:rsidR="00655FF6" w:rsidRPr="009C55EF">
        <w:rPr>
          <w:rFonts w:asciiTheme="majorHAnsi" w:hAnsiTheme="majorHAnsi" w:cstheme="majorHAnsi"/>
          <w:lang w:val="pt-BR"/>
        </w:rPr>
        <w:t xml:space="preserve">, seus </w:t>
      </w:r>
      <w:r w:rsidR="00655FF6" w:rsidRPr="009C55EF">
        <w:rPr>
          <w:rFonts w:asciiTheme="majorHAnsi" w:hAnsiTheme="majorHAnsi" w:cstheme="majorHAnsi"/>
          <w:u w:val="single"/>
          <w:lang w:val="pt-BR"/>
        </w:rPr>
        <w:t>múltiplos e submúltiplos</w:t>
      </w:r>
      <w:r w:rsidR="00655FF6" w:rsidRPr="009C55EF">
        <w:rPr>
          <w:rFonts w:asciiTheme="majorHAnsi" w:hAnsiTheme="majorHAnsi" w:cstheme="majorHAnsi"/>
          <w:lang w:val="pt-BR"/>
        </w:rPr>
        <w:t xml:space="preserve"> pertencem ao gênero </w:t>
      </w:r>
      <w:r w:rsidR="00655FF6" w:rsidRPr="009C55EF">
        <w:rPr>
          <w:rFonts w:asciiTheme="majorHAnsi" w:hAnsiTheme="majorHAnsi" w:cstheme="majorHAnsi"/>
          <w:u w:val="single"/>
          <w:lang w:val="pt-BR"/>
        </w:rPr>
        <w:t>masculino</w:t>
      </w:r>
      <w:r w:rsidR="00655FF6" w:rsidRPr="009C55EF">
        <w:rPr>
          <w:rFonts w:asciiTheme="majorHAnsi" w:hAnsiTheme="majorHAnsi" w:cstheme="majorHAnsi"/>
          <w:lang w:val="pt-BR"/>
        </w:rPr>
        <w:t>.</w:t>
      </w:r>
    </w:p>
    <w:p w14:paraId="27ED0715" w14:textId="66A25336" w:rsidR="002478E7" w:rsidRPr="009C55EF" w:rsidRDefault="00655FF6" w:rsidP="009C55EF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b/>
          <w:lang w:val="pt-BR"/>
        </w:rPr>
      </w:pPr>
      <w:r w:rsidRPr="00FC56E8">
        <w:rPr>
          <w:rFonts w:asciiTheme="majorHAnsi" w:hAnsiTheme="majorHAnsi" w:cstheme="majorHAnsi"/>
          <w:b/>
          <w:lang w:val="pt-BR"/>
        </w:rPr>
        <w:t xml:space="preserve">Ex.: duzentos </w:t>
      </w:r>
      <w:r w:rsidR="0000118A" w:rsidRPr="00FC56E8">
        <w:rPr>
          <w:rFonts w:asciiTheme="majorHAnsi" w:hAnsiTheme="majorHAnsi" w:cstheme="majorHAnsi"/>
          <w:b/>
          <w:lang w:val="pt-BR"/>
        </w:rPr>
        <w:t>kilograma</w:t>
      </w:r>
      <w:r w:rsidRPr="00FC56E8">
        <w:rPr>
          <w:rFonts w:asciiTheme="majorHAnsi" w:hAnsiTheme="majorHAnsi" w:cstheme="majorHAnsi"/>
          <w:b/>
          <w:lang w:val="pt-BR"/>
        </w:rPr>
        <w:t>s, um grama</w:t>
      </w:r>
    </w:p>
    <w:p w14:paraId="5BC3E0AB" w14:textId="26F972AE" w:rsidR="00655FF6" w:rsidRPr="009C55EF" w:rsidRDefault="00132F85" w:rsidP="009C55EF">
      <w:pPr>
        <w:pStyle w:val="PargrafodaLista"/>
        <w:numPr>
          <w:ilvl w:val="0"/>
          <w:numId w:val="35"/>
        </w:numPr>
        <w:tabs>
          <w:tab w:val="left" w:pos="284"/>
        </w:tabs>
        <w:spacing w:before="240" w:after="240" w:line="360" w:lineRule="auto"/>
        <w:ind w:left="0" w:hanging="11"/>
        <w:jc w:val="both"/>
        <w:rPr>
          <w:rFonts w:asciiTheme="majorHAnsi" w:hAnsiTheme="majorHAnsi" w:cstheme="majorHAnsi"/>
          <w:color w:val="000000" w:themeColor="text1"/>
          <w:lang w:val="pt-BR"/>
        </w:rPr>
      </w:pPr>
      <w:r w:rsidRPr="009C55EF">
        <w:rPr>
          <w:rFonts w:asciiTheme="majorHAnsi" w:hAnsiTheme="majorHAnsi" w:cstheme="majorHAnsi"/>
          <w:lang w:val="pt-BR"/>
        </w:rPr>
        <w:t xml:space="preserve">Nas </w:t>
      </w:r>
      <w:r w:rsidRPr="009C55EF">
        <w:rPr>
          <w:rFonts w:asciiTheme="majorHAnsi" w:hAnsiTheme="majorHAnsi" w:cstheme="majorHAnsi"/>
          <w:u w:val="single"/>
          <w:lang w:val="pt-BR"/>
        </w:rPr>
        <w:t>m</w:t>
      </w:r>
      <w:r w:rsidR="00655FF6" w:rsidRPr="009C55EF">
        <w:rPr>
          <w:rFonts w:asciiTheme="majorHAnsi" w:hAnsiTheme="majorHAnsi" w:cstheme="majorHAnsi"/>
          <w:u w:val="single"/>
          <w:lang w:val="pt-BR"/>
        </w:rPr>
        <w:t>edidas de tempo</w:t>
      </w:r>
      <w:r w:rsidRPr="009C55EF">
        <w:rPr>
          <w:rFonts w:asciiTheme="majorHAnsi" w:hAnsiTheme="majorHAnsi" w:cstheme="majorHAnsi"/>
          <w:u w:val="single"/>
          <w:lang w:val="pt-BR"/>
        </w:rPr>
        <w:t xml:space="preserve"> o </w:t>
      </w:r>
      <w:r w:rsidRPr="009C55EF">
        <w:rPr>
          <w:rFonts w:asciiTheme="majorHAnsi" w:hAnsiTheme="majorHAnsi" w:cstheme="majorHAnsi"/>
          <w:b/>
          <w:color w:val="000000" w:themeColor="text1"/>
          <w:lang w:val="pt-BR"/>
        </w:rPr>
        <w:t>c</w:t>
      </w:r>
      <w:r w:rsidR="00655FF6" w:rsidRPr="009C55EF">
        <w:rPr>
          <w:rFonts w:asciiTheme="majorHAnsi" w:hAnsiTheme="majorHAnsi" w:cstheme="majorHAnsi"/>
          <w:b/>
          <w:color w:val="000000" w:themeColor="text1"/>
          <w:lang w:val="pt-BR"/>
        </w:rPr>
        <w:t>orreto</w:t>
      </w:r>
      <w:r w:rsidR="00655FF6" w:rsidRPr="009C55EF">
        <w:rPr>
          <w:rFonts w:asciiTheme="majorHAnsi" w:hAnsiTheme="majorHAnsi" w:cstheme="majorHAnsi"/>
          <w:color w:val="000000" w:themeColor="text1"/>
          <w:lang w:val="pt-BR"/>
        </w:rPr>
        <w:t xml:space="preserve"> - 5 h 14 min; 3 h 30 min 15 s; 2 h</w:t>
      </w:r>
    </w:p>
    <w:p w14:paraId="5E825CAB" w14:textId="15F236F1" w:rsidR="00FC56E8" w:rsidRPr="009C55EF" w:rsidRDefault="00132F85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color w:val="FF0000"/>
          <w:lang w:val="pt-BR"/>
        </w:rPr>
      </w:pPr>
      <w:r w:rsidRPr="00FC56E8">
        <w:rPr>
          <w:rFonts w:asciiTheme="majorHAnsi" w:hAnsiTheme="majorHAnsi" w:cstheme="majorHAnsi"/>
          <w:color w:val="FF0000"/>
          <w:lang w:val="pt-BR"/>
        </w:rPr>
        <w:t xml:space="preserve">Nunca utilizar </w:t>
      </w:r>
      <w:r w:rsidR="00655FF6" w:rsidRPr="00FC56E8">
        <w:rPr>
          <w:rFonts w:asciiTheme="majorHAnsi" w:hAnsiTheme="majorHAnsi" w:cstheme="majorHAnsi"/>
          <w:color w:val="FF0000"/>
          <w:lang w:val="pt-BR"/>
        </w:rPr>
        <w:t xml:space="preserve">- 5:14 h; 3 h </w:t>
      </w:r>
      <w:smartTag w:uri="urn:schemas-microsoft-com:office:smarttags" w:element="metricconverter">
        <w:smartTagPr>
          <w:attr w:name="ProductID" w:val="30’"/>
        </w:smartTagPr>
        <w:r w:rsidR="00655FF6" w:rsidRPr="00FC56E8">
          <w:rPr>
            <w:rFonts w:asciiTheme="majorHAnsi" w:hAnsiTheme="majorHAnsi" w:cstheme="majorHAnsi"/>
            <w:color w:val="FF0000"/>
            <w:lang w:val="pt-BR"/>
          </w:rPr>
          <w:t>30’</w:t>
        </w:r>
      </w:smartTag>
      <w:r w:rsidR="00655FF6" w:rsidRPr="00FC56E8">
        <w:rPr>
          <w:rFonts w:asciiTheme="majorHAnsi" w:hAnsiTheme="majorHAnsi" w:cstheme="majorHAnsi"/>
          <w:color w:val="FF0000"/>
          <w:lang w:val="pt-BR"/>
        </w:rPr>
        <w:t xml:space="preserve"> 15’’; 3:30:15 h</w:t>
      </w:r>
    </w:p>
    <w:p w14:paraId="5C956FE9" w14:textId="77777777" w:rsidR="00655FF6" w:rsidRPr="00DB1B1F" w:rsidRDefault="00655FF6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b/>
          <w:lang w:val="pt-BR"/>
        </w:rPr>
        <w:t>Obs.:</w:t>
      </w:r>
      <w:r w:rsidRPr="00DB1B1F">
        <w:rPr>
          <w:rFonts w:asciiTheme="majorHAnsi" w:hAnsiTheme="majorHAnsi" w:cstheme="majorHAnsi"/>
          <w:lang w:val="pt-BR"/>
        </w:rPr>
        <w:t xml:space="preserve"> </w:t>
      </w:r>
      <w:r w:rsidRPr="00DB1B1F">
        <w:rPr>
          <w:rFonts w:asciiTheme="majorHAnsi" w:hAnsiTheme="majorHAnsi" w:cstheme="majorHAnsi"/>
          <w:b/>
          <w:lang w:val="pt-BR"/>
        </w:rPr>
        <w:t>a hora (h) e o minuto (min) não são unidades do SI.</w:t>
      </w:r>
    </w:p>
    <w:p w14:paraId="6BF332E8" w14:textId="77777777" w:rsidR="00655FF6" w:rsidRPr="00DB1B1F" w:rsidRDefault="00655FF6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lang w:val="pt-BR"/>
        </w:rPr>
        <w:t>Não misturar nome com o símbolo.</w:t>
      </w:r>
    </w:p>
    <w:p w14:paraId="6BF4D262" w14:textId="77777777" w:rsidR="00655FF6" w:rsidRPr="00DB1B1F" w:rsidRDefault="00655FF6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color w:val="1F4E79" w:themeColor="accent1" w:themeShade="80"/>
          <w:lang w:val="pt-BR"/>
        </w:rPr>
      </w:pPr>
      <w:r w:rsidRPr="00DB1B1F">
        <w:rPr>
          <w:rFonts w:asciiTheme="majorHAnsi" w:hAnsiTheme="majorHAnsi" w:cstheme="majorHAnsi"/>
          <w:b/>
          <w:color w:val="1F4E79" w:themeColor="accent1" w:themeShade="80"/>
          <w:lang w:val="pt-BR"/>
        </w:rPr>
        <w:lastRenderedPageBreak/>
        <w:t>Correto</w:t>
      </w:r>
      <w:r w:rsidRPr="00DB1B1F">
        <w:rPr>
          <w:rFonts w:asciiTheme="majorHAnsi" w:hAnsiTheme="majorHAnsi" w:cstheme="majorHAnsi"/>
          <w:color w:val="1F4E79" w:themeColor="accent1" w:themeShade="80"/>
          <w:lang w:val="pt-BR"/>
        </w:rPr>
        <w:t>: quilômetro por hora ou km/h</w:t>
      </w:r>
    </w:p>
    <w:p w14:paraId="25E5479B" w14:textId="1FD57260" w:rsidR="009C55EF" w:rsidRPr="009C55EF" w:rsidRDefault="009C55EF" w:rsidP="009C55EF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color w:val="FF0000"/>
          <w:lang w:val="pt-BR"/>
        </w:rPr>
      </w:pPr>
      <w:r>
        <w:rPr>
          <w:rFonts w:asciiTheme="majorHAnsi" w:hAnsiTheme="majorHAnsi" w:cstheme="majorHAnsi"/>
          <w:color w:val="FF0000"/>
          <w:lang w:val="pt-BR"/>
        </w:rPr>
        <w:t>Errado: km/hora ou quilômetro/h</w:t>
      </w:r>
    </w:p>
    <w:p w14:paraId="390FF652" w14:textId="7B8AF03E" w:rsidR="00655FF6" w:rsidRPr="009C55EF" w:rsidRDefault="001621F1" w:rsidP="00A86E6B">
      <w:pPr>
        <w:autoSpaceDE w:val="0"/>
        <w:autoSpaceDN w:val="0"/>
        <w:adjustRightInd w:val="0"/>
        <w:spacing w:before="240" w:after="240" w:line="360" w:lineRule="auto"/>
        <w:ind w:left="426" w:hanging="426"/>
        <w:jc w:val="both"/>
        <w:rPr>
          <w:rFonts w:asciiTheme="majorHAnsi" w:hAnsiTheme="majorHAnsi" w:cstheme="majorHAnsi"/>
          <w:b/>
          <w:lang w:val="pt-BR"/>
        </w:rPr>
      </w:pPr>
      <w:r w:rsidRPr="009C55EF">
        <w:rPr>
          <w:rFonts w:asciiTheme="majorHAnsi" w:hAnsiTheme="majorHAnsi" w:cstheme="majorHAnsi"/>
          <w:b/>
          <w:lang w:val="pt-BR"/>
        </w:rPr>
        <w:t>Veja</w:t>
      </w:r>
      <w:r w:rsidR="00FC4317" w:rsidRPr="009C55EF">
        <w:rPr>
          <w:rFonts w:asciiTheme="majorHAnsi" w:hAnsiTheme="majorHAnsi" w:cstheme="majorHAnsi"/>
          <w:b/>
          <w:lang w:val="pt-BR"/>
        </w:rPr>
        <w:t xml:space="preserve"> a </w:t>
      </w:r>
      <w:r w:rsidR="00655FF6" w:rsidRPr="009C55EF">
        <w:rPr>
          <w:rFonts w:asciiTheme="majorHAnsi" w:hAnsiTheme="majorHAnsi" w:cstheme="majorHAnsi"/>
          <w:b/>
          <w:lang w:val="pt-BR"/>
        </w:rPr>
        <w:t>seguir alguns erros encontrados em placas e anúncios de jornais e revistas</w:t>
      </w:r>
      <w:r w:rsidR="00FC4317" w:rsidRPr="009C55EF">
        <w:rPr>
          <w:rFonts w:asciiTheme="majorHAnsi" w:hAnsiTheme="majorHAnsi" w:cstheme="majorHAnsi"/>
          <w:b/>
          <w:lang w:val="pt-BR"/>
        </w:rPr>
        <w:t>:</w:t>
      </w:r>
    </w:p>
    <w:tbl>
      <w:tblPr>
        <w:tblStyle w:val="Tabelacomgrade"/>
        <w:tblW w:w="0" w:type="auto"/>
        <w:tblBorders>
          <w:top w:val="single" w:sz="4" w:space="0" w:color="E1B937"/>
          <w:left w:val="single" w:sz="4" w:space="0" w:color="E1B937"/>
          <w:bottom w:val="single" w:sz="4" w:space="0" w:color="E1B937"/>
          <w:right w:val="single" w:sz="4" w:space="0" w:color="E1B937"/>
          <w:insideH w:val="single" w:sz="4" w:space="0" w:color="E1B937"/>
          <w:insideV w:val="single" w:sz="4" w:space="0" w:color="E1B937"/>
        </w:tblBorders>
        <w:tblLook w:val="04A0" w:firstRow="1" w:lastRow="0" w:firstColumn="1" w:lastColumn="0" w:noHBand="0" w:noVBand="1"/>
      </w:tblPr>
      <w:tblGrid>
        <w:gridCol w:w="3539"/>
        <w:gridCol w:w="6090"/>
      </w:tblGrid>
      <w:tr w:rsidR="00FC56E8" w14:paraId="5B111681" w14:textId="77777777" w:rsidTr="00093AC1">
        <w:trPr>
          <w:trHeight w:val="2041"/>
        </w:trPr>
        <w:tc>
          <w:tcPr>
            <w:tcW w:w="3539" w:type="dxa"/>
            <w:vAlign w:val="center"/>
          </w:tcPr>
          <w:p w14:paraId="222C4101" w14:textId="2FF7B970" w:rsidR="00FC56E8" w:rsidRDefault="00FC56E8" w:rsidP="00FC56E8">
            <w:pPr>
              <w:widowControl/>
              <w:spacing w:before="240" w:after="240" w:line="360" w:lineRule="auto"/>
              <w:jc w:val="center"/>
              <w:rPr>
                <w:rFonts w:asciiTheme="majorHAnsi" w:hAnsiTheme="majorHAnsi" w:cstheme="majorHAnsi"/>
                <w:b/>
                <w:lang w:val="pt-BR"/>
              </w:rPr>
            </w:pPr>
            <w:r w:rsidRPr="00DB1B1F">
              <w:rPr>
                <w:rFonts w:asciiTheme="majorHAnsi" w:hAnsiTheme="majorHAnsi" w:cstheme="majorHAnsi"/>
                <w:noProof/>
                <w:lang w:val="pt-BR" w:eastAsia="pt-BR"/>
              </w:rPr>
              <w:drawing>
                <wp:anchor distT="0" distB="0" distL="114300" distR="114300" simplePos="0" relativeHeight="251689984" behindDoc="1" locked="0" layoutInCell="1" allowOverlap="1" wp14:anchorId="198040B1" wp14:editId="4269A0BE">
                  <wp:simplePos x="0" y="0"/>
                  <wp:positionH relativeFrom="column">
                    <wp:posOffset>445770</wp:posOffset>
                  </wp:positionH>
                  <wp:positionV relativeFrom="paragraph">
                    <wp:posOffset>-57785</wp:posOffset>
                  </wp:positionV>
                  <wp:extent cx="1245235" cy="1036320"/>
                  <wp:effectExtent l="0" t="0" r="0" b="0"/>
                  <wp:wrapNone/>
                  <wp:docPr id="194" name="Imagem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235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0" w:type="dxa"/>
            <w:vAlign w:val="center"/>
          </w:tcPr>
          <w:p w14:paraId="16C69364" w14:textId="60634580" w:rsidR="00FC56E8" w:rsidRDefault="00FC56E8" w:rsidP="00FC56E8">
            <w:pPr>
              <w:widowControl/>
              <w:spacing w:before="240" w:after="240" w:line="360" w:lineRule="auto"/>
              <w:jc w:val="center"/>
              <w:rPr>
                <w:rFonts w:asciiTheme="majorHAnsi" w:hAnsiTheme="majorHAnsi" w:cstheme="majorHAnsi"/>
                <w:b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A</w:t>
            </w:r>
            <w:r w:rsidRPr="00DB1B1F">
              <w:rPr>
                <w:rFonts w:asciiTheme="majorHAnsi" w:hAnsiTheme="majorHAnsi" w:cstheme="majorHAnsi"/>
                <w:b/>
                <w:lang w:val="pt-BR"/>
              </w:rPr>
              <w:t xml:space="preserve"> Velocidade</w:t>
            </w:r>
            <w:r w:rsidRPr="00DB1B1F">
              <w:rPr>
                <w:rFonts w:asciiTheme="majorHAnsi" w:hAnsiTheme="majorHAnsi" w:cstheme="majorHAnsi"/>
                <w:lang w:val="pt-BR"/>
              </w:rPr>
              <w:t xml:space="preserve"> é medida em </w:t>
            </w:r>
            <w:r w:rsidRPr="00DB1B1F">
              <w:rPr>
                <w:rFonts w:asciiTheme="majorHAnsi" w:hAnsiTheme="majorHAnsi" w:cstheme="majorHAnsi"/>
                <w:b/>
                <w:color w:val="2F5496" w:themeColor="accent5" w:themeShade="BF"/>
                <w:lang w:val="pt-BR"/>
              </w:rPr>
              <w:t>km/h</w:t>
            </w:r>
            <w:r w:rsidRPr="00DB1B1F">
              <w:rPr>
                <w:rFonts w:asciiTheme="majorHAnsi" w:hAnsiTheme="majorHAnsi" w:cstheme="majorHAnsi"/>
                <w:color w:val="2F5496" w:themeColor="accent5" w:themeShade="BF"/>
                <w:lang w:val="pt-BR"/>
              </w:rPr>
              <w:t xml:space="preserve"> </w:t>
            </w:r>
            <w:r w:rsidRPr="00DB1B1F">
              <w:rPr>
                <w:rFonts w:asciiTheme="majorHAnsi" w:hAnsiTheme="majorHAnsi" w:cstheme="majorHAnsi"/>
                <w:lang w:val="pt-BR"/>
              </w:rPr>
              <w:t>e não apenas em km.</w:t>
            </w:r>
          </w:p>
        </w:tc>
      </w:tr>
      <w:tr w:rsidR="00FC56E8" w14:paraId="5DEC5CD0" w14:textId="77777777" w:rsidTr="00093AC1">
        <w:trPr>
          <w:trHeight w:val="2041"/>
        </w:trPr>
        <w:tc>
          <w:tcPr>
            <w:tcW w:w="3539" w:type="dxa"/>
            <w:vAlign w:val="center"/>
          </w:tcPr>
          <w:p w14:paraId="39992F07" w14:textId="442B58D0" w:rsidR="00FC56E8" w:rsidRDefault="00FC56E8" w:rsidP="00FC56E8">
            <w:pPr>
              <w:widowControl/>
              <w:spacing w:before="240" w:after="240" w:line="360" w:lineRule="auto"/>
              <w:jc w:val="center"/>
              <w:rPr>
                <w:rFonts w:asciiTheme="majorHAnsi" w:hAnsiTheme="majorHAnsi" w:cstheme="majorHAnsi"/>
                <w:b/>
                <w:lang w:val="pt-BR"/>
              </w:rPr>
            </w:pPr>
            <w:r w:rsidRPr="00DB1B1F">
              <w:rPr>
                <w:rFonts w:asciiTheme="majorHAnsi" w:hAnsiTheme="majorHAnsi" w:cstheme="majorHAnsi"/>
                <w:noProof/>
                <w:lang w:val="pt-BR" w:eastAsia="pt-BR"/>
              </w:rPr>
              <w:drawing>
                <wp:anchor distT="0" distB="0" distL="114300" distR="114300" simplePos="0" relativeHeight="251691008" behindDoc="1" locked="0" layoutInCell="1" allowOverlap="1" wp14:anchorId="55F24479" wp14:editId="59A17F88">
                  <wp:simplePos x="0" y="0"/>
                  <wp:positionH relativeFrom="column">
                    <wp:posOffset>383540</wp:posOffset>
                  </wp:positionH>
                  <wp:positionV relativeFrom="paragraph">
                    <wp:posOffset>-1905</wp:posOffset>
                  </wp:positionV>
                  <wp:extent cx="1464945" cy="1255395"/>
                  <wp:effectExtent l="0" t="0" r="1905" b="1905"/>
                  <wp:wrapNone/>
                  <wp:docPr id="196" name="Imagem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945" cy="125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0" w:type="dxa"/>
            <w:vAlign w:val="center"/>
          </w:tcPr>
          <w:p w14:paraId="44ADE30E" w14:textId="5B6E2FE4" w:rsidR="00FC56E8" w:rsidRDefault="00FC56E8" w:rsidP="00FC56E8">
            <w:pPr>
              <w:widowControl/>
              <w:spacing w:before="240" w:after="240" w:line="360" w:lineRule="auto"/>
              <w:jc w:val="center"/>
              <w:rPr>
                <w:rFonts w:asciiTheme="majorHAnsi" w:hAnsiTheme="majorHAnsi" w:cstheme="majorHAnsi"/>
                <w:b/>
                <w:lang w:val="pt-BR"/>
              </w:rPr>
            </w:pPr>
            <w:r w:rsidRPr="00DB1B1F">
              <w:rPr>
                <w:rFonts w:asciiTheme="majorHAnsi" w:hAnsiTheme="majorHAnsi" w:cstheme="majorHAnsi"/>
                <w:b/>
                <w:lang w:val="pt-BR"/>
              </w:rPr>
              <w:t>Minuto</w:t>
            </w:r>
            <w:r w:rsidRPr="00DB1B1F">
              <w:rPr>
                <w:rFonts w:asciiTheme="majorHAnsi" w:hAnsiTheme="majorHAnsi" w:cstheme="majorHAnsi"/>
                <w:lang w:val="pt-BR"/>
              </w:rPr>
              <w:t xml:space="preserve"> deve ser abreviado como </w:t>
            </w:r>
            <w:r w:rsidRPr="00DB1B1F">
              <w:rPr>
                <w:rFonts w:asciiTheme="majorHAnsi" w:hAnsiTheme="majorHAnsi" w:cstheme="majorHAnsi"/>
                <w:b/>
                <w:color w:val="2F5496" w:themeColor="accent5" w:themeShade="BF"/>
                <w:lang w:val="pt-BR"/>
              </w:rPr>
              <w:t>min</w:t>
            </w:r>
            <w:r w:rsidRPr="00DB1B1F">
              <w:rPr>
                <w:rFonts w:asciiTheme="majorHAnsi" w:hAnsiTheme="majorHAnsi" w:cstheme="majorHAnsi"/>
                <w:b/>
                <w:lang w:val="pt-BR"/>
              </w:rPr>
              <w:t xml:space="preserve"> </w:t>
            </w:r>
            <w:r w:rsidRPr="00DB1B1F">
              <w:rPr>
                <w:rFonts w:asciiTheme="majorHAnsi" w:hAnsiTheme="majorHAnsi" w:cstheme="majorHAnsi"/>
                <w:lang w:val="pt-BR"/>
              </w:rPr>
              <w:t>e não m</w:t>
            </w:r>
          </w:p>
        </w:tc>
      </w:tr>
      <w:tr w:rsidR="00FC56E8" w14:paraId="07B8A1C0" w14:textId="77777777" w:rsidTr="00093AC1">
        <w:trPr>
          <w:trHeight w:val="2041"/>
        </w:trPr>
        <w:tc>
          <w:tcPr>
            <w:tcW w:w="3539" w:type="dxa"/>
            <w:vAlign w:val="center"/>
          </w:tcPr>
          <w:p w14:paraId="4FB17167" w14:textId="35915263" w:rsidR="00FC56E8" w:rsidRDefault="00FC56E8" w:rsidP="00FC56E8">
            <w:pPr>
              <w:widowControl/>
              <w:spacing w:before="240" w:after="240" w:line="360" w:lineRule="auto"/>
              <w:jc w:val="center"/>
              <w:rPr>
                <w:rFonts w:asciiTheme="majorHAnsi" w:hAnsiTheme="majorHAnsi" w:cstheme="majorHAnsi"/>
                <w:b/>
                <w:lang w:val="pt-BR"/>
              </w:rPr>
            </w:pPr>
            <w:r w:rsidRPr="00DB1B1F">
              <w:rPr>
                <w:rFonts w:asciiTheme="majorHAnsi" w:hAnsiTheme="majorHAnsi" w:cstheme="majorHAnsi"/>
                <w:noProof/>
                <w:lang w:val="pt-BR" w:eastAsia="pt-BR"/>
              </w:rPr>
              <w:drawing>
                <wp:anchor distT="0" distB="0" distL="114300" distR="114300" simplePos="0" relativeHeight="251703296" behindDoc="0" locked="0" layoutInCell="1" allowOverlap="1" wp14:anchorId="23127011" wp14:editId="2E5CF1B0">
                  <wp:simplePos x="0" y="0"/>
                  <wp:positionH relativeFrom="column">
                    <wp:posOffset>555625</wp:posOffset>
                  </wp:positionH>
                  <wp:positionV relativeFrom="paragraph">
                    <wp:posOffset>-25400</wp:posOffset>
                  </wp:positionV>
                  <wp:extent cx="1145540" cy="1106170"/>
                  <wp:effectExtent l="0" t="0" r="0" b="0"/>
                  <wp:wrapNone/>
                  <wp:docPr id="198" name="Imagem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540" cy="1106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0" w:type="dxa"/>
            <w:vAlign w:val="center"/>
          </w:tcPr>
          <w:p w14:paraId="65584E16" w14:textId="2D30295A" w:rsidR="00FC56E8" w:rsidRDefault="00FC56E8" w:rsidP="00FC56E8">
            <w:pPr>
              <w:pStyle w:val="Corpodetexto"/>
              <w:spacing w:before="240" w:after="240" w:line="360" w:lineRule="auto"/>
              <w:ind w:left="0" w:right="172"/>
              <w:jc w:val="both"/>
              <w:rPr>
                <w:rFonts w:asciiTheme="majorHAnsi" w:hAnsiTheme="majorHAnsi" w:cstheme="majorHAnsi"/>
                <w:b/>
                <w:lang w:val="pt-BR"/>
              </w:rPr>
            </w:pPr>
            <w:r w:rsidRPr="00DB1B1F">
              <w:rPr>
                <w:rFonts w:asciiTheme="majorHAnsi" w:hAnsiTheme="majorHAnsi" w:cstheme="majorHAnsi"/>
                <w:sz w:val="22"/>
                <w:szCs w:val="22"/>
                <w:lang w:val="pt-BR"/>
              </w:rPr>
              <w:t xml:space="preserve">O </w:t>
            </w:r>
            <w:r w:rsidRPr="00DB1B1F">
              <w:rPr>
                <w:rFonts w:asciiTheme="majorHAnsi" w:hAnsiTheme="majorHAnsi" w:cstheme="majorHAnsi"/>
                <w:b/>
                <w:sz w:val="22"/>
                <w:szCs w:val="22"/>
                <w:lang w:val="pt-BR"/>
              </w:rPr>
              <w:t>metro</w:t>
            </w:r>
            <w:r w:rsidRPr="00DB1B1F">
              <w:rPr>
                <w:rFonts w:asciiTheme="majorHAnsi" w:hAnsiTheme="majorHAnsi" w:cstheme="majorHAnsi"/>
                <w:sz w:val="22"/>
                <w:szCs w:val="22"/>
                <w:lang w:val="pt-BR"/>
              </w:rPr>
              <w:t xml:space="preserve"> deve ser abreviado como </w:t>
            </w:r>
            <w:r w:rsidRPr="00DB1B1F">
              <w:rPr>
                <w:rFonts w:asciiTheme="majorHAnsi" w:hAnsiTheme="majorHAnsi" w:cstheme="majorHAnsi"/>
                <w:b/>
                <w:color w:val="2F5496" w:themeColor="accent5" w:themeShade="BF"/>
                <w:sz w:val="22"/>
                <w:szCs w:val="22"/>
                <w:lang w:val="pt-BR"/>
              </w:rPr>
              <w:t xml:space="preserve">m </w:t>
            </w:r>
            <w:r w:rsidRPr="00DB1B1F">
              <w:rPr>
                <w:rFonts w:asciiTheme="majorHAnsi" w:hAnsiTheme="majorHAnsi" w:cstheme="majorHAnsi"/>
                <w:sz w:val="22"/>
                <w:szCs w:val="22"/>
                <w:lang w:val="pt-BR"/>
              </w:rPr>
              <w:t>e não mts.</w:t>
            </w:r>
          </w:p>
        </w:tc>
      </w:tr>
    </w:tbl>
    <w:p w14:paraId="2610FAD2" w14:textId="77777777" w:rsidR="00056EDA" w:rsidRPr="00DB1B1F" w:rsidRDefault="00056EDA" w:rsidP="00A86E6B">
      <w:pPr>
        <w:spacing w:before="240" w:after="240" w:line="360" w:lineRule="auto"/>
        <w:jc w:val="both"/>
        <w:rPr>
          <w:rFonts w:asciiTheme="majorHAnsi" w:hAnsiTheme="majorHAnsi" w:cstheme="majorHAnsi"/>
          <w:color w:val="333333"/>
          <w:lang w:val="pt-BR"/>
        </w:rPr>
      </w:pPr>
    </w:p>
    <w:p w14:paraId="59B37E8F" w14:textId="6D16AF20" w:rsidR="00056EDA" w:rsidRPr="00664A7C" w:rsidRDefault="00D3416F" w:rsidP="00A86E6B">
      <w:pPr>
        <w:spacing w:before="240" w:after="240" w:line="360" w:lineRule="auto"/>
        <w:jc w:val="both"/>
        <w:rPr>
          <w:rFonts w:asciiTheme="majorHAnsi" w:hAnsiTheme="majorHAnsi" w:cstheme="majorHAnsi"/>
          <w:i/>
          <w:color w:val="333333"/>
          <w:lang w:val="pt-BR"/>
        </w:rPr>
      </w:pPr>
      <w:r w:rsidRPr="00664A7C">
        <w:rPr>
          <w:rFonts w:asciiTheme="majorHAnsi" w:hAnsiTheme="majorHAnsi" w:cstheme="majorHAnsi"/>
          <w:i/>
          <w:color w:val="333333"/>
          <w:lang w:val="pt-BR"/>
        </w:rPr>
        <w:t>H</w:t>
      </w:r>
      <w:r w:rsidR="00C10C79" w:rsidRPr="00664A7C">
        <w:rPr>
          <w:rFonts w:asciiTheme="majorHAnsi" w:hAnsiTheme="majorHAnsi" w:cstheme="majorHAnsi"/>
          <w:i/>
          <w:color w:val="333333"/>
          <w:lang w:val="pt-BR"/>
        </w:rPr>
        <w:t>oje ficamos por aqui...</w:t>
      </w:r>
    </w:p>
    <w:p w14:paraId="560B1F78" w14:textId="77777777" w:rsidR="00BD4FD4" w:rsidRPr="00664A7C" w:rsidRDefault="00BD4FD4" w:rsidP="00A86E6B">
      <w:pPr>
        <w:spacing w:before="240" w:after="240" w:line="360" w:lineRule="auto"/>
        <w:jc w:val="both"/>
        <w:rPr>
          <w:rFonts w:asciiTheme="majorHAnsi" w:hAnsiTheme="majorHAnsi" w:cstheme="majorHAnsi"/>
          <w:i/>
          <w:color w:val="333333"/>
          <w:lang w:val="pt-BR"/>
        </w:rPr>
      </w:pPr>
      <w:r w:rsidRPr="00664A7C">
        <w:rPr>
          <w:rFonts w:asciiTheme="majorHAnsi" w:hAnsiTheme="majorHAnsi" w:cstheme="majorHAnsi"/>
          <w:i/>
          <w:color w:val="333333"/>
          <w:lang w:val="pt-BR"/>
        </w:rPr>
        <w:t>Esperamos que tenham aproveitado a aula!</w:t>
      </w:r>
    </w:p>
    <w:p w14:paraId="0673924B" w14:textId="4097DD80" w:rsidR="00985972" w:rsidRPr="00664A7C" w:rsidRDefault="00BD4FD4" w:rsidP="00A86E6B">
      <w:pPr>
        <w:spacing w:before="240" w:after="240" w:line="360" w:lineRule="auto"/>
        <w:jc w:val="both"/>
        <w:rPr>
          <w:rFonts w:asciiTheme="majorHAnsi" w:hAnsiTheme="majorHAnsi" w:cstheme="majorHAnsi"/>
          <w:i/>
          <w:color w:val="333333"/>
          <w:lang w:val="pt-BR"/>
        </w:rPr>
      </w:pPr>
      <w:r w:rsidRPr="00664A7C">
        <w:rPr>
          <w:rFonts w:asciiTheme="majorHAnsi" w:hAnsiTheme="majorHAnsi" w:cstheme="majorHAnsi"/>
          <w:i/>
          <w:color w:val="333333"/>
          <w:lang w:val="pt-BR"/>
        </w:rPr>
        <w:t>Agora é hora de realizar os exercícios de fixação.</w:t>
      </w:r>
    </w:p>
    <w:p w14:paraId="0EFD5865" w14:textId="26C69061" w:rsidR="00FB4313" w:rsidRPr="00664A7C" w:rsidRDefault="00985972" w:rsidP="00A86E6B">
      <w:pPr>
        <w:spacing w:before="240" w:after="240" w:line="360" w:lineRule="auto"/>
        <w:jc w:val="both"/>
        <w:rPr>
          <w:rFonts w:asciiTheme="majorHAnsi" w:hAnsiTheme="majorHAnsi" w:cstheme="majorHAnsi"/>
          <w:i/>
          <w:lang w:val="pt-BR"/>
        </w:rPr>
      </w:pPr>
      <w:r w:rsidRPr="00664A7C">
        <w:rPr>
          <w:rFonts w:asciiTheme="majorHAnsi" w:hAnsiTheme="majorHAnsi" w:cstheme="majorHAnsi"/>
          <w:i/>
          <w:color w:val="333333"/>
          <w:lang w:val="pt-BR"/>
        </w:rPr>
        <w:t>Até a próxima aula!</w:t>
      </w:r>
    </w:p>
    <w:sectPr w:rsidR="00FB4313" w:rsidRPr="00664A7C" w:rsidSect="004252E3">
      <w:headerReference w:type="even" r:id="rId65"/>
      <w:headerReference w:type="default" r:id="rId66"/>
      <w:footerReference w:type="default" r:id="rId67"/>
      <w:pgSz w:w="11906" w:h="16838"/>
      <w:pgMar w:top="851" w:right="1133" w:bottom="993" w:left="1134" w:header="284" w:footer="1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D05152" w14:textId="77777777" w:rsidR="00343FF9" w:rsidRDefault="00343FF9">
      <w:r>
        <w:separator/>
      </w:r>
    </w:p>
  </w:endnote>
  <w:endnote w:type="continuationSeparator" w:id="0">
    <w:p w14:paraId="4A023B1B" w14:textId="77777777" w:rsidR="00343FF9" w:rsidRDefault="00343F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color w:val="7F7F7F" w:themeColor="text1" w:themeTint="80"/>
      </w:rPr>
      <w:id w:val="-1443910760"/>
      <w:docPartObj>
        <w:docPartGallery w:val="Page Numbers (Bottom of Page)"/>
        <w:docPartUnique/>
      </w:docPartObj>
    </w:sdtPr>
    <w:sdtEndPr>
      <w:rPr>
        <w:color w:val="404040" w:themeColor="text1" w:themeTint="BF"/>
      </w:rPr>
    </w:sdtEndPr>
    <w:sdtContent>
      <w:p w14:paraId="4C75F16F" w14:textId="2B50A4D4" w:rsidR="003569B9" w:rsidRDefault="003569B9">
        <w:pPr>
          <w:pStyle w:val="Rodap"/>
          <w:jc w:val="right"/>
          <w:rPr>
            <w:color w:val="7F7F7F" w:themeColor="text1" w:themeTint="80"/>
          </w:rPr>
        </w:pPr>
      </w:p>
      <w:p w14:paraId="72D5597D" w14:textId="0B90C50C" w:rsidR="003569B9" w:rsidRPr="00806EA1" w:rsidRDefault="003569B9" w:rsidP="00806EA1">
        <w:pPr>
          <w:pStyle w:val="Rodap"/>
          <w:tabs>
            <w:tab w:val="left" w:pos="7350"/>
            <w:tab w:val="right" w:pos="9639"/>
          </w:tabs>
          <w:rPr>
            <w:color w:val="404040" w:themeColor="text1" w:themeTint="BF"/>
            <w:lang w:val="pt-BR"/>
          </w:rPr>
        </w:pP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tab/>
        </w:r>
        <w:r w:rsidRPr="00806EA1">
          <w:rPr>
            <w:color w:val="404040" w:themeColor="text1" w:themeTint="BF"/>
          </w:rPr>
          <w:fldChar w:fldCharType="begin"/>
        </w:r>
        <w:r w:rsidRPr="00806EA1">
          <w:rPr>
            <w:color w:val="404040" w:themeColor="text1" w:themeTint="BF"/>
            <w:lang w:val="pt-BR"/>
          </w:rPr>
          <w:instrText>PAGE   \* MERGEFORMAT</w:instrText>
        </w:r>
        <w:r w:rsidRPr="00806EA1">
          <w:rPr>
            <w:color w:val="404040" w:themeColor="text1" w:themeTint="BF"/>
          </w:rPr>
          <w:fldChar w:fldCharType="separate"/>
        </w:r>
        <w:r w:rsidR="00343FF9">
          <w:rPr>
            <w:noProof/>
            <w:color w:val="404040" w:themeColor="text1" w:themeTint="BF"/>
            <w:lang w:val="pt-BR"/>
          </w:rPr>
          <w:t>2</w:t>
        </w:r>
        <w:r w:rsidRPr="00806EA1">
          <w:rPr>
            <w:color w:val="404040" w:themeColor="text1" w:themeTint="BF"/>
          </w:rPr>
          <w:fldChar w:fldCharType="end"/>
        </w:r>
      </w:p>
    </w:sdtContent>
  </w:sdt>
  <w:p w14:paraId="678BA211" w14:textId="75921F69" w:rsidR="003569B9" w:rsidRPr="00DE4FE1" w:rsidRDefault="003569B9" w:rsidP="00806EA1">
    <w:pPr>
      <w:pStyle w:val="Rodap"/>
      <w:tabs>
        <w:tab w:val="clear" w:pos="8504"/>
        <w:tab w:val="left" w:pos="7350"/>
      </w:tabs>
      <w:rPr>
        <w:color w:val="7F7F7F" w:themeColor="text1" w:themeTint="80"/>
        <w:lang w:val="pt-BR"/>
      </w:rPr>
    </w:pPr>
    <w:r>
      <w:rPr>
        <w:color w:val="7F7F7F" w:themeColor="text1" w:themeTint="80"/>
        <w:lang w:val="pt-BR"/>
      </w:rPr>
      <w:tab/>
    </w:r>
    <w:r>
      <w:rPr>
        <w:color w:val="7F7F7F" w:themeColor="text1" w:themeTint="80"/>
        <w:lang w:val="pt-BR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141310" w14:textId="77777777" w:rsidR="00343FF9" w:rsidRDefault="00343FF9">
      <w:r>
        <w:separator/>
      </w:r>
    </w:p>
  </w:footnote>
  <w:footnote w:type="continuationSeparator" w:id="0">
    <w:p w14:paraId="00F26B5F" w14:textId="77777777" w:rsidR="00343FF9" w:rsidRDefault="00343F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7578E6" w14:textId="77777777" w:rsidR="003569B9" w:rsidRDefault="003569B9">
    <w:pPr>
      <w:spacing w:line="14" w:lineRule="auto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5B5D6F" w14:textId="16EC542E" w:rsidR="003569B9" w:rsidRDefault="0085383E">
    <w:pPr>
      <w:pStyle w:val="Cabealho"/>
    </w:pPr>
    <w:r w:rsidRPr="0085383E">
      <w:rPr>
        <w:noProof/>
        <w:color w:val="7F7F7F" w:themeColor="text1" w:themeTint="80"/>
        <w:lang w:val="pt-BR" w:eastAsia="pt-BR"/>
      </w:rPr>
      <w:drawing>
        <wp:anchor distT="0" distB="0" distL="114300" distR="114300" simplePos="0" relativeHeight="251662336" behindDoc="1" locked="0" layoutInCell="1" allowOverlap="1" wp14:anchorId="17C4B0FA" wp14:editId="66ED2687">
          <wp:simplePos x="0" y="0"/>
          <wp:positionH relativeFrom="page">
            <wp:align>right</wp:align>
          </wp:positionH>
          <wp:positionV relativeFrom="paragraph">
            <wp:posOffset>-180340</wp:posOffset>
          </wp:positionV>
          <wp:extent cx="7543750" cy="10668000"/>
          <wp:effectExtent l="0" t="0" r="635" b="0"/>
          <wp:wrapNone/>
          <wp:docPr id="24" name="Imagem 24" descr="C:\Users\Aline\Desktop\Folha-de-rosto-Entib-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Aline\Desktop\Folha-de-rosto-Entib-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750" cy="106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69B9">
      <w:rPr>
        <w:noProof/>
        <w:lang w:val="pt-BR" w:eastAsia="pt-BR"/>
      </w:rPr>
      <w:drawing>
        <wp:anchor distT="0" distB="0" distL="114300" distR="114300" simplePos="0" relativeHeight="251661312" behindDoc="0" locked="0" layoutInCell="1" allowOverlap="1" wp14:anchorId="75AB3A2A" wp14:editId="33512BD3">
          <wp:simplePos x="0" y="0"/>
          <wp:positionH relativeFrom="margin">
            <wp:align>right</wp:align>
          </wp:positionH>
          <wp:positionV relativeFrom="paragraph">
            <wp:posOffset>73449</wp:posOffset>
          </wp:positionV>
          <wp:extent cx="6120765" cy="323850"/>
          <wp:effectExtent l="0" t="0" r="0" b="0"/>
          <wp:wrapSquare wrapText="bothSides"/>
          <wp:docPr id="66" name="Imagem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765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69B9" w:rsidRPr="00F80EB9">
      <w:rPr>
        <w:noProof/>
        <w:color w:val="7F7F7F" w:themeColor="text1" w:themeTint="80"/>
        <w:lang w:val="pt-BR" w:eastAsia="pt-BR"/>
      </w:rPr>
      <w:t xml:space="preserve"> </w:t>
    </w:r>
    <w:r w:rsidR="003569B9">
      <w:rPr>
        <w:noProof/>
        <w:lang w:val="pt-BR" w:eastAsia="pt-BR"/>
      </w:rPr>
      <mc:AlternateContent>
        <mc:Choice Requires="wps">
          <w:drawing>
            <wp:inline distT="0" distB="0" distL="0" distR="0" wp14:anchorId="486E5183" wp14:editId="6844A280">
              <wp:extent cx="304800" cy="304800"/>
              <wp:effectExtent l="0" t="0" r="0" b="0"/>
              <wp:docPr id="4" name="Retângulo 4" descr="http://entib.org.br/ead/pluginfile.php/2787/mod_book/chapter/33/aula%2001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5D31860D" id="Retângulo 4" o:spid="_x0000_s1026" alt="http://entib.org.br/ead/pluginfile.php/2787/mod_book/chapter/33/aula%2001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AeZ6xT&#10;+gIAAA4GAAAOAAAAAAAAAAAAAAAAAC4CAABkcnMvZTJvRG9jLnhtbFBLAQItABQABgAIAAAAIQBM&#10;oOks2AAAAAMBAAAPAAAAAAAAAAAAAAAAAFQFAABkcnMvZG93bnJldi54bWxQSwUGAAAAAAQABADz&#10;AAAAWQYAAAAA&#10;" filled="f" stroked="f">
              <o:lock v:ext="edit" aspectratio="t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D521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3B0158A"/>
    <w:multiLevelType w:val="hybridMultilevel"/>
    <w:tmpl w:val="EAD6A42E"/>
    <w:lvl w:ilvl="0" w:tplc="0E2E59C6">
      <w:start w:val="1"/>
      <w:numFmt w:val="bullet"/>
      <w:lvlText w:val=""/>
      <w:lvlJc w:val="left"/>
      <w:pPr>
        <w:ind w:left="1682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1" w:tplc="6E006DE8">
      <w:start w:val="1"/>
      <w:numFmt w:val="bullet"/>
      <w:lvlText w:val="•"/>
      <w:lvlJc w:val="left"/>
      <w:pPr>
        <w:ind w:left="2470" w:hanging="360"/>
      </w:pPr>
      <w:rPr>
        <w:rFonts w:hint="default"/>
      </w:rPr>
    </w:lvl>
    <w:lvl w:ilvl="2" w:tplc="E25A386A">
      <w:start w:val="1"/>
      <w:numFmt w:val="bullet"/>
      <w:lvlText w:val="•"/>
      <w:lvlJc w:val="left"/>
      <w:pPr>
        <w:ind w:left="3260" w:hanging="360"/>
      </w:pPr>
      <w:rPr>
        <w:rFonts w:hint="default"/>
      </w:rPr>
    </w:lvl>
    <w:lvl w:ilvl="3" w:tplc="9D32289E">
      <w:start w:val="1"/>
      <w:numFmt w:val="bullet"/>
      <w:lvlText w:val="•"/>
      <w:lvlJc w:val="left"/>
      <w:pPr>
        <w:ind w:left="4050" w:hanging="360"/>
      </w:pPr>
      <w:rPr>
        <w:rFonts w:hint="default"/>
      </w:rPr>
    </w:lvl>
    <w:lvl w:ilvl="4" w:tplc="8D742382">
      <w:start w:val="1"/>
      <w:numFmt w:val="bullet"/>
      <w:lvlText w:val="•"/>
      <w:lvlJc w:val="left"/>
      <w:pPr>
        <w:ind w:left="4840" w:hanging="360"/>
      </w:pPr>
      <w:rPr>
        <w:rFonts w:hint="default"/>
      </w:rPr>
    </w:lvl>
    <w:lvl w:ilvl="5" w:tplc="A880D15E">
      <w:start w:val="1"/>
      <w:numFmt w:val="bullet"/>
      <w:lvlText w:val="•"/>
      <w:lvlJc w:val="left"/>
      <w:pPr>
        <w:ind w:left="5630" w:hanging="360"/>
      </w:pPr>
      <w:rPr>
        <w:rFonts w:hint="default"/>
      </w:rPr>
    </w:lvl>
    <w:lvl w:ilvl="6" w:tplc="878A1C6E">
      <w:start w:val="1"/>
      <w:numFmt w:val="bullet"/>
      <w:lvlText w:val="•"/>
      <w:lvlJc w:val="left"/>
      <w:pPr>
        <w:ind w:left="6420" w:hanging="360"/>
      </w:pPr>
      <w:rPr>
        <w:rFonts w:hint="default"/>
      </w:rPr>
    </w:lvl>
    <w:lvl w:ilvl="7" w:tplc="E9564C5E">
      <w:start w:val="1"/>
      <w:numFmt w:val="bullet"/>
      <w:lvlText w:val="•"/>
      <w:lvlJc w:val="left"/>
      <w:pPr>
        <w:ind w:left="7210" w:hanging="360"/>
      </w:pPr>
      <w:rPr>
        <w:rFonts w:hint="default"/>
      </w:rPr>
    </w:lvl>
    <w:lvl w:ilvl="8" w:tplc="FFC6EBDA">
      <w:start w:val="1"/>
      <w:numFmt w:val="bullet"/>
      <w:lvlText w:val="•"/>
      <w:lvlJc w:val="left"/>
      <w:pPr>
        <w:ind w:left="8000" w:hanging="360"/>
      </w:pPr>
      <w:rPr>
        <w:rFonts w:hint="default"/>
      </w:rPr>
    </w:lvl>
  </w:abstractNum>
  <w:abstractNum w:abstractNumId="2" w15:restartNumberingAfterBreak="0">
    <w:nsid w:val="03E8193E"/>
    <w:multiLevelType w:val="hybridMultilevel"/>
    <w:tmpl w:val="3384AA9E"/>
    <w:lvl w:ilvl="0" w:tplc="016280A6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color w:val="C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112664"/>
    <w:multiLevelType w:val="hybridMultilevel"/>
    <w:tmpl w:val="16CAAA08"/>
    <w:lvl w:ilvl="0" w:tplc="6ED8E104">
      <w:start w:val="1"/>
      <w:numFmt w:val="bullet"/>
      <w:lvlText w:val=""/>
      <w:lvlJc w:val="left"/>
      <w:pPr>
        <w:ind w:left="662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1" w:tplc="F42E2020">
      <w:start w:val="1"/>
      <w:numFmt w:val="bullet"/>
      <w:lvlText w:val="•"/>
      <w:lvlJc w:val="left"/>
      <w:pPr>
        <w:ind w:left="1294" w:hanging="360"/>
      </w:pPr>
      <w:rPr>
        <w:rFonts w:hint="default"/>
      </w:rPr>
    </w:lvl>
    <w:lvl w:ilvl="2" w:tplc="F3F81B72">
      <w:start w:val="1"/>
      <w:numFmt w:val="bullet"/>
      <w:lvlText w:val="•"/>
      <w:lvlJc w:val="left"/>
      <w:pPr>
        <w:ind w:left="1928" w:hanging="360"/>
      </w:pPr>
      <w:rPr>
        <w:rFonts w:hint="default"/>
      </w:rPr>
    </w:lvl>
    <w:lvl w:ilvl="3" w:tplc="4FD61F84">
      <w:start w:val="1"/>
      <w:numFmt w:val="bullet"/>
      <w:lvlText w:val="•"/>
      <w:lvlJc w:val="left"/>
      <w:pPr>
        <w:ind w:left="2562" w:hanging="360"/>
      </w:pPr>
      <w:rPr>
        <w:rFonts w:hint="default"/>
      </w:rPr>
    </w:lvl>
    <w:lvl w:ilvl="4" w:tplc="83C80BF0">
      <w:start w:val="1"/>
      <w:numFmt w:val="bullet"/>
      <w:lvlText w:val="•"/>
      <w:lvlJc w:val="left"/>
      <w:pPr>
        <w:ind w:left="3196" w:hanging="360"/>
      </w:pPr>
      <w:rPr>
        <w:rFonts w:hint="default"/>
      </w:rPr>
    </w:lvl>
    <w:lvl w:ilvl="5" w:tplc="30C080AE">
      <w:start w:val="1"/>
      <w:numFmt w:val="bullet"/>
      <w:lvlText w:val="•"/>
      <w:lvlJc w:val="left"/>
      <w:pPr>
        <w:ind w:left="3831" w:hanging="360"/>
      </w:pPr>
      <w:rPr>
        <w:rFonts w:hint="default"/>
      </w:rPr>
    </w:lvl>
    <w:lvl w:ilvl="6" w:tplc="1DC684AE">
      <w:start w:val="1"/>
      <w:numFmt w:val="bullet"/>
      <w:lvlText w:val="•"/>
      <w:lvlJc w:val="left"/>
      <w:pPr>
        <w:ind w:left="4465" w:hanging="360"/>
      </w:pPr>
      <w:rPr>
        <w:rFonts w:hint="default"/>
      </w:rPr>
    </w:lvl>
    <w:lvl w:ilvl="7" w:tplc="678AA342">
      <w:start w:val="1"/>
      <w:numFmt w:val="bullet"/>
      <w:lvlText w:val="•"/>
      <w:lvlJc w:val="left"/>
      <w:pPr>
        <w:ind w:left="5099" w:hanging="360"/>
      </w:pPr>
      <w:rPr>
        <w:rFonts w:hint="default"/>
      </w:rPr>
    </w:lvl>
    <w:lvl w:ilvl="8" w:tplc="8828E324">
      <w:start w:val="1"/>
      <w:numFmt w:val="bullet"/>
      <w:lvlText w:val="•"/>
      <w:lvlJc w:val="left"/>
      <w:pPr>
        <w:ind w:left="5733" w:hanging="360"/>
      </w:pPr>
      <w:rPr>
        <w:rFonts w:hint="default"/>
      </w:rPr>
    </w:lvl>
  </w:abstractNum>
  <w:abstractNum w:abstractNumId="4" w15:restartNumberingAfterBreak="0">
    <w:nsid w:val="05954AD9"/>
    <w:multiLevelType w:val="hybridMultilevel"/>
    <w:tmpl w:val="4E58E1CE"/>
    <w:lvl w:ilvl="0" w:tplc="34B8ECDE">
      <w:start w:val="1"/>
      <w:numFmt w:val="lowerLetter"/>
      <w:lvlText w:val="%1)"/>
      <w:lvlJc w:val="left"/>
      <w:pPr>
        <w:ind w:left="1020" w:hanging="434"/>
      </w:pPr>
      <w:rPr>
        <w:rFonts w:ascii="Verdana" w:eastAsia="Verdana" w:hAnsi="Verdana" w:hint="default"/>
        <w:b/>
        <w:bCs/>
        <w:color w:val="333366"/>
        <w:spacing w:val="19"/>
        <w:w w:val="99"/>
        <w:sz w:val="24"/>
        <w:szCs w:val="24"/>
      </w:rPr>
    </w:lvl>
    <w:lvl w:ilvl="1" w:tplc="9BAED1BE">
      <w:start w:val="1"/>
      <w:numFmt w:val="bullet"/>
      <w:lvlText w:val="•"/>
      <w:lvlJc w:val="left"/>
      <w:pPr>
        <w:ind w:left="1876" w:hanging="434"/>
      </w:pPr>
      <w:rPr>
        <w:rFonts w:hint="default"/>
      </w:rPr>
    </w:lvl>
    <w:lvl w:ilvl="2" w:tplc="00DA0BE6">
      <w:start w:val="1"/>
      <w:numFmt w:val="bullet"/>
      <w:lvlText w:val="•"/>
      <w:lvlJc w:val="left"/>
      <w:pPr>
        <w:ind w:left="2732" w:hanging="434"/>
      </w:pPr>
      <w:rPr>
        <w:rFonts w:hint="default"/>
      </w:rPr>
    </w:lvl>
    <w:lvl w:ilvl="3" w:tplc="FB0A6AC2">
      <w:start w:val="1"/>
      <w:numFmt w:val="bullet"/>
      <w:lvlText w:val="•"/>
      <w:lvlJc w:val="left"/>
      <w:pPr>
        <w:ind w:left="3588" w:hanging="434"/>
      </w:pPr>
      <w:rPr>
        <w:rFonts w:hint="default"/>
      </w:rPr>
    </w:lvl>
    <w:lvl w:ilvl="4" w:tplc="1F7C5224">
      <w:start w:val="1"/>
      <w:numFmt w:val="bullet"/>
      <w:lvlText w:val="•"/>
      <w:lvlJc w:val="left"/>
      <w:pPr>
        <w:ind w:left="4444" w:hanging="434"/>
      </w:pPr>
      <w:rPr>
        <w:rFonts w:hint="default"/>
      </w:rPr>
    </w:lvl>
    <w:lvl w:ilvl="5" w:tplc="C27A491C">
      <w:start w:val="1"/>
      <w:numFmt w:val="bullet"/>
      <w:lvlText w:val="•"/>
      <w:lvlJc w:val="left"/>
      <w:pPr>
        <w:ind w:left="5300" w:hanging="434"/>
      </w:pPr>
      <w:rPr>
        <w:rFonts w:hint="default"/>
      </w:rPr>
    </w:lvl>
    <w:lvl w:ilvl="6" w:tplc="370C23B6">
      <w:start w:val="1"/>
      <w:numFmt w:val="bullet"/>
      <w:lvlText w:val="•"/>
      <w:lvlJc w:val="left"/>
      <w:pPr>
        <w:ind w:left="6156" w:hanging="434"/>
      </w:pPr>
      <w:rPr>
        <w:rFonts w:hint="default"/>
      </w:rPr>
    </w:lvl>
    <w:lvl w:ilvl="7" w:tplc="7A74303A">
      <w:start w:val="1"/>
      <w:numFmt w:val="bullet"/>
      <w:lvlText w:val="•"/>
      <w:lvlJc w:val="left"/>
      <w:pPr>
        <w:ind w:left="7012" w:hanging="434"/>
      </w:pPr>
      <w:rPr>
        <w:rFonts w:hint="default"/>
      </w:rPr>
    </w:lvl>
    <w:lvl w:ilvl="8" w:tplc="9D3A258E">
      <w:start w:val="1"/>
      <w:numFmt w:val="bullet"/>
      <w:lvlText w:val="•"/>
      <w:lvlJc w:val="left"/>
      <w:pPr>
        <w:ind w:left="7868" w:hanging="434"/>
      </w:pPr>
      <w:rPr>
        <w:rFonts w:hint="default"/>
      </w:rPr>
    </w:lvl>
  </w:abstractNum>
  <w:abstractNum w:abstractNumId="5" w15:restartNumberingAfterBreak="0">
    <w:nsid w:val="0EA17AEB"/>
    <w:multiLevelType w:val="hybridMultilevel"/>
    <w:tmpl w:val="B56A5C2E"/>
    <w:lvl w:ilvl="0" w:tplc="DE96CFB0">
      <w:start w:val="1"/>
      <w:numFmt w:val="bullet"/>
      <w:lvlText w:val=""/>
      <w:lvlJc w:val="left"/>
      <w:pPr>
        <w:ind w:left="360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1" w:tplc="38C40DB6">
      <w:start w:val="1"/>
      <w:numFmt w:val="bullet"/>
      <w:lvlText w:val="•"/>
      <w:lvlJc w:val="left"/>
      <w:pPr>
        <w:ind w:left="994" w:hanging="360"/>
      </w:pPr>
      <w:rPr>
        <w:rFonts w:hint="default"/>
      </w:rPr>
    </w:lvl>
    <w:lvl w:ilvl="2" w:tplc="42A08AB4">
      <w:start w:val="1"/>
      <w:numFmt w:val="bullet"/>
      <w:lvlText w:val="•"/>
      <w:lvlJc w:val="left"/>
      <w:pPr>
        <w:ind w:left="1628" w:hanging="360"/>
      </w:pPr>
      <w:rPr>
        <w:rFonts w:hint="default"/>
      </w:rPr>
    </w:lvl>
    <w:lvl w:ilvl="3" w:tplc="A886C312">
      <w:start w:val="1"/>
      <w:numFmt w:val="bullet"/>
      <w:lvlText w:val="•"/>
      <w:lvlJc w:val="left"/>
      <w:pPr>
        <w:ind w:left="2263" w:hanging="360"/>
      </w:pPr>
      <w:rPr>
        <w:rFonts w:hint="default"/>
      </w:rPr>
    </w:lvl>
    <w:lvl w:ilvl="4" w:tplc="45D0AB58">
      <w:start w:val="1"/>
      <w:numFmt w:val="bullet"/>
      <w:lvlText w:val="•"/>
      <w:lvlJc w:val="left"/>
      <w:pPr>
        <w:ind w:left="2897" w:hanging="360"/>
      </w:pPr>
      <w:rPr>
        <w:rFonts w:hint="default"/>
      </w:rPr>
    </w:lvl>
    <w:lvl w:ilvl="5" w:tplc="D902B7FE">
      <w:start w:val="1"/>
      <w:numFmt w:val="bullet"/>
      <w:lvlText w:val="•"/>
      <w:lvlJc w:val="left"/>
      <w:pPr>
        <w:ind w:left="3531" w:hanging="360"/>
      </w:pPr>
      <w:rPr>
        <w:rFonts w:hint="default"/>
      </w:rPr>
    </w:lvl>
    <w:lvl w:ilvl="6" w:tplc="16368952">
      <w:start w:val="1"/>
      <w:numFmt w:val="bullet"/>
      <w:lvlText w:val="•"/>
      <w:lvlJc w:val="left"/>
      <w:pPr>
        <w:ind w:left="4166" w:hanging="360"/>
      </w:pPr>
      <w:rPr>
        <w:rFonts w:hint="default"/>
      </w:rPr>
    </w:lvl>
    <w:lvl w:ilvl="7" w:tplc="9CA4D8B2">
      <w:start w:val="1"/>
      <w:numFmt w:val="bullet"/>
      <w:lvlText w:val="•"/>
      <w:lvlJc w:val="left"/>
      <w:pPr>
        <w:ind w:left="4800" w:hanging="360"/>
      </w:pPr>
      <w:rPr>
        <w:rFonts w:hint="default"/>
      </w:rPr>
    </w:lvl>
    <w:lvl w:ilvl="8" w:tplc="BB1EF4FC">
      <w:start w:val="1"/>
      <w:numFmt w:val="bullet"/>
      <w:lvlText w:val="•"/>
      <w:lvlJc w:val="left"/>
      <w:pPr>
        <w:ind w:left="5435" w:hanging="360"/>
      </w:pPr>
      <w:rPr>
        <w:rFonts w:hint="default"/>
      </w:rPr>
    </w:lvl>
  </w:abstractNum>
  <w:abstractNum w:abstractNumId="6" w15:restartNumberingAfterBreak="0">
    <w:nsid w:val="0FFD007A"/>
    <w:multiLevelType w:val="hybridMultilevel"/>
    <w:tmpl w:val="D5DE305A"/>
    <w:lvl w:ilvl="0" w:tplc="016280A6">
      <w:start w:val="1"/>
      <w:numFmt w:val="decimal"/>
      <w:lvlText w:val="%1."/>
      <w:lvlJc w:val="left"/>
      <w:pPr>
        <w:ind w:left="1050" w:hanging="360"/>
      </w:pPr>
      <w:rPr>
        <w:rFonts w:ascii="Calibri Light" w:hAnsi="Calibri Light" w:hint="default"/>
        <w:color w:val="C00000"/>
      </w:rPr>
    </w:lvl>
    <w:lvl w:ilvl="1" w:tplc="04160019" w:tentative="1">
      <w:start w:val="1"/>
      <w:numFmt w:val="lowerLetter"/>
      <w:lvlText w:val="%2."/>
      <w:lvlJc w:val="left"/>
      <w:pPr>
        <w:ind w:left="1770" w:hanging="360"/>
      </w:pPr>
    </w:lvl>
    <w:lvl w:ilvl="2" w:tplc="0416001B" w:tentative="1">
      <w:start w:val="1"/>
      <w:numFmt w:val="lowerRoman"/>
      <w:lvlText w:val="%3."/>
      <w:lvlJc w:val="right"/>
      <w:pPr>
        <w:ind w:left="2490" w:hanging="180"/>
      </w:pPr>
    </w:lvl>
    <w:lvl w:ilvl="3" w:tplc="0416000F" w:tentative="1">
      <w:start w:val="1"/>
      <w:numFmt w:val="decimal"/>
      <w:lvlText w:val="%4."/>
      <w:lvlJc w:val="left"/>
      <w:pPr>
        <w:ind w:left="3210" w:hanging="360"/>
      </w:pPr>
    </w:lvl>
    <w:lvl w:ilvl="4" w:tplc="04160019" w:tentative="1">
      <w:start w:val="1"/>
      <w:numFmt w:val="lowerLetter"/>
      <w:lvlText w:val="%5."/>
      <w:lvlJc w:val="left"/>
      <w:pPr>
        <w:ind w:left="3930" w:hanging="360"/>
      </w:pPr>
    </w:lvl>
    <w:lvl w:ilvl="5" w:tplc="0416001B" w:tentative="1">
      <w:start w:val="1"/>
      <w:numFmt w:val="lowerRoman"/>
      <w:lvlText w:val="%6."/>
      <w:lvlJc w:val="right"/>
      <w:pPr>
        <w:ind w:left="4650" w:hanging="180"/>
      </w:pPr>
    </w:lvl>
    <w:lvl w:ilvl="6" w:tplc="0416000F" w:tentative="1">
      <w:start w:val="1"/>
      <w:numFmt w:val="decimal"/>
      <w:lvlText w:val="%7."/>
      <w:lvlJc w:val="left"/>
      <w:pPr>
        <w:ind w:left="5370" w:hanging="360"/>
      </w:pPr>
    </w:lvl>
    <w:lvl w:ilvl="7" w:tplc="04160019" w:tentative="1">
      <w:start w:val="1"/>
      <w:numFmt w:val="lowerLetter"/>
      <w:lvlText w:val="%8."/>
      <w:lvlJc w:val="left"/>
      <w:pPr>
        <w:ind w:left="6090" w:hanging="360"/>
      </w:pPr>
    </w:lvl>
    <w:lvl w:ilvl="8" w:tplc="0416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7" w15:restartNumberingAfterBreak="0">
    <w:nsid w:val="10BC2F1C"/>
    <w:multiLevelType w:val="hybridMultilevel"/>
    <w:tmpl w:val="EC7E21EE"/>
    <w:lvl w:ilvl="0" w:tplc="FFB8F60A">
      <w:start w:val="1"/>
      <w:numFmt w:val="upperLetter"/>
      <w:lvlText w:val="%1."/>
      <w:lvlJc w:val="left"/>
      <w:pPr>
        <w:ind w:left="892" w:hanging="670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6"/>
        <w:szCs w:val="36"/>
      </w:rPr>
    </w:lvl>
    <w:lvl w:ilvl="1" w:tplc="A9B27B4C">
      <w:start w:val="1"/>
      <w:numFmt w:val="bullet"/>
      <w:lvlText w:val=""/>
      <w:lvlJc w:val="left"/>
      <w:pPr>
        <w:ind w:left="1674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936ABA76">
      <w:start w:val="1"/>
      <w:numFmt w:val="bullet"/>
      <w:lvlText w:val="•"/>
      <w:lvlJc w:val="left"/>
      <w:pPr>
        <w:ind w:left="2462" w:hanging="360"/>
      </w:pPr>
      <w:rPr>
        <w:rFonts w:hint="default"/>
      </w:rPr>
    </w:lvl>
    <w:lvl w:ilvl="3" w:tplc="E5F219C4">
      <w:start w:val="1"/>
      <w:numFmt w:val="bullet"/>
      <w:lvlText w:val="•"/>
      <w:lvlJc w:val="left"/>
      <w:pPr>
        <w:ind w:left="3244" w:hanging="360"/>
      </w:pPr>
      <w:rPr>
        <w:rFonts w:hint="default"/>
      </w:rPr>
    </w:lvl>
    <w:lvl w:ilvl="4" w:tplc="BC2C8D46">
      <w:start w:val="1"/>
      <w:numFmt w:val="bullet"/>
      <w:lvlText w:val="•"/>
      <w:lvlJc w:val="left"/>
      <w:pPr>
        <w:ind w:left="4026" w:hanging="360"/>
      </w:pPr>
      <w:rPr>
        <w:rFonts w:hint="default"/>
      </w:rPr>
    </w:lvl>
    <w:lvl w:ilvl="5" w:tplc="4650D280">
      <w:start w:val="1"/>
      <w:numFmt w:val="bullet"/>
      <w:lvlText w:val="•"/>
      <w:lvlJc w:val="left"/>
      <w:pPr>
        <w:ind w:left="4808" w:hanging="360"/>
      </w:pPr>
      <w:rPr>
        <w:rFonts w:hint="default"/>
      </w:rPr>
    </w:lvl>
    <w:lvl w:ilvl="6" w:tplc="2A7A1044">
      <w:start w:val="1"/>
      <w:numFmt w:val="bullet"/>
      <w:lvlText w:val="•"/>
      <w:lvlJc w:val="left"/>
      <w:pPr>
        <w:ind w:left="5591" w:hanging="360"/>
      </w:pPr>
      <w:rPr>
        <w:rFonts w:hint="default"/>
      </w:rPr>
    </w:lvl>
    <w:lvl w:ilvl="7" w:tplc="582C049E">
      <w:start w:val="1"/>
      <w:numFmt w:val="bullet"/>
      <w:lvlText w:val="•"/>
      <w:lvlJc w:val="left"/>
      <w:pPr>
        <w:ind w:left="6373" w:hanging="360"/>
      </w:pPr>
      <w:rPr>
        <w:rFonts w:hint="default"/>
      </w:rPr>
    </w:lvl>
    <w:lvl w:ilvl="8" w:tplc="6928912E">
      <w:start w:val="1"/>
      <w:numFmt w:val="bullet"/>
      <w:lvlText w:val="•"/>
      <w:lvlJc w:val="left"/>
      <w:pPr>
        <w:ind w:left="7155" w:hanging="360"/>
      </w:pPr>
      <w:rPr>
        <w:rFonts w:hint="default"/>
      </w:rPr>
    </w:lvl>
  </w:abstractNum>
  <w:abstractNum w:abstractNumId="8" w15:restartNumberingAfterBreak="0">
    <w:nsid w:val="12A45C62"/>
    <w:multiLevelType w:val="hybridMultilevel"/>
    <w:tmpl w:val="98CEC3FA"/>
    <w:lvl w:ilvl="0" w:tplc="FCB67400">
      <w:start w:val="1"/>
      <w:numFmt w:val="upperLetter"/>
      <w:lvlText w:val="%1."/>
      <w:lvlJc w:val="left"/>
      <w:pPr>
        <w:ind w:left="670" w:hanging="670"/>
      </w:pPr>
      <w:rPr>
        <w:rFonts w:ascii="Franklin Gothic Medium" w:eastAsia="Franklin Gothic Medium" w:hAnsi="Franklin Gothic Medium" w:hint="default"/>
        <w:b w:val="0"/>
        <w:color w:val="333366"/>
        <w:spacing w:val="20"/>
        <w:w w:val="100"/>
        <w:sz w:val="24"/>
        <w:szCs w:val="24"/>
      </w:rPr>
    </w:lvl>
    <w:lvl w:ilvl="1" w:tplc="7E121BE2">
      <w:start w:val="1"/>
      <w:numFmt w:val="bullet"/>
      <w:lvlText w:val=""/>
      <w:lvlJc w:val="left"/>
      <w:pPr>
        <w:ind w:left="1452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091CBA20">
      <w:start w:val="1"/>
      <w:numFmt w:val="bullet"/>
      <w:lvlText w:val="•"/>
      <w:lvlJc w:val="left"/>
      <w:pPr>
        <w:ind w:left="2240" w:hanging="360"/>
      </w:pPr>
      <w:rPr>
        <w:rFonts w:hint="default"/>
      </w:rPr>
    </w:lvl>
    <w:lvl w:ilvl="3" w:tplc="009E1570">
      <w:start w:val="1"/>
      <w:numFmt w:val="bullet"/>
      <w:lvlText w:val="•"/>
      <w:lvlJc w:val="left"/>
      <w:pPr>
        <w:ind w:left="3022" w:hanging="360"/>
      </w:pPr>
      <w:rPr>
        <w:rFonts w:hint="default"/>
      </w:rPr>
    </w:lvl>
    <w:lvl w:ilvl="4" w:tplc="E808F802">
      <w:start w:val="1"/>
      <w:numFmt w:val="bullet"/>
      <w:lvlText w:val="•"/>
      <w:lvlJc w:val="left"/>
      <w:pPr>
        <w:ind w:left="3804" w:hanging="360"/>
      </w:pPr>
      <w:rPr>
        <w:rFonts w:hint="default"/>
      </w:rPr>
    </w:lvl>
    <w:lvl w:ilvl="5" w:tplc="2DFA20A0">
      <w:start w:val="1"/>
      <w:numFmt w:val="bullet"/>
      <w:lvlText w:val="•"/>
      <w:lvlJc w:val="left"/>
      <w:pPr>
        <w:ind w:left="4586" w:hanging="360"/>
      </w:pPr>
      <w:rPr>
        <w:rFonts w:hint="default"/>
      </w:rPr>
    </w:lvl>
    <w:lvl w:ilvl="6" w:tplc="DB0291CE">
      <w:start w:val="1"/>
      <w:numFmt w:val="bullet"/>
      <w:lvlText w:val="•"/>
      <w:lvlJc w:val="left"/>
      <w:pPr>
        <w:ind w:left="5369" w:hanging="360"/>
      </w:pPr>
      <w:rPr>
        <w:rFonts w:hint="default"/>
      </w:rPr>
    </w:lvl>
    <w:lvl w:ilvl="7" w:tplc="20B63EE2">
      <w:start w:val="1"/>
      <w:numFmt w:val="bullet"/>
      <w:lvlText w:val="•"/>
      <w:lvlJc w:val="left"/>
      <w:pPr>
        <w:ind w:left="6151" w:hanging="360"/>
      </w:pPr>
      <w:rPr>
        <w:rFonts w:hint="default"/>
      </w:rPr>
    </w:lvl>
    <w:lvl w:ilvl="8" w:tplc="D65408BE">
      <w:start w:val="1"/>
      <w:numFmt w:val="bullet"/>
      <w:lvlText w:val="•"/>
      <w:lvlJc w:val="left"/>
      <w:pPr>
        <w:ind w:left="6933" w:hanging="360"/>
      </w:pPr>
      <w:rPr>
        <w:rFonts w:hint="default"/>
      </w:rPr>
    </w:lvl>
  </w:abstractNum>
  <w:abstractNum w:abstractNumId="9" w15:restartNumberingAfterBreak="0">
    <w:nsid w:val="19D6581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1A294F5D"/>
    <w:multiLevelType w:val="hybridMultilevel"/>
    <w:tmpl w:val="D3E21D9C"/>
    <w:lvl w:ilvl="0" w:tplc="41388BB6">
      <w:start w:val="1"/>
      <w:numFmt w:val="bullet"/>
      <w:lvlText w:val=""/>
      <w:lvlJc w:val="left"/>
      <w:pPr>
        <w:ind w:left="662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1" w:tplc="335224D6">
      <w:start w:val="1"/>
      <w:numFmt w:val="bullet"/>
      <w:lvlText w:val="•"/>
      <w:lvlJc w:val="left"/>
      <w:pPr>
        <w:ind w:left="1296" w:hanging="360"/>
      </w:pPr>
      <w:rPr>
        <w:rFonts w:hint="default"/>
      </w:rPr>
    </w:lvl>
    <w:lvl w:ilvl="2" w:tplc="742641B0">
      <w:start w:val="1"/>
      <w:numFmt w:val="bullet"/>
      <w:lvlText w:val="•"/>
      <w:lvlJc w:val="left"/>
      <w:pPr>
        <w:ind w:left="1933" w:hanging="360"/>
      </w:pPr>
      <w:rPr>
        <w:rFonts w:hint="default"/>
      </w:rPr>
    </w:lvl>
    <w:lvl w:ilvl="3" w:tplc="4C7A3A2C">
      <w:start w:val="1"/>
      <w:numFmt w:val="bullet"/>
      <w:lvlText w:val="•"/>
      <w:lvlJc w:val="left"/>
      <w:pPr>
        <w:ind w:left="2570" w:hanging="360"/>
      </w:pPr>
      <w:rPr>
        <w:rFonts w:hint="default"/>
      </w:rPr>
    </w:lvl>
    <w:lvl w:ilvl="4" w:tplc="F7B211BC">
      <w:start w:val="1"/>
      <w:numFmt w:val="bullet"/>
      <w:lvlText w:val="•"/>
      <w:lvlJc w:val="left"/>
      <w:pPr>
        <w:ind w:left="3207" w:hanging="360"/>
      </w:pPr>
      <w:rPr>
        <w:rFonts w:hint="default"/>
      </w:rPr>
    </w:lvl>
    <w:lvl w:ilvl="5" w:tplc="DFA6A052">
      <w:start w:val="1"/>
      <w:numFmt w:val="bullet"/>
      <w:lvlText w:val="•"/>
      <w:lvlJc w:val="left"/>
      <w:pPr>
        <w:ind w:left="3844" w:hanging="360"/>
      </w:pPr>
      <w:rPr>
        <w:rFonts w:hint="default"/>
      </w:rPr>
    </w:lvl>
    <w:lvl w:ilvl="6" w:tplc="D20E0458">
      <w:start w:val="1"/>
      <w:numFmt w:val="bullet"/>
      <w:lvlText w:val="•"/>
      <w:lvlJc w:val="left"/>
      <w:pPr>
        <w:ind w:left="4480" w:hanging="360"/>
      </w:pPr>
      <w:rPr>
        <w:rFonts w:hint="default"/>
      </w:rPr>
    </w:lvl>
    <w:lvl w:ilvl="7" w:tplc="070EFE8E">
      <w:start w:val="1"/>
      <w:numFmt w:val="bullet"/>
      <w:lvlText w:val="•"/>
      <w:lvlJc w:val="left"/>
      <w:pPr>
        <w:ind w:left="5117" w:hanging="360"/>
      </w:pPr>
      <w:rPr>
        <w:rFonts w:hint="default"/>
      </w:rPr>
    </w:lvl>
    <w:lvl w:ilvl="8" w:tplc="24A2AEC4">
      <w:start w:val="1"/>
      <w:numFmt w:val="bullet"/>
      <w:lvlText w:val="•"/>
      <w:lvlJc w:val="left"/>
      <w:pPr>
        <w:ind w:left="5754" w:hanging="360"/>
      </w:pPr>
      <w:rPr>
        <w:rFonts w:hint="default"/>
      </w:rPr>
    </w:lvl>
  </w:abstractNum>
  <w:abstractNum w:abstractNumId="11" w15:restartNumberingAfterBreak="0">
    <w:nsid w:val="1B467123"/>
    <w:multiLevelType w:val="hybridMultilevel"/>
    <w:tmpl w:val="35E036E6"/>
    <w:lvl w:ilvl="0" w:tplc="89143CE0">
      <w:start w:val="1"/>
      <w:numFmt w:val="bullet"/>
      <w:lvlText w:val=""/>
      <w:lvlJc w:val="left"/>
      <w:pPr>
        <w:ind w:left="1682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1" w:tplc="B7421468">
      <w:start w:val="1"/>
      <w:numFmt w:val="bullet"/>
      <w:lvlText w:val="•"/>
      <w:lvlJc w:val="left"/>
      <w:pPr>
        <w:ind w:left="2468" w:hanging="360"/>
      </w:pPr>
      <w:rPr>
        <w:rFonts w:hint="default"/>
      </w:rPr>
    </w:lvl>
    <w:lvl w:ilvl="2" w:tplc="3B3A7242">
      <w:start w:val="1"/>
      <w:numFmt w:val="bullet"/>
      <w:lvlText w:val="•"/>
      <w:lvlJc w:val="left"/>
      <w:pPr>
        <w:ind w:left="3256" w:hanging="360"/>
      </w:pPr>
      <w:rPr>
        <w:rFonts w:hint="default"/>
      </w:rPr>
    </w:lvl>
    <w:lvl w:ilvl="3" w:tplc="C038AB82">
      <w:start w:val="1"/>
      <w:numFmt w:val="bullet"/>
      <w:lvlText w:val="•"/>
      <w:lvlJc w:val="left"/>
      <w:pPr>
        <w:ind w:left="4044" w:hanging="360"/>
      </w:pPr>
      <w:rPr>
        <w:rFonts w:hint="default"/>
      </w:rPr>
    </w:lvl>
    <w:lvl w:ilvl="4" w:tplc="3FBEC638">
      <w:start w:val="1"/>
      <w:numFmt w:val="bullet"/>
      <w:lvlText w:val="•"/>
      <w:lvlJc w:val="left"/>
      <w:pPr>
        <w:ind w:left="4832" w:hanging="360"/>
      </w:pPr>
      <w:rPr>
        <w:rFonts w:hint="default"/>
      </w:rPr>
    </w:lvl>
    <w:lvl w:ilvl="5" w:tplc="E06AC144">
      <w:start w:val="1"/>
      <w:numFmt w:val="bullet"/>
      <w:lvlText w:val="•"/>
      <w:lvlJc w:val="left"/>
      <w:pPr>
        <w:ind w:left="5620" w:hanging="360"/>
      </w:pPr>
      <w:rPr>
        <w:rFonts w:hint="default"/>
      </w:rPr>
    </w:lvl>
    <w:lvl w:ilvl="6" w:tplc="DBBAE816">
      <w:start w:val="1"/>
      <w:numFmt w:val="bullet"/>
      <w:lvlText w:val="•"/>
      <w:lvlJc w:val="left"/>
      <w:pPr>
        <w:ind w:left="6408" w:hanging="360"/>
      </w:pPr>
      <w:rPr>
        <w:rFonts w:hint="default"/>
      </w:rPr>
    </w:lvl>
    <w:lvl w:ilvl="7" w:tplc="299A79F2">
      <w:start w:val="1"/>
      <w:numFmt w:val="bullet"/>
      <w:lvlText w:val="•"/>
      <w:lvlJc w:val="left"/>
      <w:pPr>
        <w:ind w:left="7196" w:hanging="360"/>
      </w:pPr>
      <w:rPr>
        <w:rFonts w:hint="default"/>
      </w:rPr>
    </w:lvl>
    <w:lvl w:ilvl="8" w:tplc="9FC49D46">
      <w:start w:val="1"/>
      <w:numFmt w:val="bullet"/>
      <w:lvlText w:val="•"/>
      <w:lvlJc w:val="left"/>
      <w:pPr>
        <w:ind w:left="7984" w:hanging="360"/>
      </w:pPr>
      <w:rPr>
        <w:rFonts w:hint="default"/>
      </w:rPr>
    </w:lvl>
  </w:abstractNum>
  <w:abstractNum w:abstractNumId="12" w15:restartNumberingAfterBreak="0">
    <w:nsid w:val="242C560E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C0000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51B3887"/>
    <w:multiLevelType w:val="hybridMultilevel"/>
    <w:tmpl w:val="A5402F28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257E59"/>
    <w:multiLevelType w:val="hybridMultilevel"/>
    <w:tmpl w:val="C050598C"/>
    <w:lvl w:ilvl="0" w:tplc="0416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D107968"/>
    <w:multiLevelType w:val="hybridMultilevel"/>
    <w:tmpl w:val="B824D3DE"/>
    <w:lvl w:ilvl="0" w:tplc="C1FA44EA">
      <w:start w:val="1"/>
      <w:numFmt w:val="bullet"/>
      <w:lvlText w:val=""/>
      <w:lvlJc w:val="left"/>
      <w:pPr>
        <w:tabs>
          <w:tab w:val="num" w:pos="147"/>
        </w:tabs>
        <w:ind w:left="147" w:firstLine="213"/>
      </w:pPr>
      <w:rPr>
        <w:rFonts w:ascii="Symbol" w:hAnsi="Symbol" w:hint="default"/>
        <w:color w:val="auto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530AA4"/>
    <w:multiLevelType w:val="hybridMultilevel"/>
    <w:tmpl w:val="91D87474"/>
    <w:lvl w:ilvl="0" w:tplc="E4FC243C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color w:val="0070C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6C370C"/>
    <w:multiLevelType w:val="hybridMultilevel"/>
    <w:tmpl w:val="F80C72B0"/>
    <w:lvl w:ilvl="0" w:tplc="6B947E9E">
      <w:start w:val="1"/>
      <w:numFmt w:val="decimal"/>
      <w:lvlText w:val="%1."/>
      <w:lvlJc w:val="left"/>
      <w:pPr>
        <w:ind w:left="1010" w:hanging="486"/>
      </w:pPr>
      <w:rPr>
        <w:rFonts w:ascii="Verdana" w:eastAsia="Verdana" w:hAnsi="Verdana" w:hint="default"/>
        <w:b/>
        <w:bCs/>
        <w:color w:val="333366"/>
        <w:spacing w:val="19"/>
        <w:w w:val="99"/>
        <w:sz w:val="24"/>
        <w:szCs w:val="24"/>
      </w:rPr>
    </w:lvl>
    <w:lvl w:ilvl="1" w:tplc="DEAC0C6A">
      <w:start w:val="1"/>
      <w:numFmt w:val="bullet"/>
      <w:lvlText w:val="•"/>
      <w:lvlJc w:val="left"/>
      <w:pPr>
        <w:ind w:left="1874" w:hanging="486"/>
      </w:pPr>
      <w:rPr>
        <w:rFonts w:hint="default"/>
      </w:rPr>
    </w:lvl>
    <w:lvl w:ilvl="2" w:tplc="A3406C6C">
      <w:start w:val="1"/>
      <w:numFmt w:val="bullet"/>
      <w:lvlText w:val="•"/>
      <w:lvlJc w:val="left"/>
      <w:pPr>
        <w:ind w:left="2728" w:hanging="486"/>
      </w:pPr>
      <w:rPr>
        <w:rFonts w:hint="default"/>
      </w:rPr>
    </w:lvl>
    <w:lvl w:ilvl="3" w:tplc="F428435A">
      <w:start w:val="1"/>
      <w:numFmt w:val="bullet"/>
      <w:lvlText w:val="•"/>
      <w:lvlJc w:val="left"/>
      <w:pPr>
        <w:ind w:left="3582" w:hanging="486"/>
      </w:pPr>
      <w:rPr>
        <w:rFonts w:hint="default"/>
      </w:rPr>
    </w:lvl>
    <w:lvl w:ilvl="4" w:tplc="3E688838">
      <w:start w:val="1"/>
      <w:numFmt w:val="bullet"/>
      <w:lvlText w:val="•"/>
      <w:lvlJc w:val="left"/>
      <w:pPr>
        <w:ind w:left="4436" w:hanging="486"/>
      </w:pPr>
      <w:rPr>
        <w:rFonts w:hint="default"/>
      </w:rPr>
    </w:lvl>
    <w:lvl w:ilvl="5" w:tplc="52143128">
      <w:start w:val="1"/>
      <w:numFmt w:val="bullet"/>
      <w:lvlText w:val="•"/>
      <w:lvlJc w:val="left"/>
      <w:pPr>
        <w:ind w:left="5290" w:hanging="486"/>
      </w:pPr>
      <w:rPr>
        <w:rFonts w:hint="default"/>
      </w:rPr>
    </w:lvl>
    <w:lvl w:ilvl="6" w:tplc="353A530E">
      <w:start w:val="1"/>
      <w:numFmt w:val="bullet"/>
      <w:lvlText w:val="•"/>
      <w:lvlJc w:val="left"/>
      <w:pPr>
        <w:ind w:left="6144" w:hanging="486"/>
      </w:pPr>
      <w:rPr>
        <w:rFonts w:hint="default"/>
      </w:rPr>
    </w:lvl>
    <w:lvl w:ilvl="7" w:tplc="D054BA56">
      <w:start w:val="1"/>
      <w:numFmt w:val="bullet"/>
      <w:lvlText w:val="•"/>
      <w:lvlJc w:val="left"/>
      <w:pPr>
        <w:ind w:left="6998" w:hanging="486"/>
      </w:pPr>
      <w:rPr>
        <w:rFonts w:hint="default"/>
      </w:rPr>
    </w:lvl>
    <w:lvl w:ilvl="8" w:tplc="2F56776E">
      <w:start w:val="1"/>
      <w:numFmt w:val="bullet"/>
      <w:lvlText w:val="•"/>
      <w:lvlJc w:val="left"/>
      <w:pPr>
        <w:ind w:left="7852" w:hanging="486"/>
      </w:pPr>
      <w:rPr>
        <w:rFonts w:hint="default"/>
      </w:rPr>
    </w:lvl>
  </w:abstractNum>
  <w:abstractNum w:abstractNumId="18" w15:restartNumberingAfterBreak="0">
    <w:nsid w:val="36231CC0"/>
    <w:multiLevelType w:val="hybridMultilevel"/>
    <w:tmpl w:val="5E764B6C"/>
    <w:lvl w:ilvl="0" w:tplc="016280A6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color w:val="C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D06BE8"/>
    <w:multiLevelType w:val="hybridMultilevel"/>
    <w:tmpl w:val="4C6647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89169A"/>
    <w:multiLevelType w:val="hybridMultilevel"/>
    <w:tmpl w:val="8398FF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C13F78"/>
    <w:multiLevelType w:val="hybridMultilevel"/>
    <w:tmpl w:val="2EEA4272"/>
    <w:lvl w:ilvl="0" w:tplc="0416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2" w15:restartNumberingAfterBreak="0">
    <w:nsid w:val="41DD7F2C"/>
    <w:multiLevelType w:val="hybridMultilevel"/>
    <w:tmpl w:val="E832734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FF7C95"/>
    <w:multiLevelType w:val="hybridMultilevel"/>
    <w:tmpl w:val="7D467FD6"/>
    <w:lvl w:ilvl="0" w:tplc="A78C584C">
      <w:start w:val="1"/>
      <w:numFmt w:val="decimal"/>
      <w:lvlText w:val="%1)"/>
      <w:lvlJc w:val="left"/>
      <w:pPr>
        <w:ind w:left="58" w:hanging="630"/>
      </w:pPr>
      <w:rPr>
        <w:rFonts w:ascii="Verdana" w:eastAsia="Verdana" w:hAnsi="Verdana" w:hint="default"/>
        <w:b/>
        <w:bCs/>
        <w:color w:val="333366"/>
        <w:spacing w:val="19"/>
        <w:w w:val="99"/>
        <w:sz w:val="24"/>
        <w:szCs w:val="24"/>
      </w:rPr>
    </w:lvl>
    <w:lvl w:ilvl="1" w:tplc="DB24768C">
      <w:start w:val="1"/>
      <w:numFmt w:val="bullet"/>
      <w:lvlText w:val="•"/>
      <w:lvlJc w:val="left"/>
      <w:pPr>
        <w:ind w:left="762" w:hanging="630"/>
      </w:pPr>
      <w:rPr>
        <w:rFonts w:hint="default"/>
      </w:rPr>
    </w:lvl>
    <w:lvl w:ilvl="2" w:tplc="666829CE">
      <w:start w:val="1"/>
      <w:numFmt w:val="bullet"/>
      <w:lvlText w:val="•"/>
      <w:lvlJc w:val="left"/>
      <w:pPr>
        <w:ind w:left="1465" w:hanging="630"/>
      </w:pPr>
      <w:rPr>
        <w:rFonts w:hint="default"/>
      </w:rPr>
    </w:lvl>
    <w:lvl w:ilvl="3" w:tplc="0D12BE6E">
      <w:start w:val="1"/>
      <w:numFmt w:val="bullet"/>
      <w:lvlText w:val="•"/>
      <w:lvlJc w:val="left"/>
      <w:pPr>
        <w:ind w:left="2167" w:hanging="630"/>
      </w:pPr>
      <w:rPr>
        <w:rFonts w:hint="default"/>
      </w:rPr>
    </w:lvl>
    <w:lvl w:ilvl="4" w:tplc="18283BE8">
      <w:start w:val="1"/>
      <w:numFmt w:val="bullet"/>
      <w:lvlText w:val="•"/>
      <w:lvlJc w:val="left"/>
      <w:pPr>
        <w:ind w:left="2870" w:hanging="630"/>
      </w:pPr>
      <w:rPr>
        <w:rFonts w:hint="default"/>
      </w:rPr>
    </w:lvl>
    <w:lvl w:ilvl="5" w:tplc="BCC6AF7A">
      <w:start w:val="1"/>
      <w:numFmt w:val="bullet"/>
      <w:lvlText w:val="•"/>
      <w:lvlJc w:val="left"/>
      <w:pPr>
        <w:ind w:left="3573" w:hanging="630"/>
      </w:pPr>
      <w:rPr>
        <w:rFonts w:hint="default"/>
      </w:rPr>
    </w:lvl>
    <w:lvl w:ilvl="6" w:tplc="6BB456A4">
      <w:start w:val="1"/>
      <w:numFmt w:val="bullet"/>
      <w:lvlText w:val="•"/>
      <w:lvlJc w:val="left"/>
      <w:pPr>
        <w:ind w:left="4275" w:hanging="630"/>
      </w:pPr>
      <w:rPr>
        <w:rFonts w:hint="default"/>
      </w:rPr>
    </w:lvl>
    <w:lvl w:ilvl="7" w:tplc="4BCC3836">
      <w:start w:val="1"/>
      <w:numFmt w:val="bullet"/>
      <w:lvlText w:val="•"/>
      <w:lvlJc w:val="left"/>
      <w:pPr>
        <w:ind w:left="4978" w:hanging="630"/>
      </w:pPr>
      <w:rPr>
        <w:rFonts w:hint="default"/>
      </w:rPr>
    </w:lvl>
    <w:lvl w:ilvl="8" w:tplc="E3A60C24">
      <w:start w:val="1"/>
      <w:numFmt w:val="bullet"/>
      <w:lvlText w:val="•"/>
      <w:lvlJc w:val="left"/>
      <w:pPr>
        <w:ind w:left="5680" w:hanging="630"/>
      </w:pPr>
      <w:rPr>
        <w:rFonts w:hint="default"/>
      </w:rPr>
    </w:lvl>
  </w:abstractNum>
  <w:abstractNum w:abstractNumId="24" w15:restartNumberingAfterBreak="0">
    <w:nsid w:val="463B7BE7"/>
    <w:multiLevelType w:val="hybridMultilevel"/>
    <w:tmpl w:val="6422CF10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D262E1"/>
    <w:multiLevelType w:val="hybridMultilevel"/>
    <w:tmpl w:val="287ECF9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28F0956"/>
    <w:multiLevelType w:val="hybridMultilevel"/>
    <w:tmpl w:val="81EA6304"/>
    <w:lvl w:ilvl="0" w:tplc="20548A06">
      <w:start w:val="1"/>
      <w:numFmt w:val="bullet"/>
      <w:lvlText w:val="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31512BC"/>
    <w:multiLevelType w:val="hybridMultilevel"/>
    <w:tmpl w:val="E982AAAC"/>
    <w:lvl w:ilvl="0" w:tplc="05144DDC">
      <w:start w:val="1"/>
      <w:numFmt w:val="bullet"/>
      <w:lvlText w:val=""/>
      <w:lvlJc w:val="left"/>
      <w:pPr>
        <w:ind w:left="1682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1" w:tplc="54F6DA4E">
      <w:start w:val="1"/>
      <w:numFmt w:val="bullet"/>
      <w:lvlText w:val="•"/>
      <w:lvlJc w:val="left"/>
      <w:pPr>
        <w:ind w:left="2470" w:hanging="360"/>
      </w:pPr>
      <w:rPr>
        <w:rFonts w:hint="default"/>
      </w:rPr>
    </w:lvl>
    <w:lvl w:ilvl="2" w:tplc="7FC050A0">
      <w:start w:val="1"/>
      <w:numFmt w:val="bullet"/>
      <w:lvlText w:val="•"/>
      <w:lvlJc w:val="left"/>
      <w:pPr>
        <w:ind w:left="3260" w:hanging="360"/>
      </w:pPr>
      <w:rPr>
        <w:rFonts w:hint="default"/>
      </w:rPr>
    </w:lvl>
    <w:lvl w:ilvl="3" w:tplc="7E10A762">
      <w:start w:val="1"/>
      <w:numFmt w:val="bullet"/>
      <w:lvlText w:val="•"/>
      <w:lvlJc w:val="left"/>
      <w:pPr>
        <w:ind w:left="4050" w:hanging="360"/>
      </w:pPr>
      <w:rPr>
        <w:rFonts w:hint="default"/>
      </w:rPr>
    </w:lvl>
    <w:lvl w:ilvl="4" w:tplc="FDCC196A">
      <w:start w:val="1"/>
      <w:numFmt w:val="bullet"/>
      <w:lvlText w:val="•"/>
      <w:lvlJc w:val="left"/>
      <w:pPr>
        <w:ind w:left="4840" w:hanging="360"/>
      </w:pPr>
      <w:rPr>
        <w:rFonts w:hint="default"/>
      </w:rPr>
    </w:lvl>
    <w:lvl w:ilvl="5" w:tplc="6E705AC2">
      <w:start w:val="1"/>
      <w:numFmt w:val="bullet"/>
      <w:lvlText w:val="•"/>
      <w:lvlJc w:val="left"/>
      <w:pPr>
        <w:ind w:left="5630" w:hanging="360"/>
      </w:pPr>
      <w:rPr>
        <w:rFonts w:hint="default"/>
      </w:rPr>
    </w:lvl>
    <w:lvl w:ilvl="6" w:tplc="480C6828">
      <w:start w:val="1"/>
      <w:numFmt w:val="bullet"/>
      <w:lvlText w:val="•"/>
      <w:lvlJc w:val="left"/>
      <w:pPr>
        <w:ind w:left="6420" w:hanging="360"/>
      </w:pPr>
      <w:rPr>
        <w:rFonts w:hint="default"/>
      </w:rPr>
    </w:lvl>
    <w:lvl w:ilvl="7" w:tplc="49C21F80">
      <w:start w:val="1"/>
      <w:numFmt w:val="bullet"/>
      <w:lvlText w:val="•"/>
      <w:lvlJc w:val="left"/>
      <w:pPr>
        <w:ind w:left="7210" w:hanging="360"/>
      </w:pPr>
      <w:rPr>
        <w:rFonts w:hint="default"/>
      </w:rPr>
    </w:lvl>
    <w:lvl w:ilvl="8" w:tplc="BA54D3F6">
      <w:start w:val="1"/>
      <w:numFmt w:val="bullet"/>
      <w:lvlText w:val="•"/>
      <w:lvlJc w:val="left"/>
      <w:pPr>
        <w:ind w:left="8000" w:hanging="360"/>
      </w:pPr>
      <w:rPr>
        <w:rFonts w:hint="default"/>
      </w:rPr>
    </w:lvl>
  </w:abstractNum>
  <w:abstractNum w:abstractNumId="28" w15:restartNumberingAfterBreak="0">
    <w:nsid w:val="55C06A80"/>
    <w:multiLevelType w:val="hybridMultilevel"/>
    <w:tmpl w:val="DB107C86"/>
    <w:lvl w:ilvl="0" w:tplc="8454F78C">
      <w:start w:val="1"/>
      <w:numFmt w:val="upperLetter"/>
      <w:lvlText w:val="%1."/>
      <w:lvlJc w:val="left"/>
      <w:pPr>
        <w:ind w:left="578" w:hanging="371"/>
      </w:pPr>
      <w:rPr>
        <w:rFonts w:ascii="Verdana" w:eastAsia="Verdana" w:hAnsi="Verdana" w:hint="default"/>
        <w:spacing w:val="19"/>
        <w:w w:val="99"/>
        <w:sz w:val="22"/>
        <w:szCs w:val="22"/>
      </w:rPr>
    </w:lvl>
    <w:lvl w:ilvl="1" w:tplc="77ECFE1C">
      <w:start w:val="1"/>
      <w:numFmt w:val="bullet"/>
      <w:lvlText w:val="•"/>
      <w:lvlJc w:val="left"/>
      <w:pPr>
        <w:ind w:left="1480" w:hanging="371"/>
      </w:pPr>
      <w:rPr>
        <w:rFonts w:hint="default"/>
      </w:rPr>
    </w:lvl>
    <w:lvl w:ilvl="2" w:tplc="022A8662">
      <w:start w:val="1"/>
      <w:numFmt w:val="bullet"/>
      <w:lvlText w:val="•"/>
      <w:lvlJc w:val="left"/>
      <w:pPr>
        <w:ind w:left="2380" w:hanging="371"/>
      </w:pPr>
      <w:rPr>
        <w:rFonts w:hint="default"/>
      </w:rPr>
    </w:lvl>
    <w:lvl w:ilvl="3" w:tplc="E5348244">
      <w:start w:val="1"/>
      <w:numFmt w:val="bullet"/>
      <w:lvlText w:val="•"/>
      <w:lvlJc w:val="left"/>
      <w:pPr>
        <w:ind w:left="3280" w:hanging="371"/>
      </w:pPr>
      <w:rPr>
        <w:rFonts w:hint="default"/>
      </w:rPr>
    </w:lvl>
    <w:lvl w:ilvl="4" w:tplc="E55C847A">
      <w:start w:val="1"/>
      <w:numFmt w:val="bullet"/>
      <w:lvlText w:val="•"/>
      <w:lvlJc w:val="left"/>
      <w:pPr>
        <w:ind w:left="4180" w:hanging="371"/>
      </w:pPr>
      <w:rPr>
        <w:rFonts w:hint="default"/>
      </w:rPr>
    </w:lvl>
    <w:lvl w:ilvl="5" w:tplc="A1A003FC">
      <w:start w:val="1"/>
      <w:numFmt w:val="bullet"/>
      <w:lvlText w:val="•"/>
      <w:lvlJc w:val="left"/>
      <w:pPr>
        <w:ind w:left="5080" w:hanging="371"/>
      </w:pPr>
      <w:rPr>
        <w:rFonts w:hint="default"/>
      </w:rPr>
    </w:lvl>
    <w:lvl w:ilvl="6" w:tplc="1FCC4260">
      <w:start w:val="1"/>
      <w:numFmt w:val="bullet"/>
      <w:lvlText w:val="•"/>
      <w:lvlJc w:val="left"/>
      <w:pPr>
        <w:ind w:left="5980" w:hanging="371"/>
      </w:pPr>
      <w:rPr>
        <w:rFonts w:hint="default"/>
      </w:rPr>
    </w:lvl>
    <w:lvl w:ilvl="7" w:tplc="B2F61242">
      <w:start w:val="1"/>
      <w:numFmt w:val="bullet"/>
      <w:lvlText w:val="•"/>
      <w:lvlJc w:val="left"/>
      <w:pPr>
        <w:ind w:left="6880" w:hanging="371"/>
      </w:pPr>
      <w:rPr>
        <w:rFonts w:hint="default"/>
      </w:rPr>
    </w:lvl>
    <w:lvl w:ilvl="8" w:tplc="D2885B88">
      <w:start w:val="1"/>
      <w:numFmt w:val="bullet"/>
      <w:lvlText w:val="•"/>
      <w:lvlJc w:val="left"/>
      <w:pPr>
        <w:ind w:left="7780" w:hanging="371"/>
      </w:pPr>
      <w:rPr>
        <w:rFonts w:hint="default"/>
      </w:rPr>
    </w:lvl>
  </w:abstractNum>
  <w:abstractNum w:abstractNumId="29" w15:restartNumberingAfterBreak="0">
    <w:nsid w:val="57A93C7E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674E685F"/>
    <w:multiLevelType w:val="hybridMultilevel"/>
    <w:tmpl w:val="218EBB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911F28"/>
    <w:multiLevelType w:val="hybridMultilevel"/>
    <w:tmpl w:val="DD98CF54"/>
    <w:lvl w:ilvl="0" w:tplc="C1FA44EA">
      <w:start w:val="1"/>
      <w:numFmt w:val="bullet"/>
      <w:lvlText w:val=""/>
      <w:lvlJc w:val="left"/>
      <w:pPr>
        <w:tabs>
          <w:tab w:val="num" w:pos="147"/>
        </w:tabs>
        <w:ind w:left="147" w:firstLine="213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22245A"/>
    <w:multiLevelType w:val="hybridMultilevel"/>
    <w:tmpl w:val="98CEC3FA"/>
    <w:lvl w:ilvl="0" w:tplc="FCB67400">
      <w:start w:val="1"/>
      <w:numFmt w:val="upperLetter"/>
      <w:lvlText w:val="%1."/>
      <w:lvlJc w:val="left"/>
      <w:pPr>
        <w:ind w:left="670" w:hanging="670"/>
      </w:pPr>
      <w:rPr>
        <w:rFonts w:ascii="Franklin Gothic Medium" w:eastAsia="Franklin Gothic Medium" w:hAnsi="Franklin Gothic Medium" w:hint="default"/>
        <w:b w:val="0"/>
        <w:color w:val="333366"/>
        <w:spacing w:val="20"/>
        <w:w w:val="100"/>
        <w:sz w:val="24"/>
        <w:szCs w:val="24"/>
      </w:rPr>
    </w:lvl>
    <w:lvl w:ilvl="1" w:tplc="7E121BE2">
      <w:start w:val="1"/>
      <w:numFmt w:val="bullet"/>
      <w:lvlText w:val=""/>
      <w:lvlJc w:val="left"/>
      <w:pPr>
        <w:ind w:left="1452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091CBA20">
      <w:start w:val="1"/>
      <w:numFmt w:val="bullet"/>
      <w:lvlText w:val="•"/>
      <w:lvlJc w:val="left"/>
      <w:pPr>
        <w:ind w:left="2240" w:hanging="360"/>
      </w:pPr>
      <w:rPr>
        <w:rFonts w:hint="default"/>
      </w:rPr>
    </w:lvl>
    <w:lvl w:ilvl="3" w:tplc="009E1570">
      <w:start w:val="1"/>
      <w:numFmt w:val="bullet"/>
      <w:lvlText w:val="•"/>
      <w:lvlJc w:val="left"/>
      <w:pPr>
        <w:ind w:left="3022" w:hanging="360"/>
      </w:pPr>
      <w:rPr>
        <w:rFonts w:hint="default"/>
      </w:rPr>
    </w:lvl>
    <w:lvl w:ilvl="4" w:tplc="E808F802">
      <w:start w:val="1"/>
      <w:numFmt w:val="bullet"/>
      <w:lvlText w:val="•"/>
      <w:lvlJc w:val="left"/>
      <w:pPr>
        <w:ind w:left="3804" w:hanging="360"/>
      </w:pPr>
      <w:rPr>
        <w:rFonts w:hint="default"/>
      </w:rPr>
    </w:lvl>
    <w:lvl w:ilvl="5" w:tplc="2DFA20A0">
      <w:start w:val="1"/>
      <w:numFmt w:val="bullet"/>
      <w:lvlText w:val="•"/>
      <w:lvlJc w:val="left"/>
      <w:pPr>
        <w:ind w:left="4586" w:hanging="360"/>
      </w:pPr>
      <w:rPr>
        <w:rFonts w:hint="default"/>
      </w:rPr>
    </w:lvl>
    <w:lvl w:ilvl="6" w:tplc="DB0291CE">
      <w:start w:val="1"/>
      <w:numFmt w:val="bullet"/>
      <w:lvlText w:val="•"/>
      <w:lvlJc w:val="left"/>
      <w:pPr>
        <w:ind w:left="5369" w:hanging="360"/>
      </w:pPr>
      <w:rPr>
        <w:rFonts w:hint="default"/>
      </w:rPr>
    </w:lvl>
    <w:lvl w:ilvl="7" w:tplc="20B63EE2">
      <w:start w:val="1"/>
      <w:numFmt w:val="bullet"/>
      <w:lvlText w:val="•"/>
      <w:lvlJc w:val="left"/>
      <w:pPr>
        <w:ind w:left="6151" w:hanging="360"/>
      </w:pPr>
      <w:rPr>
        <w:rFonts w:hint="default"/>
      </w:rPr>
    </w:lvl>
    <w:lvl w:ilvl="8" w:tplc="D65408BE">
      <w:start w:val="1"/>
      <w:numFmt w:val="bullet"/>
      <w:lvlText w:val="•"/>
      <w:lvlJc w:val="left"/>
      <w:pPr>
        <w:ind w:left="6933" w:hanging="360"/>
      </w:pPr>
      <w:rPr>
        <w:rFonts w:hint="default"/>
      </w:rPr>
    </w:lvl>
  </w:abstractNum>
  <w:abstractNum w:abstractNumId="33" w15:restartNumberingAfterBreak="0">
    <w:nsid w:val="77F70B66"/>
    <w:multiLevelType w:val="hybridMultilevel"/>
    <w:tmpl w:val="CE90053C"/>
    <w:lvl w:ilvl="0" w:tplc="72B2A8AE">
      <w:start w:val="1"/>
      <w:numFmt w:val="bullet"/>
      <w:lvlText w:val=""/>
      <w:lvlJc w:val="left"/>
      <w:pPr>
        <w:ind w:left="720" w:hanging="360"/>
      </w:pPr>
      <w:rPr>
        <w:rFonts w:ascii="Wingdings" w:hAnsi="Wingdings" w:hint="default"/>
        <w:b/>
        <w:i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A35E05"/>
    <w:multiLevelType w:val="hybridMultilevel"/>
    <w:tmpl w:val="82F0C316"/>
    <w:lvl w:ilvl="0" w:tplc="BBD8C294">
      <w:start w:val="1"/>
      <w:numFmt w:val="upperLetter"/>
      <w:lvlText w:val="%1."/>
      <w:lvlJc w:val="left"/>
      <w:pPr>
        <w:ind w:left="578" w:hanging="371"/>
      </w:pPr>
      <w:rPr>
        <w:rFonts w:ascii="Verdana" w:eastAsia="Verdana" w:hAnsi="Verdana" w:hint="default"/>
        <w:spacing w:val="19"/>
        <w:w w:val="99"/>
        <w:sz w:val="22"/>
        <w:szCs w:val="22"/>
      </w:rPr>
    </w:lvl>
    <w:lvl w:ilvl="1" w:tplc="59BACE58">
      <w:start w:val="1"/>
      <w:numFmt w:val="bullet"/>
      <w:lvlText w:val="•"/>
      <w:lvlJc w:val="left"/>
      <w:pPr>
        <w:ind w:left="1480" w:hanging="371"/>
      </w:pPr>
      <w:rPr>
        <w:rFonts w:hint="default"/>
      </w:rPr>
    </w:lvl>
    <w:lvl w:ilvl="2" w:tplc="976EC190">
      <w:start w:val="1"/>
      <w:numFmt w:val="bullet"/>
      <w:lvlText w:val="•"/>
      <w:lvlJc w:val="left"/>
      <w:pPr>
        <w:ind w:left="2380" w:hanging="371"/>
      </w:pPr>
      <w:rPr>
        <w:rFonts w:hint="default"/>
      </w:rPr>
    </w:lvl>
    <w:lvl w:ilvl="3" w:tplc="3F10D194">
      <w:start w:val="1"/>
      <w:numFmt w:val="bullet"/>
      <w:lvlText w:val="•"/>
      <w:lvlJc w:val="left"/>
      <w:pPr>
        <w:ind w:left="3280" w:hanging="371"/>
      </w:pPr>
      <w:rPr>
        <w:rFonts w:hint="default"/>
      </w:rPr>
    </w:lvl>
    <w:lvl w:ilvl="4" w:tplc="A2529EDC">
      <w:start w:val="1"/>
      <w:numFmt w:val="bullet"/>
      <w:lvlText w:val="•"/>
      <w:lvlJc w:val="left"/>
      <w:pPr>
        <w:ind w:left="4180" w:hanging="371"/>
      </w:pPr>
      <w:rPr>
        <w:rFonts w:hint="default"/>
      </w:rPr>
    </w:lvl>
    <w:lvl w:ilvl="5" w:tplc="D4020A26">
      <w:start w:val="1"/>
      <w:numFmt w:val="bullet"/>
      <w:lvlText w:val="•"/>
      <w:lvlJc w:val="left"/>
      <w:pPr>
        <w:ind w:left="5080" w:hanging="371"/>
      </w:pPr>
      <w:rPr>
        <w:rFonts w:hint="default"/>
      </w:rPr>
    </w:lvl>
    <w:lvl w:ilvl="6" w:tplc="B0CE46B8">
      <w:start w:val="1"/>
      <w:numFmt w:val="bullet"/>
      <w:lvlText w:val="•"/>
      <w:lvlJc w:val="left"/>
      <w:pPr>
        <w:ind w:left="5980" w:hanging="371"/>
      </w:pPr>
      <w:rPr>
        <w:rFonts w:hint="default"/>
      </w:rPr>
    </w:lvl>
    <w:lvl w:ilvl="7" w:tplc="7C2AF118">
      <w:start w:val="1"/>
      <w:numFmt w:val="bullet"/>
      <w:lvlText w:val="•"/>
      <w:lvlJc w:val="left"/>
      <w:pPr>
        <w:ind w:left="6880" w:hanging="371"/>
      </w:pPr>
      <w:rPr>
        <w:rFonts w:hint="default"/>
      </w:rPr>
    </w:lvl>
    <w:lvl w:ilvl="8" w:tplc="BF9A081C">
      <w:start w:val="1"/>
      <w:numFmt w:val="bullet"/>
      <w:lvlText w:val="•"/>
      <w:lvlJc w:val="left"/>
      <w:pPr>
        <w:ind w:left="7780" w:hanging="371"/>
      </w:pPr>
      <w:rPr>
        <w:rFonts w:hint="default"/>
      </w:rPr>
    </w:lvl>
  </w:abstractNum>
  <w:abstractNum w:abstractNumId="35" w15:restartNumberingAfterBreak="0">
    <w:nsid w:val="78AC3579"/>
    <w:multiLevelType w:val="hybridMultilevel"/>
    <w:tmpl w:val="1ED886A6"/>
    <w:lvl w:ilvl="0" w:tplc="2C46FD34">
      <w:start w:val="1"/>
      <w:numFmt w:val="lowerLetter"/>
      <w:lvlText w:val="%1)"/>
      <w:lvlJc w:val="left"/>
      <w:pPr>
        <w:ind w:left="1010" w:hanging="574"/>
      </w:pPr>
      <w:rPr>
        <w:rFonts w:ascii="Verdana" w:eastAsia="Verdana" w:hAnsi="Verdana" w:hint="default"/>
        <w:b/>
        <w:bCs/>
        <w:color w:val="333366"/>
        <w:spacing w:val="19"/>
        <w:w w:val="99"/>
        <w:sz w:val="24"/>
        <w:szCs w:val="24"/>
      </w:rPr>
    </w:lvl>
    <w:lvl w:ilvl="1" w:tplc="374E26BA">
      <w:start w:val="1"/>
      <w:numFmt w:val="bullet"/>
      <w:lvlText w:val="•"/>
      <w:lvlJc w:val="left"/>
      <w:pPr>
        <w:ind w:left="1874" w:hanging="574"/>
      </w:pPr>
      <w:rPr>
        <w:rFonts w:hint="default"/>
      </w:rPr>
    </w:lvl>
    <w:lvl w:ilvl="2" w:tplc="12128342">
      <w:start w:val="1"/>
      <w:numFmt w:val="bullet"/>
      <w:lvlText w:val="•"/>
      <w:lvlJc w:val="left"/>
      <w:pPr>
        <w:ind w:left="2728" w:hanging="574"/>
      </w:pPr>
      <w:rPr>
        <w:rFonts w:hint="default"/>
      </w:rPr>
    </w:lvl>
    <w:lvl w:ilvl="3" w:tplc="E5128CCC">
      <w:start w:val="1"/>
      <w:numFmt w:val="bullet"/>
      <w:lvlText w:val="•"/>
      <w:lvlJc w:val="left"/>
      <w:pPr>
        <w:ind w:left="3582" w:hanging="574"/>
      </w:pPr>
      <w:rPr>
        <w:rFonts w:hint="default"/>
      </w:rPr>
    </w:lvl>
    <w:lvl w:ilvl="4" w:tplc="0F7ED9CC">
      <w:start w:val="1"/>
      <w:numFmt w:val="bullet"/>
      <w:lvlText w:val="•"/>
      <w:lvlJc w:val="left"/>
      <w:pPr>
        <w:ind w:left="4436" w:hanging="574"/>
      </w:pPr>
      <w:rPr>
        <w:rFonts w:hint="default"/>
      </w:rPr>
    </w:lvl>
    <w:lvl w:ilvl="5" w:tplc="E79A8656">
      <w:start w:val="1"/>
      <w:numFmt w:val="bullet"/>
      <w:lvlText w:val="•"/>
      <w:lvlJc w:val="left"/>
      <w:pPr>
        <w:ind w:left="5290" w:hanging="574"/>
      </w:pPr>
      <w:rPr>
        <w:rFonts w:hint="default"/>
      </w:rPr>
    </w:lvl>
    <w:lvl w:ilvl="6" w:tplc="1C4603B0">
      <w:start w:val="1"/>
      <w:numFmt w:val="bullet"/>
      <w:lvlText w:val="•"/>
      <w:lvlJc w:val="left"/>
      <w:pPr>
        <w:ind w:left="6144" w:hanging="574"/>
      </w:pPr>
      <w:rPr>
        <w:rFonts w:hint="default"/>
      </w:rPr>
    </w:lvl>
    <w:lvl w:ilvl="7" w:tplc="E6E8EA8E">
      <w:start w:val="1"/>
      <w:numFmt w:val="bullet"/>
      <w:lvlText w:val="•"/>
      <w:lvlJc w:val="left"/>
      <w:pPr>
        <w:ind w:left="6998" w:hanging="574"/>
      </w:pPr>
      <w:rPr>
        <w:rFonts w:hint="default"/>
      </w:rPr>
    </w:lvl>
    <w:lvl w:ilvl="8" w:tplc="C91CAC1C">
      <w:start w:val="1"/>
      <w:numFmt w:val="bullet"/>
      <w:lvlText w:val="•"/>
      <w:lvlJc w:val="left"/>
      <w:pPr>
        <w:ind w:left="7852" w:hanging="574"/>
      </w:pPr>
      <w:rPr>
        <w:rFonts w:hint="default"/>
      </w:rPr>
    </w:lvl>
  </w:abstractNum>
  <w:abstractNum w:abstractNumId="36" w15:restartNumberingAfterBreak="0">
    <w:nsid w:val="7D963998"/>
    <w:multiLevelType w:val="multilevel"/>
    <w:tmpl w:val="F3965C34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68"/>
        </w:tabs>
        <w:ind w:left="1068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tabs>
          <w:tab w:val="num" w:pos="1428"/>
        </w:tabs>
        <w:ind w:left="1428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tabs>
          <w:tab w:val="num" w:pos="1788"/>
        </w:tabs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788"/>
        </w:tabs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148"/>
        </w:tabs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48"/>
        </w:tabs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508"/>
        </w:tabs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08"/>
        </w:tabs>
        <w:ind w:left="2508" w:hanging="1800"/>
      </w:pPr>
      <w:rPr>
        <w:rFonts w:hint="default"/>
      </w:rPr>
    </w:lvl>
  </w:abstractNum>
  <w:abstractNum w:abstractNumId="37" w15:restartNumberingAfterBreak="0">
    <w:nsid w:val="7FD67F33"/>
    <w:multiLevelType w:val="hybridMultilevel"/>
    <w:tmpl w:val="27F6584A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27"/>
  </w:num>
  <w:num w:numId="4">
    <w:abstractNumId w:val="3"/>
  </w:num>
  <w:num w:numId="5">
    <w:abstractNumId w:val="23"/>
  </w:num>
  <w:num w:numId="6">
    <w:abstractNumId w:val="10"/>
  </w:num>
  <w:num w:numId="7">
    <w:abstractNumId w:val="4"/>
  </w:num>
  <w:num w:numId="8">
    <w:abstractNumId w:val="7"/>
  </w:num>
  <w:num w:numId="9">
    <w:abstractNumId w:val="5"/>
  </w:num>
  <w:num w:numId="10">
    <w:abstractNumId w:val="35"/>
  </w:num>
  <w:num w:numId="11">
    <w:abstractNumId w:val="17"/>
  </w:num>
  <w:num w:numId="12">
    <w:abstractNumId w:val="8"/>
  </w:num>
  <w:num w:numId="13">
    <w:abstractNumId w:val="28"/>
  </w:num>
  <w:num w:numId="14">
    <w:abstractNumId w:val="34"/>
  </w:num>
  <w:num w:numId="15">
    <w:abstractNumId w:val="20"/>
  </w:num>
  <w:num w:numId="16">
    <w:abstractNumId w:val="21"/>
  </w:num>
  <w:num w:numId="17">
    <w:abstractNumId w:val="14"/>
  </w:num>
  <w:num w:numId="18">
    <w:abstractNumId w:val="15"/>
  </w:num>
  <w:num w:numId="19">
    <w:abstractNumId w:val="32"/>
  </w:num>
  <w:num w:numId="20">
    <w:abstractNumId w:val="25"/>
  </w:num>
  <w:num w:numId="21">
    <w:abstractNumId w:val="26"/>
  </w:num>
  <w:num w:numId="22">
    <w:abstractNumId w:val="24"/>
  </w:num>
  <w:num w:numId="23">
    <w:abstractNumId w:val="13"/>
  </w:num>
  <w:num w:numId="24">
    <w:abstractNumId w:val="37"/>
  </w:num>
  <w:num w:numId="25">
    <w:abstractNumId w:val="36"/>
  </w:num>
  <w:num w:numId="26">
    <w:abstractNumId w:val="33"/>
  </w:num>
  <w:num w:numId="27">
    <w:abstractNumId w:val="31"/>
  </w:num>
  <w:num w:numId="28">
    <w:abstractNumId w:val="30"/>
  </w:num>
  <w:num w:numId="29">
    <w:abstractNumId w:val="18"/>
  </w:num>
  <w:num w:numId="30">
    <w:abstractNumId w:val="12"/>
  </w:num>
  <w:num w:numId="31">
    <w:abstractNumId w:val="0"/>
  </w:num>
  <w:num w:numId="32">
    <w:abstractNumId w:val="29"/>
  </w:num>
  <w:num w:numId="33">
    <w:abstractNumId w:val="9"/>
  </w:num>
  <w:num w:numId="34">
    <w:abstractNumId w:val="19"/>
  </w:num>
  <w:num w:numId="35">
    <w:abstractNumId w:val="22"/>
  </w:num>
  <w:num w:numId="36">
    <w:abstractNumId w:val="2"/>
  </w:num>
  <w:num w:numId="37">
    <w:abstractNumId w:val="6"/>
  </w:num>
  <w:num w:numId="3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oNotTrackFormatting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E3C"/>
    <w:rsid w:val="0000118A"/>
    <w:rsid w:val="0000254D"/>
    <w:rsid w:val="000075AA"/>
    <w:rsid w:val="00007DBB"/>
    <w:rsid w:val="00016502"/>
    <w:rsid w:val="00016811"/>
    <w:rsid w:val="00017CF3"/>
    <w:rsid w:val="00026964"/>
    <w:rsid w:val="00032920"/>
    <w:rsid w:val="00035016"/>
    <w:rsid w:val="00041B18"/>
    <w:rsid w:val="00056EDA"/>
    <w:rsid w:val="00070BD9"/>
    <w:rsid w:val="00076387"/>
    <w:rsid w:val="0007783F"/>
    <w:rsid w:val="00080773"/>
    <w:rsid w:val="00081786"/>
    <w:rsid w:val="0008553F"/>
    <w:rsid w:val="000867F3"/>
    <w:rsid w:val="00086F15"/>
    <w:rsid w:val="00090A57"/>
    <w:rsid w:val="00091071"/>
    <w:rsid w:val="00093AC1"/>
    <w:rsid w:val="000B0E2D"/>
    <w:rsid w:val="000B2CF0"/>
    <w:rsid w:val="000B3B04"/>
    <w:rsid w:val="000B3DFE"/>
    <w:rsid w:val="000C141A"/>
    <w:rsid w:val="000C438F"/>
    <w:rsid w:val="000D11DA"/>
    <w:rsid w:val="000D1899"/>
    <w:rsid w:val="000E3B57"/>
    <w:rsid w:val="000F334D"/>
    <w:rsid w:val="00100663"/>
    <w:rsid w:val="00105059"/>
    <w:rsid w:val="00105196"/>
    <w:rsid w:val="0011637F"/>
    <w:rsid w:val="00124B21"/>
    <w:rsid w:val="0012605E"/>
    <w:rsid w:val="00126FAB"/>
    <w:rsid w:val="0012793E"/>
    <w:rsid w:val="00132F85"/>
    <w:rsid w:val="001335BE"/>
    <w:rsid w:val="00140850"/>
    <w:rsid w:val="00150C65"/>
    <w:rsid w:val="00157CF2"/>
    <w:rsid w:val="00161A18"/>
    <w:rsid w:val="001621F1"/>
    <w:rsid w:val="00163C19"/>
    <w:rsid w:val="00167849"/>
    <w:rsid w:val="00184A5C"/>
    <w:rsid w:val="001919DD"/>
    <w:rsid w:val="001A2814"/>
    <w:rsid w:val="001A292E"/>
    <w:rsid w:val="001B1B08"/>
    <w:rsid w:val="001C4978"/>
    <w:rsid w:val="001E3B48"/>
    <w:rsid w:val="001F09A6"/>
    <w:rsid w:val="001F3F26"/>
    <w:rsid w:val="001F60C1"/>
    <w:rsid w:val="002035B7"/>
    <w:rsid w:val="00204907"/>
    <w:rsid w:val="002310E3"/>
    <w:rsid w:val="0023523A"/>
    <w:rsid w:val="002352AE"/>
    <w:rsid w:val="002362BD"/>
    <w:rsid w:val="00240722"/>
    <w:rsid w:val="00241671"/>
    <w:rsid w:val="00242885"/>
    <w:rsid w:val="0024527B"/>
    <w:rsid w:val="002466D1"/>
    <w:rsid w:val="002478E7"/>
    <w:rsid w:val="00252CB6"/>
    <w:rsid w:val="00252D2E"/>
    <w:rsid w:val="00253B7F"/>
    <w:rsid w:val="00254423"/>
    <w:rsid w:val="002621E1"/>
    <w:rsid w:val="0029551F"/>
    <w:rsid w:val="00296000"/>
    <w:rsid w:val="00296497"/>
    <w:rsid w:val="002A1BC3"/>
    <w:rsid w:val="002A287E"/>
    <w:rsid w:val="002B0AE5"/>
    <w:rsid w:val="002B2BD8"/>
    <w:rsid w:val="002B399B"/>
    <w:rsid w:val="002C4576"/>
    <w:rsid w:val="002D0C7E"/>
    <w:rsid w:val="002D32FD"/>
    <w:rsid w:val="002E53E1"/>
    <w:rsid w:val="002E57D6"/>
    <w:rsid w:val="003004B6"/>
    <w:rsid w:val="003038F8"/>
    <w:rsid w:val="0030505A"/>
    <w:rsid w:val="00313ADC"/>
    <w:rsid w:val="00313C6B"/>
    <w:rsid w:val="00315B3A"/>
    <w:rsid w:val="00315D67"/>
    <w:rsid w:val="00321F02"/>
    <w:rsid w:val="00326A26"/>
    <w:rsid w:val="0033179D"/>
    <w:rsid w:val="003328BB"/>
    <w:rsid w:val="003345A2"/>
    <w:rsid w:val="00335D24"/>
    <w:rsid w:val="00336075"/>
    <w:rsid w:val="003369A5"/>
    <w:rsid w:val="00343FF9"/>
    <w:rsid w:val="0034682E"/>
    <w:rsid w:val="00355271"/>
    <w:rsid w:val="003569B9"/>
    <w:rsid w:val="0036080C"/>
    <w:rsid w:val="003646C9"/>
    <w:rsid w:val="00365F7A"/>
    <w:rsid w:val="00374035"/>
    <w:rsid w:val="003759D4"/>
    <w:rsid w:val="00380641"/>
    <w:rsid w:val="00386E3E"/>
    <w:rsid w:val="003879DB"/>
    <w:rsid w:val="00395D18"/>
    <w:rsid w:val="003A535D"/>
    <w:rsid w:val="003A5935"/>
    <w:rsid w:val="003A6212"/>
    <w:rsid w:val="003A6D1E"/>
    <w:rsid w:val="003A752F"/>
    <w:rsid w:val="003B0114"/>
    <w:rsid w:val="003B085E"/>
    <w:rsid w:val="003B1690"/>
    <w:rsid w:val="003B194D"/>
    <w:rsid w:val="003C1DC7"/>
    <w:rsid w:val="003C6485"/>
    <w:rsid w:val="003C6AC3"/>
    <w:rsid w:val="003D1A40"/>
    <w:rsid w:val="004042DE"/>
    <w:rsid w:val="004044F6"/>
    <w:rsid w:val="00421721"/>
    <w:rsid w:val="004238B4"/>
    <w:rsid w:val="004252E3"/>
    <w:rsid w:val="0043488C"/>
    <w:rsid w:val="004378E1"/>
    <w:rsid w:val="00451E3C"/>
    <w:rsid w:val="00457921"/>
    <w:rsid w:val="0046360D"/>
    <w:rsid w:val="00471D02"/>
    <w:rsid w:val="00474EB4"/>
    <w:rsid w:val="004872A3"/>
    <w:rsid w:val="00487B18"/>
    <w:rsid w:val="00491117"/>
    <w:rsid w:val="004A08E9"/>
    <w:rsid w:val="004A2E43"/>
    <w:rsid w:val="004A3AC4"/>
    <w:rsid w:val="004A6625"/>
    <w:rsid w:val="004B1BC7"/>
    <w:rsid w:val="004B336A"/>
    <w:rsid w:val="004B76E8"/>
    <w:rsid w:val="004B7AB2"/>
    <w:rsid w:val="004C2759"/>
    <w:rsid w:val="004C60FC"/>
    <w:rsid w:val="004C6114"/>
    <w:rsid w:val="004E3A16"/>
    <w:rsid w:val="004F17A8"/>
    <w:rsid w:val="00507BB7"/>
    <w:rsid w:val="005110DD"/>
    <w:rsid w:val="005228C5"/>
    <w:rsid w:val="00523C3E"/>
    <w:rsid w:val="00524EDE"/>
    <w:rsid w:val="00540EBF"/>
    <w:rsid w:val="0054505A"/>
    <w:rsid w:val="00560F54"/>
    <w:rsid w:val="005625A3"/>
    <w:rsid w:val="00570497"/>
    <w:rsid w:val="00570F9E"/>
    <w:rsid w:val="00586AD0"/>
    <w:rsid w:val="00592A50"/>
    <w:rsid w:val="00596010"/>
    <w:rsid w:val="005B0F47"/>
    <w:rsid w:val="005B21B7"/>
    <w:rsid w:val="005B3CAC"/>
    <w:rsid w:val="005C0213"/>
    <w:rsid w:val="005C28C7"/>
    <w:rsid w:val="005C398A"/>
    <w:rsid w:val="005D788E"/>
    <w:rsid w:val="005F1C72"/>
    <w:rsid w:val="005F1D96"/>
    <w:rsid w:val="006046E6"/>
    <w:rsid w:val="00605FBA"/>
    <w:rsid w:val="006210BF"/>
    <w:rsid w:val="00633E67"/>
    <w:rsid w:val="006433DE"/>
    <w:rsid w:val="00644D4B"/>
    <w:rsid w:val="00645D31"/>
    <w:rsid w:val="006477E4"/>
    <w:rsid w:val="00651A68"/>
    <w:rsid w:val="00655FF6"/>
    <w:rsid w:val="00657059"/>
    <w:rsid w:val="00657A6F"/>
    <w:rsid w:val="0066118F"/>
    <w:rsid w:val="00662892"/>
    <w:rsid w:val="00664A7C"/>
    <w:rsid w:val="0068160A"/>
    <w:rsid w:val="0069156D"/>
    <w:rsid w:val="00696E1E"/>
    <w:rsid w:val="006B2A21"/>
    <w:rsid w:val="006C2302"/>
    <w:rsid w:val="006D3F5D"/>
    <w:rsid w:val="006D7629"/>
    <w:rsid w:val="006E672A"/>
    <w:rsid w:val="006F0240"/>
    <w:rsid w:val="006F0796"/>
    <w:rsid w:val="006F0E7F"/>
    <w:rsid w:val="007070C3"/>
    <w:rsid w:val="00712AAC"/>
    <w:rsid w:val="00734132"/>
    <w:rsid w:val="00734FC1"/>
    <w:rsid w:val="00737A99"/>
    <w:rsid w:val="00741BCB"/>
    <w:rsid w:val="007559EF"/>
    <w:rsid w:val="007605FF"/>
    <w:rsid w:val="00761DE0"/>
    <w:rsid w:val="00764606"/>
    <w:rsid w:val="00771583"/>
    <w:rsid w:val="00773163"/>
    <w:rsid w:val="00776366"/>
    <w:rsid w:val="00780E7D"/>
    <w:rsid w:val="00781E73"/>
    <w:rsid w:val="00791713"/>
    <w:rsid w:val="007955A8"/>
    <w:rsid w:val="007A0D03"/>
    <w:rsid w:val="007A54FE"/>
    <w:rsid w:val="007C022B"/>
    <w:rsid w:val="007D4F1C"/>
    <w:rsid w:val="007D7929"/>
    <w:rsid w:val="007F5226"/>
    <w:rsid w:val="007F7B54"/>
    <w:rsid w:val="008016AE"/>
    <w:rsid w:val="0080251E"/>
    <w:rsid w:val="00805361"/>
    <w:rsid w:val="00806EA1"/>
    <w:rsid w:val="008106A2"/>
    <w:rsid w:val="008425D2"/>
    <w:rsid w:val="0085383E"/>
    <w:rsid w:val="008651E8"/>
    <w:rsid w:val="00882CC9"/>
    <w:rsid w:val="00891E11"/>
    <w:rsid w:val="00895857"/>
    <w:rsid w:val="008A2AD6"/>
    <w:rsid w:val="008A3FAC"/>
    <w:rsid w:val="008D2A95"/>
    <w:rsid w:val="008D5340"/>
    <w:rsid w:val="008E6DEB"/>
    <w:rsid w:val="008F1E04"/>
    <w:rsid w:val="008F259E"/>
    <w:rsid w:val="008F537F"/>
    <w:rsid w:val="008F721C"/>
    <w:rsid w:val="0090061E"/>
    <w:rsid w:val="00902F08"/>
    <w:rsid w:val="0090401B"/>
    <w:rsid w:val="0090650A"/>
    <w:rsid w:val="0091754A"/>
    <w:rsid w:val="00923BDA"/>
    <w:rsid w:val="00932563"/>
    <w:rsid w:val="00935BB0"/>
    <w:rsid w:val="009376C3"/>
    <w:rsid w:val="00942050"/>
    <w:rsid w:val="00943A14"/>
    <w:rsid w:val="0094461E"/>
    <w:rsid w:val="0095771B"/>
    <w:rsid w:val="00964063"/>
    <w:rsid w:val="009774BF"/>
    <w:rsid w:val="00984FE2"/>
    <w:rsid w:val="00985972"/>
    <w:rsid w:val="00992487"/>
    <w:rsid w:val="00993991"/>
    <w:rsid w:val="0099551B"/>
    <w:rsid w:val="009B291A"/>
    <w:rsid w:val="009C04F1"/>
    <w:rsid w:val="009C2788"/>
    <w:rsid w:val="009C4353"/>
    <w:rsid w:val="009C55EF"/>
    <w:rsid w:val="009C63D4"/>
    <w:rsid w:val="009E2B0F"/>
    <w:rsid w:val="009E30F8"/>
    <w:rsid w:val="009F20D4"/>
    <w:rsid w:val="009F2449"/>
    <w:rsid w:val="009F714D"/>
    <w:rsid w:val="00A041A3"/>
    <w:rsid w:val="00A26700"/>
    <w:rsid w:val="00A623FA"/>
    <w:rsid w:val="00A66984"/>
    <w:rsid w:val="00A709EC"/>
    <w:rsid w:val="00A71687"/>
    <w:rsid w:val="00A8685F"/>
    <w:rsid w:val="00A86E6B"/>
    <w:rsid w:val="00A879B2"/>
    <w:rsid w:val="00AA0656"/>
    <w:rsid w:val="00AA4B51"/>
    <w:rsid w:val="00AA6A79"/>
    <w:rsid w:val="00AA72E1"/>
    <w:rsid w:val="00AA7EA7"/>
    <w:rsid w:val="00AC7DAE"/>
    <w:rsid w:val="00AD3259"/>
    <w:rsid w:val="00AD675D"/>
    <w:rsid w:val="00AE1CD3"/>
    <w:rsid w:val="00AE2199"/>
    <w:rsid w:val="00AE7447"/>
    <w:rsid w:val="00AF27D3"/>
    <w:rsid w:val="00AF3E6B"/>
    <w:rsid w:val="00B247A9"/>
    <w:rsid w:val="00B33541"/>
    <w:rsid w:val="00B34EE0"/>
    <w:rsid w:val="00B41755"/>
    <w:rsid w:val="00B42082"/>
    <w:rsid w:val="00B45893"/>
    <w:rsid w:val="00B75290"/>
    <w:rsid w:val="00B76319"/>
    <w:rsid w:val="00B77802"/>
    <w:rsid w:val="00B80D17"/>
    <w:rsid w:val="00B832B7"/>
    <w:rsid w:val="00B87DA4"/>
    <w:rsid w:val="00B901FF"/>
    <w:rsid w:val="00B941D0"/>
    <w:rsid w:val="00BA6680"/>
    <w:rsid w:val="00BB6612"/>
    <w:rsid w:val="00BB7409"/>
    <w:rsid w:val="00BC1EAF"/>
    <w:rsid w:val="00BC3C43"/>
    <w:rsid w:val="00BC6A96"/>
    <w:rsid w:val="00BD06AB"/>
    <w:rsid w:val="00BD3CB9"/>
    <w:rsid w:val="00BD4FD4"/>
    <w:rsid w:val="00BE47FC"/>
    <w:rsid w:val="00BE5842"/>
    <w:rsid w:val="00BE7ECA"/>
    <w:rsid w:val="00BF2608"/>
    <w:rsid w:val="00BF368C"/>
    <w:rsid w:val="00C01DE6"/>
    <w:rsid w:val="00C03F37"/>
    <w:rsid w:val="00C049F9"/>
    <w:rsid w:val="00C10C79"/>
    <w:rsid w:val="00C110F3"/>
    <w:rsid w:val="00C162F4"/>
    <w:rsid w:val="00C345FB"/>
    <w:rsid w:val="00C35F2E"/>
    <w:rsid w:val="00C4125C"/>
    <w:rsid w:val="00C714C7"/>
    <w:rsid w:val="00C7284F"/>
    <w:rsid w:val="00C76732"/>
    <w:rsid w:val="00C77809"/>
    <w:rsid w:val="00C8251A"/>
    <w:rsid w:val="00C97AF9"/>
    <w:rsid w:val="00CA325C"/>
    <w:rsid w:val="00CB1494"/>
    <w:rsid w:val="00CB3B1D"/>
    <w:rsid w:val="00CB69BA"/>
    <w:rsid w:val="00CC3EBC"/>
    <w:rsid w:val="00CC627B"/>
    <w:rsid w:val="00CD6EF5"/>
    <w:rsid w:val="00CE3481"/>
    <w:rsid w:val="00CE403B"/>
    <w:rsid w:val="00CF068B"/>
    <w:rsid w:val="00D00352"/>
    <w:rsid w:val="00D042DF"/>
    <w:rsid w:val="00D04AA5"/>
    <w:rsid w:val="00D07065"/>
    <w:rsid w:val="00D11D2A"/>
    <w:rsid w:val="00D1431F"/>
    <w:rsid w:val="00D1509E"/>
    <w:rsid w:val="00D23456"/>
    <w:rsid w:val="00D3416F"/>
    <w:rsid w:val="00D51CA6"/>
    <w:rsid w:val="00D51FBC"/>
    <w:rsid w:val="00D526C5"/>
    <w:rsid w:val="00D53F65"/>
    <w:rsid w:val="00D54F88"/>
    <w:rsid w:val="00D55BF7"/>
    <w:rsid w:val="00D74450"/>
    <w:rsid w:val="00D81A3E"/>
    <w:rsid w:val="00D87B6B"/>
    <w:rsid w:val="00D92066"/>
    <w:rsid w:val="00D9230A"/>
    <w:rsid w:val="00DA616B"/>
    <w:rsid w:val="00DA64BD"/>
    <w:rsid w:val="00DB1B1F"/>
    <w:rsid w:val="00DC64DE"/>
    <w:rsid w:val="00DD33BA"/>
    <w:rsid w:val="00DE45C3"/>
    <w:rsid w:val="00DE4FE1"/>
    <w:rsid w:val="00DF0388"/>
    <w:rsid w:val="00E0123C"/>
    <w:rsid w:val="00E12C5B"/>
    <w:rsid w:val="00E25C1A"/>
    <w:rsid w:val="00E2729F"/>
    <w:rsid w:val="00E361CD"/>
    <w:rsid w:val="00E42074"/>
    <w:rsid w:val="00E51EB0"/>
    <w:rsid w:val="00E54F42"/>
    <w:rsid w:val="00E62533"/>
    <w:rsid w:val="00E62C2F"/>
    <w:rsid w:val="00E62F7D"/>
    <w:rsid w:val="00E64B93"/>
    <w:rsid w:val="00E64D18"/>
    <w:rsid w:val="00E661CA"/>
    <w:rsid w:val="00E73C0D"/>
    <w:rsid w:val="00E74790"/>
    <w:rsid w:val="00E75F5C"/>
    <w:rsid w:val="00E7718B"/>
    <w:rsid w:val="00E953F8"/>
    <w:rsid w:val="00E96592"/>
    <w:rsid w:val="00EA1AE2"/>
    <w:rsid w:val="00EA71EA"/>
    <w:rsid w:val="00EB5861"/>
    <w:rsid w:val="00EC252F"/>
    <w:rsid w:val="00EC30E1"/>
    <w:rsid w:val="00EC3DAF"/>
    <w:rsid w:val="00EC4DDB"/>
    <w:rsid w:val="00EC5AD3"/>
    <w:rsid w:val="00EC73D2"/>
    <w:rsid w:val="00EC75B4"/>
    <w:rsid w:val="00ED1B98"/>
    <w:rsid w:val="00ED36FD"/>
    <w:rsid w:val="00EE69A7"/>
    <w:rsid w:val="00EF424B"/>
    <w:rsid w:val="00EF6087"/>
    <w:rsid w:val="00EF6A7B"/>
    <w:rsid w:val="00F02AF1"/>
    <w:rsid w:val="00F22C43"/>
    <w:rsid w:val="00F22EBC"/>
    <w:rsid w:val="00F23101"/>
    <w:rsid w:val="00F32245"/>
    <w:rsid w:val="00F34543"/>
    <w:rsid w:val="00F4628C"/>
    <w:rsid w:val="00F46935"/>
    <w:rsid w:val="00F475DD"/>
    <w:rsid w:val="00F5426D"/>
    <w:rsid w:val="00F55223"/>
    <w:rsid w:val="00F57BD4"/>
    <w:rsid w:val="00F7298F"/>
    <w:rsid w:val="00F767BE"/>
    <w:rsid w:val="00F80EB9"/>
    <w:rsid w:val="00F86874"/>
    <w:rsid w:val="00F91AF5"/>
    <w:rsid w:val="00F948BD"/>
    <w:rsid w:val="00FA2AD4"/>
    <w:rsid w:val="00FB0A77"/>
    <w:rsid w:val="00FB4313"/>
    <w:rsid w:val="00FB6E5A"/>
    <w:rsid w:val="00FC4317"/>
    <w:rsid w:val="00FC56E8"/>
    <w:rsid w:val="00FC66C6"/>
    <w:rsid w:val="00FD3296"/>
    <w:rsid w:val="00FD72A1"/>
    <w:rsid w:val="00FE3D23"/>
    <w:rsid w:val="00FE6254"/>
    <w:rsid w:val="00FF0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27B9EA40"/>
  <w15:docId w15:val="{0576C243-1BD3-4457-89C3-795BF681D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/>
    <w:lsdException w:name="heading 1" w:uiPriority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C76732"/>
    <w:pPr>
      <w:widowControl w:val="0"/>
      <w:spacing w:after="0" w:line="240" w:lineRule="auto"/>
    </w:pPr>
    <w:rPr>
      <w:lang w:val="en-US"/>
    </w:rPr>
  </w:style>
  <w:style w:type="paragraph" w:styleId="Ttulo1">
    <w:name w:val="heading 1"/>
    <w:basedOn w:val="Normal"/>
    <w:link w:val="Ttulo1Char"/>
    <w:uiPriority w:val="1"/>
    <w:rsid w:val="00451E3C"/>
    <w:pPr>
      <w:ind w:left="330"/>
      <w:outlineLvl w:val="0"/>
    </w:pPr>
    <w:rPr>
      <w:rFonts w:ascii="Verdana" w:eastAsia="Verdana" w:hAnsi="Verdana"/>
      <w:b/>
      <w:bCs/>
      <w:sz w:val="60"/>
      <w:szCs w:val="60"/>
    </w:rPr>
  </w:style>
  <w:style w:type="paragraph" w:styleId="Ttulo2">
    <w:name w:val="heading 2"/>
    <w:basedOn w:val="Subttulo"/>
    <w:link w:val="Ttulo2Char"/>
    <w:uiPriority w:val="1"/>
    <w:qFormat/>
    <w:rsid w:val="00CE3481"/>
    <w:pPr>
      <w:spacing w:before="100" w:beforeAutospacing="1" w:after="100" w:afterAutospacing="1"/>
      <w:ind w:left="686" w:hanging="686"/>
      <w:outlineLvl w:val="1"/>
    </w:pPr>
    <w:rPr>
      <w:rFonts w:eastAsia="Franklin Gothic Medium"/>
      <w:color w:val="0070C0"/>
      <w:spacing w:val="0"/>
      <w:sz w:val="32"/>
      <w:szCs w:val="36"/>
    </w:rPr>
  </w:style>
  <w:style w:type="paragraph" w:styleId="Ttulo3">
    <w:name w:val="heading 3"/>
    <w:basedOn w:val="Ttulo1"/>
    <w:next w:val="Ttulo1"/>
    <w:link w:val="Ttulo3Char"/>
    <w:uiPriority w:val="1"/>
    <w:qFormat/>
    <w:rsid w:val="00CE3481"/>
    <w:pPr>
      <w:spacing w:before="100" w:beforeAutospacing="1" w:after="100" w:afterAutospacing="1"/>
      <w:outlineLvl w:val="2"/>
    </w:pPr>
    <w:rPr>
      <w:rFonts w:ascii="Calibri Light" w:hAnsi="Calibri Light"/>
      <w:bCs w:val="0"/>
      <w:color w:val="0070C0"/>
      <w:sz w:val="28"/>
      <w:szCs w:val="24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B901F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451E3C"/>
    <w:rPr>
      <w:rFonts w:ascii="Verdana" w:eastAsia="Verdana" w:hAnsi="Verdana"/>
      <w:b/>
      <w:bCs/>
      <w:sz w:val="60"/>
      <w:szCs w:val="60"/>
      <w:lang w:val="en-US"/>
    </w:rPr>
  </w:style>
  <w:style w:type="character" w:customStyle="1" w:styleId="Ttulo2Char">
    <w:name w:val="Título 2 Char"/>
    <w:basedOn w:val="Fontepargpadro"/>
    <w:link w:val="Ttulo2"/>
    <w:uiPriority w:val="1"/>
    <w:rsid w:val="00CE3481"/>
    <w:rPr>
      <w:rFonts w:ascii="Calibri Light" w:eastAsia="Franklin Gothic Medium" w:hAnsi="Calibri Light"/>
      <w:b/>
      <w:color w:val="0070C0"/>
      <w:sz w:val="32"/>
      <w:szCs w:val="36"/>
      <w:lang w:val="en-US"/>
    </w:rPr>
  </w:style>
  <w:style w:type="character" w:customStyle="1" w:styleId="Ttulo3Char">
    <w:name w:val="Título 3 Char"/>
    <w:basedOn w:val="Fontepargpadro"/>
    <w:link w:val="Ttulo3"/>
    <w:uiPriority w:val="1"/>
    <w:rsid w:val="00CE3481"/>
    <w:rPr>
      <w:rFonts w:ascii="Calibri Light" w:eastAsia="Verdana" w:hAnsi="Calibri Light"/>
      <w:b/>
      <w:color w:val="0070C0"/>
      <w:sz w:val="28"/>
      <w:szCs w:val="24"/>
      <w:lang w:val="en-US"/>
    </w:rPr>
  </w:style>
  <w:style w:type="table" w:customStyle="1" w:styleId="TableNormal">
    <w:name w:val="Table Normal"/>
    <w:uiPriority w:val="2"/>
    <w:semiHidden/>
    <w:unhideWhenUsed/>
    <w:qFormat/>
    <w:rsid w:val="00451E3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1"/>
    <w:rsid w:val="00451E3C"/>
    <w:pPr>
      <w:ind w:left="112"/>
    </w:pPr>
    <w:rPr>
      <w:rFonts w:ascii="Franklin Gothic Medium" w:eastAsia="Franklin Gothic Medium" w:hAnsi="Franklin Gothic Medium"/>
      <w:sz w:val="24"/>
      <w:szCs w:val="24"/>
    </w:rPr>
  </w:style>
  <w:style w:type="paragraph" w:styleId="Sumrio2">
    <w:name w:val="toc 2"/>
    <w:basedOn w:val="Normal"/>
    <w:uiPriority w:val="39"/>
    <w:qFormat/>
    <w:rsid w:val="00451E3C"/>
    <w:pPr>
      <w:spacing w:before="57"/>
      <w:ind w:left="578" w:hanging="373"/>
    </w:pPr>
    <w:rPr>
      <w:rFonts w:ascii="Franklin Gothic Medium" w:eastAsia="Franklin Gothic Medium" w:hAnsi="Franklin Gothic Medium"/>
    </w:rPr>
  </w:style>
  <w:style w:type="paragraph" w:styleId="Corpodetexto">
    <w:name w:val="Body Text"/>
    <w:basedOn w:val="Normal"/>
    <w:link w:val="CorpodetextoChar"/>
    <w:uiPriority w:val="1"/>
    <w:rsid w:val="00451E3C"/>
    <w:pPr>
      <w:ind w:left="1010"/>
    </w:pPr>
    <w:rPr>
      <w:rFonts w:ascii="Verdana" w:eastAsia="Verdana" w:hAnsi="Verdana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451E3C"/>
    <w:rPr>
      <w:rFonts w:ascii="Verdana" w:eastAsia="Verdana" w:hAnsi="Verdana"/>
      <w:sz w:val="24"/>
      <w:szCs w:val="24"/>
      <w:lang w:val="en-US"/>
    </w:rPr>
  </w:style>
  <w:style w:type="paragraph" w:styleId="PargrafodaLista">
    <w:name w:val="List Paragraph"/>
    <w:basedOn w:val="Normal"/>
    <w:link w:val="PargrafodaListaChar"/>
    <w:uiPriority w:val="34"/>
    <w:qFormat/>
    <w:rsid w:val="00451E3C"/>
  </w:style>
  <w:style w:type="paragraph" w:customStyle="1" w:styleId="TableParagraph">
    <w:name w:val="Table Paragraph"/>
    <w:basedOn w:val="Normal"/>
    <w:uiPriority w:val="1"/>
    <w:rsid w:val="00451E3C"/>
  </w:style>
  <w:style w:type="paragraph" w:styleId="Textodebalo">
    <w:name w:val="Balloon Text"/>
    <w:basedOn w:val="Normal"/>
    <w:link w:val="TextodebaloChar"/>
    <w:uiPriority w:val="99"/>
    <w:semiHidden/>
    <w:unhideWhenUsed/>
    <w:rsid w:val="00EF6087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F6087"/>
    <w:rPr>
      <w:rFonts w:ascii="Segoe UI" w:hAnsi="Segoe UI" w:cs="Segoe UI"/>
      <w:sz w:val="18"/>
      <w:szCs w:val="18"/>
      <w:lang w:val="en-US"/>
    </w:rPr>
  </w:style>
  <w:style w:type="character" w:styleId="Refdecomentrio">
    <w:name w:val="annotation reference"/>
    <w:basedOn w:val="Fontepargpadro"/>
    <w:uiPriority w:val="99"/>
    <w:semiHidden/>
    <w:unhideWhenUsed/>
    <w:rsid w:val="00D9206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92066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92066"/>
    <w:rPr>
      <w:sz w:val="20"/>
      <w:szCs w:val="20"/>
      <w:lang w:val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9206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92066"/>
    <w:rPr>
      <w:b/>
      <w:bCs/>
      <w:sz w:val="20"/>
      <w:szCs w:val="20"/>
      <w:lang w:val="en-US"/>
    </w:rPr>
  </w:style>
  <w:style w:type="table" w:styleId="Tabelacomgrade">
    <w:name w:val="Table Grid"/>
    <w:basedOn w:val="Tabelanormal"/>
    <w:uiPriority w:val="39"/>
    <w:rsid w:val="005D78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2D32FD"/>
    <w:pPr>
      <w:spacing w:after="0" w:line="240" w:lineRule="auto"/>
    </w:pPr>
    <w:rPr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2D32F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D32FD"/>
    <w:rPr>
      <w:lang w:val="en-US"/>
    </w:rPr>
  </w:style>
  <w:style w:type="paragraph" w:styleId="Rodap">
    <w:name w:val="footer"/>
    <w:basedOn w:val="Normal"/>
    <w:link w:val="RodapChar"/>
    <w:uiPriority w:val="99"/>
    <w:unhideWhenUsed/>
    <w:rsid w:val="002D32F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D32FD"/>
    <w:rPr>
      <w:lang w:val="en-US"/>
    </w:rPr>
  </w:style>
  <w:style w:type="paragraph" w:styleId="NormalWeb">
    <w:name w:val="Normal (Web)"/>
    <w:basedOn w:val="Normal"/>
    <w:uiPriority w:val="99"/>
    <w:unhideWhenUsed/>
    <w:rsid w:val="008106A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styleId="nfase">
    <w:name w:val="Emphasis"/>
    <w:basedOn w:val="Fontepargpadro"/>
    <w:uiPriority w:val="20"/>
    <w:qFormat/>
    <w:rsid w:val="008106A2"/>
    <w:rPr>
      <w:i/>
      <w:iCs/>
    </w:rPr>
  </w:style>
  <w:style w:type="character" w:customStyle="1" w:styleId="apple-converted-space">
    <w:name w:val="apple-converted-space"/>
    <w:basedOn w:val="Fontepargpadro"/>
    <w:rsid w:val="008106A2"/>
  </w:style>
  <w:style w:type="character" w:styleId="Forte">
    <w:name w:val="Strong"/>
    <w:basedOn w:val="Fontepargpadro"/>
    <w:uiPriority w:val="22"/>
    <w:qFormat/>
    <w:rsid w:val="006210BF"/>
    <w:rPr>
      <w:b/>
      <w:bCs/>
    </w:rPr>
  </w:style>
  <w:style w:type="character" w:styleId="Hyperlink">
    <w:name w:val="Hyperlink"/>
    <w:basedOn w:val="Fontepargpadro"/>
    <w:uiPriority w:val="99"/>
    <w:unhideWhenUsed/>
    <w:rsid w:val="00791713"/>
    <w:rPr>
      <w:color w:val="0563C1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AA0656"/>
    <w:rPr>
      <w:color w:val="954F72" w:themeColor="followedHyperlink"/>
      <w:u w:val="single"/>
    </w:rPr>
  </w:style>
  <w:style w:type="paragraph" w:styleId="Legenda">
    <w:name w:val="caption"/>
    <w:basedOn w:val="Normal"/>
    <w:next w:val="Normal"/>
    <w:rsid w:val="00B41755"/>
    <w:pPr>
      <w:widowControl/>
    </w:pPr>
    <w:rPr>
      <w:rFonts w:ascii="Times New Roman" w:eastAsia="Times New Roman" w:hAnsi="Times New Roman" w:cs="Times New Roman"/>
      <w:b/>
      <w:bCs/>
      <w:sz w:val="20"/>
      <w:szCs w:val="20"/>
      <w:lang w:val="pt-BR" w:eastAsia="pt-BR"/>
    </w:rPr>
  </w:style>
  <w:style w:type="paragraph" w:styleId="CabealhodoSumrio">
    <w:name w:val="TOC Heading"/>
    <w:basedOn w:val="Ttulo1"/>
    <w:next w:val="Normal"/>
    <w:uiPriority w:val="39"/>
    <w:unhideWhenUsed/>
    <w:qFormat/>
    <w:rsid w:val="00C76732"/>
    <w:pPr>
      <w:keepNext/>
      <w:keepLines/>
      <w:widowControl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  <w:lang w:val="pt-BR"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CF068B"/>
    <w:pPr>
      <w:numPr>
        <w:ilvl w:val="1"/>
      </w:numPr>
      <w:spacing w:after="160"/>
    </w:pPr>
    <w:rPr>
      <w:rFonts w:ascii="Calibri Light" w:eastAsiaTheme="minorEastAsia" w:hAnsi="Calibri Light"/>
      <w:b/>
      <w:spacing w:val="15"/>
      <w:sz w:val="24"/>
    </w:rPr>
  </w:style>
  <w:style w:type="character" w:customStyle="1" w:styleId="SubttuloChar">
    <w:name w:val="Subtítulo Char"/>
    <w:basedOn w:val="Fontepargpadro"/>
    <w:link w:val="Subttulo"/>
    <w:uiPriority w:val="11"/>
    <w:rsid w:val="00CF068B"/>
    <w:rPr>
      <w:rFonts w:ascii="Calibri Light" w:eastAsiaTheme="minorEastAsia" w:hAnsi="Calibri Light"/>
      <w:b/>
      <w:spacing w:val="15"/>
      <w:sz w:val="24"/>
      <w:lang w:val="en-US"/>
    </w:rPr>
  </w:style>
  <w:style w:type="paragraph" w:styleId="Ttulo">
    <w:name w:val="Title"/>
    <w:basedOn w:val="Normal"/>
    <w:next w:val="Normal"/>
    <w:link w:val="TtuloChar"/>
    <w:uiPriority w:val="10"/>
    <w:qFormat/>
    <w:rsid w:val="00DB1B1F"/>
    <w:pPr>
      <w:contextualSpacing/>
    </w:pPr>
    <w:rPr>
      <w:rFonts w:asciiTheme="majorHAnsi" w:eastAsiaTheme="majorEastAsia" w:hAnsiTheme="majorHAnsi" w:cstheme="majorBidi"/>
      <w:b/>
      <w:color w:val="C00000"/>
      <w:spacing w:val="-10"/>
      <w:kern w:val="28"/>
      <w:sz w:val="32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DB1B1F"/>
    <w:rPr>
      <w:rFonts w:asciiTheme="majorHAnsi" w:eastAsiaTheme="majorEastAsia" w:hAnsiTheme="majorHAnsi" w:cstheme="majorBidi"/>
      <w:b/>
      <w:color w:val="C00000"/>
      <w:spacing w:val="-10"/>
      <w:kern w:val="28"/>
      <w:sz w:val="32"/>
      <w:szCs w:val="56"/>
      <w:lang w:val="en-US"/>
    </w:rPr>
  </w:style>
  <w:style w:type="paragraph" w:styleId="Sumrio3">
    <w:name w:val="toc 3"/>
    <w:basedOn w:val="Normal"/>
    <w:next w:val="Normal"/>
    <w:autoRedefine/>
    <w:uiPriority w:val="39"/>
    <w:unhideWhenUsed/>
    <w:rsid w:val="004C2759"/>
    <w:pPr>
      <w:spacing w:after="100"/>
      <w:ind w:left="440"/>
    </w:pPr>
  </w:style>
  <w:style w:type="character" w:customStyle="1" w:styleId="watch-title">
    <w:name w:val="watch-title"/>
    <w:basedOn w:val="Fontepargpadro"/>
    <w:rsid w:val="00E62C2F"/>
  </w:style>
  <w:style w:type="character" w:customStyle="1" w:styleId="Ttulo4Char">
    <w:name w:val="Título 4 Char"/>
    <w:basedOn w:val="Fontepargpadro"/>
    <w:link w:val="Ttulo4"/>
    <w:uiPriority w:val="9"/>
    <w:rsid w:val="00B901FF"/>
    <w:rPr>
      <w:rFonts w:asciiTheme="majorHAnsi" w:eastAsiaTheme="majorEastAsia" w:hAnsiTheme="majorHAnsi" w:cstheme="majorBidi"/>
      <w:i/>
      <w:iCs/>
      <w:color w:val="2E74B5" w:themeColor="accent1" w:themeShade="BF"/>
      <w:lang w:val="en-US"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D74450"/>
    <w:rPr>
      <w:lang w:val="en-US"/>
    </w:rPr>
  </w:style>
  <w:style w:type="paragraph" w:customStyle="1" w:styleId="Default">
    <w:name w:val="Default"/>
    <w:rsid w:val="00CA325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F7298F"/>
    <w:rPr>
      <w:color w:val="605E5C"/>
      <w:shd w:val="clear" w:color="auto" w:fill="E1DFDD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F7298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pt-BR"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F7298F"/>
    <w:rPr>
      <w:rFonts w:ascii="Courier New" w:eastAsia="Times New Roman" w:hAnsi="Courier New" w:cs="Courier New"/>
      <w:sz w:val="20"/>
      <w:szCs w:val="20"/>
      <w:lang w:eastAsia="pt-BR"/>
    </w:rPr>
  </w:style>
  <w:style w:type="paragraph" w:customStyle="1" w:styleId="conteudo">
    <w:name w:val="conteudo"/>
    <w:basedOn w:val="Normal"/>
    <w:rsid w:val="0000118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table" w:styleId="TabelaSimples1">
    <w:name w:val="Plain Table 1"/>
    <w:basedOn w:val="Tabelanormal"/>
    <w:uiPriority w:val="41"/>
    <w:rsid w:val="000E3B5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deGradeClara">
    <w:name w:val="Grid Table Light"/>
    <w:basedOn w:val="Tabelanormal"/>
    <w:uiPriority w:val="40"/>
    <w:rsid w:val="000E3B5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42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0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5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0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7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2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7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1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5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8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63" Type="http://schemas.openxmlformats.org/officeDocument/2006/relationships/image" Target="media/image43.jpe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en.wikipedia.org/wiki/Yard" TargetMode="External"/><Relationship Id="rId29" Type="http://schemas.openxmlformats.org/officeDocument/2006/relationships/image" Target="media/image16.png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hyperlink" Target="https://pt.wikipedia.org/wiki/Metrologia" TargetMode="External"/><Relationship Id="rId40" Type="http://schemas.openxmlformats.org/officeDocument/2006/relationships/image" Target="media/image24.png"/><Relationship Id="rId45" Type="http://schemas.openxmlformats.org/officeDocument/2006/relationships/image" Target="media/image28.png"/><Relationship Id="rId53" Type="http://schemas.openxmlformats.org/officeDocument/2006/relationships/image" Target="media/image35.png"/><Relationship Id="rId58" Type="http://schemas.openxmlformats.org/officeDocument/2006/relationships/oleObject" Target="embeddings/oleObject1.bin"/><Relationship Id="rId66" Type="http://schemas.openxmlformats.org/officeDocument/2006/relationships/header" Target="header2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2.bin"/><Relationship Id="rId19" Type="http://schemas.openxmlformats.org/officeDocument/2006/relationships/image" Target="media/image6.png"/><Relationship Id="rId14" Type="http://schemas.openxmlformats.org/officeDocument/2006/relationships/hyperlink" Target="https://en.wikipedia.org/wiki/Uncia_%28unit%29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1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image" Target="media/image38.png"/><Relationship Id="rId64" Type="http://schemas.openxmlformats.org/officeDocument/2006/relationships/image" Target="media/image44.png"/><Relationship Id="rId69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3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://www.agriculturejournals.cz/publicFiles/10118.pdf" TargetMode="External"/><Relationship Id="rId25" Type="http://schemas.openxmlformats.org/officeDocument/2006/relationships/image" Target="media/image12.png"/><Relationship Id="rId33" Type="http://schemas.openxmlformats.org/officeDocument/2006/relationships/hyperlink" Target="http://www.inmetro.gov.br/inovacao/publicacoes/si_versao_final.pdf" TargetMode="External"/><Relationship Id="rId38" Type="http://schemas.openxmlformats.org/officeDocument/2006/relationships/image" Target="media/image23.png"/><Relationship Id="rId46" Type="http://schemas.openxmlformats.org/officeDocument/2006/relationships/image" Target="media/image29.png"/><Relationship Id="rId59" Type="http://schemas.openxmlformats.org/officeDocument/2006/relationships/image" Target="media/image40.jpeg"/><Relationship Id="rId67" Type="http://schemas.openxmlformats.org/officeDocument/2006/relationships/footer" Target="footer1.xml"/><Relationship Id="rId20" Type="http://schemas.openxmlformats.org/officeDocument/2006/relationships/image" Target="media/image7.png"/><Relationship Id="rId41" Type="http://schemas.openxmlformats.org/officeDocument/2006/relationships/hyperlink" Target="https://www.bipm.org/utils/en/pdf/CGPM/Draft-Resolution-A-EN.pdf" TargetMode="External"/><Relationship Id="rId54" Type="http://schemas.openxmlformats.org/officeDocument/2006/relationships/image" Target="media/image36.png"/><Relationship Id="rId62" Type="http://schemas.openxmlformats.org/officeDocument/2006/relationships/image" Target="media/image4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en.wikipedia.org/wiki/English_units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2.jpeg"/><Relationship Id="rId49" Type="http://schemas.openxmlformats.org/officeDocument/2006/relationships/hyperlink" Target="http://media.metrologia2017.org.br/media/uploads/s/O_novo_SI_e_o_seu_impacto_na_metrologia_el%C3%A9trica_no_Brasil_enviado_Retif_29_11_17.pdf" TargetMode="External"/><Relationship Id="rId57" Type="http://schemas.openxmlformats.org/officeDocument/2006/relationships/image" Target="media/image39.wmf"/><Relationship Id="rId10" Type="http://schemas.openxmlformats.org/officeDocument/2006/relationships/hyperlink" Target="file:///C:\Users\Certificar\AppData\Local\Microsoft\Windows\INetCache\Content.Outlook\WB5LXPKY\(https:\www.youtube.com\watch%3fv=K22wxQwkV60)" TargetMode="External"/><Relationship Id="rId31" Type="http://schemas.openxmlformats.org/officeDocument/2006/relationships/image" Target="media/image18.png"/><Relationship Id="rId44" Type="http://schemas.openxmlformats.org/officeDocument/2006/relationships/image" Target="media/image27.png"/><Relationship Id="rId52" Type="http://schemas.openxmlformats.org/officeDocument/2006/relationships/image" Target="media/image34.png"/><Relationship Id="rId60" Type="http://schemas.openxmlformats.org/officeDocument/2006/relationships/image" Target="media/image41.wmf"/><Relationship Id="rId65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yperlink" Target="https://en.wikipedia.org/wiki/Inch" TargetMode="External"/><Relationship Id="rId18" Type="http://schemas.openxmlformats.org/officeDocument/2006/relationships/image" Target="media/image5.png"/><Relationship Id="rId39" Type="http://schemas.openxmlformats.org/officeDocument/2006/relationships/hyperlink" Target="http://www.inmetro.gov.br/inmetro/oque.asp" TargetMode="External"/><Relationship Id="rId34" Type="http://schemas.openxmlformats.org/officeDocument/2006/relationships/image" Target="media/image20.jpeg"/><Relationship Id="rId50" Type="http://schemas.openxmlformats.org/officeDocument/2006/relationships/image" Target="media/image32.png"/><Relationship Id="rId55" Type="http://schemas.openxmlformats.org/officeDocument/2006/relationships/image" Target="media/image3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6.png"/><Relationship Id="rId1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DFB6D4-A3D2-4EB2-A0DA-EBDD1EB7BE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5895</Words>
  <Characters>31833</Characters>
  <Application>Microsoft Office Word</Application>
  <DocSecurity>0</DocSecurity>
  <Lines>265</Lines>
  <Paragraphs>75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Marques</dc:creator>
  <cp:keywords/>
  <dc:description/>
  <cp:lastModifiedBy>Aline Marques Rodrigues</cp:lastModifiedBy>
  <cp:revision>2</cp:revision>
  <cp:lastPrinted>2020-03-27T18:32:00Z</cp:lastPrinted>
  <dcterms:created xsi:type="dcterms:W3CDTF">2020-03-27T18:33:00Z</dcterms:created>
  <dcterms:modified xsi:type="dcterms:W3CDTF">2020-03-27T18:33:00Z</dcterms:modified>
</cp:coreProperties>
</file>