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F0552" w14:textId="6C83D4B3" w:rsidR="002A48AF" w:rsidRDefault="00D5369A" w:rsidP="002A48AF">
      <w:pPr>
        <w:spacing w:before="240" w:after="120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136146C" wp14:editId="60381C3E">
            <wp:simplePos x="0" y="0"/>
            <wp:positionH relativeFrom="column">
              <wp:posOffset>-791210</wp:posOffset>
            </wp:positionH>
            <wp:positionV relativeFrom="paragraph">
              <wp:posOffset>-720725</wp:posOffset>
            </wp:positionV>
            <wp:extent cx="7568163" cy="10668000"/>
            <wp:effectExtent l="0" t="0" r="0" b="0"/>
            <wp:wrapNone/>
            <wp:docPr id="1729661426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61426" name="Imagem 1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163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BCE6B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98A981E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14FA938D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BFB3F84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20C0AD1B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1ABDABEB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7979184E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10F37FD7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87C096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7981E4B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0730766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93B4E84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23401CE2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DA0D866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4E9ABA23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20E3BEF0" w14:textId="77777777" w:rsidR="002A48AF" w:rsidRPr="00615F5B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5C20B814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0BA24BD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C446FF6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1888300C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BA8039E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79F9446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00080D09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4FE8D04F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18C4FD4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6EDF330E" w14:textId="77777777" w:rsidR="002A48AF" w:rsidRPr="00615F5B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03B6A563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35A6628C" w14:textId="77777777" w:rsidR="002A48AF" w:rsidRPr="00615F5B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4B1F523A" w14:textId="77777777" w:rsidR="002A48AF" w:rsidRDefault="002A48AF" w:rsidP="002A48AF">
      <w:pPr>
        <w:spacing w:before="240" w:after="120"/>
        <w:rPr>
          <w:rFonts w:ascii="Calibri Light" w:hAnsi="Calibri Light" w:cs="Calibri Light"/>
        </w:rPr>
      </w:pPr>
    </w:p>
    <w:p w14:paraId="44267AC3" w14:textId="77777777" w:rsidR="00DB090C" w:rsidRDefault="00DB090C" w:rsidP="002A48AF">
      <w:pPr>
        <w:spacing w:before="240" w:after="120"/>
        <w:rPr>
          <w:rFonts w:ascii="Calibri Light" w:hAnsi="Calibri Light" w:cs="Calibri Light"/>
        </w:rPr>
      </w:pPr>
    </w:p>
    <w:p w14:paraId="0B373811" w14:textId="77777777" w:rsidR="004C1100" w:rsidRDefault="004C1100" w:rsidP="00615F5B">
      <w:pPr>
        <w:spacing w:before="240" w:after="120"/>
        <w:rPr>
          <w:rFonts w:ascii="Calibri Light" w:hAnsi="Calibri Light" w:cs="Calibri Light"/>
        </w:rPr>
      </w:pPr>
    </w:p>
    <w:p w14:paraId="6E434974" w14:textId="77777777" w:rsidR="004C1100" w:rsidRPr="00615F5B" w:rsidRDefault="004C1100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615F5B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501FCA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615F5B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eastAsia="pt-BR"/>
            </w:rPr>
          </w:pPr>
        </w:p>
        <w:p w14:paraId="35D14445" w14:textId="1AEF892A" w:rsidR="004A687F" w:rsidRDefault="004E6D31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82423001" w:history="1">
            <w:r w:rsidR="004A687F" w:rsidRPr="00B46432">
              <w:rPr>
                <w:rStyle w:val="Hyperlink"/>
                <w:rFonts w:cs="Calibri Light"/>
                <w:noProof/>
              </w:rPr>
              <w:t>1.</w:t>
            </w:r>
            <w:r w:rsidR="004A687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A687F" w:rsidRPr="00B46432">
              <w:rPr>
                <w:rStyle w:val="Hyperlink"/>
                <w:rFonts w:cs="Calibri Light"/>
                <w:noProof/>
              </w:rPr>
              <w:t>Abordando os auditados/avaliados</w:t>
            </w:r>
            <w:r w:rsidR="004A687F">
              <w:rPr>
                <w:noProof/>
                <w:webHidden/>
              </w:rPr>
              <w:tab/>
            </w:r>
            <w:r w:rsidR="004A687F">
              <w:rPr>
                <w:noProof/>
                <w:webHidden/>
              </w:rPr>
              <w:fldChar w:fldCharType="begin"/>
            </w:r>
            <w:r w:rsidR="004A687F">
              <w:rPr>
                <w:noProof/>
                <w:webHidden/>
              </w:rPr>
              <w:instrText xml:space="preserve"> PAGEREF _Toc82423001 \h </w:instrText>
            </w:r>
            <w:r w:rsidR="004A687F">
              <w:rPr>
                <w:noProof/>
                <w:webHidden/>
              </w:rPr>
            </w:r>
            <w:r w:rsidR="004A687F">
              <w:rPr>
                <w:noProof/>
                <w:webHidden/>
              </w:rPr>
              <w:fldChar w:fldCharType="separate"/>
            </w:r>
            <w:r w:rsidR="00D5369A">
              <w:rPr>
                <w:noProof/>
                <w:webHidden/>
              </w:rPr>
              <w:t>4</w:t>
            </w:r>
            <w:r w:rsidR="004A687F">
              <w:rPr>
                <w:noProof/>
                <w:webHidden/>
              </w:rPr>
              <w:fldChar w:fldCharType="end"/>
            </w:r>
          </w:hyperlink>
        </w:p>
        <w:p w14:paraId="3834EE59" w14:textId="73910CAF" w:rsidR="004A687F" w:rsidRDefault="00D5369A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2" w:history="1">
            <w:r w:rsidR="004A687F" w:rsidRPr="00B46432">
              <w:rPr>
                <w:rStyle w:val="Hyperlink"/>
                <w:rFonts w:cs="Calibri Light"/>
                <w:noProof/>
              </w:rPr>
              <w:t>2.</w:t>
            </w:r>
            <w:r w:rsidR="004A687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A687F" w:rsidRPr="00B46432">
              <w:rPr>
                <w:rStyle w:val="Hyperlink"/>
                <w:rFonts w:cs="Calibri Light"/>
                <w:noProof/>
              </w:rPr>
              <w:t>Comunicação durante auditoria/avaliação</w:t>
            </w:r>
            <w:r w:rsidR="004A687F">
              <w:rPr>
                <w:noProof/>
                <w:webHidden/>
              </w:rPr>
              <w:tab/>
            </w:r>
            <w:r w:rsidR="004A687F">
              <w:rPr>
                <w:noProof/>
                <w:webHidden/>
              </w:rPr>
              <w:fldChar w:fldCharType="begin"/>
            </w:r>
            <w:r w:rsidR="004A687F">
              <w:rPr>
                <w:noProof/>
                <w:webHidden/>
              </w:rPr>
              <w:instrText xml:space="preserve"> PAGEREF _Toc82423002 \h </w:instrText>
            </w:r>
            <w:r w:rsidR="004A687F">
              <w:rPr>
                <w:noProof/>
                <w:webHidden/>
              </w:rPr>
            </w:r>
            <w:r w:rsidR="004A68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4A687F">
              <w:rPr>
                <w:noProof/>
                <w:webHidden/>
              </w:rPr>
              <w:fldChar w:fldCharType="end"/>
            </w:r>
          </w:hyperlink>
        </w:p>
        <w:p w14:paraId="61A899A8" w14:textId="12AA18F1" w:rsidR="004A687F" w:rsidRDefault="00D5369A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3" w:history="1">
            <w:r w:rsidR="004A687F" w:rsidRPr="00B46432">
              <w:rPr>
                <w:rStyle w:val="Hyperlink"/>
                <w:rFonts w:cs="Calibri Light"/>
                <w:noProof/>
              </w:rPr>
              <w:t>3.</w:t>
            </w:r>
            <w:r w:rsidR="004A687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A687F" w:rsidRPr="00B46432">
              <w:rPr>
                <w:rStyle w:val="Hyperlink"/>
                <w:rFonts w:cs="Calibri Light"/>
                <w:noProof/>
              </w:rPr>
              <w:t>Gestão do tempo</w:t>
            </w:r>
            <w:r w:rsidR="004A687F">
              <w:rPr>
                <w:noProof/>
                <w:webHidden/>
              </w:rPr>
              <w:tab/>
            </w:r>
            <w:r w:rsidR="004A687F">
              <w:rPr>
                <w:noProof/>
                <w:webHidden/>
              </w:rPr>
              <w:fldChar w:fldCharType="begin"/>
            </w:r>
            <w:r w:rsidR="004A687F">
              <w:rPr>
                <w:noProof/>
                <w:webHidden/>
              </w:rPr>
              <w:instrText xml:space="preserve"> PAGEREF _Toc82423003 \h </w:instrText>
            </w:r>
            <w:r w:rsidR="004A687F">
              <w:rPr>
                <w:noProof/>
                <w:webHidden/>
              </w:rPr>
            </w:r>
            <w:r w:rsidR="004A68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4A687F">
              <w:rPr>
                <w:noProof/>
                <w:webHidden/>
              </w:rPr>
              <w:fldChar w:fldCharType="end"/>
            </w:r>
          </w:hyperlink>
        </w:p>
        <w:p w14:paraId="1C1BAD42" w14:textId="5E11C358" w:rsidR="004A687F" w:rsidRDefault="00D5369A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4" w:history="1">
            <w:r w:rsidR="004A687F" w:rsidRPr="00B46432">
              <w:rPr>
                <w:rStyle w:val="Hyperlink"/>
                <w:rFonts w:cs="Calibri Light"/>
                <w:noProof/>
              </w:rPr>
              <w:t>4.</w:t>
            </w:r>
            <w:r w:rsidR="004A687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A687F" w:rsidRPr="00B46432">
              <w:rPr>
                <w:rStyle w:val="Hyperlink"/>
                <w:rFonts w:cs="Calibri Light"/>
                <w:noProof/>
              </w:rPr>
              <w:t>Gestão de dados coletados</w:t>
            </w:r>
            <w:r w:rsidR="004A687F">
              <w:rPr>
                <w:noProof/>
                <w:webHidden/>
              </w:rPr>
              <w:tab/>
            </w:r>
            <w:r w:rsidR="004A687F">
              <w:rPr>
                <w:noProof/>
                <w:webHidden/>
              </w:rPr>
              <w:fldChar w:fldCharType="begin"/>
            </w:r>
            <w:r w:rsidR="004A687F">
              <w:rPr>
                <w:noProof/>
                <w:webHidden/>
              </w:rPr>
              <w:instrText xml:space="preserve"> PAGEREF _Toc82423004 \h </w:instrText>
            </w:r>
            <w:r w:rsidR="004A687F">
              <w:rPr>
                <w:noProof/>
                <w:webHidden/>
              </w:rPr>
            </w:r>
            <w:r w:rsidR="004A68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A687F">
              <w:rPr>
                <w:noProof/>
                <w:webHidden/>
              </w:rPr>
              <w:fldChar w:fldCharType="end"/>
            </w:r>
          </w:hyperlink>
        </w:p>
        <w:p w14:paraId="6CD26DAD" w14:textId="476D1089" w:rsidR="004A687F" w:rsidRDefault="00D5369A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5" w:history="1">
            <w:r w:rsidR="004A687F" w:rsidRPr="00B46432">
              <w:rPr>
                <w:rStyle w:val="Hyperlink"/>
                <w:rFonts w:cs="Calibri Light"/>
                <w:noProof/>
              </w:rPr>
              <w:t>5.</w:t>
            </w:r>
            <w:r w:rsidR="004A687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A687F" w:rsidRPr="00B46432">
              <w:rPr>
                <w:rStyle w:val="Hyperlink"/>
                <w:rFonts w:cs="Calibri Light"/>
                <w:noProof/>
              </w:rPr>
              <w:t>Situações adversas</w:t>
            </w:r>
            <w:r w:rsidR="004A687F">
              <w:rPr>
                <w:noProof/>
                <w:webHidden/>
              </w:rPr>
              <w:tab/>
            </w:r>
            <w:r w:rsidR="004A687F">
              <w:rPr>
                <w:noProof/>
                <w:webHidden/>
              </w:rPr>
              <w:fldChar w:fldCharType="begin"/>
            </w:r>
            <w:r w:rsidR="004A687F">
              <w:rPr>
                <w:noProof/>
                <w:webHidden/>
              </w:rPr>
              <w:instrText xml:space="preserve"> PAGEREF _Toc82423005 \h </w:instrText>
            </w:r>
            <w:r w:rsidR="004A687F">
              <w:rPr>
                <w:noProof/>
                <w:webHidden/>
              </w:rPr>
            </w:r>
            <w:r w:rsidR="004A68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A687F">
              <w:rPr>
                <w:noProof/>
                <w:webHidden/>
              </w:rPr>
              <w:fldChar w:fldCharType="end"/>
            </w:r>
          </w:hyperlink>
        </w:p>
        <w:p w14:paraId="5FC68899" w14:textId="7286B193" w:rsidR="004A687F" w:rsidRDefault="00D5369A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6" w:history="1">
            <w:r w:rsidR="004A687F" w:rsidRPr="00B46432">
              <w:rPr>
                <w:rStyle w:val="Hyperlink"/>
                <w:rFonts w:cs="Calibri Light"/>
                <w:noProof/>
              </w:rPr>
              <w:t>6.</w:t>
            </w:r>
            <w:r w:rsidR="004A687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A687F" w:rsidRPr="00B46432">
              <w:rPr>
                <w:rStyle w:val="Hyperlink"/>
                <w:rFonts w:cs="Calibri Light"/>
                <w:noProof/>
              </w:rPr>
              <w:t>Relatando não conformidades e trabalhos não conformes</w:t>
            </w:r>
            <w:r w:rsidR="004A687F">
              <w:rPr>
                <w:noProof/>
                <w:webHidden/>
              </w:rPr>
              <w:tab/>
            </w:r>
            <w:r w:rsidR="004A687F">
              <w:rPr>
                <w:noProof/>
                <w:webHidden/>
              </w:rPr>
              <w:fldChar w:fldCharType="begin"/>
            </w:r>
            <w:r w:rsidR="004A687F">
              <w:rPr>
                <w:noProof/>
                <w:webHidden/>
              </w:rPr>
              <w:instrText xml:space="preserve"> PAGEREF _Toc82423006 \h </w:instrText>
            </w:r>
            <w:r w:rsidR="004A687F">
              <w:rPr>
                <w:noProof/>
                <w:webHidden/>
              </w:rPr>
            </w:r>
            <w:r w:rsidR="004A68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4A687F">
              <w:rPr>
                <w:noProof/>
                <w:webHidden/>
              </w:rPr>
              <w:fldChar w:fldCharType="end"/>
            </w:r>
          </w:hyperlink>
        </w:p>
        <w:p w14:paraId="5E732E12" w14:textId="161BE70F" w:rsidR="004A687F" w:rsidRDefault="00D5369A">
          <w:pPr>
            <w:pStyle w:val="Sumrio1"/>
            <w:tabs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23007" w:history="1">
            <w:r w:rsidR="004A687F" w:rsidRPr="00B46432">
              <w:rPr>
                <w:rStyle w:val="Hyperlink"/>
                <w:rFonts w:eastAsia="Verdana"/>
                <w:noProof/>
              </w:rPr>
              <w:t>Referências bibliográficas desta aula:</w:t>
            </w:r>
            <w:r w:rsidR="004A687F">
              <w:rPr>
                <w:noProof/>
                <w:webHidden/>
              </w:rPr>
              <w:tab/>
            </w:r>
            <w:r w:rsidR="004A687F">
              <w:rPr>
                <w:noProof/>
                <w:webHidden/>
              </w:rPr>
              <w:fldChar w:fldCharType="begin"/>
            </w:r>
            <w:r w:rsidR="004A687F">
              <w:rPr>
                <w:noProof/>
                <w:webHidden/>
              </w:rPr>
              <w:instrText xml:space="preserve"> PAGEREF _Toc82423007 \h </w:instrText>
            </w:r>
            <w:r w:rsidR="004A687F">
              <w:rPr>
                <w:noProof/>
                <w:webHidden/>
              </w:rPr>
            </w:r>
            <w:r w:rsidR="004A687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A687F">
              <w:rPr>
                <w:noProof/>
                <w:webHidden/>
              </w:rPr>
              <w:fldChar w:fldCharType="end"/>
            </w:r>
          </w:hyperlink>
        </w:p>
        <w:p w14:paraId="7B50BA77" w14:textId="77777777" w:rsidR="00E35B20" w:rsidRPr="00615F5B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615F5B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39698D3E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15C5FB0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FA672" w14:textId="77777777" w:rsidR="00E35B20" w:rsidRPr="00615F5B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0C315682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BD06CB3" w14:textId="77777777" w:rsidR="00D87273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CD91A05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BB3E7B2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C9AB6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17582C7C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CAF47F9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FA94F0E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7D4AAB8B" w14:textId="77777777" w:rsidR="00D11F4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91850BD" w14:textId="77777777" w:rsidR="00DB090C" w:rsidRDefault="00DB090C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7E87FB1D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41B979A7" w14:textId="77777777" w:rsidR="00D87273" w:rsidRPr="00615F5B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r w:rsidRPr="00501FCA">
        <w:rPr>
          <w:rFonts w:cs="Calibri Light"/>
        </w:rPr>
        <w:t>Apresentação</w:t>
      </w:r>
      <w:bookmarkEnd w:id="0"/>
      <w:bookmarkEnd w:id="1"/>
      <w:bookmarkEnd w:id="2"/>
      <w:bookmarkEnd w:id="3"/>
      <w:bookmarkEnd w:id="4"/>
    </w:p>
    <w:p w14:paraId="037CC7B9" w14:textId="77777777" w:rsidR="00D87273" w:rsidRPr="00615F5B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</w:rPr>
      </w:pPr>
    </w:p>
    <w:p w14:paraId="614051F1" w14:textId="77777777" w:rsidR="00013694" w:rsidRDefault="00111A1D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620FE1">
        <w:rPr>
          <w:rFonts w:ascii="Calibri Light" w:hAnsi="Calibri Light" w:cs="Calibri Light"/>
          <w:sz w:val="22"/>
          <w:szCs w:val="22"/>
        </w:rPr>
        <w:t xml:space="preserve">Olá! Seja muito bem-vindo à </w:t>
      </w:r>
      <w:r w:rsidR="00DF6BE6">
        <w:rPr>
          <w:rFonts w:ascii="Calibri Light" w:hAnsi="Calibri Light" w:cs="Calibri Light"/>
          <w:sz w:val="22"/>
          <w:szCs w:val="22"/>
        </w:rPr>
        <w:t>sexta</w:t>
      </w:r>
      <w:r w:rsidRPr="00620FE1">
        <w:rPr>
          <w:rFonts w:ascii="Calibri Light" w:hAnsi="Calibri Light" w:cs="Calibri Light"/>
          <w:sz w:val="22"/>
          <w:szCs w:val="22"/>
        </w:rPr>
        <w:t xml:space="preserve"> aula </w:t>
      </w:r>
      <w:r w:rsidR="00013694">
        <w:rPr>
          <w:rFonts w:ascii="Calibri Light" w:hAnsi="Calibri Light" w:cs="Calibri Light"/>
          <w:sz w:val="22"/>
          <w:szCs w:val="22"/>
        </w:rPr>
        <w:t xml:space="preserve">do </w:t>
      </w:r>
      <w:r w:rsidR="00013694" w:rsidRPr="00620FE1">
        <w:rPr>
          <w:rFonts w:ascii="Calibri Light" w:hAnsi="Calibri Light" w:cs="Calibri Light"/>
          <w:sz w:val="22"/>
          <w:szCs w:val="22"/>
        </w:rPr>
        <w:t xml:space="preserve">curso </w:t>
      </w:r>
      <w:r w:rsidR="00013694">
        <w:rPr>
          <w:rFonts w:ascii="Calibri Light" w:hAnsi="Calibri Light" w:cs="Calibri Light"/>
          <w:sz w:val="22"/>
          <w:szCs w:val="22"/>
        </w:rPr>
        <w:t>sobre a ABNT NBR ISO 19011:2018 – Técnicas de avaliação/auditorias.</w:t>
      </w:r>
    </w:p>
    <w:p w14:paraId="4D93B314" w14:textId="1BB09B3E" w:rsidR="00C66444" w:rsidRDefault="00C66444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C66444">
        <w:rPr>
          <w:rFonts w:ascii="Calibri Light" w:hAnsi="Calibri Light" w:cs="Calibri Light"/>
          <w:sz w:val="22"/>
          <w:szCs w:val="22"/>
        </w:rPr>
        <w:t xml:space="preserve">Na aula passada, </w:t>
      </w:r>
      <w:r w:rsidR="00DF6BE6">
        <w:rPr>
          <w:rFonts w:ascii="Calibri Light" w:hAnsi="Calibri Light" w:cs="Calibri Light"/>
          <w:sz w:val="22"/>
          <w:szCs w:val="22"/>
        </w:rPr>
        <w:t xml:space="preserve">abordamos a parte teórica relativa à condução das auditorias/avaliações, </w:t>
      </w:r>
      <w:r w:rsidRPr="00C66444">
        <w:rPr>
          <w:rFonts w:ascii="Calibri Light" w:hAnsi="Calibri Light" w:cs="Calibri Light"/>
          <w:sz w:val="22"/>
          <w:szCs w:val="22"/>
        </w:rPr>
        <w:t xml:space="preserve">apresentada na norma ABNT NBR ISO 19011:2018, mantendo o foco na programação definida, implantando-a, analisando-a criticamente e, </w:t>
      </w:r>
      <w:r w:rsidR="00DA6E41">
        <w:rPr>
          <w:rFonts w:ascii="Calibri Light" w:hAnsi="Calibri Light" w:cs="Calibri Light"/>
          <w:sz w:val="22"/>
          <w:szCs w:val="22"/>
        </w:rPr>
        <w:t>quando</w:t>
      </w:r>
      <w:r w:rsidR="00DA6E41" w:rsidRPr="00C66444">
        <w:rPr>
          <w:rFonts w:ascii="Calibri Light" w:hAnsi="Calibri Light" w:cs="Calibri Light"/>
          <w:sz w:val="22"/>
          <w:szCs w:val="22"/>
        </w:rPr>
        <w:t xml:space="preserve"> </w:t>
      </w:r>
      <w:r w:rsidRPr="00C66444">
        <w:rPr>
          <w:rFonts w:ascii="Calibri Light" w:hAnsi="Calibri Light" w:cs="Calibri Light"/>
          <w:sz w:val="22"/>
          <w:szCs w:val="22"/>
        </w:rPr>
        <w:t>necessário, revisando-a para melhorias.</w:t>
      </w:r>
    </w:p>
    <w:p w14:paraId="30CFE4F0" w14:textId="17B4C291" w:rsidR="00DF6BE6" w:rsidRPr="00C66444" w:rsidRDefault="00DF6BE6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Nesta aula, abordar</w:t>
      </w:r>
      <w:r w:rsidR="00DA6E41">
        <w:rPr>
          <w:rFonts w:ascii="Calibri Light" w:hAnsi="Calibri Light" w:cs="Calibri Light"/>
          <w:sz w:val="22"/>
          <w:szCs w:val="22"/>
        </w:rPr>
        <w:t>emos</w:t>
      </w:r>
      <w:r>
        <w:rPr>
          <w:rFonts w:ascii="Calibri Light" w:hAnsi="Calibri Light" w:cs="Calibri Light"/>
          <w:sz w:val="22"/>
          <w:szCs w:val="22"/>
        </w:rPr>
        <w:t xml:space="preserve"> </w:t>
      </w:r>
      <w:r w:rsidR="00DA6E41">
        <w:rPr>
          <w:rFonts w:ascii="Calibri Light" w:hAnsi="Calibri Light" w:cs="Calibri Light"/>
          <w:sz w:val="22"/>
          <w:szCs w:val="22"/>
        </w:rPr>
        <w:t xml:space="preserve">as </w:t>
      </w:r>
      <w:r>
        <w:rPr>
          <w:rFonts w:ascii="Calibri Light" w:hAnsi="Calibri Light" w:cs="Calibri Light"/>
          <w:sz w:val="22"/>
          <w:szCs w:val="22"/>
        </w:rPr>
        <w:t xml:space="preserve">questões práticas do processo de auditar/avaliar, </w:t>
      </w:r>
      <w:r w:rsidR="00DA6E41">
        <w:rPr>
          <w:rFonts w:ascii="Calibri Light" w:hAnsi="Calibri Light" w:cs="Calibri Light"/>
          <w:sz w:val="22"/>
          <w:szCs w:val="22"/>
        </w:rPr>
        <w:t xml:space="preserve">bem </w:t>
      </w:r>
      <w:r>
        <w:rPr>
          <w:rFonts w:ascii="Calibri Light" w:hAnsi="Calibri Light" w:cs="Calibri Light"/>
          <w:sz w:val="22"/>
          <w:szCs w:val="22"/>
        </w:rPr>
        <w:t xml:space="preserve">como </w:t>
      </w:r>
      <w:r w:rsidR="00DA6E41">
        <w:rPr>
          <w:rFonts w:ascii="Calibri Light" w:hAnsi="Calibri Light" w:cs="Calibri Light"/>
          <w:sz w:val="22"/>
          <w:szCs w:val="22"/>
        </w:rPr>
        <w:t xml:space="preserve">formas de abordar </w:t>
      </w:r>
      <w:r>
        <w:rPr>
          <w:rFonts w:ascii="Calibri Light" w:hAnsi="Calibri Light" w:cs="Calibri Light"/>
          <w:sz w:val="22"/>
          <w:szCs w:val="22"/>
        </w:rPr>
        <w:t>o</w:t>
      </w:r>
      <w:r w:rsidR="00DA6E41">
        <w:rPr>
          <w:rFonts w:ascii="Calibri Light" w:hAnsi="Calibri Light" w:cs="Calibri Light"/>
          <w:sz w:val="22"/>
          <w:szCs w:val="22"/>
        </w:rPr>
        <w:t>s</w:t>
      </w:r>
      <w:r>
        <w:rPr>
          <w:rFonts w:ascii="Calibri Light" w:hAnsi="Calibri Light" w:cs="Calibri Light"/>
          <w:sz w:val="22"/>
          <w:szCs w:val="22"/>
        </w:rPr>
        <w:t xml:space="preserve"> auditados, comunicação durante a auditoria/avaliação, gestão de tempo e de dados, entre outros aspectos</w:t>
      </w:r>
      <w:r w:rsidR="00DA6E41">
        <w:rPr>
          <w:rFonts w:ascii="Calibri Light" w:hAnsi="Calibri Light" w:cs="Calibri Light"/>
          <w:sz w:val="22"/>
          <w:szCs w:val="22"/>
        </w:rPr>
        <w:t xml:space="preserve"> relevantes</w:t>
      </w:r>
      <w:r>
        <w:rPr>
          <w:rFonts w:ascii="Calibri Light" w:hAnsi="Calibri Light" w:cs="Calibri Light"/>
          <w:sz w:val="22"/>
          <w:szCs w:val="22"/>
        </w:rPr>
        <w:t>.</w:t>
      </w:r>
    </w:p>
    <w:p w14:paraId="21B751D5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C66444">
        <w:rPr>
          <w:rFonts w:ascii="Calibri Light" w:hAnsi="Calibri Light" w:cs="Calibri Light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5B94FF92" w14:textId="77777777" w:rsidR="00111A1D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20FE1">
        <w:rPr>
          <w:rFonts w:ascii="Calibri Light" w:eastAsia="Verdana" w:hAnsi="Calibri Light" w:cs="Calibri Light"/>
        </w:rPr>
        <w:t>Bons estudos!</w:t>
      </w:r>
    </w:p>
    <w:p w14:paraId="7CF8F934" w14:textId="77777777" w:rsidR="00E83341" w:rsidRPr="00620FE1" w:rsidRDefault="00E83341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E1D6584" w14:textId="77777777" w:rsidR="00B526E7" w:rsidRPr="00615F5B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48CC8538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691F9061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7AF2CDAC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4FC94A07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7CEDFE96" w14:textId="38B209C5" w:rsidR="00F65F48" w:rsidRPr="00615F5B" w:rsidRDefault="00F65F48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  <w:sectPr w:rsidR="00F65F48" w:rsidRPr="00615F5B" w:rsidSect="004C1100">
          <w:headerReference w:type="default" r:id="rId9"/>
          <w:pgSz w:w="11900" w:h="16840"/>
          <w:pgMar w:top="1134" w:right="1134" w:bottom="1134" w:left="1276" w:header="890" w:footer="533" w:gutter="0"/>
          <w:cols w:space="720"/>
        </w:sectPr>
      </w:pPr>
    </w:p>
    <w:p w14:paraId="514CB681" w14:textId="2E8843C0" w:rsidR="00D71ADC" w:rsidRDefault="00DF6BE6" w:rsidP="00A7634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5" w:name="_Toc82423001"/>
      <w:r>
        <w:rPr>
          <w:rFonts w:cs="Calibri Light"/>
        </w:rPr>
        <w:lastRenderedPageBreak/>
        <w:t>Abordando os auditados/avaliados</w:t>
      </w:r>
      <w:bookmarkEnd w:id="5"/>
    </w:p>
    <w:p w14:paraId="65659694" w14:textId="3C9BF863" w:rsidR="00E57E11" w:rsidRDefault="006E0616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4E2BFC3" wp14:editId="3D5F7F7D">
            <wp:simplePos x="0" y="0"/>
            <wp:positionH relativeFrom="margin">
              <wp:align>left</wp:align>
            </wp:positionH>
            <wp:positionV relativeFrom="paragraph">
              <wp:posOffset>88356</wp:posOffset>
            </wp:positionV>
            <wp:extent cx="2609850" cy="2111375"/>
            <wp:effectExtent l="0" t="0" r="0" b="3175"/>
            <wp:wrapSquare wrapText="bothSides"/>
            <wp:docPr id="3" name="Imagem 3" descr="https://entib.org.br/entib/imagens/19011_pessoas_aperto_ma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pessoas_aperto_ma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11">
        <w:rPr>
          <w:rFonts w:ascii="Calibri Light" w:eastAsia="Verdana" w:hAnsi="Calibri Light" w:cs="Calibri Light"/>
        </w:rPr>
        <w:t>Uma auditoria/avaliação é um processo de análise de atendimento à requisitos bem documentados e definidos. As partes, auditados/avaliados e auditores/avaliadores, conhecem os requisitos e podem ter interpretações distintas. Isso faz parte!</w:t>
      </w:r>
    </w:p>
    <w:p w14:paraId="0AB36EE6" w14:textId="4C4495C0" w:rsidR="00E57E11" w:rsidRDefault="00E57E11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Partindo desta premissa, os auditores/avaliadores devem abordar os auditados/avaliados. Ponto!</w:t>
      </w:r>
    </w:p>
    <w:p w14:paraId="7E31C2FC" w14:textId="5EB5FE0A" w:rsidR="00E57E11" w:rsidRDefault="00E57E11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Estar na posição de auditor/avaliador é resultado de conhecimento, experiência, formação, entre outros requisitos de competência. Mas não </w:t>
      </w:r>
      <w:r w:rsidR="00DA6E41">
        <w:rPr>
          <w:rFonts w:ascii="Calibri Light" w:eastAsia="Verdana" w:hAnsi="Calibri Light" w:cs="Calibri Light"/>
        </w:rPr>
        <w:t>significa</w:t>
      </w:r>
      <w:r>
        <w:rPr>
          <w:rFonts w:ascii="Calibri Light" w:eastAsia="Verdana" w:hAnsi="Calibri Light" w:cs="Calibri Light"/>
        </w:rPr>
        <w:t xml:space="preserve"> ser melhor que </w:t>
      </w:r>
      <w:r w:rsidR="00DA6E41">
        <w:rPr>
          <w:rFonts w:ascii="Calibri Light" w:eastAsia="Verdana" w:hAnsi="Calibri Light" w:cs="Calibri Light"/>
        </w:rPr>
        <w:t xml:space="preserve">alguém </w:t>
      </w:r>
      <w:r>
        <w:rPr>
          <w:rFonts w:ascii="Calibri Light" w:eastAsia="Verdana" w:hAnsi="Calibri Light" w:cs="Calibri Light"/>
        </w:rPr>
        <w:t xml:space="preserve">naquele assunto. </w:t>
      </w:r>
    </w:p>
    <w:p w14:paraId="1ED0DC55" w14:textId="77777777" w:rsidR="00473AD8" w:rsidRDefault="00473AD8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Independentemente de uma organização ser, ou não, chancelada segundo a norma desejada, a Auditoria/avaliação, além de ser um trabalho árduo e criterioso, é de altíssima importância para todo o setor produtivo.</w:t>
      </w:r>
    </w:p>
    <w:p w14:paraId="3D6B8A3F" w14:textId="4DA17A53" w:rsidR="00E57E11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Na terceira aula do nosso curso, falamos sobre as relações humanas durante este processo.</w:t>
      </w:r>
    </w:p>
    <w:p w14:paraId="625C682E" w14:textId="46DEAD00" w:rsidR="000F4472" w:rsidRDefault="00B62AA7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É importante lembrarmos que</w:t>
      </w:r>
      <w:r w:rsidR="000F4472">
        <w:rPr>
          <w:rFonts w:ascii="Calibri Light" w:eastAsia="Verdana" w:hAnsi="Calibri Light" w:cs="Calibri Light"/>
        </w:rPr>
        <w:t xml:space="preserve"> há relações humanas envolvidas </w:t>
      </w:r>
      <w:r>
        <w:rPr>
          <w:rFonts w:ascii="Calibri Light" w:eastAsia="Verdana" w:hAnsi="Calibri Light" w:cs="Calibri Light"/>
        </w:rPr>
        <w:t xml:space="preserve">em </w:t>
      </w:r>
      <w:r w:rsidR="000F4472">
        <w:rPr>
          <w:rFonts w:ascii="Calibri Light" w:eastAsia="Verdana" w:hAnsi="Calibri Light" w:cs="Calibri Light"/>
        </w:rPr>
        <w:t>uma auditoria/avaliação.</w:t>
      </w:r>
      <w:r>
        <w:rPr>
          <w:rFonts w:ascii="Calibri Light" w:eastAsia="Verdana" w:hAnsi="Calibri Light" w:cs="Calibri Light"/>
        </w:rPr>
        <w:t xml:space="preserve"> Então, tenha isto em mente SEMPRE!</w:t>
      </w:r>
    </w:p>
    <w:p w14:paraId="088554EC" w14:textId="1D8C996C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6D92858" w14:textId="6FC74484" w:rsidR="000F4472" w:rsidRDefault="00B62AA7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Uma </w:t>
      </w:r>
      <w:r w:rsidR="000F4472">
        <w:rPr>
          <w:rFonts w:ascii="Calibri Light" w:eastAsia="Verdana" w:hAnsi="Calibri Light" w:cs="Calibri Light"/>
        </w:rPr>
        <w:t>abordagem desrespeitosa, ou agressiva, é totalmente desnecessária! Coloca a pessoa auditada/avaliada na condição de “ré” de um processo</w:t>
      </w:r>
      <w:r>
        <w:rPr>
          <w:rFonts w:ascii="Calibri Light" w:eastAsia="Verdana" w:hAnsi="Calibri Light" w:cs="Calibri Light"/>
        </w:rPr>
        <w:t xml:space="preserve"> e</w:t>
      </w:r>
      <w:r w:rsidR="000F4472">
        <w:rPr>
          <w:rFonts w:ascii="Calibri Light" w:eastAsia="Verdana" w:hAnsi="Calibri Light" w:cs="Calibri Light"/>
        </w:rPr>
        <w:t xml:space="preserve"> não de avaliada! </w:t>
      </w:r>
      <w:r>
        <w:rPr>
          <w:rFonts w:ascii="Calibri Light" w:eastAsia="Verdana" w:hAnsi="Calibri Light" w:cs="Calibri Light"/>
        </w:rPr>
        <w:t>Quando a abordagem é feita desta forma, a tendência é que a pessoa passe</w:t>
      </w:r>
      <w:r w:rsidR="000F4472">
        <w:rPr>
          <w:rFonts w:ascii="Calibri Light" w:eastAsia="Verdana" w:hAnsi="Calibri Light" w:cs="Calibri Light"/>
        </w:rPr>
        <w:t xml:space="preserve"> a “se defender das acusações”.</w:t>
      </w:r>
    </w:p>
    <w:p w14:paraId="15FA0F59" w14:textId="5A4926F1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E o que se ganha com isso? Uma auditoria/avaliação tensa e com tudo para dar problemas. Vira um jogo, onde ambos os lados querem GANHAR </w:t>
      </w:r>
      <w:r w:rsidR="00B62AA7">
        <w:rPr>
          <w:rFonts w:ascii="Calibri Light" w:eastAsia="Verdana" w:hAnsi="Calibri Light" w:cs="Calibri Light"/>
        </w:rPr>
        <w:t xml:space="preserve">um </w:t>
      </w:r>
      <w:r>
        <w:rPr>
          <w:rFonts w:ascii="Calibri Light" w:eastAsia="Verdana" w:hAnsi="Calibri Light" w:cs="Calibri Light"/>
        </w:rPr>
        <w:t>do outro!</w:t>
      </w:r>
    </w:p>
    <w:p w14:paraId="1A906CE4" w14:textId="2F466863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Ninguém está dizendo que precisamos, enquanto auditores/avaliadores, agradar as pessoas abordadas durante as atividades. Não é isso! Mas, certamente, não precisamos “desagradá-las”.</w:t>
      </w:r>
    </w:p>
    <w:p w14:paraId="3B1F5A95" w14:textId="6994E3B4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“Bom dia!” “Boa tarde!” “Por favor!” “Muito obrigado!” entre outras abordagens não gastam. Use-as o tempo todo.</w:t>
      </w:r>
    </w:p>
    <w:p w14:paraId="0FF063C9" w14:textId="1F3E9CED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Ao iniciar um questionamento, indique o que está tentando avaliar quanto à conformidade, caso não seja claro.</w:t>
      </w:r>
    </w:p>
    <w:p w14:paraId="4016E080" w14:textId="7BF186D7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B62AA7">
        <w:rPr>
          <w:rFonts w:ascii="Calibri Light" w:eastAsia="Verdana" w:hAnsi="Calibri Light" w:cs="Calibri Light"/>
          <w:b/>
          <w:color w:val="E1B937" w:themeColor="accent2"/>
        </w:rPr>
        <w:lastRenderedPageBreak/>
        <w:t>Lembre-se:</w:t>
      </w:r>
      <w:r w:rsidRPr="00B62AA7">
        <w:rPr>
          <w:rFonts w:ascii="Calibri Light" w:eastAsia="Verdana" w:hAnsi="Calibri Light" w:cs="Calibri Light"/>
          <w:color w:val="E1B937" w:themeColor="accent2"/>
        </w:rPr>
        <w:t xml:space="preserve"> </w:t>
      </w:r>
      <w:r>
        <w:rPr>
          <w:rFonts w:ascii="Calibri Light" w:eastAsia="Verdana" w:hAnsi="Calibri Light" w:cs="Calibri Light"/>
        </w:rPr>
        <w:t xml:space="preserve">muitas vezes a forma de perguntar, ou até os termos empregados, podem conduzir o entrevistado a outro sentido, sem querer. Ouça as respostas e avalie com calma. </w:t>
      </w:r>
    </w:p>
    <w:p w14:paraId="7BCED871" w14:textId="79CAAEC3" w:rsidR="000F4472" w:rsidRDefault="000F4472" w:rsidP="00E57E1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Antes de pensar “estão tentando me enrolar”, muito antes, aliás, pense: acho que não me fiz entender com a pergunta. E refaça o questionamento, de forma política e, de repente, com outras palavras.</w:t>
      </w:r>
    </w:p>
    <w:p w14:paraId="0E81E24A" w14:textId="4FE7E51C" w:rsidR="00DF6BE6" w:rsidRDefault="00DF6BE6" w:rsidP="00DF6BE6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6" w:name="_Toc82423002"/>
      <w:r>
        <w:rPr>
          <w:rFonts w:cs="Calibri Light"/>
        </w:rPr>
        <w:t>Comunicação durante auditoria/avaliação</w:t>
      </w:r>
      <w:bookmarkEnd w:id="6"/>
    </w:p>
    <w:p w14:paraId="27D2F764" w14:textId="24DDB8B5" w:rsidR="00DF6BE6" w:rsidRDefault="00887E3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Durante a condução da auditoria/avaliação, a comunicação,</w:t>
      </w:r>
      <w:r w:rsidR="00987108">
        <w:rPr>
          <w:rFonts w:ascii="Calibri Light" w:eastAsia="Verdana" w:hAnsi="Calibri Light" w:cs="Calibri Light"/>
        </w:rPr>
        <w:t xml:space="preserve"> é de fundamental importância, seja ela verbal, oral ou escrita.</w:t>
      </w:r>
    </w:p>
    <w:p w14:paraId="668CD9C7" w14:textId="5E829197" w:rsidR="00887E34" w:rsidRDefault="00887E3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Neste sentido, vamos lembrar alguns tipos de comunicação:</w:t>
      </w:r>
    </w:p>
    <w:p w14:paraId="52182F69" w14:textId="4FA12784" w:rsidR="00887E34" w:rsidRDefault="00887E3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- </w:t>
      </w:r>
      <w:r w:rsidRPr="00366AB3">
        <w:rPr>
          <w:rFonts w:ascii="Calibri Light" w:eastAsia="Verdana" w:hAnsi="Calibri Light" w:cs="Calibri Light"/>
          <w:b/>
          <w:bCs/>
        </w:rPr>
        <w:t>Verbal</w:t>
      </w:r>
      <w:r>
        <w:rPr>
          <w:rFonts w:ascii="Calibri Light" w:eastAsia="Verdana" w:hAnsi="Calibri Light" w:cs="Calibri Light"/>
        </w:rPr>
        <w:t xml:space="preserve">: </w:t>
      </w:r>
      <w:r w:rsidR="00987108">
        <w:rPr>
          <w:rFonts w:ascii="Calibri Light" w:eastAsia="Verdana" w:hAnsi="Calibri Light" w:cs="Calibri Light"/>
        </w:rPr>
        <w:t xml:space="preserve">É </w:t>
      </w:r>
      <w:r>
        <w:rPr>
          <w:rFonts w:ascii="Calibri Light" w:eastAsia="Verdana" w:hAnsi="Calibri Light" w:cs="Calibri Light"/>
        </w:rPr>
        <w:t xml:space="preserve">a forma mais utilizada na interação entre pessoas. Resumidamente, a comunicação verbal é toda </w:t>
      </w:r>
      <w:r w:rsidRPr="00987108">
        <w:rPr>
          <w:rFonts w:ascii="Calibri Light" w:eastAsia="Verdana" w:hAnsi="Calibri Light" w:cs="Calibri Light"/>
          <w:u w:val="single"/>
        </w:rPr>
        <w:t>linguagem falada ou escrita</w:t>
      </w:r>
      <w:r>
        <w:rPr>
          <w:rFonts w:ascii="Calibri Light" w:eastAsia="Verdana" w:hAnsi="Calibri Light" w:cs="Calibri Light"/>
        </w:rPr>
        <w:t xml:space="preserve"> transmitida </w:t>
      </w:r>
      <w:r w:rsidR="00987108">
        <w:rPr>
          <w:rFonts w:ascii="Calibri Light" w:eastAsia="Verdana" w:hAnsi="Calibri Light" w:cs="Calibri Light"/>
        </w:rPr>
        <w:t xml:space="preserve">por meio </w:t>
      </w:r>
      <w:r>
        <w:rPr>
          <w:rFonts w:ascii="Calibri Light" w:eastAsia="Verdana" w:hAnsi="Calibri Light" w:cs="Calibri Light"/>
        </w:rPr>
        <w:t>de palavras. Linguagem Não Verbal, por exemplo, são sinais de trânsito, gestos, postura.</w:t>
      </w:r>
    </w:p>
    <w:p w14:paraId="7243F4DD" w14:textId="7475C9A4" w:rsidR="00987108" w:rsidRDefault="00887E3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- </w:t>
      </w:r>
      <w:r w:rsidRPr="00366AB3">
        <w:rPr>
          <w:rFonts w:ascii="Calibri Light" w:eastAsia="Verdana" w:hAnsi="Calibri Light" w:cs="Calibri Light"/>
          <w:b/>
          <w:bCs/>
        </w:rPr>
        <w:t>Oral</w:t>
      </w:r>
      <w:r>
        <w:rPr>
          <w:rFonts w:ascii="Calibri Light" w:eastAsia="Verdana" w:hAnsi="Calibri Light" w:cs="Calibri Light"/>
        </w:rPr>
        <w:t xml:space="preserve">: trata-se da forma mais direta de comunicação, pois </w:t>
      </w:r>
      <w:r w:rsidRPr="00987108">
        <w:rPr>
          <w:rFonts w:ascii="Calibri Light" w:eastAsia="Verdana" w:hAnsi="Calibri Light" w:cs="Calibri Light"/>
          <w:u w:val="single"/>
        </w:rPr>
        <w:t>ocorre na presença, física ou virtual</w:t>
      </w:r>
      <w:r w:rsidR="00366AB3">
        <w:rPr>
          <w:rFonts w:ascii="Calibri Light" w:eastAsia="Verdana" w:hAnsi="Calibri Light" w:cs="Calibri Light"/>
        </w:rPr>
        <w:t>, tanto do emissor quanto do receptor. Ao mesmo momento. Conversa</w:t>
      </w:r>
      <w:r w:rsidR="00987108">
        <w:rPr>
          <w:rFonts w:ascii="Calibri Light" w:eastAsia="Verdana" w:hAnsi="Calibri Light" w:cs="Calibri Light"/>
        </w:rPr>
        <w:t>s</w:t>
      </w:r>
      <w:r w:rsidR="00366AB3">
        <w:rPr>
          <w:rFonts w:ascii="Calibri Light" w:eastAsia="Verdana" w:hAnsi="Calibri Light" w:cs="Calibri Light"/>
        </w:rPr>
        <w:t xml:space="preserve"> pessoais, por telefone, online síncronas, são exemplos deste tipo de comunicação. </w:t>
      </w:r>
    </w:p>
    <w:p w14:paraId="0F4D606B" w14:textId="696BD7DA" w:rsidR="00887E34" w:rsidRDefault="00366AB3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Para que seja uma comunicação eficaz, </w:t>
      </w:r>
      <w:r w:rsidR="00987108">
        <w:rPr>
          <w:rFonts w:ascii="Calibri Light" w:eastAsia="Verdana" w:hAnsi="Calibri Light" w:cs="Calibri Light"/>
        </w:rPr>
        <w:t xml:space="preserve">a comunicação oral </w:t>
      </w:r>
      <w:r>
        <w:rPr>
          <w:rFonts w:ascii="Calibri Light" w:eastAsia="Verdana" w:hAnsi="Calibri Light" w:cs="Calibri Light"/>
        </w:rPr>
        <w:t>deve ser realizada com naturalidade, postura simpática e com desenvoltura. Deve-se ter a capacidade de passar a mensagem de forma clara, sabendo contornar e lidar com quaisquer equívocos de comunicação (maus entendidos, por exemplo). Pode ocorrer problemas</w:t>
      </w:r>
      <w:r w:rsidR="00987108">
        <w:rPr>
          <w:rFonts w:ascii="Calibri Light" w:eastAsia="Verdana" w:hAnsi="Calibri Light" w:cs="Calibri Light"/>
        </w:rPr>
        <w:t>, por exemplo,</w:t>
      </w:r>
      <w:r>
        <w:rPr>
          <w:rFonts w:ascii="Calibri Light" w:eastAsia="Verdana" w:hAnsi="Calibri Light" w:cs="Calibri Light"/>
        </w:rPr>
        <w:t xml:space="preserve"> quando o emissor não consegue transmitir sua pergunta, </w:t>
      </w:r>
      <w:r w:rsidR="00987108">
        <w:rPr>
          <w:rFonts w:ascii="Calibri Light" w:eastAsia="Verdana" w:hAnsi="Calibri Light" w:cs="Calibri Light"/>
        </w:rPr>
        <w:t xml:space="preserve">ou </w:t>
      </w:r>
      <w:r>
        <w:rPr>
          <w:rFonts w:ascii="Calibri Light" w:eastAsia="Verdana" w:hAnsi="Calibri Light" w:cs="Calibri Light"/>
        </w:rPr>
        <w:t xml:space="preserve">ideia, de maneira correta, ou </w:t>
      </w:r>
      <w:r w:rsidR="00987108">
        <w:rPr>
          <w:rFonts w:ascii="Calibri Light" w:eastAsia="Verdana" w:hAnsi="Calibri Light" w:cs="Calibri Light"/>
        </w:rPr>
        <w:t xml:space="preserve">ainda, </w:t>
      </w:r>
      <w:r>
        <w:rPr>
          <w:rFonts w:ascii="Calibri Light" w:eastAsia="Verdana" w:hAnsi="Calibri Light" w:cs="Calibri Light"/>
        </w:rPr>
        <w:t>quando o receptor não tem a compreensão do que está sendo dito</w:t>
      </w:r>
      <w:r w:rsidR="00987108">
        <w:rPr>
          <w:rFonts w:ascii="Calibri Light" w:eastAsia="Verdana" w:hAnsi="Calibri Light" w:cs="Calibri Light"/>
        </w:rPr>
        <w:t>.</w:t>
      </w:r>
    </w:p>
    <w:p w14:paraId="08949375" w14:textId="1B2E5C97" w:rsidR="00366AB3" w:rsidRDefault="00366AB3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Algumas típicas dificuldades neste tipo de comunicação podem ser (entre outras):</w:t>
      </w:r>
    </w:p>
    <w:p w14:paraId="5CA2BDEF" w14:textId="17A5E781" w:rsidR="00366AB3" w:rsidRDefault="00366AB3" w:rsidP="00366AB3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987108">
        <w:rPr>
          <w:rFonts w:ascii="Calibri Light" w:eastAsia="Verdana" w:hAnsi="Calibri Light" w:cs="Calibri Light"/>
          <w:b/>
        </w:rPr>
        <w:t>Uma linguagem excessivamente formal/técnica:</w:t>
      </w:r>
      <w:r>
        <w:rPr>
          <w:rFonts w:ascii="Calibri Light" w:eastAsia="Verdana" w:hAnsi="Calibri Light" w:cs="Calibri Light"/>
        </w:rPr>
        <w:t xml:space="preserve"> </w:t>
      </w:r>
      <w:r w:rsidR="00987108">
        <w:rPr>
          <w:rFonts w:ascii="Calibri Light" w:eastAsia="Verdana" w:hAnsi="Calibri Light" w:cs="Calibri Light"/>
        </w:rPr>
        <w:t xml:space="preserve">Neste caso, para que a comunicação seja eficaz </w:t>
      </w:r>
      <w:r>
        <w:rPr>
          <w:rFonts w:ascii="Calibri Light" w:eastAsia="Verdana" w:hAnsi="Calibri Light" w:cs="Calibri Light"/>
        </w:rPr>
        <w:t>depende do receptor (no nosso caso, auditado/avaliado) ter o mesmo entendimento de certos termos utilizados.</w:t>
      </w:r>
    </w:p>
    <w:p w14:paraId="61196766" w14:textId="6944AB0C" w:rsidR="00414AC1" w:rsidRDefault="00366AB3" w:rsidP="00414AC1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987108">
        <w:rPr>
          <w:rFonts w:ascii="Calibri Light" w:eastAsia="Verdana" w:hAnsi="Calibri Light" w:cs="Calibri Light"/>
          <w:b/>
        </w:rPr>
        <w:t>Linguagem muito informal:</w:t>
      </w:r>
      <w:r>
        <w:rPr>
          <w:rFonts w:ascii="Calibri Light" w:eastAsia="Verdana" w:hAnsi="Calibri Light" w:cs="Calibri Light"/>
        </w:rPr>
        <w:t xml:space="preserve"> uso de gírias, ou termos mais coloquiais, pode</w:t>
      </w:r>
      <w:r w:rsidR="00987108">
        <w:rPr>
          <w:rFonts w:ascii="Calibri Light" w:eastAsia="Verdana" w:hAnsi="Calibri Light" w:cs="Calibri Light"/>
        </w:rPr>
        <w:t>m</w:t>
      </w:r>
      <w:r>
        <w:rPr>
          <w:rFonts w:ascii="Calibri Light" w:eastAsia="Verdana" w:hAnsi="Calibri Light" w:cs="Calibri Light"/>
        </w:rPr>
        <w:t xml:space="preserve"> dificultar o entendimento, ou, no caso de auditorias/avaliações, reduzir sua necessária formalidade e profissionalismo.</w:t>
      </w:r>
    </w:p>
    <w:p w14:paraId="23405987" w14:textId="26A09550" w:rsidR="00987108" w:rsidRPr="00414AC1" w:rsidRDefault="00366AB3" w:rsidP="00414AC1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14AC1">
        <w:rPr>
          <w:rFonts w:ascii="Calibri Light" w:eastAsia="Verdana" w:hAnsi="Calibri Light" w:cs="Calibri Light"/>
          <w:b/>
        </w:rPr>
        <w:t>Linguagem com termos regionais:</w:t>
      </w:r>
      <w:r w:rsidRPr="00414AC1">
        <w:rPr>
          <w:rFonts w:ascii="Calibri Light" w:eastAsia="Verdana" w:hAnsi="Calibri Light" w:cs="Calibri Light"/>
        </w:rPr>
        <w:t xml:space="preserve"> um mesmo termo pode ter distintas interpretações e usos, dependendo da região do país. Ou, até, não ser conhecido em outras regiões. </w:t>
      </w:r>
    </w:p>
    <w:p w14:paraId="7EA344CD" w14:textId="77777777" w:rsidR="00987108" w:rsidRDefault="00987108" w:rsidP="00987108">
      <w:pPr>
        <w:pStyle w:val="PargrafodaLista"/>
        <w:spacing w:before="240" w:after="120" w:line="360" w:lineRule="auto"/>
        <w:ind w:left="1070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</w:rPr>
        <w:t xml:space="preserve">Quer ver um exemplo? </w:t>
      </w:r>
      <w:r w:rsidR="00366AB3">
        <w:rPr>
          <w:rFonts w:ascii="Calibri Light" w:eastAsia="Verdana" w:hAnsi="Calibri Light" w:cs="Calibri Light"/>
          <w:i/>
          <w:iCs/>
        </w:rPr>
        <w:t>Como você pede, na padaria, um pão de 50g feito com farinha, água, fermento e sal?</w:t>
      </w:r>
      <w:r w:rsidR="00B41B5A">
        <w:rPr>
          <w:rFonts w:ascii="Calibri Light" w:eastAsia="Verdana" w:hAnsi="Calibri Light" w:cs="Calibri Light"/>
          <w:i/>
          <w:iCs/>
        </w:rPr>
        <w:t xml:space="preserve"> </w:t>
      </w:r>
    </w:p>
    <w:p w14:paraId="38F8AB32" w14:textId="6598F52B" w:rsidR="00366AB3" w:rsidRDefault="00B41B5A" w:rsidP="00987108">
      <w:pPr>
        <w:pStyle w:val="PargrafodaLista"/>
        <w:spacing w:before="240" w:after="120" w:line="360" w:lineRule="auto"/>
        <w:ind w:left="1070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i/>
          <w:iCs/>
        </w:rPr>
        <w:lastRenderedPageBreak/>
        <w:t>Os gaúchos, por exemplo, pedem “</w:t>
      </w:r>
      <w:r w:rsidR="00A2069E">
        <w:rPr>
          <w:rFonts w:ascii="Calibri Light" w:eastAsia="Verdana" w:hAnsi="Calibri Light" w:cs="Calibri Light"/>
          <w:i/>
          <w:iCs/>
        </w:rPr>
        <w:t>pão d’água”</w:t>
      </w:r>
      <w:r>
        <w:rPr>
          <w:rFonts w:ascii="Calibri Light" w:eastAsia="Verdana" w:hAnsi="Calibri Light" w:cs="Calibri Light"/>
          <w:i/>
          <w:iCs/>
        </w:rPr>
        <w:t xml:space="preserve">, ao passo que os capixabas </w:t>
      </w:r>
      <w:r w:rsidR="00414AC1">
        <w:rPr>
          <w:rFonts w:ascii="Calibri Light" w:eastAsia="Verdana" w:hAnsi="Calibri Light" w:cs="Calibri Light"/>
          <w:i/>
          <w:iCs/>
        </w:rPr>
        <w:t xml:space="preserve">chamam de </w:t>
      </w:r>
      <w:r>
        <w:rPr>
          <w:rFonts w:ascii="Calibri Light" w:eastAsia="Verdana" w:hAnsi="Calibri Light" w:cs="Calibri Light"/>
          <w:i/>
          <w:iCs/>
        </w:rPr>
        <w:t xml:space="preserve">“pão de </w:t>
      </w:r>
      <w:proofErr w:type="gramStart"/>
      <w:r>
        <w:rPr>
          <w:rFonts w:ascii="Calibri Light" w:eastAsia="Verdana" w:hAnsi="Calibri Light" w:cs="Calibri Light"/>
          <w:i/>
          <w:iCs/>
        </w:rPr>
        <w:t>sal”...</w:t>
      </w:r>
      <w:proofErr w:type="gramEnd"/>
    </w:p>
    <w:p w14:paraId="712907D4" w14:textId="38026F87" w:rsidR="00B41B5A" w:rsidRDefault="00414AC1" w:rsidP="00414AC1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b/>
        </w:rPr>
        <w:t xml:space="preserve">Linguagem </w:t>
      </w:r>
      <w:r w:rsidR="00B41B5A" w:rsidRPr="00414AC1">
        <w:rPr>
          <w:rFonts w:ascii="Calibri Light" w:eastAsia="Verdana" w:hAnsi="Calibri Light" w:cs="Calibri Light"/>
          <w:b/>
        </w:rPr>
        <w:t>Escrita:</w:t>
      </w:r>
      <w:r w:rsidR="00B41B5A">
        <w:rPr>
          <w:rFonts w:ascii="Calibri Light" w:eastAsia="Verdana" w:hAnsi="Calibri Light" w:cs="Calibri Light"/>
        </w:rPr>
        <w:t xml:space="preserve"> </w:t>
      </w:r>
      <w:r w:rsidR="001571DE">
        <w:rPr>
          <w:rFonts w:ascii="Calibri Light" w:eastAsia="Verdana" w:hAnsi="Calibri Light" w:cs="Calibri Light"/>
        </w:rPr>
        <w:t>nest</w:t>
      </w:r>
      <w:r>
        <w:rPr>
          <w:rFonts w:ascii="Calibri Light" w:eastAsia="Verdana" w:hAnsi="Calibri Light" w:cs="Calibri Light"/>
        </w:rPr>
        <w:t>e tipo de</w:t>
      </w:r>
      <w:r w:rsidR="001571DE">
        <w:rPr>
          <w:rFonts w:ascii="Calibri Light" w:eastAsia="Verdana" w:hAnsi="Calibri Light" w:cs="Calibri Light"/>
        </w:rPr>
        <w:t xml:space="preserve"> comunicação emissor e receptor não estão, necessariamente, juntos. Esta comunicação pode ser entendida como uma espécie de “monólogo”, onde que emite (escreve) o faz pensando estar falando para que irá receber (ler). Além do mais, fica, literalmente, registrada a comunicação. </w:t>
      </w:r>
      <w:r>
        <w:rPr>
          <w:rFonts w:ascii="Calibri Light" w:eastAsia="Verdana" w:hAnsi="Calibri Light" w:cs="Calibri Light"/>
        </w:rPr>
        <w:t>Por isto, d</w:t>
      </w:r>
      <w:r w:rsidR="001571DE">
        <w:rPr>
          <w:rFonts w:ascii="Calibri Light" w:eastAsia="Verdana" w:hAnsi="Calibri Light" w:cs="Calibri Light"/>
        </w:rPr>
        <w:t xml:space="preserve">eve-se ter muita atenção com </w:t>
      </w:r>
      <w:r w:rsidR="00473AD8">
        <w:rPr>
          <w:rFonts w:ascii="Calibri Light" w:eastAsia="Verdana" w:hAnsi="Calibri Light" w:cs="Calibri Light"/>
        </w:rPr>
        <w:t xml:space="preserve">forma a qual </w:t>
      </w:r>
      <w:proofErr w:type="gramStart"/>
      <w:r w:rsidR="00473AD8">
        <w:rPr>
          <w:rFonts w:ascii="Calibri Light" w:eastAsia="Verdana" w:hAnsi="Calibri Light" w:cs="Calibri Light"/>
        </w:rPr>
        <w:t>escrevemos</w:t>
      </w:r>
      <w:proofErr w:type="gramEnd"/>
      <w:r w:rsidR="001571DE">
        <w:rPr>
          <w:rFonts w:ascii="Calibri Light" w:eastAsia="Verdana" w:hAnsi="Calibri Light" w:cs="Calibri Light"/>
        </w:rPr>
        <w:t xml:space="preserve"> pois</w:t>
      </w:r>
      <w:r w:rsidR="00473AD8">
        <w:rPr>
          <w:rFonts w:ascii="Calibri Light" w:eastAsia="Verdana" w:hAnsi="Calibri Light" w:cs="Calibri Light"/>
        </w:rPr>
        <w:t>,</w:t>
      </w:r>
      <w:r w:rsidR="001571DE">
        <w:rPr>
          <w:rFonts w:ascii="Calibri Light" w:eastAsia="Verdana" w:hAnsi="Calibri Light" w:cs="Calibri Light"/>
        </w:rPr>
        <w:t xml:space="preserve"> a interpretação de quem lê depende da compreensão sobre o assunto e dados de ambas partes e, depende muito mais, das palavras utilizadas (bem como da forma </w:t>
      </w:r>
      <w:r w:rsidR="00A221E8">
        <w:rPr>
          <w:rFonts w:ascii="Calibri Light" w:eastAsia="Verdana" w:hAnsi="Calibri Light" w:cs="Calibri Light"/>
        </w:rPr>
        <w:t>de escrever</w:t>
      </w:r>
      <w:r w:rsidR="001571DE">
        <w:rPr>
          <w:rFonts w:ascii="Calibri Light" w:eastAsia="Verdana" w:hAnsi="Calibri Light" w:cs="Calibri Light"/>
        </w:rPr>
        <w:t>).</w:t>
      </w:r>
    </w:p>
    <w:p w14:paraId="3DB5D963" w14:textId="4955ADC2" w:rsidR="00FA7950" w:rsidRDefault="00FA7950" w:rsidP="00B41B5A">
      <w:pPr>
        <w:spacing w:before="240" w:after="120" w:line="36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6F7CD54" wp14:editId="1B8D1843">
            <wp:extent cx="5713095" cy="3003550"/>
            <wp:effectExtent l="0" t="0" r="1905" b="6350"/>
            <wp:docPr id="4" name="Imagem 4" descr="O segredo não está no que você diz, mas na maneira como você diz.... Frase de Paulo Coelh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 segredo não está no que você diz, mas na maneira como você diz.... Frase de Paulo Coelh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E89A3" w14:textId="67880AFE" w:rsidR="00FA7950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Preste muita atenção ao que você escreve. LEIA tudo após escrever (antes de enviar ao receptor). É importante que você, ao escrever, pensem EM QUE IRÁ LER O QUE VOCÊ ESCREVEU.</w:t>
      </w:r>
    </w:p>
    <w:p w14:paraId="22E1BF56" w14:textId="6EFCCF43" w:rsidR="001571DE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Será que está claro?</w:t>
      </w:r>
    </w:p>
    <w:p w14:paraId="73A82D5B" w14:textId="4AB1A9CA" w:rsidR="001571DE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Há detalhes suficientes para o entendimento? Há detalhes excessivos e desnecessários?</w:t>
      </w:r>
    </w:p>
    <w:p w14:paraId="1CCB7FCE" w14:textId="4051D45C" w:rsidR="001571DE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O Português está correto? Cuidei com o “corretor automático” para ele não trocar uma palavra por outra totalmente sem sentido?</w:t>
      </w:r>
    </w:p>
    <w:p w14:paraId="1E4CA22B" w14:textId="3C699018" w:rsidR="001571DE" w:rsidRDefault="001571DE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 pontuação está correta? E os acentos das palavras? Quantas palavras podem trocar de sentido devido ao acento. E quantas frases</w:t>
      </w:r>
      <w:r w:rsidR="00FA7950">
        <w:rPr>
          <w:rFonts w:ascii="Calibri Light" w:eastAsia="Verdana" w:hAnsi="Calibri Light" w:cs="Calibri Light"/>
        </w:rPr>
        <w:t xml:space="preserve"> podem mudar totalmente de sentido</w:t>
      </w:r>
      <w:r>
        <w:rPr>
          <w:rFonts w:ascii="Calibri Light" w:eastAsia="Verdana" w:hAnsi="Calibri Light" w:cs="Calibri Light"/>
        </w:rPr>
        <w:t xml:space="preserve"> devido à uma vírgula esquecida ou</w:t>
      </w:r>
      <w:r w:rsidR="00FA7950">
        <w:rPr>
          <w:rFonts w:ascii="Calibri Light" w:eastAsia="Verdana" w:hAnsi="Calibri Light" w:cs="Calibri Light"/>
        </w:rPr>
        <w:t>,</w:t>
      </w:r>
      <w:r>
        <w:rPr>
          <w:rFonts w:ascii="Calibri Light" w:eastAsia="Verdana" w:hAnsi="Calibri Light" w:cs="Calibri Light"/>
        </w:rPr>
        <w:t xml:space="preserve"> mal posicionada??</w:t>
      </w:r>
    </w:p>
    <w:p w14:paraId="38C9B3F3" w14:textId="61F8F59D" w:rsidR="00FA7950" w:rsidRDefault="00FA7950" w:rsidP="00B41B5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Quer ver um exemplo?</w:t>
      </w:r>
    </w:p>
    <w:p w14:paraId="739BC42E" w14:textId="2485956F" w:rsidR="00D74D72" w:rsidRPr="00473AD8" w:rsidRDefault="00D74D72" w:rsidP="00FA7950">
      <w:pPr>
        <w:pStyle w:val="PargrafodaLista"/>
        <w:numPr>
          <w:ilvl w:val="0"/>
          <w:numId w:val="29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</w:pPr>
      <w:r w:rsidRPr="00473AD8"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  <w:lastRenderedPageBreak/>
        <w:t>Algum problema com o requisito analisado?</w:t>
      </w:r>
    </w:p>
    <w:p w14:paraId="46C9FB48" w14:textId="33C2814A" w:rsidR="001571DE" w:rsidRPr="00473AD8" w:rsidRDefault="001571DE" w:rsidP="00FA7950">
      <w:pPr>
        <w:pStyle w:val="PargrafodaLista"/>
        <w:numPr>
          <w:ilvl w:val="0"/>
          <w:numId w:val="29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</w:pPr>
      <w:r w:rsidRPr="00473AD8"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  <w:t>Não está conforme!</w:t>
      </w:r>
    </w:p>
    <w:p w14:paraId="3D807BA9" w14:textId="4A9C7377" w:rsidR="00473AD8" w:rsidRPr="006E0616" w:rsidRDefault="001571DE" w:rsidP="006E0616">
      <w:pPr>
        <w:pStyle w:val="PargrafodaLista"/>
        <w:numPr>
          <w:ilvl w:val="0"/>
          <w:numId w:val="29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</w:pPr>
      <w:r w:rsidRPr="00473AD8">
        <w:rPr>
          <w:rFonts w:ascii="Calibri Light" w:eastAsia="Verdana" w:hAnsi="Calibri Light" w:cs="Calibri Light"/>
          <w:b/>
          <w:bCs/>
          <w:i/>
          <w:iCs/>
          <w:color w:val="000000" w:themeColor="text1"/>
          <w:sz w:val="24"/>
          <w:szCs w:val="24"/>
        </w:rPr>
        <w:t>Não, está conforme!</w:t>
      </w:r>
    </w:p>
    <w:p w14:paraId="46E72D1D" w14:textId="6C1B3C7F" w:rsidR="00366AB3" w:rsidRDefault="00FA7950" w:rsidP="00FA7950">
      <w:pPr>
        <w:pStyle w:val="PargrafodaLista"/>
        <w:numPr>
          <w:ilvl w:val="0"/>
          <w:numId w:val="27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Linguagem </w:t>
      </w:r>
      <w:r w:rsidR="00D74D72" w:rsidRPr="00FA7950">
        <w:rPr>
          <w:rFonts w:ascii="Calibri Light" w:eastAsia="Verdana" w:hAnsi="Calibri Light" w:cs="Calibri Light"/>
          <w:b/>
        </w:rPr>
        <w:t>Assertiva:</w:t>
      </w:r>
      <w:r w:rsidR="00D74D72">
        <w:rPr>
          <w:rFonts w:ascii="Calibri Light" w:eastAsia="Verdana" w:hAnsi="Calibri Light" w:cs="Calibri Light"/>
        </w:rPr>
        <w:t xml:space="preserve"> Ser assertivo, ou seja, fazer com que a comunicação chegue corretamente ao receptor é fundamental. Uma comunicação direta, clara e concisa ajuda na assertividade. Quando o emissor consegue manifestar suas ideias de forma clara e respeitosa, ele é assertivo. Ao não ser assertiva, a comunicação, quer verbal ou escrita, pode trazer problemas e dificuldades durante uma auditoria/avaliação.</w:t>
      </w:r>
    </w:p>
    <w:p w14:paraId="0DB227EA" w14:textId="36E2ABC5" w:rsidR="00D74D72" w:rsidRDefault="00D74D72" w:rsidP="00FA7950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>
        <w:rPr>
          <w:rFonts w:ascii="Calibri Light" w:eastAsia="Verdana" w:hAnsi="Calibri Light" w:cs="Calibri Light"/>
        </w:rPr>
        <w:t xml:space="preserve">E lembre-se, sempre: se o receptor não respondeu aquilo que você indagou, é bem provável que você não </w:t>
      </w:r>
      <w:r w:rsidR="00FA7950">
        <w:rPr>
          <w:rFonts w:ascii="Calibri Light" w:eastAsia="Verdana" w:hAnsi="Calibri Light" w:cs="Calibri Light"/>
        </w:rPr>
        <w:t xml:space="preserve">tenha sido </w:t>
      </w:r>
      <w:r>
        <w:rPr>
          <w:rFonts w:ascii="Calibri Light" w:eastAsia="Verdana" w:hAnsi="Calibri Light" w:cs="Calibri Light"/>
        </w:rPr>
        <w:t xml:space="preserve">assertivo. </w:t>
      </w:r>
      <w:r w:rsidR="00FA7950">
        <w:rPr>
          <w:rFonts w:ascii="Calibri Light" w:eastAsia="Verdana" w:hAnsi="Calibri Light" w:cs="Calibri Light"/>
          <w:b/>
          <w:bCs/>
        </w:rPr>
        <w:t xml:space="preserve"> Então, </w:t>
      </w:r>
      <w:r w:rsidR="00FA7950">
        <w:rPr>
          <w:rFonts w:ascii="Calibri Light" w:eastAsia="Verdana" w:hAnsi="Calibri Light" w:cs="Calibri Light"/>
        </w:rPr>
        <w:t>t</w:t>
      </w:r>
      <w:r w:rsidRPr="00D74D72">
        <w:rPr>
          <w:rFonts w:ascii="Calibri Light" w:eastAsia="Verdana" w:hAnsi="Calibri Light" w:cs="Calibri Light"/>
        </w:rPr>
        <w:t xml:space="preserve">ente </w:t>
      </w:r>
      <w:r w:rsidRPr="00D74D72">
        <w:rPr>
          <w:rFonts w:ascii="Calibri Light" w:eastAsia="Verdana" w:hAnsi="Calibri Light" w:cs="Calibri Light"/>
          <w:b/>
          <w:bCs/>
        </w:rPr>
        <w:t>não</w:t>
      </w:r>
      <w:r w:rsidRPr="00D74D72">
        <w:rPr>
          <w:rFonts w:ascii="Calibri Light" w:eastAsia="Verdana" w:hAnsi="Calibri Light" w:cs="Calibri Light"/>
        </w:rPr>
        <w:t xml:space="preserve"> “</w:t>
      </w:r>
      <w:r w:rsidRPr="00D74D72">
        <w:rPr>
          <w:rFonts w:ascii="Calibri Light" w:eastAsia="Verdana" w:hAnsi="Calibri Light" w:cs="Calibri Light"/>
          <w:u w:val="single"/>
        </w:rPr>
        <w:t>jogar a culpa</w:t>
      </w:r>
      <w:r w:rsidRPr="00D74D72">
        <w:rPr>
          <w:rFonts w:ascii="Calibri Light" w:eastAsia="Verdana" w:hAnsi="Calibri Light" w:cs="Calibri Light"/>
        </w:rPr>
        <w:t>” no receptor</w:t>
      </w:r>
      <w:r w:rsidR="00FA7950">
        <w:rPr>
          <w:rFonts w:ascii="Calibri Light" w:eastAsia="Verdana" w:hAnsi="Calibri Light" w:cs="Calibri Light"/>
        </w:rPr>
        <w:t>, dizendo</w:t>
      </w:r>
      <w:r>
        <w:rPr>
          <w:rFonts w:ascii="Calibri Light" w:eastAsia="Verdana" w:hAnsi="Calibri Light" w:cs="Calibri Light"/>
          <w:b/>
          <w:bCs/>
        </w:rPr>
        <w:t>: você não me entendeu!</w:t>
      </w:r>
      <w:r w:rsidR="00FA7950">
        <w:rPr>
          <w:rFonts w:ascii="Calibri Light" w:eastAsia="Verdana" w:hAnsi="Calibri Light" w:cs="Calibri Light"/>
          <w:b/>
          <w:bCs/>
        </w:rPr>
        <w:t xml:space="preserve"> </w:t>
      </w:r>
      <w:r w:rsidR="00FA7950">
        <w:rPr>
          <w:rFonts w:ascii="Calibri Light" w:eastAsia="Verdana" w:hAnsi="Calibri Light" w:cs="Calibri Light"/>
        </w:rPr>
        <w:t xml:space="preserve">Abuse da máxima: </w:t>
      </w:r>
      <w:r w:rsidR="00FA7950" w:rsidRPr="00D74D72">
        <w:rPr>
          <w:rFonts w:ascii="Calibri Light" w:eastAsia="Verdana" w:hAnsi="Calibri Light" w:cs="Calibri Light"/>
          <w:b/>
          <w:bCs/>
        </w:rPr>
        <w:t xml:space="preserve">desculpe, vou refazer a minha pergunta, pois acredito que NÃO </w:t>
      </w:r>
      <w:r w:rsidR="00FA7950" w:rsidRPr="00D74D72">
        <w:rPr>
          <w:rFonts w:ascii="Calibri Light" w:eastAsia="Verdana" w:hAnsi="Calibri Light" w:cs="Calibri Light"/>
          <w:b/>
          <w:bCs/>
          <w:u w:val="single"/>
        </w:rPr>
        <w:t>ME</w:t>
      </w:r>
      <w:r w:rsidR="00FA7950" w:rsidRPr="00D74D72">
        <w:rPr>
          <w:rFonts w:ascii="Calibri Light" w:eastAsia="Verdana" w:hAnsi="Calibri Light" w:cs="Calibri Light"/>
          <w:b/>
          <w:bCs/>
        </w:rPr>
        <w:t xml:space="preserve"> FIZ entender!</w:t>
      </w:r>
    </w:p>
    <w:p w14:paraId="6D934A00" w14:textId="02A9FEEC" w:rsidR="000A05FB" w:rsidRDefault="00FA7950" w:rsidP="000A05F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Agora veja o que traz </w:t>
      </w:r>
      <w:r w:rsidR="000A05FB">
        <w:rPr>
          <w:rFonts w:ascii="Calibri Light" w:eastAsia="Verdana" w:hAnsi="Calibri Light" w:cs="Calibri Light"/>
        </w:rPr>
        <w:t>o texto do capítulo A.17 do Anexo A da Norma ABNT NBR ISO 19011:2018:</w:t>
      </w:r>
    </w:p>
    <w:p w14:paraId="5A66647E" w14:textId="3E28A921" w:rsidR="000A05FB" w:rsidRPr="000A05FB" w:rsidRDefault="00FA7950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A05FB" w:rsidRPr="000A05FB">
        <w:rPr>
          <w:rFonts w:ascii="Calibri Light" w:eastAsia="Verdana" w:hAnsi="Calibri Light" w:cs="Calibri Light"/>
          <w:i/>
          <w:iCs/>
        </w:rPr>
        <w:t>Entrevistas são um meio importante de coletar informação e convém que sejam realizadas de maneira</w:t>
      </w:r>
      <w:r w:rsidR="000A05FB">
        <w:rPr>
          <w:rFonts w:ascii="Calibri Light" w:eastAsia="Verdana" w:hAnsi="Calibri Light" w:cs="Calibri Light"/>
          <w:i/>
          <w:iCs/>
        </w:rPr>
        <w:t xml:space="preserve"> </w:t>
      </w:r>
      <w:r w:rsidR="000A05FB" w:rsidRPr="000A05FB">
        <w:rPr>
          <w:rFonts w:ascii="Calibri Light" w:eastAsia="Verdana" w:hAnsi="Calibri Light" w:cs="Calibri Light"/>
          <w:i/>
          <w:iCs/>
        </w:rPr>
        <w:t>adaptada à situação e à pessoa entrevistada, presencialmente ou por outros meios de comunicação.</w:t>
      </w:r>
    </w:p>
    <w:p w14:paraId="252A1AB4" w14:textId="77777777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>Entretanto, convém que o auditor considere o seguinte:</w:t>
      </w:r>
    </w:p>
    <w:p w14:paraId="0939EFF7" w14:textId="08F33471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a) convém que entrevistas sejam realizadas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com pessoas de níveis e funções apropriadas</w:t>
      </w:r>
      <w:r w:rsidRPr="000A05FB">
        <w:rPr>
          <w:rFonts w:ascii="Calibri Light" w:eastAsia="Verdana" w:hAnsi="Calibri Light" w:cs="Calibri Light"/>
          <w:i/>
          <w:iCs/>
        </w:rPr>
        <w:t xml:space="preserve"> que</w:t>
      </w:r>
      <w:r w:rsidR="00EA3930">
        <w:rPr>
          <w:rFonts w:ascii="Calibri Light" w:eastAsia="Verdana" w:hAnsi="Calibri Light" w:cs="Calibri Light"/>
          <w:i/>
          <w:iCs/>
        </w:rPr>
        <w:t xml:space="preserve">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realizam atividades ou tarefas no escopo de auditoria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330FBB7C" w14:textId="3E2E5959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b) convém que entrevistas sejam normalmente conduzidas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durante o horário normal de trabalho</w:t>
      </w:r>
      <w:r w:rsidRPr="000A05FB">
        <w:rPr>
          <w:rFonts w:ascii="Calibri Light" w:eastAsia="Verdana" w:hAnsi="Calibri Light" w:cs="Calibri Light"/>
          <w:i/>
          <w:iCs/>
        </w:rPr>
        <w:t xml:space="preserve"> e,</w:t>
      </w:r>
      <w:r w:rsidR="00EA3930">
        <w:rPr>
          <w:rFonts w:ascii="Calibri Light" w:eastAsia="Verdana" w:hAnsi="Calibri Light" w:cs="Calibri Light"/>
          <w:i/>
          <w:iCs/>
        </w:rPr>
        <w:t xml:space="preserve"> </w:t>
      </w:r>
      <w:r w:rsidRPr="000A05FB">
        <w:rPr>
          <w:rFonts w:ascii="Calibri Light" w:eastAsia="Verdana" w:hAnsi="Calibri Light" w:cs="Calibri Light"/>
          <w:i/>
          <w:iCs/>
        </w:rPr>
        <w:t xml:space="preserve">quando praticável, no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local de trabalho da pessoa</w:t>
      </w:r>
      <w:r w:rsidRPr="000A05FB">
        <w:rPr>
          <w:rFonts w:ascii="Calibri Light" w:eastAsia="Verdana" w:hAnsi="Calibri Light" w:cs="Calibri Light"/>
          <w:i/>
          <w:iCs/>
        </w:rPr>
        <w:t xml:space="preserve"> que está sendo entrevistada;</w:t>
      </w:r>
    </w:p>
    <w:p w14:paraId="5A2E3570" w14:textId="4962288D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c) convém que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sejam feitas tentativas para colocar a pessoa que está sendo entrevistada à vontade</w:t>
      </w:r>
      <w:r w:rsidR="00EA3930" w:rsidRPr="00EA3930">
        <w:rPr>
          <w:rFonts w:ascii="Calibri Light" w:eastAsia="Verdana" w:hAnsi="Calibri Light" w:cs="Calibri Light"/>
          <w:b/>
          <w:bCs/>
          <w:i/>
          <w:iCs/>
        </w:rPr>
        <w:t xml:space="preserve">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antes e durante a entrevista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39C4E0FB" w14:textId="77777777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d) convém que seja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explicada a razão para a entrevista</w:t>
      </w:r>
      <w:r w:rsidRPr="000A05FB">
        <w:rPr>
          <w:rFonts w:ascii="Calibri Light" w:eastAsia="Verdana" w:hAnsi="Calibri Light" w:cs="Calibri Light"/>
          <w:i/>
          <w:iCs/>
        </w:rPr>
        <w:t xml:space="preserve"> e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qualquer anotação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50F7C81C" w14:textId="77777777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e) entrevistas podem ser iniciadas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pedindo às pessoas que descrevam seu trabalho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61DFF984" w14:textId="6EF811D8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f) convém que o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tipo de questão</w:t>
      </w:r>
      <w:r w:rsidRPr="000A05FB">
        <w:rPr>
          <w:rFonts w:ascii="Calibri Light" w:eastAsia="Verdana" w:hAnsi="Calibri Light" w:cs="Calibri Light"/>
          <w:i/>
          <w:iCs/>
        </w:rPr>
        <w:t xml:space="preserve"> usado seja cuidadosamente selecionado (por exemplo,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questões</w:t>
      </w:r>
      <w:r w:rsidR="00EA3930" w:rsidRPr="00EA3930">
        <w:rPr>
          <w:rFonts w:ascii="Calibri Light" w:eastAsia="Verdana" w:hAnsi="Calibri Light" w:cs="Calibri Light"/>
          <w:b/>
          <w:bCs/>
          <w:i/>
          <w:iCs/>
        </w:rPr>
        <w:t xml:space="preserve">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abertas</w:t>
      </w:r>
      <w:r w:rsidRPr="000A05FB">
        <w:rPr>
          <w:rFonts w:ascii="Calibri Light" w:eastAsia="Verdana" w:hAnsi="Calibri Light" w:cs="Calibri Light"/>
          <w:i/>
          <w:iCs/>
        </w:rPr>
        <w:t xml:space="preserve">,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fechadas</w:t>
      </w:r>
      <w:r w:rsidRPr="000A05FB">
        <w:rPr>
          <w:rFonts w:ascii="Calibri Light" w:eastAsia="Verdana" w:hAnsi="Calibri Light" w:cs="Calibri Light"/>
          <w:i/>
          <w:iCs/>
        </w:rPr>
        <w:t xml:space="preserve">, perguntas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importantes</w:t>
      </w:r>
      <w:r w:rsidRPr="000A05FB">
        <w:rPr>
          <w:rFonts w:ascii="Calibri Light" w:eastAsia="Verdana" w:hAnsi="Calibri Light" w:cs="Calibri Light"/>
          <w:i/>
          <w:iCs/>
        </w:rPr>
        <w:t>, investigação apreciativa);</w:t>
      </w:r>
    </w:p>
    <w:p w14:paraId="6A7C23FE" w14:textId="29A625B8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g) conscientizar-se da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limitação da comunicação não verbal em ambientes virtuais</w:t>
      </w:r>
      <w:r w:rsidRPr="000A05FB">
        <w:rPr>
          <w:rFonts w:ascii="Calibri Light" w:eastAsia="Verdana" w:hAnsi="Calibri Light" w:cs="Calibri Light"/>
          <w:i/>
          <w:iCs/>
        </w:rPr>
        <w:t>; ao invés,</w:t>
      </w:r>
      <w:r w:rsidR="00EA3930">
        <w:rPr>
          <w:rFonts w:ascii="Calibri Light" w:eastAsia="Verdana" w:hAnsi="Calibri Light" w:cs="Calibri Light"/>
          <w:i/>
          <w:iCs/>
        </w:rPr>
        <w:t xml:space="preserve"> </w:t>
      </w:r>
      <w:r w:rsidRPr="000A05FB">
        <w:rPr>
          <w:rFonts w:ascii="Calibri Light" w:eastAsia="Verdana" w:hAnsi="Calibri Light" w:cs="Calibri Light"/>
          <w:i/>
          <w:iCs/>
        </w:rPr>
        <w:t>convém que o foco seja no tipo de questões a serem usadas para encontrar evidência objetiva;</w:t>
      </w:r>
    </w:p>
    <w:p w14:paraId="6C4C882B" w14:textId="6C0AA923" w:rsidR="000A05FB" w:rsidRP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lastRenderedPageBreak/>
        <w:t xml:space="preserve">h) convém que os resultados de entrevistas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sejam resumidos e analisados criticamente com a</w:t>
      </w:r>
      <w:r w:rsidR="00EA3930" w:rsidRPr="00EA3930">
        <w:rPr>
          <w:rFonts w:ascii="Calibri Light" w:eastAsia="Verdana" w:hAnsi="Calibri Light" w:cs="Calibri Light"/>
          <w:b/>
          <w:bCs/>
          <w:i/>
          <w:iCs/>
        </w:rPr>
        <w:t xml:space="preserve">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pessoa entrevistada</w:t>
      </w:r>
      <w:r w:rsidRPr="000A05FB">
        <w:rPr>
          <w:rFonts w:ascii="Calibri Light" w:eastAsia="Verdana" w:hAnsi="Calibri Light" w:cs="Calibri Light"/>
          <w:i/>
          <w:iCs/>
        </w:rPr>
        <w:t>;</w:t>
      </w:r>
    </w:p>
    <w:p w14:paraId="3EE6DA2B" w14:textId="2405447A" w:rsidR="000A05FB" w:rsidRDefault="000A05FB" w:rsidP="00FA7950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0A05FB">
        <w:rPr>
          <w:rFonts w:ascii="Calibri Light" w:eastAsia="Verdana" w:hAnsi="Calibri Light" w:cs="Calibri Light"/>
          <w:i/>
          <w:iCs/>
        </w:rPr>
        <w:t xml:space="preserve">i) convém </w:t>
      </w:r>
      <w:r w:rsidRPr="00EA3930">
        <w:rPr>
          <w:rFonts w:ascii="Calibri Light" w:eastAsia="Verdana" w:hAnsi="Calibri Light" w:cs="Calibri Light"/>
          <w:b/>
          <w:bCs/>
          <w:i/>
          <w:iCs/>
        </w:rPr>
        <w:t>agradecer às pessoas</w:t>
      </w:r>
      <w:r w:rsidRPr="000A05FB">
        <w:rPr>
          <w:rFonts w:ascii="Calibri Light" w:eastAsia="Verdana" w:hAnsi="Calibri Light" w:cs="Calibri Light"/>
          <w:i/>
          <w:iCs/>
        </w:rPr>
        <w:t xml:space="preserve"> entrevistadas por sua participação e cooperação.</w:t>
      </w:r>
      <w:r w:rsidR="00FA7950">
        <w:rPr>
          <w:rFonts w:ascii="Calibri Light" w:eastAsia="Verdana" w:hAnsi="Calibri Light" w:cs="Calibri Light"/>
          <w:i/>
          <w:iCs/>
        </w:rPr>
        <w:t>”</w:t>
      </w:r>
    </w:p>
    <w:p w14:paraId="20EFD8B5" w14:textId="501DEBF6" w:rsidR="003563D4" w:rsidRDefault="003563D4" w:rsidP="000A05F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E4D5358" w14:textId="3AD55F29" w:rsidR="00DF6BE6" w:rsidRDefault="00DF6BE6" w:rsidP="004A687F">
      <w:pPr>
        <w:pStyle w:val="Estilo1"/>
        <w:numPr>
          <w:ilvl w:val="0"/>
          <w:numId w:val="1"/>
        </w:numPr>
        <w:spacing w:after="480"/>
        <w:ind w:left="426" w:hanging="426"/>
        <w:rPr>
          <w:rFonts w:cs="Calibri Light"/>
        </w:rPr>
      </w:pPr>
      <w:bookmarkStart w:id="7" w:name="_Toc82423003"/>
      <w:r>
        <w:rPr>
          <w:rFonts w:cs="Calibri Light"/>
        </w:rPr>
        <w:t>Gestão do tempo</w:t>
      </w:r>
      <w:bookmarkEnd w:id="7"/>
    </w:p>
    <w:p w14:paraId="47830739" w14:textId="6B333819" w:rsidR="00DF6BE6" w:rsidRDefault="00B75DE0" w:rsidP="004A687F">
      <w:pPr>
        <w:spacing w:before="240" w:after="120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3D3CCD">
        <w:rPr>
          <w:rFonts w:ascii="Calibri Light" w:eastAsia="Verdana" w:hAnsi="Calibri Light" w:cs="Calibri Light"/>
          <w:i/>
          <w:iCs/>
        </w:rPr>
        <w:t>Tuas ideias não correspondem aos fatos.</w:t>
      </w:r>
    </w:p>
    <w:p w14:paraId="76A47DB8" w14:textId="5FEB3CB9" w:rsidR="003D3CCD" w:rsidRDefault="004A687F" w:rsidP="004A687F">
      <w:pPr>
        <w:spacing w:before="240" w:after="120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O tempo não para...</w:t>
      </w:r>
      <w:r w:rsidR="003D3CCD">
        <w:rPr>
          <w:rFonts w:ascii="Calibri Light" w:eastAsia="Verdana" w:hAnsi="Calibri Light" w:cs="Calibri Light"/>
          <w:i/>
          <w:iCs/>
        </w:rPr>
        <w:t>”</w:t>
      </w:r>
      <w:r>
        <w:rPr>
          <w:rFonts w:ascii="Calibri Light" w:eastAsia="Verdana" w:hAnsi="Calibri Light" w:cs="Calibri Light"/>
          <w:i/>
          <w:iCs/>
        </w:rPr>
        <w:t xml:space="preserve">  </w:t>
      </w:r>
      <w:r w:rsidR="003D3CCD">
        <w:rPr>
          <w:rFonts w:ascii="Calibri Light" w:eastAsia="Verdana" w:hAnsi="Calibri Light" w:cs="Calibri Light"/>
          <w:i/>
          <w:iCs/>
        </w:rPr>
        <w:t>(Cazuza)</w:t>
      </w:r>
    </w:p>
    <w:p w14:paraId="60A3553A" w14:textId="77777777" w:rsidR="004A687F" w:rsidRDefault="004A687F" w:rsidP="004A687F">
      <w:pPr>
        <w:spacing w:before="240" w:after="120"/>
        <w:jc w:val="both"/>
        <w:rPr>
          <w:rFonts w:ascii="Calibri Light" w:eastAsia="Verdana" w:hAnsi="Calibri Light" w:cs="Calibri Light"/>
          <w:i/>
          <w:iCs/>
        </w:rPr>
      </w:pPr>
    </w:p>
    <w:p w14:paraId="1D941962" w14:textId="61D82BB7" w:rsidR="003D3CCD" w:rsidRDefault="00C63116" w:rsidP="003D3CC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Você já participou de uma auditoria/avaliação em </w:t>
      </w:r>
      <w:proofErr w:type="gramStart"/>
      <w:r>
        <w:rPr>
          <w:rFonts w:ascii="Calibri Light" w:eastAsia="Verdana" w:hAnsi="Calibri Light" w:cs="Calibri Light"/>
        </w:rPr>
        <w:t>ambos lados</w:t>
      </w:r>
      <w:proofErr w:type="gramEnd"/>
      <w:r>
        <w:rPr>
          <w:rFonts w:ascii="Calibri Light" w:eastAsia="Verdana" w:hAnsi="Calibri Light" w:cs="Calibri Light"/>
        </w:rPr>
        <w:t>, auditor/avaliador e auditado/avaliado?</w:t>
      </w:r>
    </w:p>
    <w:p w14:paraId="3D11FB59" w14:textId="459EE272" w:rsidR="00C63116" w:rsidRDefault="00C63116" w:rsidP="003D3CC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Se não, acredite, mas a situação abaixo acontece:</w:t>
      </w:r>
    </w:p>
    <w:p w14:paraId="7B1F56FD" w14:textId="4B1E3D8A" w:rsidR="00C63116" w:rsidRDefault="006E0616" w:rsidP="003D3CC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26B6C803" wp14:editId="1948189B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3001010" cy="2002790"/>
            <wp:effectExtent l="0" t="0" r="8890" b="0"/>
            <wp:wrapSquare wrapText="bothSides"/>
            <wp:docPr id="9" name="Imagem 9" descr="https://entib.org.br/entib/imagens/19011_9_h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tib.org.br/entib/imagens/19011_9_hor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eastAsia="Verdana" w:hAnsi="Calibri Light" w:cs="Calibri Light"/>
        </w:rPr>
        <w:t>S</w:t>
      </w:r>
      <w:r w:rsidR="00C63116">
        <w:rPr>
          <w:rFonts w:ascii="Calibri Light" w:eastAsia="Verdana" w:hAnsi="Calibri Light" w:cs="Calibri Light"/>
        </w:rPr>
        <w:t xml:space="preserve">ão 9h da manhã, a auditoria/avaliação iniciou às 8h30. </w:t>
      </w:r>
    </w:p>
    <w:p w14:paraId="1BD87CB5" w14:textId="5BEBAB81" w:rsidR="00C63116" w:rsidRPr="00C63116" w:rsidRDefault="00C63116" w:rsidP="003D3CCD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</w:rPr>
        <w:t xml:space="preserve">O auditado/avaliado olha para o relógio e pensa: </w:t>
      </w:r>
      <w:r>
        <w:rPr>
          <w:rFonts w:ascii="Calibri Light" w:eastAsia="Verdana" w:hAnsi="Calibri Light" w:cs="Calibri Light"/>
          <w:i/>
          <w:iCs/>
        </w:rPr>
        <w:t xml:space="preserve">credo, </w:t>
      </w:r>
      <w:r w:rsidRPr="00C63116">
        <w:rPr>
          <w:rFonts w:ascii="Calibri Light" w:eastAsia="Verdana" w:hAnsi="Calibri Light" w:cs="Calibri Light"/>
          <w:b/>
          <w:bCs/>
          <w:i/>
          <w:iCs/>
        </w:rPr>
        <w:t>recém 9 horas</w:t>
      </w:r>
      <w:r>
        <w:rPr>
          <w:rFonts w:ascii="Calibri Light" w:eastAsia="Verdana" w:hAnsi="Calibri Light" w:cs="Calibri Light"/>
          <w:i/>
          <w:iCs/>
        </w:rPr>
        <w:t>! Isso não terá fim??!!</w:t>
      </w:r>
    </w:p>
    <w:p w14:paraId="08B8EEA7" w14:textId="262F042C" w:rsidR="00DF6BE6" w:rsidRPr="00C63116" w:rsidRDefault="00C6311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</w:rPr>
        <w:t xml:space="preserve">Ao passo que, no mesmo instante, o auditor/avaliador, ao perceber que já são 9h pensa: </w:t>
      </w:r>
      <w:r w:rsidRPr="00C63116">
        <w:rPr>
          <w:rFonts w:ascii="Calibri Light" w:eastAsia="Verdana" w:hAnsi="Calibri Light" w:cs="Calibri Light"/>
          <w:i/>
          <w:iCs/>
        </w:rPr>
        <w:t xml:space="preserve">nossa, </w:t>
      </w:r>
      <w:r w:rsidRPr="00C63116">
        <w:rPr>
          <w:rFonts w:ascii="Calibri Light" w:eastAsia="Verdana" w:hAnsi="Calibri Light" w:cs="Calibri Light"/>
          <w:b/>
          <w:bCs/>
          <w:i/>
          <w:iCs/>
        </w:rPr>
        <w:t>JÁ são 9 horas</w:t>
      </w:r>
      <w:r w:rsidRPr="00C63116">
        <w:rPr>
          <w:rFonts w:ascii="Calibri Light" w:eastAsia="Verdana" w:hAnsi="Calibri Light" w:cs="Calibri Light"/>
          <w:i/>
          <w:iCs/>
        </w:rPr>
        <w:t>!!! Tenho que correr para não me atrasar!!</w:t>
      </w:r>
    </w:p>
    <w:p w14:paraId="74BFC11B" w14:textId="68CC7782" w:rsidR="00C63116" w:rsidRDefault="00C6311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A reponsabilidade pela condução eficiente (além de eficaz) dos trabalhos </w:t>
      </w:r>
      <w:r w:rsidR="0005533B">
        <w:rPr>
          <w:rFonts w:ascii="Calibri Light" w:eastAsia="Verdana" w:hAnsi="Calibri Light" w:cs="Calibri Light"/>
        </w:rPr>
        <w:t xml:space="preserve">em </w:t>
      </w:r>
      <w:r>
        <w:rPr>
          <w:rFonts w:ascii="Calibri Light" w:eastAsia="Verdana" w:hAnsi="Calibri Light" w:cs="Calibri Light"/>
        </w:rPr>
        <w:t xml:space="preserve">uma auditoria/avaliação é da equipe auditora/avaliadora. Mantenha atenção ao relógio. </w:t>
      </w:r>
      <w:r w:rsidR="0005533B">
        <w:rPr>
          <w:rFonts w:ascii="Calibri Light" w:eastAsia="Verdana" w:hAnsi="Calibri Light" w:cs="Calibri Light"/>
        </w:rPr>
        <w:t>Se não for do seu hábito manter atenção ao relógio, c</w:t>
      </w:r>
      <w:r>
        <w:rPr>
          <w:rFonts w:ascii="Calibri Light" w:eastAsia="Verdana" w:hAnsi="Calibri Light" w:cs="Calibri Light"/>
        </w:rPr>
        <w:t>rie alarmes que irão lhe indicar momentos chave e ajudar</w:t>
      </w:r>
      <w:r w:rsidR="0005533B">
        <w:rPr>
          <w:rFonts w:ascii="Calibri Light" w:eastAsia="Verdana" w:hAnsi="Calibri Light" w:cs="Calibri Light"/>
        </w:rPr>
        <w:t>ão</w:t>
      </w:r>
      <w:r>
        <w:rPr>
          <w:rFonts w:ascii="Calibri Light" w:eastAsia="Verdana" w:hAnsi="Calibri Light" w:cs="Calibri Light"/>
        </w:rPr>
        <w:t xml:space="preserve"> a prestar atenção ao horário.</w:t>
      </w:r>
    </w:p>
    <w:p w14:paraId="32228669" w14:textId="6F066B47" w:rsidR="00C63116" w:rsidRDefault="00F7587C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Na aula 4 dest</w:t>
      </w:r>
      <w:r w:rsidR="0005533B">
        <w:rPr>
          <w:rFonts w:ascii="Calibri Light" w:eastAsia="Verdana" w:hAnsi="Calibri Light" w:cs="Calibri Light"/>
        </w:rPr>
        <w:t>a disciplina</w:t>
      </w:r>
      <w:r>
        <w:rPr>
          <w:rFonts w:ascii="Calibri Light" w:eastAsia="Verdana" w:hAnsi="Calibri Light" w:cs="Calibri Light"/>
        </w:rPr>
        <w:t xml:space="preserve">, falamos </w:t>
      </w:r>
      <w:r w:rsidR="0005533B">
        <w:rPr>
          <w:rFonts w:ascii="Calibri Light" w:eastAsia="Verdana" w:hAnsi="Calibri Light" w:cs="Calibri Light"/>
        </w:rPr>
        <w:t xml:space="preserve">mais </w:t>
      </w:r>
      <w:r>
        <w:rPr>
          <w:rFonts w:ascii="Calibri Light" w:eastAsia="Verdana" w:hAnsi="Calibri Light" w:cs="Calibri Light"/>
        </w:rPr>
        <w:t xml:space="preserve">sobre a programação. </w:t>
      </w:r>
      <w:r w:rsidR="0005533B">
        <w:rPr>
          <w:rFonts w:ascii="Calibri Light" w:eastAsia="Verdana" w:hAnsi="Calibri Light" w:cs="Calibri Light"/>
        </w:rPr>
        <w:t xml:space="preserve">É importante rever </w:t>
      </w:r>
      <w:r>
        <w:rPr>
          <w:rFonts w:ascii="Calibri Light" w:eastAsia="Verdana" w:hAnsi="Calibri Light" w:cs="Calibri Light"/>
        </w:rPr>
        <w:t>a programação, com foco no tempo necessário para cada etapa. Tenha “gordura para queimar”</w:t>
      </w:r>
      <w:r w:rsidR="0005533B">
        <w:rPr>
          <w:rFonts w:ascii="Calibri Light" w:eastAsia="Verdana" w:hAnsi="Calibri Light" w:cs="Calibri Light"/>
        </w:rPr>
        <w:t>,</w:t>
      </w:r>
      <w:r>
        <w:rPr>
          <w:rFonts w:ascii="Calibri Light" w:eastAsia="Verdana" w:hAnsi="Calibri Light" w:cs="Calibri Light"/>
        </w:rPr>
        <w:t xml:space="preserve"> caso alguma etapa extrapole o previsto</w:t>
      </w:r>
      <w:r w:rsidR="0005533B">
        <w:rPr>
          <w:rFonts w:ascii="Calibri Light" w:eastAsia="Verdana" w:hAnsi="Calibri Light" w:cs="Calibri Light"/>
        </w:rPr>
        <w:t xml:space="preserve">. E acredite: </w:t>
      </w:r>
      <w:r>
        <w:rPr>
          <w:rFonts w:ascii="Calibri Light" w:eastAsia="Verdana" w:hAnsi="Calibri Light" w:cs="Calibri Light"/>
        </w:rPr>
        <w:t xml:space="preserve">isso pode acontecer com certa frequência, devido a fatos </w:t>
      </w:r>
      <w:r w:rsidR="0005533B">
        <w:rPr>
          <w:rFonts w:ascii="Calibri Light" w:eastAsia="Verdana" w:hAnsi="Calibri Light" w:cs="Calibri Light"/>
        </w:rPr>
        <w:t xml:space="preserve">diversos, ocorridos </w:t>
      </w:r>
      <w:r>
        <w:rPr>
          <w:rFonts w:ascii="Calibri Light" w:eastAsia="Verdana" w:hAnsi="Calibri Light" w:cs="Calibri Light"/>
        </w:rPr>
        <w:t xml:space="preserve">durante </w:t>
      </w:r>
      <w:r w:rsidR="009025CF">
        <w:rPr>
          <w:rFonts w:ascii="Calibri Light" w:eastAsia="Verdana" w:hAnsi="Calibri Light" w:cs="Calibri Light"/>
        </w:rPr>
        <w:t xml:space="preserve">as atividades. </w:t>
      </w:r>
    </w:p>
    <w:p w14:paraId="49AA1E71" w14:textId="67C295CC" w:rsidR="004630F8" w:rsidRDefault="004630F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O tempo, além de não parar, não volta. É um recurso finito e não renovável! Cuidado com as perdas desnecessárias.</w:t>
      </w:r>
    </w:p>
    <w:p w14:paraId="2EF99544" w14:textId="2A068AF8" w:rsidR="004630F8" w:rsidRDefault="004630F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Também não acelere sem necessidade, atropelando a boa prática e eficácia.</w:t>
      </w:r>
    </w:p>
    <w:p w14:paraId="580E07CF" w14:textId="2C266598" w:rsidR="004630F8" w:rsidRDefault="004630F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 xml:space="preserve">Respeite o tempo dos outros também. Há horário para paradas, lanches, almoço, fim do dia. </w:t>
      </w:r>
    </w:p>
    <w:p w14:paraId="581448FE" w14:textId="644E74D5" w:rsidR="004630F8" w:rsidRDefault="004630F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Muita</w:t>
      </w:r>
      <w:r w:rsidR="0005533B">
        <w:rPr>
          <w:rFonts w:ascii="Calibri Light" w:eastAsia="Verdana" w:hAnsi="Calibri Light" w:cs="Calibri Light"/>
        </w:rPr>
        <w:t xml:space="preserve"> </w:t>
      </w:r>
      <w:r>
        <w:rPr>
          <w:rFonts w:ascii="Calibri Light" w:eastAsia="Verdana" w:hAnsi="Calibri Light" w:cs="Calibri Light"/>
        </w:rPr>
        <w:t>atenção</w:t>
      </w:r>
      <w:r w:rsidR="0005533B">
        <w:rPr>
          <w:rFonts w:ascii="Calibri Light" w:eastAsia="Verdana" w:hAnsi="Calibri Light" w:cs="Calibri Light"/>
        </w:rPr>
        <w:t xml:space="preserve">, mas </w:t>
      </w:r>
      <w:proofErr w:type="gramStart"/>
      <w:r w:rsidR="0005533B">
        <w:rPr>
          <w:rFonts w:ascii="Calibri Light" w:eastAsia="Verdana" w:hAnsi="Calibri Light" w:cs="Calibri Light"/>
        </w:rPr>
        <w:t>muita mesmo</w:t>
      </w:r>
      <w:proofErr w:type="gramEnd"/>
      <w:r w:rsidR="0005533B">
        <w:rPr>
          <w:rFonts w:ascii="Calibri Light" w:eastAsia="Verdana" w:hAnsi="Calibri Light" w:cs="Calibri Light"/>
        </w:rPr>
        <w:t>,</w:t>
      </w:r>
      <w:r>
        <w:rPr>
          <w:rFonts w:ascii="Calibri Light" w:eastAsia="Verdana" w:hAnsi="Calibri Light" w:cs="Calibri Light"/>
        </w:rPr>
        <w:t xml:space="preserve"> em auditorias/avaliações remotas! As comunicações assíncronas, sobretudo por mensagens e ligações, DEVEM respeitar o cronograma da auditoria/avaliação. Eventualmente, por combinação prévia, você pode manter conversar e comunicações fora do horário estabelecido. Mandar uma mensagem online, por algum tipo de aplicativo </w:t>
      </w:r>
      <w:r w:rsidR="00473AD8">
        <w:rPr>
          <w:rFonts w:ascii="Calibri Light" w:eastAsia="Verdana" w:hAnsi="Calibri Light" w:cs="Calibri Light"/>
        </w:rPr>
        <w:t xml:space="preserve">utilizado </w:t>
      </w:r>
      <w:r>
        <w:rPr>
          <w:rFonts w:ascii="Calibri Light" w:eastAsia="Verdana" w:hAnsi="Calibri Light" w:cs="Calibri Light"/>
        </w:rPr>
        <w:t>para fins, na maioria das vezes, pessoais do auditado/avaliado às 23h pode ser bastante desrespeitoso. Você manteve a mente ligada na auditoria/avaliação e lhe ocorreu uma dúvida, ou até comentário neste horário? Perfeito. Faz parte. Mas, anote em algum lugar e envie apenas no horário previsto para acontecerem os trabalhos. Claro, como dissemos, pode ter havido um acordo pontual por algum motivo qualquer!</w:t>
      </w:r>
    </w:p>
    <w:p w14:paraId="1AEEF79E" w14:textId="08E08D86" w:rsidR="004630F8" w:rsidRDefault="000B56E8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Em resumo: TENHA NOÇÃO</w:t>
      </w:r>
      <w:r w:rsidR="006766BE">
        <w:rPr>
          <w:rFonts w:ascii="Calibri Light" w:eastAsia="Verdana" w:hAnsi="Calibri Light" w:cs="Calibri Light"/>
        </w:rPr>
        <w:t xml:space="preserve"> </w:t>
      </w:r>
      <w:r>
        <w:rPr>
          <w:rFonts w:ascii="Calibri Light" w:eastAsia="Verdana" w:hAnsi="Calibri Light" w:cs="Calibri Light"/>
        </w:rPr>
        <w:t>DO HORÁRIO</w:t>
      </w:r>
      <w:r w:rsidR="006766BE">
        <w:rPr>
          <w:rFonts w:ascii="Calibri Light" w:eastAsia="Verdana" w:hAnsi="Calibri Light" w:cs="Calibri Light"/>
        </w:rPr>
        <w:t>, SEMPRE</w:t>
      </w:r>
      <w:r>
        <w:rPr>
          <w:rFonts w:ascii="Calibri Light" w:eastAsia="Verdana" w:hAnsi="Calibri Light" w:cs="Calibri Light"/>
        </w:rPr>
        <w:t>!</w:t>
      </w:r>
    </w:p>
    <w:p w14:paraId="14ADE4DE" w14:textId="77777777" w:rsidR="00F469C1" w:rsidRDefault="00F469C1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6B06B8F" w14:textId="344DFBFA" w:rsidR="00DF6BE6" w:rsidRDefault="00DF6BE6" w:rsidP="00DF6BE6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8" w:name="_Toc82423004"/>
      <w:r>
        <w:rPr>
          <w:rFonts w:cs="Calibri Light"/>
        </w:rPr>
        <w:t>Gestão de dados coletados</w:t>
      </w:r>
      <w:bookmarkEnd w:id="8"/>
    </w:p>
    <w:p w14:paraId="591B013F" w14:textId="2EC87519" w:rsidR="00DF6BE6" w:rsidRDefault="006E061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73B21E8" wp14:editId="0B08112C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3049905" cy="2035175"/>
            <wp:effectExtent l="0" t="0" r="0" b="3175"/>
            <wp:wrapSquare wrapText="bothSides"/>
            <wp:docPr id="10" name="Imagem 10" descr="https://entib.org.br/entib/imagens/19011_conducao_audi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tib.org.br/entib/imagens/19011_conducao_auditor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7E4">
        <w:rPr>
          <w:rFonts w:ascii="Calibri Light" w:eastAsia="Verdana" w:hAnsi="Calibri Light" w:cs="Calibri Light"/>
        </w:rPr>
        <w:t xml:space="preserve">Durante a condução da auditoria/avaliação, são </w:t>
      </w:r>
      <w:proofErr w:type="gramStart"/>
      <w:r w:rsidR="00DC67E4">
        <w:rPr>
          <w:rFonts w:ascii="Calibri Light" w:eastAsia="Verdana" w:hAnsi="Calibri Light" w:cs="Calibri Light"/>
        </w:rPr>
        <w:t>registradas</w:t>
      </w:r>
      <w:proofErr w:type="gramEnd"/>
      <w:r w:rsidR="00DC67E4">
        <w:rPr>
          <w:rFonts w:ascii="Calibri Light" w:eastAsia="Verdana" w:hAnsi="Calibri Light" w:cs="Calibri Light"/>
        </w:rPr>
        <w:t xml:space="preserve"> muitas informações, dados, conclusões. É fundamental que você tenha condições de, com base nas suas anotações, relatar de forma fidedigna o que ocorreu durante a sua auditoria/avaliação.</w:t>
      </w:r>
    </w:p>
    <w:p w14:paraId="08C04F13" w14:textId="424E9207" w:rsidR="00DC67E4" w:rsidRDefault="00DC67E4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Vejamos o que nos apresenta a Norma ABNT NBR ISO 19011:2018 no seu Anexo A, capítulo A.13, para auxiliar nesta etapa:</w:t>
      </w:r>
    </w:p>
    <w:p w14:paraId="0EDE1AB6" w14:textId="0CB812A5" w:rsidR="004C643A" w:rsidRPr="004C643A" w:rsidRDefault="006766BE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4C643A" w:rsidRPr="004C643A">
        <w:rPr>
          <w:rFonts w:ascii="Calibri Light" w:eastAsia="Verdana" w:hAnsi="Calibri Light" w:cs="Calibri Light"/>
          <w:i/>
          <w:iCs/>
        </w:rPr>
        <w:t>Ao preparar documentos de trabalho de auditoria, convém que a equipe de auditoria considere as</w:t>
      </w:r>
      <w:r w:rsidR="004C643A">
        <w:rPr>
          <w:rFonts w:ascii="Calibri Light" w:eastAsia="Verdana" w:hAnsi="Calibri Light" w:cs="Calibri Light"/>
          <w:i/>
          <w:iCs/>
        </w:rPr>
        <w:t xml:space="preserve"> </w:t>
      </w:r>
      <w:r w:rsidR="004C643A" w:rsidRPr="004C643A">
        <w:rPr>
          <w:rFonts w:ascii="Calibri Light" w:eastAsia="Verdana" w:hAnsi="Calibri Light" w:cs="Calibri Light"/>
          <w:i/>
          <w:iCs/>
        </w:rPr>
        <w:t>questões abaixo para cada documento.</w:t>
      </w:r>
    </w:p>
    <w:p w14:paraId="79B3672B" w14:textId="77777777" w:rsidR="004C643A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 xml:space="preserve">a) </w:t>
      </w:r>
      <w:r w:rsidRPr="004C643A">
        <w:rPr>
          <w:rFonts w:ascii="Calibri Light" w:eastAsia="Verdana" w:hAnsi="Calibri Light" w:cs="Calibri Light"/>
          <w:b/>
          <w:bCs/>
          <w:i/>
          <w:iCs/>
        </w:rPr>
        <w:t>Qual registro</w:t>
      </w:r>
      <w:r w:rsidRPr="004C643A">
        <w:rPr>
          <w:rFonts w:ascii="Calibri Light" w:eastAsia="Verdana" w:hAnsi="Calibri Light" w:cs="Calibri Light"/>
          <w:i/>
          <w:iCs/>
        </w:rPr>
        <w:t xml:space="preserve"> de auditoria será criado usando este documento de trabalho?</w:t>
      </w:r>
    </w:p>
    <w:p w14:paraId="7289DF85" w14:textId="77777777" w:rsidR="004C643A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 xml:space="preserve">b) Qual </w:t>
      </w:r>
      <w:r w:rsidRPr="004C643A">
        <w:rPr>
          <w:rFonts w:ascii="Calibri Light" w:eastAsia="Verdana" w:hAnsi="Calibri Light" w:cs="Calibri Light"/>
          <w:b/>
          <w:bCs/>
          <w:i/>
          <w:iCs/>
        </w:rPr>
        <w:t>atividade de auditoria está ligada a este documento</w:t>
      </w:r>
      <w:r w:rsidRPr="004C643A">
        <w:rPr>
          <w:rFonts w:ascii="Calibri Light" w:eastAsia="Verdana" w:hAnsi="Calibri Light" w:cs="Calibri Light"/>
          <w:i/>
          <w:iCs/>
        </w:rPr>
        <w:t xml:space="preserve"> de trabalho específico?</w:t>
      </w:r>
    </w:p>
    <w:p w14:paraId="2E50D7BF" w14:textId="77777777" w:rsidR="004C643A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 xml:space="preserve">c) Quem será o </w:t>
      </w:r>
      <w:r w:rsidRPr="004C643A">
        <w:rPr>
          <w:rFonts w:ascii="Calibri Light" w:eastAsia="Verdana" w:hAnsi="Calibri Light" w:cs="Calibri Light"/>
          <w:b/>
          <w:bCs/>
          <w:i/>
          <w:iCs/>
        </w:rPr>
        <w:t>usuário deste documento</w:t>
      </w:r>
      <w:r w:rsidRPr="004C643A">
        <w:rPr>
          <w:rFonts w:ascii="Calibri Light" w:eastAsia="Verdana" w:hAnsi="Calibri Light" w:cs="Calibri Light"/>
          <w:i/>
          <w:iCs/>
        </w:rPr>
        <w:t xml:space="preserve"> de trabalho?</w:t>
      </w:r>
    </w:p>
    <w:p w14:paraId="6E71798C" w14:textId="77777777" w:rsidR="004C643A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 xml:space="preserve">d) Qual informação </w:t>
      </w:r>
      <w:r w:rsidRPr="004C643A">
        <w:rPr>
          <w:rFonts w:ascii="Calibri Light" w:eastAsia="Verdana" w:hAnsi="Calibri Light" w:cs="Calibri Light"/>
          <w:b/>
          <w:bCs/>
          <w:i/>
          <w:iCs/>
        </w:rPr>
        <w:t>é necessária para preparar</w:t>
      </w:r>
      <w:r w:rsidRPr="004C643A">
        <w:rPr>
          <w:rFonts w:ascii="Calibri Light" w:eastAsia="Verdana" w:hAnsi="Calibri Light" w:cs="Calibri Light"/>
          <w:i/>
          <w:iCs/>
        </w:rPr>
        <w:t xml:space="preserve"> este documento de trabalho?</w:t>
      </w:r>
    </w:p>
    <w:p w14:paraId="5B44F999" w14:textId="43D169A0" w:rsidR="00DC67E4" w:rsidRPr="004C643A" w:rsidRDefault="004C643A" w:rsidP="006766BE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C643A">
        <w:rPr>
          <w:rFonts w:ascii="Calibri Light" w:eastAsia="Verdana" w:hAnsi="Calibri Light" w:cs="Calibri Light"/>
          <w:i/>
          <w:iCs/>
        </w:rPr>
        <w:t>Convém que os documentos de trabalho de auditoria sejam suficientes para abordar todos aqueles</w:t>
      </w:r>
      <w:r>
        <w:rPr>
          <w:rFonts w:ascii="Calibri Light" w:eastAsia="Verdana" w:hAnsi="Calibri Light" w:cs="Calibri Light"/>
          <w:i/>
          <w:iCs/>
        </w:rPr>
        <w:t xml:space="preserve"> </w:t>
      </w:r>
      <w:r w:rsidRPr="004C643A">
        <w:rPr>
          <w:rFonts w:ascii="Calibri Light" w:eastAsia="Verdana" w:hAnsi="Calibri Light" w:cs="Calibri Light"/>
          <w:i/>
          <w:iCs/>
        </w:rPr>
        <w:t>elementos do sistema de gestão no escopo de auditoria e que possam ser fornecidos em qualquer mídia.</w:t>
      </w:r>
      <w:r w:rsidR="006766BE">
        <w:rPr>
          <w:rFonts w:ascii="Calibri Light" w:eastAsia="Verdana" w:hAnsi="Calibri Light" w:cs="Calibri Light"/>
          <w:i/>
          <w:iCs/>
        </w:rPr>
        <w:t>”</w:t>
      </w:r>
    </w:p>
    <w:p w14:paraId="7C0BC5D8" w14:textId="1E200110" w:rsidR="00DF6BE6" w:rsidRDefault="004C643A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>Com isso, você iniciará a sua auditoria/avaliação tendo organizado, a priori, quais registros mínimos serão necessários durante a condução. Obviamente não há como prever todos, porém, já estando preparado para o básico, você não esquece</w:t>
      </w:r>
      <w:r w:rsidR="006766BE">
        <w:rPr>
          <w:rFonts w:ascii="Calibri Light" w:eastAsia="Verdana" w:hAnsi="Calibri Light" w:cs="Calibri Light"/>
        </w:rPr>
        <w:t>rá</w:t>
      </w:r>
      <w:r>
        <w:rPr>
          <w:rFonts w:ascii="Calibri Light" w:eastAsia="Verdana" w:hAnsi="Calibri Light" w:cs="Calibri Light"/>
        </w:rPr>
        <w:t xml:space="preserve"> de anotar (registrar) informações fundamentais.</w:t>
      </w:r>
    </w:p>
    <w:p w14:paraId="680E2F20" w14:textId="0B29430E" w:rsidR="00DF6BE6" w:rsidRDefault="00DF6BE6" w:rsidP="00DF6BE6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9" w:name="_Toc82423005"/>
      <w:r>
        <w:rPr>
          <w:rFonts w:cs="Calibri Light"/>
        </w:rPr>
        <w:t>Situações adversas</w:t>
      </w:r>
      <w:bookmarkEnd w:id="9"/>
    </w:p>
    <w:p w14:paraId="7404A4CC" w14:textId="4B198903" w:rsidR="00CC3987" w:rsidRPr="00CC3987" w:rsidRDefault="00064687" w:rsidP="006766BE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CC3987" w:rsidRPr="00CC3987">
        <w:rPr>
          <w:rFonts w:ascii="Calibri Light" w:eastAsia="Verdana" w:hAnsi="Calibri Light" w:cs="Calibri Light"/>
          <w:i/>
          <w:iCs/>
        </w:rPr>
        <w:t>Conta a lenda que na Copa de 58, durante a preleção feita antes do jogo contra a União Soviética, o técnico brasileiro Vicente Feola, reuniu os jogadores e combinou a estratégia da partida.</w:t>
      </w:r>
    </w:p>
    <w:p w14:paraId="0332DD55" w14:textId="0FBE0091" w:rsidR="00DF6BE6" w:rsidRPr="00CC3987" w:rsidRDefault="00CC3987" w:rsidP="006766BE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CC3987">
        <w:rPr>
          <w:rFonts w:ascii="Calibri Light" w:eastAsia="Verdana" w:hAnsi="Calibri Light" w:cs="Calibri Light"/>
          <w:i/>
          <w:iCs/>
        </w:rPr>
        <w:t>No meio de campo, Nilson Santos, Zito e Didi trocariam passes curtos para atrair a atenção dos russos. Vavá puxaria a marcação da defesa deles, caindo para o lado esquerdo do campo. Depois da troca de passes no meio do campo, repentinamente a bola seria lançada por Nilton Santos, nas costas do marcador de Garrincha, que venceria facilmente seu marcador na corrida, iria para a linha de fundo e cruzaria para dentro da área, encontrando Mazzola que faria o gol. Garrincha, na sua simplicidade, perguntou ao técnico: “Tá legal, seu Feola, mas o senhor já combinou tudo isso com os russos?</w:t>
      </w:r>
      <w:r w:rsidR="00920DE6">
        <w:rPr>
          <w:rFonts w:ascii="Calibri Light" w:eastAsia="Verdana" w:hAnsi="Calibri Light" w:cs="Calibri Light"/>
          <w:i/>
          <w:iCs/>
        </w:rPr>
        <w:t>”</w:t>
      </w:r>
      <w:r w:rsidR="001441A4">
        <w:rPr>
          <w:rFonts w:ascii="Calibri Light" w:eastAsia="Verdana" w:hAnsi="Calibri Light" w:cs="Calibri Light"/>
          <w:i/>
          <w:iCs/>
        </w:rPr>
        <w:t xml:space="preserve"> (F</w:t>
      </w:r>
      <w:r w:rsidR="006766BE">
        <w:rPr>
          <w:rFonts w:ascii="Calibri Light" w:eastAsia="Verdana" w:hAnsi="Calibri Light" w:cs="Calibri Light"/>
          <w:i/>
          <w:iCs/>
        </w:rPr>
        <w:t>onte:</w:t>
      </w:r>
      <w:r w:rsidR="004840F8">
        <w:rPr>
          <w:rFonts w:ascii="Calibri Light" w:eastAsia="Verdana" w:hAnsi="Calibri Light" w:cs="Calibri Light"/>
          <w:i/>
          <w:iCs/>
        </w:rPr>
        <w:t xml:space="preserve"> </w:t>
      </w:r>
      <w:hyperlink r:id="rId14" w:history="1">
        <w:r w:rsidR="006766BE" w:rsidRPr="004840F8">
          <w:rPr>
            <w:rStyle w:val="Hyperlink"/>
            <w:rFonts w:ascii="Calibri Light" w:eastAsia="Verdana" w:hAnsi="Calibri Light" w:cs="Calibri Light"/>
            <w:i/>
            <w:iCs/>
          </w:rPr>
          <w:t>Gazeta News</w:t>
        </w:r>
      </w:hyperlink>
      <w:r w:rsidR="006766BE">
        <w:rPr>
          <w:rFonts w:ascii="Calibri Light" w:eastAsia="Verdana" w:hAnsi="Calibri Light" w:cs="Calibri Light"/>
          <w:i/>
          <w:iCs/>
        </w:rPr>
        <w:t>)</w:t>
      </w:r>
    </w:p>
    <w:p w14:paraId="5161BF46" w14:textId="7C95E2B2" w:rsidR="00DF6BE6" w:rsidRDefault="00DF6BE6" w:rsidP="006766B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63698E3E" w14:textId="5CCBC6F6" w:rsidR="00DF6B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O fato narrado acima, ligado à lenda do esporte brasileiro, remete muito a qualquer processo que desejamos realizar após muito estudo, programação, organização. Vimos, em aulas anteriores, que a norma ABNT NBR ISO 19011:2018 nos ajuda, e muito, no planejamento das atividades de condução de auditorias/avaliações. </w:t>
      </w:r>
    </w:p>
    <w:p w14:paraId="109CB924" w14:textId="702CEC7C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Vimos tudo o que precisamos analisar, prever</w:t>
      </w:r>
      <w:r w:rsidR="00064687">
        <w:rPr>
          <w:rFonts w:ascii="Calibri Light" w:eastAsia="Verdana" w:hAnsi="Calibri Light" w:cs="Calibri Light"/>
        </w:rPr>
        <w:t xml:space="preserve"> e</w:t>
      </w:r>
      <w:r>
        <w:rPr>
          <w:rFonts w:ascii="Calibri Light" w:eastAsia="Verdana" w:hAnsi="Calibri Light" w:cs="Calibri Light"/>
        </w:rPr>
        <w:t xml:space="preserve"> estar preparado.</w:t>
      </w:r>
    </w:p>
    <w:p w14:paraId="31C5077F" w14:textId="06793CF3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Mas e na hora da condução, ao longo do período completo de realização da auditoria/avaliação, tudo o que previmos e nos preparamos para realizar acontece da exata forma que imaginamos?</w:t>
      </w:r>
    </w:p>
    <w:p w14:paraId="5B160FE7" w14:textId="37633E21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As pessoas, no caso auditados/avaliados, agem exatamente como imaginamos que agiriam? Os “russos”, no caso da história contada, estavam de acordo com tudo o que íamos fazer?</w:t>
      </w:r>
    </w:p>
    <w:p w14:paraId="7553404B" w14:textId="4176808F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Certamente, na maioria das vezes, tudo ocorre dentro do planejado, com total cooperação de todos os participantes. Com cooperação da natureza, dos </w:t>
      </w:r>
      <w:proofErr w:type="gramStart"/>
      <w:r>
        <w:rPr>
          <w:rFonts w:ascii="Calibri Light" w:eastAsia="Verdana" w:hAnsi="Calibri Light" w:cs="Calibri Light"/>
        </w:rPr>
        <w:t>astros, etc.</w:t>
      </w:r>
      <w:proofErr w:type="gramEnd"/>
    </w:p>
    <w:p w14:paraId="7A2ECEAE" w14:textId="72456345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Mas, e sempre há um “mas”, NEM SEMPRE!</w:t>
      </w:r>
    </w:p>
    <w:p w14:paraId="511748AE" w14:textId="31A06000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Devemos estar preparados para as situações adversas. É responsabilidade os auditores/avaliadores conseguir contornar situações não previstas, até mesmo comportamentos indesejados.</w:t>
      </w:r>
    </w:p>
    <w:p w14:paraId="708FAD8C" w14:textId="161B3854" w:rsidR="00920DE6" w:rsidRDefault="00920DE6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Lembramos, sempre, que este é um processo de interação humana, e cada pessoa age conforme suas características, momento, </w:t>
      </w:r>
      <w:proofErr w:type="gramStart"/>
      <w:r>
        <w:rPr>
          <w:rFonts w:ascii="Calibri Light" w:eastAsia="Verdana" w:hAnsi="Calibri Light" w:cs="Calibri Light"/>
        </w:rPr>
        <w:t xml:space="preserve">estresse </w:t>
      </w:r>
      <w:r w:rsidR="001441A4">
        <w:rPr>
          <w:rFonts w:ascii="Calibri Light" w:eastAsia="Verdana" w:hAnsi="Calibri Light" w:cs="Calibri Light"/>
        </w:rPr>
        <w:t xml:space="preserve">e </w:t>
      </w:r>
      <w:r>
        <w:rPr>
          <w:rFonts w:ascii="Calibri Light" w:eastAsia="Verdana" w:hAnsi="Calibri Light" w:cs="Calibri Light"/>
        </w:rPr>
        <w:t>etc.</w:t>
      </w:r>
      <w:proofErr w:type="gramEnd"/>
    </w:p>
    <w:p w14:paraId="785A7223" w14:textId="33C87151" w:rsidR="00920DE6" w:rsidRDefault="0062612F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 xml:space="preserve">Além de tudo, ainda podem ocorrer situações de </w:t>
      </w:r>
      <w:r w:rsidR="00D21A59">
        <w:rPr>
          <w:rFonts w:ascii="Calibri Light" w:eastAsia="Verdana" w:hAnsi="Calibri Light" w:cs="Calibri Light"/>
        </w:rPr>
        <w:t>contra auditorias</w:t>
      </w:r>
      <w:r>
        <w:rPr>
          <w:rFonts w:ascii="Calibri Light" w:eastAsia="Verdana" w:hAnsi="Calibri Light" w:cs="Calibri Light"/>
        </w:rPr>
        <w:t xml:space="preserve">. Muito raramente, mas podem. E devemos estar preparados para não </w:t>
      </w:r>
      <w:r w:rsidR="00D21A59">
        <w:rPr>
          <w:rFonts w:ascii="Calibri Light" w:eastAsia="Verdana" w:hAnsi="Calibri Light" w:cs="Calibri Light"/>
        </w:rPr>
        <w:t>as tornar</w:t>
      </w:r>
      <w:r>
        <w:rPr>
          <w:rFonts w:ascii="Calibri Light" w:eastAsia="Verdana" w:hAnsi="Calibri Light" w:cs="Calibri Light"/>
        </w:rPr>
        <w:t xml:space="preserve"> fontes de </w:t>
      </w:r>
      <w:r w:rsidR="00D21A59">
        <w:rPr>
          <w:rFonts w:ascii="Calibri Light" w:eastAsia="Verdana" w:hAnsi="Calibri Light" w:cs="Calibri Light"/>
        </w:rPr>
        <w:t>impeditivos para a eficácia, e eficiência, da auditoria/avaliação.</w:t>
      </w:r>
    </w:p>
    <w:p w14:paraId="0FAD5971" w14:textId="17785A4F" w:rsidR="00AB7F90" w:rsidRDefault="00AB7F90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Você sabe o que são contra auditorias?</w:t>
      </w:r>
    </w:p>
    <w:p w14:paraId="33F04002" w14:textId="60FC9A23" w:rsidR="00AB7F90" w:rsidRPr="00BF66AA" w:rsidRDefault="00AB7F90" w:rsidP="00BF66A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São </w:t>
      </w:r>
      <w:r w:rsidRPr="00AB7F90">
        <w:rPr>
          <w:rFonts w:ascii="Calibri Light" w:hAnsi="Calibri Light" w:cs="Calibri Light"/>
        </w:rPr>
        <w:t>comportamentos que podem prejudicar a eficiência e eficácia da auditoria/avaliação</w:t>
      </w:r>
      <w:r>
        <w:rPr>
          <w:rFonts w:ascii="Calibri Light" w:hAnsi="Calibri Light" w:cs="Calibri Light"/>
        </w:rPr>
        <w:t>.</w:t>
      </w:r>
    </w:p>
    <w:p w14:paraId="3E207E2D" w14:textId="59B1F000" w:rsidR="00AB7F90" w:rsidRPr="00AB7F90" w:rsidRDefault="006E0616" w:rsidP="006E0616">
      <w:pPr>
        <w:pStyle w:val="PargrafodaLista"/>
        <w:jc w:val="center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1A51209F" wp14:editId="355D2777">
            <wp:extent cx="4495800" cy="17907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705C" w14:textId="7423D8F7" w:rsidR="00D21A59" w:rsidRPr="00AB7F90" w:rsidRDefault="00AB7F90" w:rsidP="00AB7F90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</w:pPr>
      <w:r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  <w:t>Lembre-se: S</w:t>
      </w:r>
      <w:r w:rsidR="00D21A59" w:rsidRPr="00AB7F90"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  <w:t>ua postura deve ser adequada para responder efetivamente a essas situações!</w:t>
      </w:r>
    </w:p>
    <w:p w14:paraId="0480A919" w14:textId="7CD226B0" w:rsidR="00D21A59" w:rsidRDefault="00D21A59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Vamos analisar</w:t>
      </w:r>
      <w:r w:rsidR="00AB7F90">
        <w:rPr>
          <w:rFonts w:ascii="Calibri Light" w:eastAsia="Verdana" w:hAnsi="Calibri Light" w:cs="Calibri Light"/>
        </w:rPr>
        <w:t xml:space="preserve"> mais</w:t>
      </w:r>
      <w:r>
        <w:rPr>
          <w:rFonts w:ascii="Calibri Light" w:eastAsia="Verdana" w:hAnsi="Calibri Light" w:cs="Calibri Light"/>
        </w:rPr>
        <w:t xml:space="preserve"> alguns exemplos </w:t>
      </w:r>
      <w:r w:rsidR="00BF66AA">
        <w:rPr>
          <w:rFonts w:ascii="Calibri Light" w:eastAsia="Verdana" w:hAnsi="Calibri Light" w:cs="Calibri Light"/>
        </w:rPr>
        <w:t xml:space="preserve">desse tipo de comportamento </w:t>
      </w:r>
      <w:r>
        <w:rPr>
          <w:rFonts w:ascii="Calibri Light" w:eastAsia="Verdana" w:hAnsi="Calibri Light" w:cs="Calibri Light"/>
        </w:rPr>
        <w:t>(</w:t>
      </w:r>
      <w:r w:rsidR="00BF66AA">
        <w:rPr>
          <w:rFonts w:ascii="Calibri Light" w:eastAsia="Verdana" w:hAnsi="Calibri Light" w:cs="Calibri Light"/>
        </w:rPr>
        <w:t xml:space="preserve">lembrando que existem </w:t>
      </w:r>
      <w:r>
        <w:rPr>
          <w:rFonts w:ascii="Calibri Light" w:eastAsia="Verdana" w:hAnsi="Calibri Light" w:cs="Calibri Light"/>
        </w:rPr>
        <w:t>muitos outros</w:t>
      </w:r>
      <w:r w:rsidR="00BF66AA">
        <w:rPr>
          <w:rFonts w:ascii="Calibri Light" w:eastAsia="Verdana" w:hAnsi="Calibri Light" w:cs="Calibri Light"/>
        </w:rPr>
        <w:t>), depois</w:t>
      </w:r>
      <w:r>
        <w:rPr>
          <w:rFonts w:ascii="Calibri Light" w:eastAsia="Verdana" w:hAnsi="Calibri Light" w:cs="Calibri Light"/>
        </w:rPr>
        <w:t xml:space="preserve"> reflita sobre sua experiência:</w:t>
      </w:r>
    </w:p>
    <w:p w14:paraId="3233F239" w14:textId="6054F443" w:rsidR="00D21A59" w:rsidRDefault="00D21A59" w:rsidP="00D21A59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D21A59">
        <w:rPr>
          <w:rFonts w:ascii="Calibri Light" w:eastAsia="Verdana" w:hAnsi="Calibri Light" w:cs="Calibri Light"/>
          <w:b/>
          <w:bCs/>
        </w:rPr>
        <w:t>Desperdício de tempo por atrasos, interrupções ou pessoas indisponíveis “momentaneamente”</w:t>
      </w:r>
      <w:r>
        <w:rPr>
          <w:rFonts w:ascii="Calibri Light" w:eastAsia="Verdana" w:hAnsi="Calibri Light" w:cs="Calibri Light"/>
        </w:rPr>
        <w:t>: é muito fácil “gastar o tempo” com pequenos desvios de foco, conversas, caminhos mais longos, ou algum “imprevisto que só aquela pessoa que está sendo entrevistada por você consegue resolver”.</w:t>
      </w:r>
    </w:p>
    <w:p w14:paraId="362B9B83" w14:textId="25232D64" w:rsidR="00D21A59" w:rsidRDefault="00D21A59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Lembramos que não podemos, logo de cara, imaginar que é uma técnica de contra auditoria. Imprevistos realmente acontecem. Nunca julgue rapidamente a situação, para não ser parcial. Mas, conforme a sua experiência e análise do comportamento como um todo durante o processo, você perceberá que estes “imprevistos” podem parecer frequentes demais. Imprevisto não é algo rotineiro. </w:t>
      </w:r>
    </w:p>
    <w:p w14:paraId="15BAEA3A" w14:textId="42E4E3DB" w:rsidR="00D21A59" w:rsidRDefault="00D21A59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Assim como respostas muito prolongadas, prolixas, que desviam o tempo todo do assunto principal, podem fazer com que você perca preciosos minutos de seu escasso e finito tempo de auditoria/avaliação.</w:t>
      </w:r>
    </w:p>
    <w:p w14:paraId="62061F19" w14:textId="6CC4E6AD" w:rsidR="00D21A59" w:rsidRDefault="00D21A59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Mas uma vez, não podemos julgar sem entender as pessoas. Há pessoas que são, por característica, prolixas em suas conversas. Isso não é defeito, nem é qualquer técnica de contra auditoria. É uma característica de fato!</w:t>
      </w:r>
      <w:r w:rsidR="00C500B3">
        <w:rPr>
          <w:rFonts w:ascii="Calibri Light" w:eastAsia="Verdana" w:hAnsi="Calibri Light" w:cs="Calibri Light"/>
        </w:rPr>
        <w:t xml:space="preserve"> </w:t>
      </w:r>
    </w:p>
    <w:p w14:paraId="58D26612" w14:textId="795FB4FD" w:rsidR="00C500B3" w:rsidRDefault="00C500B3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>Bom, e como saímos destas situações? Foco no tempo. No relógio. Caso esteja percebendo que isso está acontecendo (propositalmente ou não), tente, política e educadamente, interromper a conversa. Caso a pessoa ainda não tenha respondido efetivamente seu questionamento, refaça a pergunta e peça uma resposta objetiva, focada. Caso já tenha a resposta, agradeça (interrompendo respeitosamente o interlocutor) e continue na sua linha de raciocínio, demais perguntas, ou ações que estavam previstas.</w:t>
      </w:r>
    </w:p>
    <w:p w14:paraId="1EB6B789" w14:textId="6D5403F3" w:rsidR="00C500B3" w:rsidRDefault="00C500B3" w:rsidP="00D21A5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Se não for possível, reforce que o tempo é um grande limitador e que poderá não ser possível concluir a auditoria/avaliação no período programado, o que acarretaria algum ônus (se for o caso</w:t>
      </w:r>
      <w:r w:rsidR="00BF66AA">
        <w:rPr>
          <w:rFonts w:ascii="Calibri Light" w:eastAsia="Verdana" w:hAnsi="Calibri Light" w:cs="Calibri Light"/>
        </w:rPr>
        <w:t>)</w:t>
      </w:r>
      <w:r>
        <w:rPr>
          <w:rFonts w:ascii="Calibri Light" w:eastAsia="Verdana" w:hAnsi="Calibri Light" w:cs="Calibri Light"/>
        </w:rPr>
        <w:t>, à organização: nova data, custos, prazo adiado.</w:t>
      </w:r>
    </w:p>
    <w:p w14:paraId="2ACB6E96" w14:textId="1C546445" w:rsidR="00C500B3" w:rsidRDefault="00A539F9" w:rsidP="00A539F9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A539F9">
        <w:rPr>
          <w:rFonts w:ascii="Calibri Light" w:eastAsia="Verdana" w:hAnsi="Calibri Light" w:cs="Calibri Light"/>
          <w:b/>
          <w:bCs/>
        </w:rPr>
        <w:t>Antagonismo com você – colocar-se como alguém que está sendo atacado ou que será punido caso o resultado não seja o esperado</w:t>
      </w:r>
      <w:r>
        <w:rPr>
          <w:rFonts w:ascii="Calibri Light" w:eastAsia="Verdana" w:hAnsi="Calibri Light" w:cs="Calibri Light"/>
        </w:rPr>
        <w:t xml:space="preserve">: a pessoa auditada/avaliada, face a uma situação não conforme, coloca você como alguém que irá afetar sua carreira, situação financeira, entre outros problemas que isso possa acarretar. </w:t>
      </w:r>
    </w:p>
    <w:p w14:paraId="61F30D1F" w14:textId="252FD3AA" w:rsidR="00A539F9" w:rsidRDefault="00A539F9" w:rsidP="00A539F9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“</w:t>
      </w:r>
      <w:r w:rsidRPr="00A539F9">
        <w:rPr>
          <w:rFonts w:ascii="Calibri Light" w:eastAsia="Verdana" w:hAnsi="Calibri Light" w:cs="Calibri Light"/>
          <w:i/>
          <w:iCs/>
        </w:rPr>
        <w:t>Se a minha organização não obtiver a certificação/acreditação, fecharemos as portas e todos perderemos nossos empregos</w:t>
      </w:r>
      <w:r>
        <w:rPr>
          <w:rFonts w:ascii="Calibri Light" w:eastAsia="Verdana" w:hAnsi="Calibri Light" w:cs="Calibri Light"/>
        </w:rPr>
        <w:t xml:space="preserve">”. </w:t>
      </w:r>
    </w:p>
    <w:p w14:paraId="690DC520" w14:textId="447018B7" w:rsidR="002D48D6" w:rsidRDefault="002D48D6" w:rsidP="004A687F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Sem entrarmos no mérito de que isso pode ser uma verdade (muitas vezes é questão de se manter no mercado mesmo), esta situação não pode afetar nossos julgamentos e postura.</w:t>
      </w:r>
    </w:p>
    <w:p w14:paraId="52841221" w14:textId="52FD4527" w:rsidR="00577084" w:rsidRDefault="00577084" w:rsidP="00577084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b/>
          <w:bCs/>
        </w:rPr>
        <w:t>Provocações – indicar que tem tanto ou mais conhecimento, experiência, capacidade técnica que você:</w:t>
      </w:r>
      <w:r>
        <w:rPr>
          <w:rFonts w:ascii="Calibri Light" w:eastAsia="Verdana" w:hAnsi="Calibri Light" w:cs="Calibri Light"/>
        </w:rPr>
        <w:t xml:space="preserve"> frente a uma discussão técnica, a pessoa auditada/avaliada, tendo razão ou não, aborda você de maneira a “competir” tecnicamente, tentando tirar sua segurança a respeito do assunto discutido. Certamente, sabemos que os responsáveis por um processo são pessoas com altíssimo conhecimento e experiência naquele assunto, sobretudo, vivência as particularidades daquela organização, o que você não tem, uma vez que pode ser o seu primeiro contato com </w:t>
      </w:r>
      <w:proofErr w:type="gramStart"/>
      <w:r>
        <w:rPr>
          <w:rFonts w:ascii="Calibri Light" w:eastAsia="Verdana" w:hAnsi="Calibri Light" w:cs="Calibri Light"/>
        </w:rPr>
        <w:t>a mesma</w:t>
      </w:r>
      <w:proofErr w:type="gramEnd"/>
      <w:r>
        <w:rPr>
          <w:rFonts w:ascii="Calibri Light" w:eastAsia="Verdana" w:hAnsi="Calibri Light" w:cs="Calibri Light"/>
        </w:rPr>
        <w:t>.</w:t>
      </w:r>
    </w:p>
    <w:p w14:paraId="4D377F3C" w14:textId="35073428" w:rsidR="00473AD8" w:rsidRDefault="004A687F" w:rsidP="004A687F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8EA7276" wp14:editId="771D21CA">
            <wp:simplePos x="0" y="0"/>
            <wp:positionH relativeFrom="column">
              <wp:posOffset>416560</wp:posOffset>
            </wp:positionH>
            <wp:positionV relativeFrom="paragraph">
              <wp:posOffset>87630</wp:posOffset>
            </wp:positionV>
            <wp:extent cx="2745105" cy="2220595"/>
            <wp:effectExtent l="0" t="0" r="0" b="8255"/>
            <wp:wrapSquare wrapText="bothSides"/>
            <wp:docPr id="13" name="Imagem 13" descr="https://entib.org.br/entib/imagens/19011_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tib.org.br/entib/imagens/19011_e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084">
        <w:rPr>
          <w:rFonts w:ascii="Calibri Light" w:eastAsia="Verdana" w:hAnsi="Calibri Light" w:cs="Calibri Light"/>
        </w:rPr>
        <w:t>No entanto, isso não deve ser usado como forma de “ganhar nada”. Cabe a você tornar isso claro. Da mesma forma, uma equipe auditora/avaliadora não está ali “para dar aulas” sobre o assunto, tampouco demonstrar “mais conhecimento” que os auditados/avaliados. Isso</w:t>
      </w:r>
      <w:r w:rsidR="00BF66AA">
        <w:rPr>
          <w:rFonts w:ascii="Calibri Light" w:eastAsia="Verdana" w:hAnsi="Calibri Light" w:cs="Calibri Light"/>
        </w:rPr>
        <w:t>, muitas vezes,</w:t>
      </w:r>
      <w:r w:rsidR="00577084">
        <w:rPr>
          <w:rFonts w:ascii="Calibri Light" w:eastAsia="Verdana" w:hAnsi="Calibri Light" w:cs="Calibri Light"/>
        </w:rPr>
        <w:t xml:space="preserve"> causa tensão desnecessária ao processo. </w:t>
      </w:r>
    </w:p>
    <w:p w14:paraId="5E5C8681" w14:textId="77777777" w:rsidR="004A687F" w:rsidRPr="004A687F" w:rsidRDefault="004A687F" w:rsidP="004A687F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</w:rPr>
      </w:pPr>
    </w:p>
    <w:p w14:paraId="5CCD1102" w14:textId="65190E1E" w:rsidR="00577084" w:rsidRDefault="00577084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 xml:space="preserve">Há inúmeras outas situações indesejáveis que podem interferir tanto a eficácia, quanto a eficiência de uma auditoria/avaliação. Cabe a você manter a mente aberta e muita capacidade cognitiva para </w:t>
      </w:r>
      <w:proofErr w:type="gramStart"/>
      <w:r>
        <w:rPr>
          <w:rFonts w:ascii="Calibri Light" w:eastAsia="Verdana" w:hAnsi="Calibri Light" w:cs="Calibri Light"/>
        </w:rPr>
        <w:t>identifica-las</w:t>
      </w:r>
      <w:proofErr w:type="gramEnd"/>
      <w:r>
        <w:rPr>
          <w:rFonts w:ascii="Calibri Light" w:eastAsia="Verdana" w:hAnsi="Calibri Light" w:cs="Calibri Light"/>
        </w:rPr>
        <w:t xml:space="preserve"> e contorna-las.</w:t>
      </w:r>
    </w:p>
    <w:p w14:paraId="0EF828D1" w14:textId="33A632ED" w:rsidR="00117833" w:rsidRDefault="00577084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Lembre-se, sempre: </w:t>
      </w:r>
      <w:r w:rsidR="00117833">
        <w:rPr>
          <w:rFonts w:ascii="Calibri Light" w:eastAsia="Verdana" w:hAnsi="Calibri Light" w:cs="Calibri Light"/>
        </w:rPr>
        <w:t>SOMOS TODOS</w:t>
      </w:r>
      <w:r>
        <w:rPr>
          <w:rFonts w:ascii="Calibri Light" w:eastAsia="Verdana" w:hAnsi="Calibri Light" w:cs="Calibri Light"/>
        </w:rPr>
        <w:t xml:space="preserve"> HUMANOS!</w:t>
      </w:r>
    </w:p>
    <w:p w14:paraId="09FC8159" w14:textId="77777777" w:rsidR="004A687F" w:rsidRPr="00577084" w:rsidRDefault="004A687F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8FE2A01" w14:textId="5BED862E" w:rsidR="00DF6BE6" w:rsidRDefault="00DF6BE6" w:rsidP="00DF6BE6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0" w:name="_Toc82423006"/>
      <w:r>
        <w:rPr>
          <w:rFonts w:cs="Calibri Light"/>
        </w:rPr>
        <w:t>Relatando não conformidades e trabalhos não conformes</w:t>
      </w:r>
      <w:bookmarkEnd w:id="10"/>
    </w:p>
    <w:p w14:paraId="11A057F1" w14:textId="426C9A41" w:rsidR="00117833" w:rsidRDefault="00117833" w:rsidP="00117833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117833">
        <w:rPr>
          <w:rFonts w:ascii="Calibri Light" w:eastAsia="Verdana" w:hAnsi="Calibri Light" w:cs="Calibri Light"/>
          <w:i/>
          <w:iCs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64F7731" wp14:editId="40898143">
            <wp:simplePos x="0" y="0"/>
            <wp:positionH relativeFrom="margin">
              <wp:align>left</wp:align>
            </wp:positionH>
            <wp:positionV relativeFrom="paragraph">
              <wp:posOffset>102212</wp:posOffset>
            </wp:positionV>
            <wp:extent cx="1321541" cy="1321541"/>
            <wp:effectExtent l="0" t="0" r="0" b="0"/>
            <wp:wrapSquare wrapText="bothSides"/>
            <wp:docPr id="8" name="Imagem 8" descr="C:\Users\Aline\Desktop\Temporário\ABNT 17043\Ilustrações\nao_confo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ne\Desktop\Temporário\ABNT 17043\Ilustrações\nao_conform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41" cy="13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E51DC" w14:textId="432D784A" w:rsidR="00DF6BE6" w:rsidRDefault="00117833" w:rsidP="00117833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117833">
        <w:rPr>
          <w:rFonts w:ascii="Calibri Light" w:eastAsia="Verdana" w:hAnsi="Calibri Light" w:cs="Calibri Light"/>
          <w:i/>
          <w:iCs/>
        </w:rPr>
        <w:t xml:space="preserve"> </w:t>
      </w:r>
      <w:r w:rsidR="009562AF">
        <w:rPr>
          <w:rFonts w:ascii="Calibri Light" w:eastAsia="Verdana" w:hAnsi="Calibri Light" w:cs="Calibri Light"/>
          <w:i/>
          <w:iCs/>
        </w:rPr>
        <w:t>“</w:t>
      </w:r>
      <w:r w:rsidR="009562AF" w:rsidRPr="009562AF">
        <w:rPr>
          <w:rFonts w:ascii="Calibri Light" w:eastAsia="Verdana" w:hAnsi="Calibri Light" w:cs="Calibri Light"/>
          <w:b/>
          <w:bCs/>
          <w:i/>
          <w:iCs/>
        </w:rPr>
        <w:t>Não conformidade</w:t>
      </w:r>
      <w:r w:rsidR="009562AF">
        <w:rPr>
          <w:rFonts w:ascii="Calibri Light" w:eastAsia="Verdana" w:hAnsi="Calibri Light" w:cs="Calibri Light"/>
          <w:i/>
          <w:iCs/>
        </w:rPr>
        <w:t xml:space="preserve">: não atendimento de um </w:t>
      </w:r>
      <w:r w:rsidR="009562AF" w:rsidRPr="009562AF">
        <w:rPr>
          <w:rFonts w:ascii="Calibri Light" w:eastAsia="Verdana" w:hAnsi="Calibri Light" w:cs="Calibri Light"/>
          <w:b/>
          <w:bCs/>
          <w:i/>
          <w:iCs/>
        </w:rPr>
        <w:t>requisito</w:t>
      </w:r>
      <w:r w:rsidR="009562AF">
        <w:rPr>
          <w:rFonts w:ascii="Calibri Light" w:eastAsia="Verdana" w:hAnsi="Calibri Light" w:cs="Calibri Light"/>
          <w:i/>
          <w:iCs/>
        </w:rPr>
        <w:t>.</w:t>
      </w:r>
    </w:p>
    <w:p w14:paraId="5B1F272B" w14:textId="77777777" w:rsidR="00117833" w:rsidRPr="009562AF" w:rsidRDefault="009562AF" w:rsidP="00117833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9562AF">
        <w:rPr>
          <w:rFonts w:ascii="Calibri Light" w:eastAsia="Verdana" w:hAnsi="Calibri Light" w:cs="Calibri Light"/>
          <w:b/>
          <w:bCs/>
          <w:i/>
          <w:iCs/>
        </w:rPr>
        <w:t>Requisito</w:t>
      </w:r>
      <w:r>
        <w:rPr>
          <w:rFonts w:ascii="Calibri Light" w:eastAsia="Verdana" w:hAnsi="Calibri Light" w:cs="Calibri Light"/>
          <w:i/>
          <w:iCs/>
        </w:rPr>
        <w:t>: necessidade ou expectativa que é declarada, geralmente implícita ou obrigatória.”</w:t>
      </w:r>
      <w:r w:rsidR="00117833">
        <w:rPr>
          <w:rFonts w:ascii="Calibri Light" w:eastAsia="Verdana" w:hAnsi="Calibri Light" w:cs="Calibri Light"/>
          <w:i/>
          <w:iCs/>
        </w:rPr>
        <w:t xml:space="preserve"> (ABNT NBR ISO 9000:2015)</w:t>
      </w:r>
    </w:p>
    <w:p w14:paraId="56511421" w14:textId="54FBCE1E" w:rsidR="009562AF" w:rsidRDefault="009562AF" w:rsidP="00117833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</w:p>
    <w:p w14:paraId="5691E451" w14:textId="77777777" w:rsidR="009562AF" w:rsidRDefault="009562AF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9B75B89" w14:textId="76B153F0" w:rsidR="00DF6BE6" w:rsidRDefault="009429D0" w:rsidP="00DF6BE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Na aula passada, nós vimos como são geradas as “constatações” de uma auditoria/avaliação. Relembrando:</w:t>
      </w:r>
    </w:p>
    <w:p w14:paraId="05C0781D" w14:textId="0BEE0D76" w:rsidR="00117833" w:rsidRDefault="00117833" w:rsidP="00117833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noProof/>
          <w:lang w:eastAsia="pt-BR"/>
        </w:rPr>
        <w:drawing>
          <wp:inline distT="0" distB="0" distL="0" distR="0" wp14:anchorId="06E72954" wp14:editId="6D29295F">
            <wp:extent cx="3511550" cy="163830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0BF99" w14:textId="77777777" w:rsidR="00DF6BE6" w:rsidRDefault="00DF6BE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FA5945D" w14:textId="720A0777" w:rsidR="009429D0" w:rsidRDefault="009429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Ao coletarmos e analisarmos as evidências da auditoria/avaliação frente aos critérios, podemos constatar duas situações antagônicas:</w:t>
      </w:r>
    </w:p>
    <w:p w14:paraId="7322D89D" w14:textId="36AE9AA5" w:rsidR="009429D0" w:rsidRDefault="00BA1342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6F79B5" wp14:editId="4F46B5F6">
                <wp:simplePos x="0" y="0"/>
                <wp:positionH relativeFrom="column">
                  <wp:posOffset>498652</wp:posOffset>
                </wp:positionH>
                <wp:positionV relativeFrom="paragraph">
                  <wp:posOffset>24245</wp:posOffset>
                </wp:positionV>
                <wp:extent cx="5026702" cy="749508"/>
                <wp:effectExtent l="0" t="0" r="2540" b="0"/>
                <wp:wrapNone/>
                <wp:docPr id="71" name="Agrupar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702" cy="749508"/>
                          <a:chOff x="0" y="0"/>
                          <a:chExt cx="5026702" cy="749508"/>
                        </a:xfrm>
                      </wpg:grpSpPr>
                      <wps:wsp>
                        <wps:cNvPr id="68" name="Caixa de Texto 59"/>
                        <wps:cNvSpPr txBox="1"/>
                        <wps:spPr>
                          <a:xfrm>
                            <a:off x="0" y="0"/>
                            <a:ext cx="1918741" cy="74950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AF9E2" w14:textId="3C73B7EC" w:rsidR="00AB7F90" w:rsidRDefault="00AB7F90" w:rsidP="009429D0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Critério atendido: </w:t>
                              </w:r>
                            </w:p>
                            <w:p w14:paraId="3E63BE1D" w14:textId="323A4C8A" w:rsidR="00AB7F90" w:rsidRDefault="00AB7F90" w:rsidP="009429D0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CONFORMIDADE</w:t>
                              </w:r>
                            </w:p>
                          </w:txbxContent>
                        </wps:txbx>
                        <wps:bodyPr rot="0" spcFirstLastPara="0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60" name="Caixa de Texto 59"/>
                        <wps:cNvSpPr txBox="1"/>
                        <wps:spPr>
                          <a:xfrm>
                            <a:off x="3107961" y="0"/>
                            <a:ext cx="1918741" cy="74950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1E8BC2" w14:textId="0DB1EA52" w:rsidR="00AB7F90" w:rsidRPr="009429D0" w:rsidRDefault="00AB7F90" w:rsidP="009429D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429D0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Critério não atendido: </w:t>
                              </w:r>
                            </w:p>
                            <w:p w14:paraId="67E4397C" w14:textId="3AC5B26F" w:rsidR="00AB7F90" w:rsidRPr="009429D0" w:rsidRDefault="00AB7F90" w:rsidP="009429D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429D0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NÃO CONFORMIDADE</w:t>
                              </w:r>
                            </w:p>
                          </w:txbxContent>
                        </wps:txbx>
                        <wps:bodyPr rot="0" spcFirstLastPara="0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70" name="Sinal de Multiplicação 70"/>
                        <wps:cNvSpPr/>
                        <wps:spPr>
                          <a:xfrm>
                            <a:off x="2268511" y="34977"/>
                            <a:ext cx="474689" cy="679554"/>
                          </a:xfrm>
                          <a:prstGeom prst="mathMultiply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F79B5" id="Agrupar 71" o:spid="_x0000_s1026" style="position:absolute;left:0;text-align:left;margin-left:39.25pt;margin-top:1.9pt;width:395.8pt;height:59pt;z-index:251661312" coordsize="50267,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9" o:spid="_x0000_s1027" type="#_x0000_t202" style="position:absolute;width:19187;height:7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YdMMA&#10;AADbAAAADwAAAGRycy9kb3ducmV2LnhtbERPz2vCMBS+D/Y/hCd4GZrqoXS1qThlMIQd5la8Pptn&#10;U2xeSpNp51+/HAY7fny/i/VoO3GlwbeOFSzmCQji2umWGwVfn6+zDIQPyBo7x6Tghzysy8eHAnPt&#10;bvxB10NoRAxhn6MCE0KfS+lrQxb93PXEkTu7wWKIcGikHvAWw20nl0mSSostxwaDPW0N1ZfDt1Vg&#10;7xf7VJ22e3M6Zi+7rH2vUv2s1HQyblYgAo3hX/znftMK0jg2fo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YdMMAAADbAAAADwAAAAAAAAAAAAAAAACYAgAAZHJzL2Rv&#10;d25yZXYueG1sUEsFBgAAAAAEAAQA9QAAAIg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1A3AF9E2" w14:textId="3C73B7EC" w:rsidR="00AB7F90" w:rsidRDefault="00AB7F90" w:rsidP="009429D0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Critério atendido: </w:t>
                        </w:r>
                      </w:p>
                      <w:p w14:paraId="3E63BE1D" w14:textId="323A4C8A" w:rsidR="00AB7F90" w:rsidRDefault="00AB7F90" w:rsidP="009429D0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CONFORMIDADE</w:t>
                        </w:r>
                      </w:p>
                    </w:txbxContent>
                  </v:textbox>
                </v:shape>
                <v:shape id="Caixa de Texto 59" o:spid="_x0000_s1028" type="#_x0000_t202" style="position:absolute;left:31079;width:19188;height:7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UcsMA&#10;AADbAAAADwAAAGRycy9kb3ducmV2LnhtbERPz2vCMBS+D/Y/hCd4GZrqoXS1qThlMIQd5la8Pptn&#10;U2xeSpNp51+/HAY7fny/i/VoO3GlwbeOFSzmCQji2umWGwVfn6+zDIQPyBo7x6Tghzysy8eHAnPt&#10;bvxB10NoRAxhn6MCE0KfS+lrQxb93PXEkTu7wWKIcGikHvAWw20nl0mSSostxwaDPW0N1ZfDt1Vg&#10;7xf7VJ22e3M6Zi+7rH2vUv2s1HQyblYgAo3hX/znftMK0rg+fo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NUcsMAAADbAAAADwAAAAAAAAAAAAAAAACYAgAAZHJzL2Rv&#10;d25yZXYueG1sUEsFBgAAAAAEAAQA9QAAAIg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0D1E8BC2" w14:textId="0DB1EA52" w:rsidR="00AB7F90" w:rsidRPr="009429D0" w:rsidRDefault="00AB7F90" w:rsidP="009429D0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429D0"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Critério não atendido: </w:t>
                        </w:r>
                      </w:p>
                      <w:p w14:paraId="67E4397C" w14:textId="3AC5B26F" w:rsidR="00AB7F90" w:rsidRPr="009429D0" w:rsidRDefault="00AB7F90" w:rsidP="009429D0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429D0"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NÃO CONFORMIDADE</w:t>
                        </w:r>
                      </w:p>
                    </w:txbxContent>
                  </v:textbox>
                </v:shape>
                <v:shape id="Sinal de Multiplicação 70" o:spid="_x0000_s1029" style="position:absolute;left:22685;top:349;width:4747;height:6796;visibility:visible;mso-wrap-style:square;v-text-anchor:middle" coordsize="474689,679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iGL0A&#10;AADbAAAADwAAAGRycy9kb3ducmV2LnhtbERPyQrCMBC9C/5DGMGbpi6oVKOIIog3F1xuQzO2xWZS&#10;mqj1781B8Ph4+2xRm0K8qHK5ZQW9bgSCOLE651TB6bjpTEA4j6yxsEwKPuRgMW82Zhhr++Y9vQ4+&#10;FSGEXYwKMu/LWEqXZGTQdW1JHLi7rQz6AKtU6grfIdwUsh9FI2kw59CQYUmrjJLH4WkU7AaX9c0V&#10;q09/GF397X42g97YKNVu1cspCE+1/4t/7q1WMA7rw5fwA+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YiGL0AAADbAAAADwAAAAAAAAAAAAAAAACYAgAAZHJzL2Rvd25yZXYu&#10;eG1sUEsFBgAAAAAEAAQA9QAAAIIDAAAAAA==&#10;" path="m68245,195179r91527,-63935l237345,242295,314917,131244r91527,63935l305439,339777,406444,484375r-91527,63935l237345,437259,159772,548310,68245,484375,169250,339777,68245,195179xe" fillcolor="#0066b2 [3204]" strokecolor="#003258 [1604]" strokeweight="2pt">
                  <v:path arrowok="t" o:connecttype="custom" o:connectlocs="68245,195179;159772,131244;237345,242295;314917,131244;406444,195179;305439,339777;406444,484375;314917,548310;237345,437259;159772,548310;68245,484375;169250,339777;68245,195179" o:connectangles="0,0,0,0,0,0,0,0,0,0,0,0,0"/>
                </v:shape>
              </v:group>
            </w:pict>
          </mc:Fallback>
        </mc:AlternateContent>
      </w:r>
    </w:p>
    <w:p w14:paraId="1B130A3C" w14:textId="397001E6" w:rsidR="009429D0" w:rsidRDefault="009429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66F9B45F" w14:textId="77777777" w:rsidR="00117833" w:rsidRDefault="0011783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53D9CAF" w14:textId="3299387A" w:rsidR="009429D0" w:rsidRDefault="0076130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Antes de continuarmos, precisamos reforçar o que é uma EVIDÊNCIA!</w:t>
      </w:r>
    </w:p>
    <w:p w14:paraId="3B187870" w14:textId="076B110B" w:rsidR="0076130A" w:rsidRDefault="0076130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Conforme definido na norma ABNT NBR ISO 9000:2015:</w:t>
      </w:r>
    </w:p>
    <w:p w14:paraId="31799516" w14:textId="00894AC8" w:rsidR="0076130A" w:rsidRDefault="0076130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76130A">
        <w:rPr>
          <w:rFonts w:ascii="Calibri Light" w:eastAsia="Verdana" w:hAnsi="Calibri Light" w:cs="Calibri Light"/>
          <w:b/>
          <w:bCs/>
        </w:rPr>
        <w:lastRenderedPageBreak/>
        <w:t>Evidência</w:t>
      </w:r>
      <w:r>
        <w:rPr>
          <w:rFonts w:ascii="Calibri Light" w:eastAsia="Verdana" w:hAnsi="Calibri Light" w:cs="Calibri Light"/>
        </w:rPr>
        <w:t xml:space="preserve"> de auditoria são </w:t>
      </w:r>
      <w:r w:rsidRPr="0076130A">
        <w:rPr>
          <w:rFonts w:ascii="Calibri Light" w:eastAsia="Verdana" w:hAnsi="Calibri Light" w:cs="Calibri Light"/>
          <w:b/>
          <w:bCs/>
        </w:rPr>
        <w:t>registros</w:t>
      </w:r>
      <w:r>
        <w:rPr>
          <w:rFonts w:ascii="Calibri Light" w:eastAsia="Verdana" w:hAnsi="Calibri Light" w:cs="Calibri Light"/>
        </w:rPr>
        <w:t>, apresentação d</w:t>
      </w:r>
      <w:r w:rsidR="00F0785C">
        <w:rPr>
          <w:rFonts w:ascii="Calibri Light" w:eastAsia="Verdana" w:hAnsi="Calibri Light" w:cs="Calibri Light"/>
        </w:rPr>
        <w:t>e</w:t>
      </w:r>
      <w:r>
        <w:rPr>
          <w:rFonts w:ascii="Calibri Light" w:eastAsia="Verdana" w:hAnsi="Calibri Light" w:cs="Calibri Light"/>
        </w:rPr>
        <w:t xml:space="preserve"> </w:t>
      </w:r>
      <w:r w:rsidRPr="0076130A">
        <w:rPr>
          <w:rFonts w:ascii="Calibri Light" w:eastAsia="Verdana" w:hAnsi="Calibri Light" w:cs="Calibri Light"/>
          <w:b/>
          <w:bCs/>
        </w:rPr>
        <w:t>fatos</w:t>
      </w:r>
      <w:r>
        <w:rPr>
          <w:rFonts w:ascii="Calibri Light" w:eastAsia="Verdana" w:hAnsi="Calibri Light" w:cs="Calibri Light"/>
        </w:rPr>
        <w:t xml:space="preserve"> ou outras informações, </w:t>
      </w:r>
      <w:r w:rsidRPr="0076130A">
        <w:rPr>
          <w:rFonts w:ascii="Calibri Light" w:eastAsia="Verdana" w:hAnsi="Calibri Light" w:cs="Calibri Light"/>
          <w:b/>
          <w:bCs/>
        </w:rPr>
        <w:t>pertinentes aos critérios</w:t>
      </w:r>
      <w:r>
        <w:rPr>
          <w:rFonts w:ascii="Calibri Light" w:eastAsia="Verdana" w:hAnsi="Calibri Light" w:cs="Calibri Light"/>
        </w:rPr>
        <w:t xml:space="preserve"> de auditoria e </w:t>
      </w:r>
      <w:r w:rsidRPr="0076130A">
        <w:rPr>
          <w:rFonts w:ascii="Calibri Light" w:eastAsia="Verdana" w:hAnsi="Calibri Light" w:cs="Calibri Light"/>
          <w:b/>
          <w:bCs/>
        </w:rPr>
        <w:t>verificáveis</w:t>
      </w:r>
      <w:r>
        <w:rPr>
          <w:rFonts w:ascii="Calibri Light" w:eastAsia="Verdana" w:hAnsi="Calibri Light" w:cs="Calibri Light"/>
        </w:rPr>
        <w:t>.</w:t>
      </w:r>
    </w:p>
    <w:p w14:paraId="0F9145E6" w14:textId="62A33638" w:rsidR="0076130A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Logo, precisamos estar atentos que, para compararmos com os critérios de forma adequada, precisamos ter </w:t>
      </w:r>
      <w:r w:rsidRPr="00D37BD1">
        <w:rPr>
          <w:rFonts w:ascii="Calibri Light" w:eastAsia="Verdana" w:hAnsi="Calibri Light" w:cs="Calibri Light"/>
          <w:b/>
          <w:bCs/>
        </w:rPr>
        <w:t>EVIDÊNCIA</w:t>
      </w:r>
      <w:r>
        <w:rPr>
          <w:rFonts w:ascii="Calibri Light" w:eastAsia="Verdana" w:hAnsi="Calibri Light" w:cs="Calibri Light"/>
        </w:rPr>
        <w:t xml:space="preserve">, não nos deixando enganar (inconscientemente) por </w:t>
      </w:r>
      <w:r w:rsidRPr="00D37BD1">
        <w:rPr>
          <w:rFonts w:ascii="Calibri Light" w:eastAsia="Verdana" w:hAnsi="Calibri Light" w:cs="Calibri Light"/>
          <w:b/>
          <w:bCs/>
        </w:rPr>
        <w:t>INFERÊNCIA</w:t>
      </w:r>
      <w:r>
        <w:rPr>
          <w:rFonts w:ascii="Calibri Light" w:eastAsia="Verdana" w:hAnsi="Calibri Light" w:cs="Calibri Light"/>
        </w:rPr>
        <w:t>!</w:t>
      </w:r>
    </w:p>
    <w:p w14:paraId="14330598" w14:textId="75779647" w:rsidR="009429D0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Inferir pode ser entendido como “</w:t>
      </w:r>
      <w:r w:rsidRPr="00D37BD1">
        <w:rPr>
          <w:rFonts w:ascii="Calibri Light" w:eastAsia="Verdana" w:hAnsi="Calibri Light" w:cs="Calibri Light"/>
          <w:b/>
          <w:bCs/>
          <w:i/>
          <w:iCs/>
        </w:rPr>
        <w:t>deduzir a partir de outra coisa</w:t>
      </w:r>
      <w:r>
        <w:rPr>
          <w:rFonts w:ascii="Calibri Light" w:eastAsia="Verdana" w:hAnsi="Calibri Light" w:cs="Calibri Light"/>
        </w:rPr>
        <w:t>”, ou seja, efetuar generalizações.</w:t>
      </w:r>
    </w:p>
    <w:p w14:paraId="07CD169C" w14:textId="495338FB" w:rsidR="00D37BD1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Mas inferir é algo errado? Claro que não. Usamos inferências o tempo todo em nossa vida.</w:t>
      </w:r>
    </w:p>
    <w:p w14:paraId="18BDD638" w14:textId="5FCB3EB6" w:rsidR="00D37BD1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117833">
        <w:rPr>
          <w:rFonts w:ascii="Calibri Light" w:eastAsia="Verdana" w:hAnsi="Calibri Light" w:cs="Calibri Light"/>
          <w:b/>
        </w:rPr>
        <w:t>Por exemplo:</w:t>
      </w:r>
      <w:r>
        <w:rPr>
          <w:rFonts w:ascii="Calibri Light" w:eastAsia="Verdana" w:hAnsi="Calibri Light" w:cs="Calibri Light"/>
        </w:rPr>
        <w:t xml:space="preserve"> você sabe que um determinado animal peçonhento é perigoso (uma cobra, por exemplo). Diante de outro da mesma espécie, sem ter o conhecimento adequado (apenas por comparação de aparências – cobra é cobra), você não pensaria duas vezes antes de se afastar. “Vai que é venenosa</w:t>
      </w:r>
      <w:proofErr w:type="gramStart"/>
      <w:r>
        <w:rPr>
          <w:rFonts w:ascii="Calibri Light" w:eastAsia="Verdana" w:hAnsi="Calibri Light" w:cs="Calibri Light"/>
        </w:rPr>
        <w:t>?</w:t>
      </w:r>
      <w:r w:rsidR="00473AD8">
        <w:rPr>
          <w:rFonts w:ascii="Calibri Light" w:eastAsia="Verdana" w:hAnsi="Calibri Light" w:cs="Calibri Light"/>
        </w:rPr>
        <w:t xml:space="preserve"> </w:t>
      </w:r>
      <w:r>
        <w:rPr>
          <w:rFonts w:ascii="Calibri Light" w:eastAsia="Verdana" w:hAnsi="Calibri Light" w:cs="Calibri Light"/>
        </w:rPr>
        <w:t>”</w:t>
      </w:r>
      <w:proofErr w:type="gramEnd"/>
    </w:p>
    <w:p w14:paraId="08151BD5" w14:textId="52C987F5" w:rsidR="00D37BD1" w:rsidRDefault="00D37BD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No exemplo acima, a inferência pode ter </w:t>
      </w:r>
      <w:r w:rsidR="005A4BD9">
        <w:rPr>
          <w:rFonts w:ascii="Calibri Light" w:eastAsia="Verdana" w:hAnsi="Calibri Light" w:cs="Calibri Light"/>
        </w:rPr>
        <w:t>salvado</w:t>
      </w:r>
      <w:r>
        <w:rPr>
          <w:rFonts w:ascii="Calibri Light" w:eastAsia="Verdana" w:hAnsi="Calibri Light" w:cs="Calibri Light"/>
        </w:rPr>
        <w:t xml:space="preserve"> sua vida!</w:t>
      </w:r>
    </w:p>
    <w:p w14:paraId="7F14643E" w14:textId="56CC40FC" w:rsidR="009429D0" w:rsidRDefault="005A4BD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No entanto, </w:t>
      </w:r>
      <w:r w:rsidR="00117833">
        <w:rPr>
          <w:rFonts w:ascii="Calibri Light" w:eastAsia="Verdana" w:hAnsi="Calibri Light" w:cs="Calibri Light"/>
        </w:rPr>
        <w:t xml:space="preserve">em </w:t>
      </w:r>
      <w:r>
        <w:rPr>
          <w:rFonts w:ascii="Calibri Light" w:eastAsia="Verdana" w:hAnsi="Calibri Light" w:cs="Calibri Light"/>
        </w:rPr>
        <w:t>uma auditoria/avaliação, uma constatação depende da comparação de EVIDÊNCIAS com CRITÉRIOS. Logo, não podemos inferir algo que não é verificável.</w:t>
      </w:r>
    </w:p>
    <w:p w14:paraId="6773F810" w14:textId="0A35DC0C" w:rsidR="005A4BD9" w:rsidRDefault="005A4BD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Digamos que o critério, no exemplo da cobra, fosse “não ter animais peçonhentos no local”, você somente poderia constatar uma não conformidade após ter certeza de que a cobra encontrada é de uma espécie venenosa. No caso de você não ter este conhecimento técnico específico, para quem você pediria ajuda? Para algum ESPECIALISTA que</w:t>
      </w:r>
      <w:r w:rsidR="00117833">
        <w:rPr>
          <w:rFonts w:ascii="Calibri Light" w:eastAsia="Verdana" w:hAnsi="Calibri Light" w:cs="Calibri Light"/>
        </w:rPr>
        <w:t>,</w:t>
      </w:r>
      <w:r>
        <w:rPr>
          <w:rFonts w:ascii="Calibri Light" w:eastAsia="Verdana" w:hAnsi="Calibri Light" w:cs="Calibri Light"/>
        </w:rPr>
        <w:t xml:space="preserve"> provavelmente</w:t>
      </w:r>
      <w:r w:rsidR="00117833">
        <w:rPr>
          <w:rFonts w:ascii="Calibri Light" w:eastAsia="Verdana" w:hAnsi="Calibri Light" w:cs="Calibri Light"/>
        </w:rPr>
        <w:t>,</w:t>
      </w:r>
      <w:r>
        <w:rPr>
          <w:rFonts w:ascii="Calibri Light" w:eastAsia="Verdana" w:hAnsi="Calibri Light" w:cs="Calibri Light"/>
        </w:rPr>
        <w:t xml:space="preserve"> estaria compondo a sua equipe de auditoria/avaliação!</w:t>
      </w:r>
    </w:p>
    <w:p w14:paraId="1F3A8D84" w14:textId="51587C54" w:rsidR="005A4BD9" w:rsidRDefault="001C762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Bom, partindo do princípio de que você possui evidência que comprove o não atendimento a um requisito (critério de auditoria), você, então, deve registrar o fato como não conformidade</w:t>
      </w:r>
      <w:r w:rsidR="004348AB">
        <w:rPr>
          <w:rFonts w:ascii="Calibri Light" w:eastAsia="Verdana" w:hAnsi="Calibri Light" w:cs="Calibri Light"/>
        </w:rPr>
        <w:t xml:space="preserve"> ou um trabalho não conforme</w:t>
      </w:r>
      <w:r>
        <w:rPr>
          <w:rFonts w:ascii="Calibri Light" w:eastAsia="Verdana" w:hAnsi="Calibri Light" w:cs="Calibri Light"/>
        </w:rPr>
        <w:t>.</w:t>
      </w:r>
    </w:p>
    <w:p w14:paraId="6BB734BE" w14:textId="4139A854" w:rsidR="001C762D" w:rsidRDefault="004348A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 partir de agora, para simplificar, usaremos apenas o termo “não conformidade”, mas, para deixar claro a “diferença” entre estes termos (não conformidade x trabalho não conforme), podemos dize</w:t>
      </w:r>
      <w:r w:rsidR="00BF7772">
        <w:rPr>
          <w:rFonts w:ascii="Calibri Light" w:eastAsia="Verdana" w:hAnsi="Calibri Light" w:cs="Calibri Light"/>
        </w:rPr>
        <w:t>r de forma simplista</w:t>
      </w:r>
      <w:r>
        <w:rPr>
          <w:rFonts w:ascii="Calibri Light" w:eastAsia="Verdana" w:hAnsi="Calibri Light" w:cs="Calibri Light"/>
        </w:rPr>
        <w:t xml:space="preserve"> que:</w:t>
      </w:r>
    </w:p>
    <w:p w14:paraId="76ED64B9" w14:textId="15C51138" w:rsidR="004348AB" w:rsidRPr="00BF7772" w:rsidRDefault="004348AB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BF7772">
        <w:rPr>
          <w:rFonts w:ascii="Calibri Light" w:eastAsia="Verdana" w:hAnsi="Calibri Light" w:cs="Calibri Light"/>
          <w:i/>
          <w:iCs/>
        </w:rPr>
        <w:t xml:space="preserve">-  </w:t>
      </w:r>
      <w:proofErr w:type="gramStart"/>
      <w:r w:rsidRPr="00BF7772">
        <w:rPr>
          <w:rFonts w:ascii="Calibri Light" w:eastAsia="Verdana" w:hAnsi="Calibri Light" w:cs="Calibri Light"/>
          <w:b/>
          <w:bCs/>
          <w:i/>
          <w:iCs/>
        </w:rPr>
        <w:t>não</w:t>
      </w:r>
      <w:proofErr w:type="gramEnd"/>
      <w:r w:rsidRPr="00BF7772">
        <w:rPr>
          <w:rFonts w:ascii="Calibri Light" w:eastAsia="Verdana" w:hAnsi="Calibri Light" w:cs="Calibri Light"/>
          <w:b/>
          <w:bCs/>
          <w:i/>
          <w:iCs/>
        </w:rPr>
        <w:t xml:space="preserve"> conformidade</w:t>
      </w:r>
      <w:r w:rsidRPr="00BF7772">
        <w:rPr>
          <w:rFonts w:ascii="Calibri Light" w:eastAsia="Verdana" w:hAnsi="Calibri Light" w:cs="Calibri Light"/>
          <w:i/>
          <w:iCs/>
        </w:rPr>
        <w:t>: não atendimento a um requisito (critério de auditoria)</w:t>
      </w:r>
    </w:p>
    <w:p w14:paraId="44323FF3" w14:textId="4BDDAB2D" w:rsidR="004348AB" w:rsidRPr="00BF7772" w:rsidRDefault="004348AB" w:rsidP="00117833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BF7772">
        <w:rPr>
          <w:rFonts w:ascii="Calibri Light" w:eastAsia="Verdana" w:hAnsi="Calibri Light" w:cs="Calibri Light"/>
          <w:i/>
          <w:iCs/>
        </w:rPr>
        <w:t xml:space="preserve">- </w:t>
      </w:r>
      <w:proofErr w:type="gramStart"/>
      <w:r w:rsidRPr="00BF7772">
        <w:rPr>
          <w:rFonts w:ascii="Calibri Light" w:eastAsia="Verdana" w:hAnsi="Calibri Light" w:cs="Calibri Light"/>
          <w:b/>
          <w:bCs/>
          <w:i/>
          <w:iCs/>
        </w:rPr>
        <w:t>trabalho</w:t>
      </w:r>
      <w:proofErr w:type="gramEnd"/>
      <w:r w:rsidRPr="00BF7772">
        <w:rPr>
          <w:rFonts w:ascii="Calibri Light" w:eastAsia="Verdana" w:hAnsi="Calibri Light" w:cs="Calibri Light"/>
          <w:b/>
          <w:bCs/>
          <w:i/>
          <w:iCs/>
        </w:rPr>
        <w:t xml:space="preserve"> não conforme</w:t>
      </w:r>
      <w:r w:rsidRPr="00BF7772">
        <w:rPr>
          <w:rFonts w:ascii="Calibri Light" w:eastAsia="Verdana" w:hAnsi="Calibri Light" w:cs="Calibri Light"/>
          <w:i/>
          <w:iCs/>
        </w:rPr>
        <w:t xml:space="preserve">: idem </w:t>
      </w:r>
      <w:r w:rsidR="00BF7772" w:rsidRPr="00BF7772">
        <w:rPr>
          <w:rFonts w:ascii="Calibri Light" w:eastAsia="Verdana" w:hAnsi="Calibri Light" w:cs="Calibri Light"/>
          <w:i/>
          <w:iCs/>
        </w:rPr>
        <w:t>a não conformidade, mas que afetou o produto/serviço da organização</w:t>
      </w:r>
    </w:p>
    <w:p w14:paraId="11FCB518" w14:textId="56F291CE" w:rsidR="00BF7772" w:rsidRDefault="005E560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O relato de uma não conformidade deve ser claro, objetivo, conciso e </w:t>
      </w:r>
      <w:proofErr w:type="spellStart"/>
      <w:r>
        <w:rPr>
          <w:rFonts w:ascii="Calibri Light" w:eastAsia="Verdana" w:hAnsi="Calibri Light" w:cs="Calibri Light"/>
        </w:rPr>
        <w:t>fornecer</w:t>
      </w:r>
      <w:proofErr w:type="spellEnd"/>
      <w:r>
        <w:rPr>
          <w:rFonts w:ascii="Calibri Light" w:eastAsia="Verdana" w:hAnsi="Calibri Light" w:cs="Calibri Light"/>
        </w:rPr>
        <w:t xml:space="preserve"> todas as informações necessárias para o seu entendimento.</w:t>
      </w:r>
    </w:p>
    <w:p w14:paraId="32D05D0F" w14:textId="36FE3D1E" w:rsidR="005E560D" w:rsidRDefault="005E560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Devem estar anotadas informações como: código do documento, revisão, data, setor, número de série, enfim, tudo que permita aos responsáveis pelo tratamento da não conformidade rastrear as evidências.</w:t>
      </w:r>
    </w:p>
    <w:p w14:paraId="527B8AF4" w14:textId="0BD9FBAA" w:rsidR="005E560D" w:rsidRPr="0064797B" w:rsidRDefault="0064797B" w:rsidP="00607C86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sz w:val="24"/>
          <w:szCs w:val="24"/>
        </w:rPr>
      </w:pPr>
      <w:r w:rsidRPr="0064797B">
        <w:rPr>
          <w:rFonts w:ascii="Calibri Light" w:eastAsia="Verdana" w:hAnsi="Calibri Light" w:cs="Calibri Light"/>
          <w:b/>
          <w:bCs/>
          <w:sz w:val="24"/>
          <w:szCs w:val="24"/>
        </w:rPr>
        <w:lastRenderedPageBreak/>
        <w:t>Ao relatar um trabalho não conforme, devemos colocarmo-nos na posição de que lê o relato.</w:t>
      </w:r>
    </w:p>
    <w:p w14:paraId="4127BE72" w14:textId="7B3EBB71" w:rsidR="0064797B" w:rsidRPr="00607C86" w:rsidRDefault="0064797B" w:rsidP="00607C86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  <w:sz w:val="24"/>
          <w:szCs w:val="24"/>
        </w:rPr>
      </w:pPr>
      <w:r w:rsidRPr="00607C86">
        <w:rPr>
          <w:rFonts w:ascii="Calibri Light" w:eastAsia="Verdana" w:hAnsi="Calibri Light" w:cs="Calibri Light"/>
          <w:bCs/>
          <w:sz w:val="24"/>
          <w:szCs w:val="24"/>
        </w:rPr>
        <w:t>Ficou claro o que levou a este registro?</w:t>
      </w:r>
    </w:p>
    <w:p w14:paraId="30A9D5DD" w14:textId="28BA4E32" w:rsidR="0064797B" w:rsidRPr="00607C86" w:rsidRDefault="0064797B" w:rsidP="00607C86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  <w:sz w:val="24"/>
          <w:szCs w:val="24"/>
        </w:rPr>
      </w:pPr>
      <w:r w:rsidRPr="00607C86">
        <w:rPr>
          <w:rFonts w:ascii="Calibri Light" w:eastAsia="Verdana" w:hAnsi="Calibri Light" w:cs="Calibri Light"/>
          <w:bCs/>
          <w:sz w:val="24"/>
          <w:szCs w:val="24"/>
        </w:rPr>
        <w:t>As evidências sustentam o trabalho não conforme?</w:t>
      </w:r>
    </w:p>
    <w:p w14:paraId="0E5690A2" w14:textId="247EB6D1" w:rsidR="0064797B" w:rsidRPr="00607C86" w:rsidRDefault="0064797B" w:rsidP="00607C86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  <w:sz w:val="24"/>
          <w:szCs w:val="24"/>
        </w:rPr>
      </w:pPr>
      <w:r w:rsidRPr="00607C86">
        <w:rPr>
          <w:rFonts w:ascii="Calibri Light" w:eastAsia="Verdana" w:hAnsi="Calibri Light" w:cs="Calibri Light"/>
          <w:bCs/>
          <w:sz w:val="24"/>
          <w:szCs w:val="24"/>
        </w:rPr>
        <w:t>As informações estão completas, a fim de que o pessoal do auditado/avaliado consiga entender o que foi evidenciado, e o porquê do registro?</w:t>
      </w:r>
    </w:p>
    <w:p w14:paraId="7E833D77" w14:textId="1AF714E4" w:rsidR="0064797B" w:rsidRDefault="0064797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Vemos alguns equívocos comuns em relatos de trabalhos não conforme, tais como:</w:t>
      </w:r>
    </w:p>
    <w:p w14:paraId="13E92946" w14:textId="74E5E866" w:rsidR="0064797B" w:rsidRPr="00607C86" w:rsidRDefault="0064797B" w:rsidP="00607C86">
      <w:pPr>
        <w:pStyle w:val="PargrafodaLista"/>
        <w:numPr>
          <w:ilvl w:val="0"/>
          <w:numId w:val="32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</w:rPr>
        <w:t xml:space="preserve">conclusões sem evidência objetiva, ou com descrição incompleta </w:t>
      </w:r>
      <w:proofErr w:type="gramStart"/>
      <w:r w:rsidRPr="00607C86">
        <w:rPr>
          <w:rFonts w:ascii="Calibri Light" w:eastAsia="Verdana" w:hAnsi="Calibri Light" w:cs="Calibri Light"/>
        </w:rPr>
        <w:t>da mesma</w:t>
      </w:r>
      <w:proofErr w:type="gramEnd"/>
      <w:r w:rsidRPr="00607C86">
        <w:rPr>
          <w:rFonts w:ascii="Calibri Light" w:eastAsia="Verdana" w:hAnsi="Calibri Light" w:cs="Calibri Light"/>
        </w:rPr>
        <w:t>;</w:t>
      </w:r>
    </w:p>
    <w:p w14:paraId="33112D1E" w14:textId="33117DA0" w:rsidR="0064797B" w:rsidRPr="00607C86" w:rsidRDefault="0064797B" w:rsidP="00607C86">
      <w:pPr>
        <w:pStyle w:val="PargrafodaLista"/>
        <w:numPr>
          <w:ilvl w:val="0"/>
          <w:numId w:val="32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</w:rPr>
        <w:t>falhas na identificação de qual requisito não está conforme;</w:t>
      </w:r>
    </w:p>
    <w:p w14:paraId="4F80A5BD" w14:textId="410D449B" w:rsidR="0064797B" w:rsidRPr="00607C86" w:rsidRDefault="0064797B" w:rsidP="00607C86">
      <w:pPr>
        <w:pStyle w:val="PargrafodaLista"/>
        <w:numPr>
          <w:ilvl w:val="0"/>
          <w:numId w:val="32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</w:rPr>
        <w:t>relato de detalhes sem importância, sequer ligados ao fato que evidenciou o problema;</w:t>
      </w:r>
    </w:p>
    <w:p w14:paraId="2C08C7DF" w14:textId="76B86645" w:rsidR="0064797B" w:rsidRDefault="0064797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Vamos analisar alguns exemplos</w:t>
      </w:r>
      <w:r w:rsidR="00A44F17">
        <w:rPr>
          <w:rFonts w:ascii="Calibri Light" w:eastAsia="Verdana" w:hAnsi="Calibri Light" w:cs="Calibri Light"/>
        </w:rPr>
        <w:t xml:space="preserve"> (totalmente fictícios)</w:t>
      </w:r>
      <w:r>
        <w:rPr>
          <w:rFonts w:ascii="Calibri Light" w:eastAsia="Verdana" w:hAnsi="Calibri Light" w:cs="Calibri Light"/>
        </w:rPr>
        <w:t xml:space="preserve"> de relatos de trabalhos não conformes, a fim de ilustrarmos o que estamos estudando:</w:t>
      </w:r>
    </w:p>
    <w:p w14:paraId="0AF70511" w14:textId="1331A596" w:rsidR="0064797B" w:rsidRDefault="00A44F17" w:rsidP="00607C86">
      <w:pPr>
        <w:pStyle w:val="PargrafodaLista"/>
        <w:numPr>
          <w:ilvl w:val="0"/>
          <w:numId w:val="26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  <w:b/>
        </w:rPr>
        <w:t>Requisito:</w:t>
      </w:r>
      <w:r>
        <w:rPr>
          <w:rFonts w:ascii="Calibri Light" w:eastAsia="Verdana" w:hAnsi="Calibri Light" w:cs="Calibri Light"/>
        </w:rPr>
        <w:t xml:space="preserve"> a organização deve ter procedimento para controle de todos os seus documentos e </w:t>
      </w:r>
      <w:proofErr w:type="gramStart"/>
      <w:r>
        <w:rPr>
          <w:rFonts w:ascii="Calibri Light" w:eastAsia="Verdana" w:hAnsi="Calibri Light" w:cs="Calibri Light"/>
        </w:rPr>
        <w:t>o mesmo</w:t>
      </w:r>
      <w:proofErr w:type="gramEnd"/>
      <w:r>
        <w:rPr>
          <w:rFonts w:ascii="Calibri Light" w:eastAsia="Verdana" w:hAnsi="Calibri Light" w:cs="Calibri Light"/>
        </w:rPr>
        <w:t xml:space="preserve"> deve ainda,</w:t>
      </w:r>
      <w:r w:rsidR="000E7864">
        <w:rPr>
          <w:rFonts w:ascii="Calibri Light" w:eastAsia="Verdana" w:hAnsi="Calibri Light" w:cs="Calibri Light"/>
        </w:rPr>
        <w:t xml:space="preserve"> impedir</w:t>
      </w:r>
      <w:r>
        <w:rPr>
          <w:rFonts w:ascii="Calibri Light" w:eastAsia="Verdana" w:hAnsi="Calibri Light" w:cs="Calibri Light"/>
        </w:rPr>
        <w:t xml:space="preserve"> o uso não intencional de documentos obsoletos.</w:t>
      </w:r>
    </w:p>
    <w:p w14:paraId="12F062D4" w14:textId="0A1EBF0F" w:rsidR="00A44F17" w:rsidRDefault="00A44F17" w:rsidP="00607C86">
      <w:pPr>
        <w:pStyle w:val="PargrafodaLista"/>
        <w:numPr>
          <w:ilvl w:val="1"/>
          <w:numId w:val="26"/>
        </w:numPr>
        <w:tabs>
          <w:tab w:val="left" w:pos="851"/>
        </w:tabs>
        <w:spacing w:before="240" w:after="120" w:line="360" w:lineRule="auto"/>
        <w:ind w:left="567" w:firstLine="0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Uma evidência poderia ser: a organização não possui procedimento para controle de documentos.</w:t>
      </w:r>
    </w:p>
    <w:p w14:paraId="58944D62" w14:textId="4851262D" w:rsidR="00A44F17" w:rsidRDefault="00A44F17" w:rsidP="00607C86">
      <w:pPr>
        <w:pStyle w:val="PargrafodaLista"/>
        <w:numPr>
          <w:ilvl w:val="1"/>
          <w:numId w:val="26"/>
        </w:numPr>
        <w:tabs>
          <w:tab w:val="left" w:pos="851"/>
        </w:tabs>
        <w:spacing w:before="240" w:after="120" w:line="360" w:lineRule="auto"/>
        <w:ind w:left="567" w:firstLine="0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Outra: o procedimento para controle de documentos apresentado, POP.01 Rev.13, não descreve a forma de impedir uso não intencional de documentos obsoletos.</w:t>
      </w:r>
    </w:p>
    <w:p w14:paraId="4CA9A743" w14:textId="40216B63" w:rsidR="00A44F17" w:rsidRDefault="00A44F17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Vejam que podemos ter, ao menos, duas situações não conformes para este requisito. Na primeira, mais macro, a completa falta de um procedimento em si, o que faz esta empresa não atender ao requisito como um todo (desde o seu início). Já na segunda situação, a empresa tem um procedimento, conforme determina o requisito, mas </w:t>
      </w:r>
      <w:proofErr w:type="gramStart"/>
      <w:r>
        <w:rPr>
          <w:rFonts w:ascii="Calibri Light" w:eastAsia="Verdana" w:hAnsi="Calibri Light" w:cs="Calibri Light"/>
        </w:rPr>
        <w:t>o mesmo</w:t>
      </w:r>
      <w:proofErr w:type="gramEnd"/>
      <w:r>
        <w:rPr>
          <w:rFonts w:ascii="Calibri Light" w:eastAsia="Verdana" w:hAnsi="Calibri Light" w:cs="Calibri Light"/>
        </w:rPr>
        <w:t xml:space="preserve"> não o atende na sua íntegra, ou seja, não atende parte do requisito.</w:t>
      </w:r>
    </w:p>
    <w:p w14:paraId="5D2198FE" w14:textId="24781C9F" w:rsidR="00A44F17" w:rsidRDefault="00A44F17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Ambas as situações evidenciam não conformidades, mas, na segunda opção, o tratamento será pontual, em parte do procedimento. </w:t>
      </w:r>
    </w:p>
    <w:p w14:paraId="75CBFEA2" w14:textId="2B640CCB" w:rsidR="00A44F17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607C86">
        <w:rPr>
          <w:rFonts w:ascii="Calibri Light" w:eastAsia="Verdana" w:hAnsi="Calibri Light" w:cs="Calibri Light"/>
          <w:b/>
        </w:rPr>
        <w:t>2 – Requisito:</w:t>
      </w:r>
      <w:r>
        <w:rPr>
          <w:rFonts w:ascii="Calibri Light" w:eastAsia="Verdana" w:hAnsi="Calibri Light" w:cs="Calibri Light"/>
        </w:rPr>
        <w:t xml:space="preserve"> a organização deve garantir a confidencialidade dos dados e resultados dos seus clientes.</w:t>
      </w:r>
    </w:p>
    <w:p w14:paraId="384B9200" w14:textId="0D72C952" w:rsidR="00A57D74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Neste caso, digamos que você solicitou uma evidência física de um</w:t>
      </w:r>
      <w:r w:rsidR="00607C86">
        <w:rPr>
          <w:rFonts w:ascii="Calibri Light" w:eastAsia="Verdana" w:hAnsi="Calibri Light" w:cs="Calibri Light"/>
        </w:rPr>
        <w:t xml:space="preserve"> </w:t>
      </w:r>
      <w:r>
        <w:rPr>
          <w:rFonts w:ascii="Calibri Light" w:eastAsia="Verdana" w:hAnsi="Calibri Light" w:cs="Calibri Light"/>
        </w:rPr>
        <w:t>“Termo de Confidencialidade”, e a organização não lhe apresentou tal documento. Seria isso uma evidência de não conformidade ao requisito?</w:t>
      </w:r>
    </w:p>
    <w:p w14:paraId="1C268339" w14:textId="170D591C" w:rsidR="00607C86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 xml:space="preserve">Não! </w:t>
      </w:r>
      <w:r w:rsidR="00607C86">
        <w:rPr>
          <w:rFonts w:ascii="Calibri Light" w:eastAsia="Verdana" w:hAnsi="Calibri Light" w:cs="Calibri Light"/>
        </w:rPr>
        <w:t>Mas p</w:t>
      </w:r>
      <w:r>
        <w:rPr>
          <w:rFonts w:ascii="Calibri Light" w:eastAsia="Verdana" w:hAnsi="Calibri Light" w:cs="Calibri Light"/>
        </w:rPr>
        <w:t xml:space="preserve">or que não? </w:t>
      </w:r>
    </w:p>
    <w:p w14:paraId="39C4A162" w14:textId="79FD148C" w:rsidR="00A57D74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Porque o requisito NÃO PEDE UM DOCUMENTO </w:t>
      </w:r>
      <w:proofErr w:type="gramStart"/>
      <w:r>
        <w:rPr>
          <w:rFonts w:ascii="Calibri Light" w:eastAsia="Verdana" w:hAnsi="Calibri Light" w:cs="Calibri Light"/>
        </w:rPr>
        <w:t>DESTES, ele</w:t>
      </w:r>
      <w:proofErr w:type="gramEnd"/>
      <w:r>
        <w:rPr>
          <w:rFonts w:ascii="Calibri Light" w:eastAsia="Verdana" w:hAnsi="Calibri Light" w:cs="Calibri Light"/>
        </w:rPr>
        <w:t xml:space="preserve"> descreve que se deve GARANTIR A CONFIDENCIALIDADE, a organização consegue atender um requisito deste tipo de várias outras formas, que não em um registro assinado por seu pessoal...</w:t>
      </w:r>
    </w:p>
    <w:p w14:paraId="0DA34F6C" w14:textId="4F0931DF" w:rsidR="00A57D74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 xml:space="preserve">E mais: a assinatura em um registro, tal como o Termo de Confidencialidade, por si só, não garante a confidencialidade. E se o acesso aos registros em meio eletrônico, por exemplo, não for bem controlado e alguém consegue acessar pela internet sem a necessidade de login e senha? Ou mesmo </w:t>
      </w:r>
      <w:r w:rsidR="00607C86">
        <w:rPr>
          <w:rFonts w:ascii="Calibri Light" w:eastAsia="Verdana" w:hAnsi="Calibri Light" w:cs="Calibri Light"/>
        </w:rPr>
        <w:t xml:space="preserve">em </w:t>
      </w:r>
      <w:r>
        <w:rPr>
          <w:rFonts w:ascii="Calibri Light" w:eastAsia="Verdana" w:hAnsi="Calibri Light" w:cs="Calibri Light"/>
        </w:rPr>
        <w:t>uma visita presencial, onde um cliente tem acesso a todas as informações de outros clientes simplesmente por estar circulando pelas dependências da organização (posto que há amostras não descaracterizadas, documentos, resultados, registros, por tudo, por exemplo)?</w:t>
      </w:r>
    </w:p>
    <w:p w14:paraId="71EC1B33" w14:textId="37034ADD" w:rsidR="00A57D74" w:rsidRDefault="00A57D74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Então, este é um daqueles requisitos que devem ser avaliados de forma muito mais abrangente do que apenas uma evidência por escrito.</w:t>
      </w:r>
    </w:p>
    <w:p w14:paraId="145BDC13" w14:textId="2ECB100E" w:rsidR="00A57D74" w:rsidRDefault="00FB23AE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Com estes exemplos, procuramos direcionar o FOCO que você deve ter com o requisito descrito e sua completa interpretação e adequação!</w:t>
      </w:r>
    </w:p>
    <w:p w14:paraId="36981050" w14:textId="02B6B07F" w:rsidR="00607C86" w:rsidRPr="00A44F17" w:rsidRDefault="00607C86" w:rsidP="00607C86">
      <w:pPr>
        <w:pStyle w:val="PargrafodaLista"/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Entendido?</w:t>
      </w:r>
    </w:p>
    <w:p w14:paraId="32EE8D7D" w14:textId="77777777" w:rsidR="009429D0" w:rsidRDefault="009429D0" w:rsidP="00607C86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CE893E4" w14:textId="3C7F95AA" w:rsidR="007A7A42" w:rsidRDefault="00607C8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 c</w:t>
      </w:r>
      <w:r w:rsidR="007A7A42">
        <w:rPr>
          <w:rFonts w:ascii="Calibri Light" w:eastAsia="Verdana" w:hAnsi="Calibri Light" w:cs="Calibri Light"/>
        </w:rPr>
        <w:t>om isso, encerramos nossa aula 0</w:t>
      </w:r>
      <w:r w:rsidR="00DA75E0">
        <w:rPr>
          <w:rFonts w:ascii="Calibri Light" w:eastAsia="Verdana" w:hAnsi="Calibri Light" w:cs="Calibri Light"/>
        </w:rPr>
        <w:t>6</w:t>
      </w:r>
      <w:r w:rsidR="007A7A42">
        <w:rPr>
          <w:rFonts w:ascii="Calibri Light" w:eastAsia="Verdana" w:hAnsi="Calibri Light" w:cs="Calibri Light"/>
        </w:rPr>
        <w:t xml:space="preserve">. </w:t>
      </w:r>
      <w:r w:rsidR="00DA75E0">
        <w:rPr>
          <w:rFonts w:ascii="Calibri Light" w:eastAsia="Verdana" w:hAnsi="Calibri Light" w:cs="Calibri Light"/>
        </w:rPr>
        <w:t>Na próxima aula, abordar</w:t>
      </w:r>
      <w:r>
        <w:rPr>
          <w:rFonts w:ascii="Calibri Light" w:eastAsia="Verdana" w:hAnsi="Calibri Light" w:cs="Calibri Light"/>
        </w:rPr>
        <w:t>emos</w:t>
      </w:r>
      <w:r w:rsidR="00DA75E0">
        <w:rPr>
          <w:rFonts w:ascii="Calibri Light" w:eastAsia="Verdana" w:hAnsi="Calibri Light" w:cs="Calibri Light"/>
        </w:rPr>
        <w:t xml:space="preserve"> aspectos teóricos e práticos relacionados à condução de auditorias remotas!</w:t>
      </w:r>
    </w:p>
    <w:p w14:paraId="459A0282" w14:textId="6E13C2A3" w:rsidR="00D65275" w:rsidRDefault="007127C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Até lá!</w:t>
      </w:r>
    </w:p>
    <w:p w14:paraId="1C52D403" w14:textId="77777777" w:rsidR="00D65275" w:rsidRDefault="00D6527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E856EDB" w14:textId="77777777" w:rsidR="004A687F" w:rsidRDefault="004A687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FFAA5BE" w14:textId="77777777" w:rsidR="004A687F" w:rsidRPr="004A687F" w:rsidRDefault="004A687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4CF37A7" w14:textId="582A8FD8" w:rsidR="009B7CE7" w:rsidRPr="004A687F" w:rsidRDefault="00C11722" w:rsidP="004A687F">
      <w:pPr>
        <w:pStyle w:val="Estilo1"/>
        <w:rPr>
          <w:rFonts w:eastAsia="Verdana"/>
        </w:rPr>
      </w:pPr>
      <w:bookmarkStart w:id="11" w:name="_Toc82423007"/>
      <w:r w:rsidRPr="004A687F">
        <w:rPr>
          <w:rFonts w:eastAsia="Verdana"/>
        </w:rPr>
        <w:t>Referências bibliográficas desta aula:</w:t>
      </w:r>
      <w:bookmarkEnd w:id="11"/>
    </w:p>
    <w:p w14:paraId="78574680" w14:textId="028D7015" w:rsidR="008511A7" w:rsidRPr="004A687F" w:rsidRDefault="008511A7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  <w:iCs/>
        </w:rPr>
      </w:pPr>
      <w:r w:rsidRPr="004A687F">
        <w:rPr>
          <w:rFonts w:ascii="Calibri Light" w:eastAsia="Verdana" w:hAnsi="Calibri Light" w:cs="Calibri Light"/>
          <w:iCs/>
        </w:rPr>
        <w:t>- ABNT NBR ISO 19011 Comentada de 12/2018. Versão comentada da Norma de diretrizes para auditoria de sistemas de gestão, com mais de 60 páginas adicionais de comentários elaborados pelo coordenador técnico do Comitê Brasileiro da Qualidade CB-25 da ABNT, Luiz Carlos do Nascimento. Target.com</w:t>
      </w:r>
    </w:p>
    <w:sectPr w:rsidR="008511A7" w:rsidRPr="004A687F" w:rsidSect="004C1100">
      <w:footerReference w:type="default" r:id="rId19"/>
      <w:pgSz w:w="11900" w:h="16840"/>
      <w:pgMar w:top="851" w:right="1134" w:bottom="1134" w:left="1418" w:header="607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40B78" w14:textId="77777777" w:rsidR="003830ED" w:rsidRDefault="003830ED" w:rsidP="00B45199">
      <w:r>
        <w:separator/>
      </w:r>
    </w:p>
  </w:endnote>
  <w:endnote w:type="continuationSeparator" w:id="0">
    <w:p w14:paraId="0992A162" w14:textId="77777777" w:rsidR="003830ED" w:rsidRDefault="003830ED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8395864"/>
      <w:docPartObj>
        <w:docPartGallery w:val="Page Numbers (Bottom of Page)"/>
        <w:docPartUnique/>
      </w:docPartObj>
    </w:sdtPr>
    <w:sdtEndPr/>
    <w:sdtContent>
      <w:p w14:paraId="6E2CCF80" w14:textId="77777777" w:rsidR="00AB7F90" w:rsidRDefault="00AB7F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87F">
          <w:rPr>
            <w:noProof/>
          </w:rPr>
          <w:t>15</w:t>
        </w:r>
        <w:r>
          <w:fldChar w:fldCharType="end"/>
        </w:r>
      </w:p>
    </w:sdtContent>
  </w:sdt>
  <w:p w14:paraId="48215903" w14:textId="77777777" w:rsidR="00AB7F90" w:rsidRDefault="00AB7F9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C999E" w14:textId="77777777" w:rsidR="003830ED" w:rsidRDefault="003830ED" w:rsidP="00B45199">
      <w:r>
        <w:separator/>
      </w:r>
    </w:p>
  </w:footnote>
  <w:footnote w:type="continuationSeparator" w:id="0">
    <w:p w14:paraId="01FA23D9" w14:textId="77777777" w:rsidR="003830ED" w:rsidRDefault="003830ED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AA816" w14:textId="2565768D" w:rsidR="00AB7F90" w:rsidRDefault="00AB7F9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11680D4" wp14:editId="0EB69796">
          <wp:simplePos x="0" y="0"/>
          <wp:positionH relativeFrom="page">
            <wp:posOffset>705599</wp:posOffset>
          </wp:positionH>
          <wp:positionV relativeFrom="paragraph">
            <wp:posOffset>-307296</wp:posOffset>
          </wp:positionV>
          <wp:extent cx="6026150" cy="289449"/>
          <wp:effectExtent l="0" t="0" r="0" b="0"/>
          <wp:wrapSquare wrapText="bothSides"/>
          <wp:docPr id="2" name="Imagem 2" descr="https://entib.org.br/entib/imagens/cab_box_grid_geral-A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tib.org.br/entib/imagens/cab_box_grid_geral-A0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0" cy="289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0048" behindDoc="1" locked="0" layoutInCell="1" allowOverlap="1" wp14:anchorId="6938A3CD" wp14:editId="59EC5503">
          <wp:simplePos x="0" y="0"/>
          <wp:positionH relativeFrom="margin">
            <wp:align>center</wp:align>
          </wp:positionH>
          <wp:positionV relativeFrom="paragraph">
            <wp:posOffset>-551180</wp:posOffset>
          </wp:positionV>
          <wp:extent cx="7541260" cy="10668000"/>
          <wp:effectExtent l="0" t="0" r="254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4D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2A35"/>
    <w:multiLevelType w:val="hybridMultilevel"/>
    <w:tmpl w:val="A7D89B9C"/>
    <w:lvl w:ilvl="0" w:tplc="763C6C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7F76E5"/>
    <w:multiLevelType w:val="hybridMultilevel"/>
    <w:tmpl w:val="D03C40F8"/>
    <w:lvl w:ilvl="0" w:tplc="3580FC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ED5C95"/>
    <w:multiLevelType w:val="hybridMultilevel"/>
    <w:tmpl w:val="C1A2F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55CE5"/>
    <w:multiLevelType w:val="hybridMultilevel"/>
    <w:tmpl w:val="466ADF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35278"/>
    <w:multiLevelType w:val="hybridMultilevel"/>
    <w:tmpl w:val="113C9B56"/>
    <w:lvl w:ilvl="0" w:tplc="035074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BED45A2"/>
    <w:multiLevelType w:val="hybridMultilevel"/>
    <w:tmpl w:val="A492EA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06D6B"/>
    <w:multiLevelType w:val="hybridMultilevel"/>
    <w:tmpl w:val="EA2673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04410"/>
    <w:multiLevelType w:val="hybridMultilevel"/>
    <w:tmpl w:val="71F4F90E"/>
    <w:lvl w:ilvl="0" w:tplc="D14E51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632349A"/>
    <w:multiLevelType w:val="hybridMultilevel"/>
    <w:tmpl w:val="8FE002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A2BC6"/>
    <w:multiLevelType w:val="hybridMultilevel"/>
    <w:tmpl w:val="0CB2598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2862FC7"/>
    <w:multiLevelType w:val="hybridMultilevel"/>
    <w:tmpl w:val="24C64AEE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9C06517"/>
    <w:multiLevelType w:val="hybridMultilevel"/>
    <w:tmpl w:val="014E4FB4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BB44FE9"/>
    <w:multiLevelType w:val="hybridMultilevel"/>
    <w:tmpl w:val="D72417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412F4E"/>
    <w:multiLevelType w:val="hybridMultilevel"/>
    <w:tmpl w:val="157A55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E6232"/>
    <w:multiLevelType w:val="hybridMultilevel"/>
    <w:tmpl w:val="FD2E9234"/>
    <w:lvl w:ilvl="0" w:tplc="F7BEC3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1DB5B1A"/>
    <w:multiLevelType w:val="hybridMultilevel"/>
    <w:tmpl w:val="8C2E24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D4FAD"/>
    <w:multiLevelType w:val="hybridMultilevel"/>
    <w:tmpl w:val="5324E29C"/>
    <w:lvl w:ilvl="0" w:tplc="7C5408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86F3981"/>
    <w:multiLevelType w:val="hybridMultilevel"/>
    <w:tmpl w:val="A55A1C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23F91"/>
    <w:multiLevelType w:val="hybridMultilevel"/>
    <w:tmpl w:val="D9E83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D3108"/>
    <w:multiLevelType w:val="hybridMultilevel"/>
    <w:tmpl w:val="D21622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7169E"/>
    <w:multiLevelType w:val="hybridMultilevel"/>
    <w:tmpl w:val="37307EA8"/>
    <w:lvl w:ilvl="0" w:tplc="99E0BC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B176522"/>
    <w:multiLevelType w:val="hybridMultilevel"/>
    <w:tmpl w:val="F1D05FC2"/>
    <w:lvl w:ilvl="0" w:tplc="EE94488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2E2B6A"/>
    <w:multiLevelType w:val="hybridMultilevel"/>
    <w:tmpl w:val="68C82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F419E0"/>
    <w:multiLevelType w:val="hybridMultilevel"/>
    <w:tmpl w:val="C236048C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4EF1ED9"/>
    <w:multiLevelType w:val="hybridMultilevel"/>
    <w:tmpl w:val="3E5E0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56297"/>
    <w:multiLevelType w:val="hybridMultilevel"/>
    <w:tmpl w:val="F12CB7AA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6BE63E5"/>
    <w:multiLevelType w:val="hybridMultilevel"/>
    <w:tmpl w:val="AF8C1E78"/>
    <w:lvl w:ilvl="0" w:tplc="E7F8B27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673E7222"/>
    <w:multiLevelType w:val="hybridMultilevel"/>
    <w:tmpl w:val="83FCEC00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CBA4C36"/>
    <w:multiLevelType w:val="hybridMultilevel"/>
    <w:tmpl w:val="DBB2F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E62174"/>
    <w:multiLevelType w:val="hybridMultilevel"/>
    <w:tmpl w:val="950454EC"/>
    <w:lvl w:ilvl="0" w:tplc="5A5C182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7E071AB4"/>
    <w:multiLevelType w:val="hybridMultilevel"/>
    <w:tmpl w:val="35B48F4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476333424">
    <w:abstractNumId w:val="28"/>
  </w:num>
  <w:num w:numId="2" w16cid:durableId="1166746008">
    <w:abstractNumId w:val="5"/>
  </w:num>
  <w:num w:numId="3" w16cid:durableId="1615288929">
    <w:abstractNumId w:val="15"/>
  </w:num>
  <w:num w:numId="4" w16cid:durableId="910623781">
    <w:abstractNumId w:val="1"/>
  </w:num>
  <w:num w:numId="5" w16cid:durableId="1649093709">
    <w:abstractNumId w:val="20"/>
  </w:num>
  <w:num w:numId="6" w16cid:durableId="1907060939">
    <w:abstractNumId w:val="0"/>
  </w:num>
  <w:num w:numId="7" w16cid:durableId="1138109495">
    <w:abstractNumId w:val="4"/>
  </w:num>
  <w:num w:numId="8" w16cid:durableId="1237672071">
    <w:abstractNumId w:val="16"/>
  </w:num>
  <w:num w:numId="9" w16cid:durableId="337855775">
    <w:abstractNumId w:val="27"/>
  </w:num>
  <w:num w:numId="10" w16cid:durableId="522087891">
    <w:abstractNumId w:val="25"/>
  </w:num>
  <w:num w:numId="11" w16cid:durableId="576476595">
    <w:abstractNumId w:val="10"/>
  </w:num>
  <w:num w:numId="12" w16cid:durableId="309794852">
    <w:abstractNumId w:val="14"/>
  </w:num>
  <w:num w:numId="13" w16cid:durableId="341787531">
    <w:abstractNumId w:val="7"/>
  </w:num>
  <w:num w:numId="14" w16cid:durableId="1307660557">
    <w:abstractNumId w:val="11"/>
  </w:num>
  <w:num w:numId="15" w16cid:durableId="1507286082">
    <w:abstractNumId w:val="26"/>
  </w:num>
  <w:num w:numId="16" w16cid:durableId="328171032">
    <w:abstractNumId w:val="29"/>
  </w:num>
  <w:num w:numId="17" w16cid:durableId="1149371622">
    <w:abstractNumId w:val="17"/>
  </w:num>
  <w:num w:numId="18" w16cid:durableId="195584015">
    <w:abstractNumId w:val="8"/>
  </w:num>
  <w:num w:numId="19" w16cid:durableId="888110181">
    <w:abstractNumId w:val="12"/>
  </w:num>
  <w:num w:numId="20" w16cid:durableId="535046105">
    <w:abstractNumId w:val="9"/>
  </w:num>
  <w:num w:numId="21" w16cid:durableId="24840764">
    <w:abstractNumId w:val="23"/>
  </w:num>
  <w:num w:numId="22" w16cid:durableId="1875267789">
    <w:abstractNumId w:val="31"/>
  </w:num>
  <w:num w:numId="23" w16cid:durableId="541945041">
    <w:abstractNumId w:val="22"/>
  </w:num>
  <w:num w:numId="24" w16cid:durableId="901866752">
    <w:abstractNumId w:val="2"/>
  </w:num>
  <w:num w:numId="25" w16cid:durableId="249430498">
    <w:abstractNumId w:val="3"/>
  </w:num>
  <w:num w:numId="26" w16cid:durableId="2106613230">
    <w:abstractNumId w:val="21"/>
  </w:num>
  <w:num w:numId="27" w16cid:durableId="2128505042">
    <w:abstractNumId w:val="30"/>
  </w:num>
  <w:num w:numId="28" w16cid:durableId="231697024">
    <w:abstractNumId w:val="6"/>
  </w:num>
  <w:num w:numId="29" w16cid:durableId="753433478">
    <w:abstractNumId w:val="24"/>
  </w:num>
  <w:num w:numId="30" w16cid:durableId="1284996879">
    <w:abstractNumId w:val="19"/>
  </w:num>
  <w:num w:numId="31" w16cid:durableId="454836603">
    <w:abstractNumId w:val="18"/>
  </w:num>
  <w:num w:numId="32" w16cid:durableId="1589266255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EA8"/>
    <w:rsid w:val="0000076E"/>
    <w:rsid w:val="00012C00"/>
    <w:rsid w:val="00013694"/>
    <w:rsid w:val="0002236F"/>
    <w:rsid w:val="00026C92"/>
    <w:rsid w:val="00030D34"/>
    <w:rsid w:val="00031C09"/>
    <w:rsid w:val="00032DD2"/>
    <w:rsid w:val="00035F32"/>
    <w:rsid w:val="00036668"/>
    <w:rsid w:val="000373CD"/>
    <w:rsid w:val="0004379C"/>
    <w:rsid w:val="000439C1"/>
    <w:rsid w:val="00044AD2"/>
    <w:rsid w:val="000450F2"/>
    <w:rsid w:val="000541DB"/>
    <w:rsid w:val="00054D5E"/>
    <w:rsid w:val="0005533B"/>
    <w:rsid w:val="000617CD"/>
    <w:rsid w:val="000629E4"/>
    <w:rsid w:val="00064687"/>
    <w:rsid w:val="00066441"/>
    <w:rsid w:val="00070787"/>
    <w:rsid w:val="0007096B"/>
    <w:rsid w:val="00073C32"/>
    <w:rsid w:val="00081B90"/>
    <w:rsid w:val="00083CD4"/>
    <w:rsid w:val="00086238"/>
    <w:rsid w:val="00086BC0"/>
    <w:rsid w:val="00092103"/>
    <w:rsid w:val="00094492"/>
    <w:rsid w:val="0009572F"/>
    <w:rsid w:val="000A05FB"/>
    <w:rsid w:val="000A6807"/>
    <w:rsid w:val="000B0AE4"/>
    <w:rsid w:val="000B0AF9"/>
    <w:rsid w:val="000B1198"/>
    <w:rsid w:val="000B56E8"/>
    <w:rsid w:val="000C1C5C"/>
    <w:rsid w:val="000C310F"/>
    <w:rsid w:val="000C396F"/>
    <w:rsid w:val="000C6CB3"/>
    <w:rsid w:val="000C7F8D"/>
    <w:rsid w:val="000D556A"/>
    <w:rsid w:val="000D6BDF"/>
    <w:rsid w:val="000E20BD"/>
    <w:rsid w:val="000E407C"/>
    <w:rsid w:val="000E4F2E"/>
    <w:rsid w:val="000E7864"/>
    <w:rsid w:val="000F1687"/>
    <w:rsid w:val="000F3613"/>
    <w:rsid w:val="000F400E"/>
    <w:rsid w:val="000F4472"/>
    <w:rsid w:val="00101831"/>
    <w:rsid w:val="00102980"/>
    <w:rsid w:val="00111A1D"/>
    <w:rsid w:val="00113470"/>
    <w:rsid w:val="00113B0B"/>
    <w:rsid w:val="00113E3B"/>
    <w:rsid w:val="00117803"/>
    <w:rsid w:val="00117833"/>
    <w:rsid w:val="00120988"/>
    <w:rsid w:val="001211D8"/>
    <w:rsid w:val="00123C5F"/>
    <w:rsid w:val="0012494C"/>
    <w:rsid w:val="00125752"/>
    <w:rsid w:val="00133FB5"/>
    <w:rsid w:val="00136C33"/>
    <w:rsid w:val="00137612"/>
    <w:rsid w:val="001416C2"/>
    <w:rsid w:val="0014322C"/>
    <w:rsid w:val="001441A4"/>
    <w:rsid w:val="00150285"/>
    <w:rsid w:val="001517FF"/>
    <w:rsid w:val="00151C0C"/>
    <w:rsid w:val="0015215A"/>
    <w:rsid w:val="00152EC1"/>
    <w:rsid w:val="00153A3A"/>
    <w:rsid w:val="00153C2A"/>
    <w:rsid w:val="00156D58"/>
    <w:rsid w:val="001571DE"/>
    <w:rsid w:val="00160832"/>
    <w:rsid w:val="00160F0D"/>
    <w:rsid w:val="0016688B"/>
    <w:rsid w:val="00173D98"/>
    <w:rsid w:val="00177F3A"/>
    <w:rsid w:val="0018319D"/>
    <w:rsid w:val="001837EF"/>
    <w:rsid w:val="001841DE"/>
    <w:rsid w:val="00190B18"/>
    <w:rsid w:val="00195990"/>
    <w:rsid w:val="001A01C9"/>
    <w:rsid w:val="001A0999"/>
    <w:rsid w:val="001A4BD8"/>
    <w:rsid w:val="001A549D"/>
    <w:rsid w:val="001A5D5B"/>
    <w:rsid w:val="001A638E"/>
    <w:rsid w:val="001A75DB"/>
    <w:rsid w:val="001B0AFE"/>
    <w:rsid w:val="001B0FEC"/>
    <w:rsid w:val="001B2DDD"/>
    <w:rsid w:val="001B57D8"/>
    <w:rsid w:val="001B6196"/>
    <w:rsid w:val="001B65CE"/>
    <w:rsid w:val="001B6A88"/>
    <w:rsid w:val="001B7445"/>
    <w:rsid w:val="001C03C3"/>
    <w:rsid w:val="001C0FDF"/>
    <w:rsid w:val="001C148B"/>
    <w:rsid w:val="001C3C44"/>
    <w:rsid w:val="001C6C71"/>
    <w:rsid w:val="001C762D"/>
    <w:rsid w:val="001D001E"/>
    <w:rsid w:val="001D241C"/>
    <w:rsid w:val="001D2AE8"/>
    <w:rsid w:val="001D3167"/>
    <w:rsid w:val="001D52B5"/>
    <w:rsid w:val="001E1781"/>
    <w:rsid w:val="001E6B41"/>
    <w:rsid w:val="001F476C"/>
    <w:rsid w:val="001F47C0"/>
    <w:rsid w:val="001F53A3"/>
    <w:rsid w:val="001F5403"/>
    <w:rsid w:val="002027DF"/>
    <w:rsid w:val="002036E9"/>
    <w:rsid w:val="00204697"/>
    <w:rsid w:val="0021295B"/>
    <w:rsid w:val="002141FF"/>
    <w:rsid w:val="0021612B"/>
    <w:rsid w:val="0022140F"/>
    <w:rsid w:val="0022440F"/>
    <w:rsid w:val="00230B54"/>
    <w:rsid w:val="0023546A"/>
    <w:rsid w:val="00237069"/>
    <w:rsid w:val="00237638"/>
    <w:rsid w:val="002404DF"/>
    <w:rsid w:val="00240A2A"/>
    <w:rsid w:val="00244CF8"/>
    <w:rsid w:val="00246711"/>
    <w:rsid w:val="00247E95"/>
    <w:rsid w:val="002513FB"/>
    <w:rsid w:val="00251809"/>
    <w:rsid w:val="00260884"/>
    <w:rsid w:val="00260D87"/>
    <w:rsid w:val="00261DC5"/>
    <w:rsid w:val="00263D95"/>
    <w:rsid w:val="00265738"/>
    <w:rsid w:val="00265D12"/>
    <w:rsid w:val="00271FA4"/>
    <w:rsid w:val="00274EF1"/>
    <w:rsid w:val="00280F4C"/>
    <w:rsid w:val="002838F1"/>
    <w:rsid w:val="00285A6B"/>
    <w:rsid w:val="002930D9"/>
    <w:rsid w:val="00293385"/>
    <w:rsid w:val="002A2348"/>
    <w:rsid w:val="002A2B45"/>
    <w:rsid w:val="002A48AF"/>
    <w:rsid w:val="002A5659"/>
    <w:rsid w:val="002A5787"/>
    <w:rsid w:val="002A6FA4"/>
    <w:rsid w:val="002B10D1"/>
    <w:rsid w:val="002B4889"/>
    <w:rsid w:val="002C744C"/>
    <w:rsid w:val="002C7ABE"/>
    <w:rsid w:val="002D2875"/>
    <w:rsid w:val="002D48D6"/>
    <w:rsid w:val="002D5C85"/>
    <w:rsid w:val="002E42E6"/>
    <w:rsid w:val="002E6001"/>
    <w:rsid w:val="002E7446"/>
    <w:rsid w:val="002F1964"/>
    <w:rsid w:val="002F4121"/>
    <w:rsid w:val="00300814"/>
    <w:rsid w:val="00304C2B"/>
    <w:rsid w:val="0031196A"/>
    <w:rsid w:val="00315ABA"/>
    <w:rsid w:val="003202E7"/>
    <w:rsid w:val="00324740"/>
    <w:rsid w:val="00327E79"/>
    <w:rsid w:val="00330E19"/>
    <w:rsid w:val="00331F68"/>
    <w:rsid w:val="00333BFB"/>
    <w:rsid w:val="003347EF"/>
    <w:rsid w:val="00345AE0"/>
    <w:rsid w:val="003472A3"/>
    <w:rsid w:val="00353F36"/>
    <w:rsid w:val="003563D4"/>
    <w:rsid w:val="0035664D"/>
    <w:rsid w:val="00356817"/>
    <w:rsid w:val="00361200"/>
    <w:rsid w:val="00362B95"/>
    <w:rsid w:val="00362E2F"/>
    <w:rsid w:val="003633BB"/>
    <w:rsid w:val="00366AB3"/>
    <w:rsid w:val="00366B20"/>
    <w:rsid w:val="00370CCF"/>
    <w:rsid w:val="0037309F"/>
    <w:rsid w:val="00373B59"/>
    <w:rsid w:val="00373B9E"/>
    <w:rsid w:val="00374622"/>
    <w:rsid w:val="003815B5"/>
    <w:rsid w:val="003819CE"/>
    <w:rsid w:val="00382219"/>
    <w:rsid w:val="003830ED"/>
    <w:rsid w:val="00383BCD"/>
    <w:rsid w:val="00384D3F"/>
    <w:rsid w:val="00385EEB"/>
    <w:rsid w:val="00387476"/>
    <w:rsid w:val="003874D6"/>
    <w:rsid w:val="00391294"/>
    <w:rsid w:val="00392F21"/>
    <w:rsid w:val="00393C76"/>
    <w:rsid w:val="00395906"/>
    <w:rsid w:val="0039704D"/>
    <w:rsid w:val="003A0EBE"/>
    <w:rsid w:val="003A39C4"/>
    <w:rsid w:val="003A54BB"/>
    <w:rsid w:val="003A66A7"/>
    <w:rsid w:val="003A73D0"/>
    <w:rsid w:val="003B1D4D"/>
    <w:rsid w:val="003B2971"/>
    <w:rsid w:val="003B316C"/>
    <w:rsid w:val="003B4816"/>
    <w:rsid w:val="003B5BE8"/>
    <w:rsid w:val="003C5941"/>
    <w:rsid w:val="003C7D31"/>
    <w:rsid w:val="003D3CCD"/>
    <w:rsid w:val="003D61D2"/>
    <w:rsid w:val="003E0715"/>
    <w:rsid w:val="003E27BD"/>
    <w:rsid w:val="003E4C1A"/>
    <w:rsid w:val="003F7A71"/>
    <w:rsid w:val="004021E4"/>
    <w:rsid w:val="00404AE7"/>
    <w:rsid w:val="00407ADA"/>
    <w:rsid w:val="00413AFB"/>
    <w:rsid w:val="00414AC1"/>
    <w:rsid w:val="0042028C"/>
    <w:rsid w:val="00425458"/>
    <w:rsid w:val="004259C5"/>
    <w:rsid w:val="00427B89"/>
    <w:rsid w:val="0043057C"/>
    <w:rsid w:val="004323E3"/>
    <w:rsid w:val="0043245A"/>
    <w:rsid w:val="004348AB"/>
    <w:rsid w:val="00434B83"/>
    <w:rsid w:val="00434F6A"/>
    <w:rsid w:val="00437249"/>
    <w:rsid w:val="00440C7A"/>
    <w:rsid w:val="004465C9"/>
    <w:rsid w:val="00450467"/>
    <w:rsid w:val="004527C9"/>
    <w:rsid w:val="0045597A"/>
    <w:rsid w:val="00455CA1"/>
    <w:rsid w:val="00455CF7"/>
    <w:rsid w:val="00457B2A"/>
    <w:rsid w:val="00461668"/>
    <w:rsid w:val="00461C62"/>
    <w:rsid w:val="004630F8"/>
    <w:rsid w:val="00463B00"/>
    <w:rsid w:val="00465DC6"/>
    <w:rsid w:val="00467E01"/>
    <w:rsid w:val="004709B5"/>
    <w:rsid w:val="00473AD8"/>
    <w:rsid w:val="004746E8"/>
    <w:rsid w:val="00475210"/>
    <w:rsid w:val="00480EA1"/>
    <w:rsid w:val="0048274F"/>
    <w:rsid w:val="00483ADD"/>
    <w:rsid w:val="004840F8"/>
    <w:rsid w:val="00486E2C"/>
    <w:rsid w:val="0048707C"/>
    <w:rsid w:val="004906D5"/>
    <w:rsid w:val="004933D9"/>
    <w:rsid w:val="00493514"/>
    <w:rsid w:val="00497E4D"/>
    <w:rsid w:val="004A22B1"/>
    <w:rsid w:val="004A59C5"/>
    <w:rsid w:val="004A5C9B"/>
    <w:rsid w:val="004A687F"/>
    <w:rsid w:val="004A6C04"/>
    <w:rsid w:val="004A7B0B"/>
    <w:rsid w:val="004B42C1"/>
    <w:rsid w:val="004C1100"/>
    <w:rsid w:val="004C15C5"/>
    <w:rsid w:val="004C643A"/>
    <w:rsid w:val="004C6861"/>
    <w:rsid w:val="004D4317"/>
    <w:rsid w:val="004E5E75"/>
    <w:rsid w:val="004E64EB"/>
    <w:rsid w:val="004E6D31"/>
    <w:rsid w:val="004F7687"/>
    <w:rsid w:val="00500F0D"/>
    <w:rsid w:val="00501FCA"/>
    <w:rsid w:val="00504F30"/>
    <w:rsid w:val="00506F83"/>
    <w:rsid w:val="00512B9A"/>
    <w:rsid w:val="005164C6"/>
    <w:rsid w:val="00524E07"/>
    <w:rsid w:val="00525BCB"/>
    <w:rsid w:val="00526547"/>
    <w:rsid w:val="00530412"/>
    <w:rsid w:val="00531EBE"/>
    <w:rsid w:val="0053336B"/>
    <w:rsid w:val="005340F6"/>
    <w:rsid w:val="005354A2"/>
    <w:rsid w:val="005370D5"/>
    <w:rsid w:val="00544AA4"/>
    <w:rsid w:val="00547E1B"/>
    <w:rsid w:val="00552C3E"/>
    <w:rsid w:val="00555E57"/>
    <w:rsid w:val="00560A5F"/>
    <w:rsid w:val="005740FB"/>
    <w:rsid w:val="00577084"/>
    <w:rsid w:val="00580E24"/>
    <w:rsid w:val="00584DC6"/>
    <w:rsid w:val="0058755D"/>
    <w:rsid w:val="00595FA7"/>
    <w:rsid w:val="005A05E5"/>
    <w:rsid w:val="005A0F81"/>
    <w:rsid w:val="005A2D87"/>
    <w:rsid w:val="005A4BD9"/>
    <w:rsid w:val="005A4DEA"/>
    <w:rsid w:val="005A5C06"/>
    <w:rsid w:val="005B4ADC"/>
    <w:rsid w:val="005C1103"/>
    <w:rsid w:val="005C234A"/>
    <w:rsid w:val="005C6B5D"/>
    <w:rsid w:val="005D0907"/>
    <w:rsid w:val="005D12C8"/>
    <w:rsid w:val="005D1B38"/>
    <w:rsid w:val="005D1C13"/>
    <w:rsid w:val="005D2073"/>
    <w:rsid w:val="005D4B4D"/>
    <w:rsid w:val="005E22F5"/>
    <w:rsid w:val="005E560D"/>
    <w:rsid w:val="005E64E4"/>
    <w:rsid w:val="00600481"/>
    <w:rsid w:val="00601D0C"/>
    <w:rsid w:val="006021E5"/>
    <w:rsid w:val="00607C86"/>
    <w:rsid w:val="006113FA"/>
    <w:rsid w:val="00615F5B"/>
    <w:rsid w:val="00616621"/>
    <w:rsid w:val="00620FE1"/>
    <w:rsid w:val="00622800"/>
    <w:rsid w:val="00622981"/>
    <w:rsid w:val="006245B4"/>
    <w:rsid w:val="0062612F"/>
    <w:rsid w:val="00630474"/>
    <w:rsid w:val="006329B5"/>
    <w:rsid w:val="0063575B"/>
    <w:rsid w:val="0064518C"/>
    <w:rsid w:val="0064797B"/>
    <w:rsid w:val="00652394"/>
    <w:rsid w:val="00653A86"/>
    <w:rsid w:val="006600EE"/>
    <w:rsid w:val="006603FE"/>
    <w:rsid w:val="00662578"/>
    <w:rsid w:val="00664053"/>
    <w:rsid w:val="00675ACF"/>
    <w:rsid w:val="006766BE"/>
    <w:rsid w:val="00677AD0"/>
    <w:rsid w:val="00677F5D"/>
    <w:rsid w:val="006812FF"/>
    <w:rsid w:val="0068216D"/>
    <w:rsid w:val="00683525"/>
    <w:rsid w:val="00683828"/>
    <w:rsid w:val="0068409A"/>
    <w:rsid w:val="00691038"/>
    <w:rsid w:val="00694D02"/>
    <w:rsid w:val="00697CE8"/>
    <w:rsid w:val="006A3404"/>
    <w:rsid w:val="006A778F"/>
    <w:rsid w:val="006A7CF8"/>
    <w:rsid w:val="006B0526"/>
    <w:rsid w:val="006B075B"/>
    <w:rsid w:val="006B49C7"/>
    <w:rsid w:val="006C2CBC"/>
    <w:rsid w:val="006C7916"/>
    <w:rsid w:val="006D4CCB"/>
    <w:rsid w:val="006D562C"/>
    <w:rsid w:val="006D6B9C"/>
    <w:rsid w:val="006D7072"/>
    <w:rsid w:val="006E0616"/>
    <w:rsid w:val="006E4E8D"/>
    <w:rsid w:val="006E4EE0"/>
    <w:rsid w:val="006E51CD"/>
    <w:rsid w:val="006E5F3A"/>
    <w:rsid w:val="006F15FC"/>
    <w:rsid w:val="006F165D"/>
    <w:rsid w:val="006F5EA8"/>
    <w:rsid w:val="007011AD"/>
    <w:rsid w:val="00705BD2"/>
    <w:rsid w:val="0071161D"/>
    <w:rsid w:val="007127C1"/>
    <w:rsid w:val="0071621F"/>
    <w:rsid w:val="00720E6F"/>
    <w:rsid w:val="00722548"/>
    <w:rsid w:val="00724F61"/>
    <w:rsid w:val="00725030"/>
    <w:rsid w:val="00726B17"/>
    <w:rsid w:val="00727C2B"/>
    <w:rsid w:val="007353C6"/>
    <w:rsid w:val="007413DB"/>
    <w:rsid w:val="007422F8"/>
    <w:rsid w:val="00743F37"/>
    <w:rsid w:val="00751369"/>
    <w:rsid w:val="00753436"/>
    <w:rsid w:val="00754098"/>
    <w:rsid w:val="007606E3"/>
    <w:rsid w:val="00760EB0"/>
    <w:rsid w:val="0076130A"/>
    <w:rsid w:val="007715D4"/>
    <w:rsid w:val="00775351"/>
    <w:rsid w:val="0078025B"/>
    <w:rsid w:val="00781746"/>
    <w:rsid w:val="00785AEE"/>
    <w:rsid w:val="00786233"/>
    <w:rsid w:val="0079003D"/>
    <w:rsid w:val="00790462"/>
    <w:rsid w:val="00791AD8"/>
    <w:rsid w:val="007923A0"/>
    <w:rsid w:val="00796626"/>
    <w:rsid w:val="007A2021"/>
    <w:rsid w:val="007A7630"/>
    <w:rsid w:val="007A7A42"/>
    <w:rsid w:val="007B0465"/>
    <w:rsid w:val="007B1BE4"/>
    <w:rsid w:val="007B1EAC"/>
    <w:rsid w:val="007B6514"/>
    <w:rsid w:val="007B6E5E"/>
    <w:rsid w:val="007C3B89"/>
    <w:rsid w:val="007C41EB"/>
    <w:rsid w:val="007D2126"/>
    <w:rsid w:val="007E0D14"/>
    <w:rsid w:val="007E111F"/>
    <w:rsid w:val="007E378F"/>
    <w:rsid w:val="007E6641"/>
    <w:rsid w:val="007F10B1"/>
    <w:rsid w:val="008022F3"/>
    <w:rsid w:val="008051F0"/>
    <w:rsid w:val="008068E2"/>
    <w:rsid w:val="008070BC"/>
    <w:rsid w:val="008227D0"/>
    <w:rsid w:val="008272FF"/>
    <w:rsid w:val="00831AE4"/>
    <w:rsid w:val="00837ECB"/>
    <w:rsid w:val="0084115F"/>
    <w:rsid w:val="00842B20"/>
    <w:rsid w:val="00843F7C"/>
    <w:rsid w:val="00844288"/>
    <w:rsid w:val="008475C2"/>
    <w:rsid w:val="008511A7"/>
    <w:rsid w:val="00852276"/>
    <w:rsid w:val="00853772"/>
    <w:rsid w:val="00853CBA"/>
    <w:rsid w:val="00856905"/>
    <w:rsid w:val="008578FA"/>
    <w:rsid w:val="00864019"/>
    <w:rsid w:val="0086703D"/>
    <w:rsid w:val="0087223D"/>
    <w:rsid w:val="00883767"/>
    <w:rsid w:val="00885477"/>
    <w:rsid w:val="00887E34"/>
    <w:rsid w:val="0089000C"/>
    <w:rsid w:val="008941B2"/>
    <w:rsid w:val="00896F4C"/>
    <w:rsid w:val="00897D64"/>
    <w:rsid w:val="008A55A8"/>
    <w:rsid w:val="008A5C26"/>
    <w:rsid w:val="008A5DAC"/>
    <w:rsid w:val="008A750C"/>
    <w:rsid w:val="008B6C39"/>
    <w:rsid w:val="008C5855"/>
    <w:rsid w:val="008D4914"/>
    <w:rsid w:val="008D6AA6"/>
    <w:rsid w:val="008E06C8"/>
    <w:rsid w:val="008E3DF1"/>
    <w:rsid w:val="008E73D6"/>
    <w:rsid w:val="008F36E6"/>
    <w:rsid w:val="008F5E19"/>
    <w:rsid w:val="008F6FD5"/>
    <w:rsid w:val="008F7522"/>
    <w:rsid w:val="009025CF"/>
    <w:rsid w:val="00904496"/>
    <w:rsid w:val="00906BF3"/>
    <w:rsid w:val="00912D9B"/>
    <w:rsid w:val="00913C27"/>
    <w:rsid w:val="00915747"/>
    <w:rsid w:val="0091583A"/>
    <w:rsid w:val="00916467"/>
    <w:rsid w:val="00920DE6"/>
    <w:rsid w:val="0092236D"/>
    <w:rsid w:val="009278C1"/>
    <w:rsid w:val="00927D9F"/>
    <w:rsid w:val="0093239A"/>
    <w:rsid w:val="009326CA"/>
    <w:rsid w:val="00933210"/>
    <w:rsid w:val="0093457F"/>
    <w:rsid w:val="009358E3"/>
    <w:rsid w:val="0093699D"/>
    <w:rsid w:val="00940C41"/>
    <w:rsid w:val="009429D0"/>
    <w:rsid w:val="00952274"/>
    <w:rsid w:val="009535D3"/>
    <w:rsid w:val="009562AF"/>
    <w:rsid w:val="00957124"/>
    <w:rsid w:val="009622B1"/>
    <w:rsid w:val="009624D3"/>
    <w:rsid w:val="0096781D"/>
    <w:rsid w:val="00967829"/>
    <w:rsid w:val="00973DEB"/>
    <w:rsid w:val="009744D3"/>
    <w:rsid w:val="009803DD"/>
    <w:rsid w:val="00981C44"/>
    <w:rsid w:val="009828B6"/>
    <w:rsid w:val="00985F5C"/>
    <w:rsid w:val="0098622C"/>
    <w:rsid w:val="00986C75"/>
    <w:rsid w:val="00987108"/>
    <w:rsid w:val="00995B23"/>
    <w:rsid w:val="00997BE5"/>
    <w:rsid w:val="009A0493"/>
    <w:rsid w:val="009A0E47"/>
    <w:rsid w:val="009A3754"/>
    <w:rsid w:val="009A48AD"/>
    <w:rsid w:val="009B1788"/>
    <w:rsid w:val="009B2660"/>
    <w:rsid w:val="009B5D3F"/>
    <w:rsid w:val="009B7CE7"/>
    <w:rsid w:val="009C2692"/>
    <w:rsid w:val="009C277A"/>
    <w:rsid w:val="009C52F2"/>
    <w:rsid w:val="009C6838"/>
    <w:rsid w:val="009D01D1"/>
    <w:rsid w:val="009D1198"/>
    <w:rsid w:val="009D3420"/>
    <w:rsid w:val="009D3C77"/>
    <w:rsid w:val="009E30A7"/>
    <w:rsid w:val="009E4FAC"/>
    <w:rsid w:val="009F54A0"/>
    <w:rsid w:val="009F6697"/>
    <w:rsid w:val="00A07E9F"/>
    <w:rsid w:val="00A14806"/>
    <w:rsid w:val="00A2069E"/>
    <w:rsid w:val="00A221E8"/>
    <w:rsid w:val="00A258A0"/>
    <w:rsid w:val="00A273FA"/>
    <w:rsid w:val="00A27D89"/>
    <w:rsid w:val="00A3561F"/>
    <w:rsid w:val="00A423BF"/>
    <w:rsid w:val="00A42D1D"/>
    <w:rsid w:val="00A44F17"/>
    <w:rsid w:val="00A502FC"/>
    <w:rsid w:val="00A5322E"/>
    <w:rsid w:val="00A539F9"/>
    <w:rsid w:val="00A57A98"/>
    <w:rsid w:val="00A57D74"/>
    <w:rsid w:val="00A61DA7"/>
    <w:rsid w:val="00A6529F"/>
    <w:rsid w:val="00A67A2A"/>
    <w:rsid w:val="00A7634E"/>
    <w:rsid w:val="00A7646C"/>
    <w:rsid w:val="00A77A88"/>
    <w:rsid w:val="00A81099"/>
    <w:rsid w:val="00A83FF8"/>
    <w:rsid w:val="00A86254"/>
    <w:rsid w:val="00A94527"/>
    <w:rsid w:val="00A95752"/>
    <w:rsid w:val="00A96B11"/>
    <w:rsid w:val="00A97E41"/>
    <w:rsid w:val="00AA0975"/>
    <w:rsid w:val="00AA1358"/>
    <w:rsid w:val="00AA163D"/>
    <w:rsid w:val="00AA53E3"/>
    <w:rsid w:val="00AA6AFB"/>
    <w:rsid w:val="00AA7105"/>
    <w:rsid w:val="00AB04DA"/>
    <w:rsid w:val="00AB0621"/>
    <w:rsid w:val="00AB0B57"/>
    <w:rsid w:val="00AB0D9F"/>
    <w:rsid w:val="00AB3BB1"/>
    <w:rsid w:val="00AB422C"/>
    <w:rsid w:val="00AB5ED6"/>
    <w:rsid w:val="00AB7F90"/>
    <w:rsid w:val="00AC14C8"/>
    <w:rsid w:val="00AC43A4"/>
    <w:rsid w:val="00AC4CE0"/>
    <w:rsid w:val="00AD786C"/>
    <w:rsid w:val="00AE255D"/>
    <w:rsid w:val="00AE49D8"/>
    <w:rsid w:val="00AF19DB"/>
    <w:rsid w:val="00AF4D2B"/>
    <w:rsid w:val="00AF5410"/>
    <w:rsid w:val="00AF69DB"/>
    <w:rsid w:val="00AF75FB"/>
    <w:rsid w:val="00B018F0"/>
    <w:rsid w:val="00B03442"/>
    <w:rsid w:val="00B03AB3"/>
    <w:rsid w:val="00B0584C"/>
    <w:rsid w:val="00B1393C"/>
    <w:rsid w:val="00B23A91"/>
    <w:rsid w:val="00B259EC"/>
    <w:rsid w:val="00B27A91"/>
    <w:rsid w:val="00B304E4"/>
    <w:rsid w:val="00B31E5F"/>
    <w:rsid w:val="00B362B8"/>
    <w:rsid w:val="00B41B5A"/>
    <w:rsid w:val="00B45199"/>
    <w:rsid w:val="00B469F6"/>
    <w:rsid w:val="00B526E7"/>
    <w:rsid w:val="00B5443F"/>
    <w:rsid w:val="00B54677"/>
    <w:rsid w:val="00B559DB"/>
    <w:rsid w:val="00B57BF0"/>
    <w:rsid w:val="00B603A7"/>
    <w:rsid w:val="00B61C2A"/>
    <w:rsid w:val="00B62613"/>
    <w:rsid w:val="00B62AA7"/>
    <w:rsid w:val="00B654AF"/>
    <w:rsid w:val="00B67810"/>
    <w:rsid w:val="00B70F22"/>
    <w:rsid w:val="00B7211A"/>
    <w:rsid w:val="00B734C2"/>
    <w:rsid w:val="00B75DE0"/>
    <w:rsid w:val="00B769E3"/>
    <w:rsid w:val="00B76F38"/>
    <w:rsid w:val="00B77409"/>
    <w:rsid w:val="00B8041E"/>
    <w:rsid w:val="00B8066C"/>
    <w:rsid w:val="00B83C48"/>
    <w:rsid w:val="00B84D04"/>
    <w:rsid w:val="00B92C87"/>
    <w:rsid w:val="00B97250"/>
    <w:rsid w:val="00B97BD1"/>
    <w:rsid w:val="00BA1244"/>
    <w:rsid w:val="00BA1342"/>
    <w:rsid w:val="00BA30A7"/>
    <w:rsid w:val="00BA342A"/>
    <w:rsid w:val="00BA37FC"/>
    <w:rsid w:val="00BA5B77"/>
    <w:rsid w:val="00BA6922"/>
    <w:rsid w:val="00BA6A6C"/>
    <w:rsid w:val="00BA74B8"/>
    <w:rsid w:val="00BB0C7D"/>
    <w:rsid w:val="00BB3269"/>
    <w:rsid w:val="00BB33A0"/>
    <w:rsid w:val="00BC6631"/>
    <w:rsid w:val="00BD3F4D"/>
    <w:rsid w:val="00BD40C4"/>
    <w:rsid w:val="00BD573B"/>
    <w:rsid w:val="00BD5860"/>
    <w:rsid w:val="00BE0B22"/>
    <w:rsid w:val="00BE1AEC"/>
    <w:rsid w:val="00BE66CF"/>
    <w:rsid w:val="00BE7D80"/>
    <w:rsid w:val="00BE7FD0"/>
    <w:rsid w:val="00BF213F"/>
    <w:rsid w:val="00BF218D"/>
    <w:rsid w:val="00BF2ADA"/>
    <w:rsid w:val="00BF4CCA"/>
    <w:rsid w:val="00BF66AA"/>
    <w:rsid w:val="00BF7772"/>
    <w:rsid w:val="00C02C6F"/>
    <w:rsid w:val="00C03206"/>
    <w:rsid w:val="00C03E91"/>
    <w:rsid w:val="00C05379"/>
    <w:rsid w:val="00C07BD7"/>
    <w:rsid w:val="00C11722"/>
    <w:rsid w:val="00C11D3A"/>
    <w:rsid w:val="00C11E26"/>
    <w:rsid w:val="00C12881"/>
    <w:rsid w:val="00C12DEE"/>
    <w:rsid w:val="00C161C4"/>
    <w:rsid w:val="00C16281"/>
    <w:rsid w:val="00C1716C"/>
    <w:rsid w:val="00C205BF"/>
    <w:rsid w:val="00C2310B"/>
    <w:rsid w:val="00C242D7"/>
    <w:rsid w:val="00C251EB"/>
    <w:rsid w:val="00C25E33"/>
    <w:rsid w:val="00C26C81"/>
    <w:rsid w:val="00C30E3B"/>
    <w:rsid w:val="00C34EA8"/>
    <w:rsid w:val="00C4432C"/>
    <w:rsid w:val="00C46765"/>
    <w:rsid w:val="00C500B3"/>
    <w:rsid w:val="00C515FB"/>
    <w:rsid w:val="00C52492"/>
    <w:rsid w:val="00C60208"/>
    <w:rsid w:val="00C61C0C"/>
    <w:rsid w:val="00C63116"/>
    <w:rsid w:val="00C66444"/>
    <w:rsid w:val="00C738D7"/>
    <w:rsid w:val="00C73EAC"/>
    <w:rsid w:val="00C74604"/>
    <w:rsid w:val="00C800C5"/>
    <w:rsid w:val="00C82488"/>
    <w:rsid w:val="00C83A07"/>
    <w:rsid w:val="00C86B2F"/>
    <w:rsid w:val="00C8715B"/>
    <w:rsid w:val="00C87F0F"/>
    <w:rsid w:val="00C930EB"/>
    <w:rsid w:val="00CA0AA2"/>
    <w:rsid w:val="00CB530C"/>
    <w:rsid w:val="00CB6BB1"/>
    <w:rsid w:val="00CC064A"/>
    <w:rsid w:val="00CC10EB"/>
    <w:rsid w:val="00CC2BE4"/>
    <w:rsid w:val="00CC3987"/>
    <w:rsid w:val="00CC4E14"/>
    <w:rsid w:val="00CC70A2"/>
    <w:rsid w:val="00CD1755"/>
    <w:rsid w:val="00CD2B4C"/>
    <w:rsid w:val="00CD49E4"/>
    <w:rsid w:val="00CE016A"/>
    <w:rsid w:val="00CE2F19"/>
    <w:rsid w:val="00CE3DCF"/>
    <w:rsid w:val="00CE41D2"/>
    <w:rsid w:val="00CE66F7"/>
    <w:rsid w:val="00CE6F44"/>
    <w:rsid w:val="00CF55DE"/>
    <w:rsid w:val="00CF7438"/>
    <w:rsid w:val="00D0268F"/>
    <w:rsid w:val="00D050C5"/>
    <w:rsid w:val="00D0648E"/>
    <w:rsid w:val="00D076CB"/>
    <w:rsid w:val="00D07DA5"/>
    <w:rsid w:val="00D10809"/>
    <w:rsid w:val="00D1186C"/>
    <w:rsid w:val="00D11F49"/>
    <w:rsid w:val="00D12BB0"/>
    <w:rsid w:val="00D14613"/>
    <w:rsid w:val="00D21A59"/>
    <w:rsid w:val="00D21B8B"/>
    <w:rsid w:val="00D22739"/>
    <w:rsid w:val="00D24CA0"/>
    <w:rsid w:val="00D34FA6"/>
    <w:rsid w:val="00D36862"/>
    <w:rsid w:val="00D37BD1"/>
    <w:rsid w:val="00D45923"/>
    <w:rsid w:val="00D46217"/>
    <w:rsid w:val="00D465CB"/>
    <w:rsid w:val="00D47E86"/>
    <w:rsid w:val="00D52BA6"/>
    <w:rsid w:val="00D5369A"/>
    <w:rsid w:val="00D56977"/>
    <w:rsid w:val="00D61987"/>
    <w:rsid w:val="00D65275"/>
    <w:rsid w:val="00D66D3C"/>
    <w:rsid w:val="00D71ADC"/>
    <w:rsid w:val="00D74D72"/>
    <w:rsid w:val="00D7571C"/>
    <w:rsid w:val="00D75C2E"/>
    <w:rsid w:val="00D75F98"/>
    <w:rsid w:val="00D83852"/>
    <w:rsid w:val="00D842EB"/>
    <w:rsid w:val="00D864E5"/>
    <w:rsid w:val="00D86CEA"/>
    <w:rsid w:val="00D87273"/>
    <w:rsid w:val="00D92290"/>
    <w:rsid w:val="00D95E45"/>
    <w:rsid w:val="00D96A86"/>
    <w:rsid w:val="00DA181D"/>
    <w:rsid w:val="00DA548E"/>
    <w:rsid w:val="00DA6307"/>
    <w:rsid w:val="00DA6E41"/>
    <w:rsid w:val="00DA75E0"/>
    <w:rsid w:val="00DB090C"/>
    <w:rsid w:val="00DC4505"/>
    <w:rsid w:val="00DC67E4"/>
    <w:rsid w:val="00DD4E7E"/>
    <w:rsid w:val="00DD650A"/>
    <w:rsid w:val="00DE7804"/>
    <w:rsid w:val="00DF31C0"/>
    <w:rsid w:val="00DF5E6C"/>
    <w:rsid w:val="00DF6BE6"/>
    <w:rsid w:val="00E018A8"/>
    <w:rsid w:val="00E01D62"/>
    <w:rsid w:val="00E02C5A"/>
    <w:rsid w:val="00E06C6E"/>
    <w:rsid w:val="00E10254"/>
    <w:rsid w:val="00E152B0"/>
    <w:rsid w:val="00E217F8"/>
    <w:rsid w:val="00E23E85"/>
    <w:rsid w:val="00E2411A"/>
    <w:rsid w:val="00E24DBD"/>
    <w:rsid w:val="00E26B28"/>
    <w:rsid w:val="00E27892"/>
    <w:rsid w:val="00E319D3"/>
    <w:rsid w:val="00E331D9"/>
    <w:rsid w:val="00E34CC7"/>
    <w:rsid w:val="00E35B20"/>
    <w:rsid w:val="00E36DD7"/>
    <w:rsid w:val="00E41FFF"/>
    <w:rsid w:val="00E4440C"/>
    <w:rsid w:val="00E44BC0"/>
    <w:rsid w:val="00E5115A"/>
    <w:rsid w:val="00E57E11"/>
    <w:rsid w:val="00E62F35"/>
    <w:rsid w:val="00E63AAC"/>
    <w:rsid w:val="00E6440C"/>
    <w:rsid w:val="00E6448F"/>
    <w:rsid w:val="00E64E0A"/>
    <w:rsid w:val="00E64E88"/>
    <w:rsid w:val="00E7316D"/>
    <w:rsid w:val="00E73759"/>
    <w:rsid w:val="00E75EC2"/>
    <w:rsid w:val="00E80E66"/>
    <w:rsid w:val="00E83341"/>
    <w:rsid w:val="00E8475A"/>
    <w:rsid w:val="00E86D3A"/>
    <w:rsid w:val="00E870D6"/>
    <w:rsid w:val="00E906EF"/>
    <w:rsid w:val="00E949C1"/>
    <w:rsid w:val="00E95947"/>
    <w:rsid w:val="00E962B1"/>
    <w:rsid w:val="00E969B4"/>
    <w:rsid w:val="00EA3930"/>
    <w:rsid w:val="00EA4329"/>
    <w:rsid w:val="00EA4389"/>
    <w:rsid w:val="00EA5ABE"/>
    <w:rsid w:val="00EB0DDE"/>
    <w:rsid w:val="00EB580D"/>
    <w:rsid w:val="00EC0D24"/>
    <w:rsid w:val="00EC3D19"/>
    <w:rsid w:val="00ED5371"/>
    <w:rsid w:val="00ED609F"/>
    <w:rsid w:val="00ED6178"/>
    <w:rsid w:val="00EF01B4"/>
    <w:rsid w:val="00EF046C"/>
    <w:rsid w:val="00EF1A1C"/>
    <w:rsid w:val="00EF33E4"/>
    <w:rsid w:val="00F01453"/>
    <w:rsid w:val="00F02FAE"/>
    <w:rsid w:val="00F05981"/>
    <w:rsid w:val="00F0647F"/>
    <w:rsid w:val="00F0785C"/>
    <w:rsid w:val="00F113DB"/>
    <w:rsid w:val="00F11F79"/>
    <w:rsid w:val="00F13CD6"/>
    <w:rsid w:val="00F14348"/>
    <w:rsid w:val="00F14D0F"/>
    <w:rsid w:val="00F25F1E"/>
    <w:rsid w:val="00F303B7"/>
    <w:rsid w:val="00F30DCC"/>
    <w:rsid w:val="00F35CE8"/>
    <w:rsid w:val="00F37EEE"/>
    <w:rsid w:val="00F37FB4"/>
    <w:rsid w:val="00F45EBB"/>
    <w:rsid w:val="00F469C1"/>
    <w:rsid w:val="00F5122B"/>
    <w:rsid w:val="00F54579"/>
    <w:rsid w:val="00F5463A"/>
    <w:rsid w:val="00F55BA0"/>
    <w:rsid w:val="00F57ED0"/>
    <w:rsid w:val="00F603C4"/>
    <w:rsid w:val="00F61A78"/>
    <w:rsid w:val="00F63F2E"/>
    <w:rsid w:val="00F65F48"/>
    <w:rsid w:val="00F7019D"/>
    <w:rsid w:val="00F7262C"/>
    <w:rsid w:val="00F72858"/>
    <w:rsid w:val="00F7587C"/>
    <w:rsid w:val="00F84D8E"/>
    <w:rsid w:val="00F902CB"/>
    <w:rsid w:val="00F90AA3"/>
    <w:rsid w:val="00F91679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A7950"/>
    <w:rsid w:val="00FB23AE"/>
    <w:rsid w:val="00FB4000"/>
    <w:rsid w:val="00FB61F8"/>
    <w:rsid w:val="00FB6575"/>
    <w:rsid w:val="00FB7405"/>
    <w:rsid w:val="00FC1ACD"/>
    <w:rsid w:val="00FC3F2A"/>
    <w:rsid w:val="00FC75C2"/>
    <w:rsid w:val="00FD4EFC"/>
    <w:rsid w:val="00FD72B9"/>
    <w:rsid w:val="00FE1C1B"/>
    <w:rsid w:val="00FF16AB"/>
    <w:rsid w:val="00FF32BB"/>
    <w:rsid w:val="00FF46D8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9565F44"/>
  <w15:docId w15:val="{EA7445D9-B378-4F54-A99A-A81634E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  <w:style w:type="table" w:styleId="SombreamentoClaro-nfase1">
    <w:name w:val="Light Shading Accent 1"/>
    <w:basedOn w:val="Tabelanormal"/>
    <w:uiPriority w:val="60"/>
    <w:rsid w:val="006A3404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3B316C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930E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930EB"/>
    <w:rPr>
      <w:rFonts w:eastAsiaTheme="minorEastAsia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0E7864"/>
    <w:rPr>
      <w:color w:val="00B05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jornalgazetanews.com.br/ja-combinaram-com-os-russo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A72DE5D-BB58-4921-81D0-164090C53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16</Pages>
  <Words>4012</Words>
  <Characters>21666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Pedagogico SBM</cp:lastModifiedBy>
  <cp:revision>7</cp:revision>
  <cp:lastPrinted>2023-07-05T19:15:00Z</cp:lastPrinted>
  <dcterms:created xsi:type="dcterms:W3CDTF">2021-08-16T11:46:00Z</dcterms:created>
  <dcterms:modified xsi:type="dcterms:W3CDTF">2023-07-05T19:16:00Z</dcterms:modified>
</cp:coreProperties>
</file>