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2F21CB" w14:textId="6F73BA6C" w:rsidR="00A7295C" w:rsidRPr="00835314" w:rsidRDefault="00533507" w:rsidP="004217E8">
      <w:pPr>
        <w:pStyle w:val="Corpodetexto"/>
        <w:spacing w:before="240" w:after="240"/>
      </w:pPr>
      <w:r w:rsidRPr="00533507">
        <w:rPr>
          <w:noProof/>
          <w:lang w:eastAsia="pt-BR"/>
        </w:rPr>
        <w:drawing>
          <wp:anchor distT="0" distB="0" distL="114300" distR="114300" simplePos="0" relativeHeight="251659264" behindDoc="1" locked="0" layoutInCell="1" allowOverlap="1" wp14:anchorId="7013F561" wp14:editId="6585272D">
            <wp:simplePos x="0" y="0"/>
            <wp:positionH relativeFrom="page">
              <wp:align>right</wp:align>
            </wp:positionH>
            <wp:positionV relativeFrom="paragraph">
              <wp:posOffset>-565863</wp:posOffset>
            </wp:positionV>
            <wp:extent cx="7551785" cy="10652760"/>
            <wp:effectExtent l="0" t="0" r="0" b="0"/>
            <wp:wrapNone/>
            <wp:docPr id="15" name="Imagem 15" descr="Z:\PROJETOS\INMETRO 2021\CGCRE\Cursos\ABNT NBR 17043\Capas e identidade\capa-apostila_17043_aula3_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TOS\INMETRO 2021\CGCRE\Cursos\ABNT NBR 17043\Capas e identidade\capa-apostila_17043_aula3_PD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1785" cy="10652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3034F3" w14:textId="77777777" w:rsidR="0096653F" w:rsidRDefault="0096653F" w:rsidP="004217E8">
      <w:pPr>
        <w:pStyle w:val="Corpodetexto"/>
        <w:spacing w:before="240" w:after="240"/>
      </w:pPr>
    </w:p>
    <w:p w14:paraId="446C1DB4" w14:textId="77777777" w:rsidR="0096653F" w:rsidRDefault="0096653F" w:rsidP="004217E8">
      <w:pPr>
        <w:pStyle w:val="Corpodetexto"/>
        <w:spacing w:before="240" w:after="240"/>
      </w:pPr>
    </w:p>
    <w:p w14:paraId="02BC4A8D" w14:textId="77777777" w:rsidR="0096653F" w:rsidRDefault="0096653F" w:rsidP="004217E8">
      <w:pPr>
        <w:pStyle w:val="Corpodetexto"/>
        <w:spacing w:before="240" w:after="240"/>
      </w:pPr>
    </w:p>
    <w:p w14:paraId="0C84B3A1" w14:textId="21F5D832" w:rsidR="0096653F" w:rsidRDefault="0096653F" w:rsidP="004217E8">
      <w:pPr>
        <w:pStyle w:val="Corpodetexto"/>
        <w:spacing w:before="240" w:after="240"/>
      </w:pPr>
    </w:p>
    <w:p w14:paraId="59EBE801" w14:textId="706B1982" w:rsidR="0096653F" w:rsidRDefault="0096653F" w:rsidP="004217E8">
      <w:pPr>
        <w:pStyle w:val="Corpodetexto"/>
        <w:spacing w:before="240" w:after="240"/>
      </w:pPr>
    </w:p>
    <w:p w14:paraId="4A3047E5" w14:textId="77777777" w:rsidR="0096653F" w:rsidRDefault="0096653F" w:rsidP="004217E8">
      <w:pPr>
        <w:pStyle w:val="Corpodetexto"/>
        <w:spacing w:before="240" w:after="240"/>
      </w:pPr>
    </w:p>
    <w:p w14:paraId="3942E912" w14:textId="77777777" w:rsidR="0096653F" w:rsidRDefault="0096653F" w:rsidP="004217E8">
      <w:pPr>
        <w:pStyle w:val="Corpodetexto"/>
        <w:spacing w:before="240" w:after="240"/>
      </w:pPr>
    </w:p>
    <w:p w14:paraId="56F418F3" w14:textId="77777777" w:rsidR="0096653F" w:rsidRDefault="0096653F" w:rsidP="004217E8">
      <w:pPr>
        <w:pStyle w:val="Corpodetexto"/>
        <w:spacing w:before="240" w:after="240"/>
      </w:pPr>
    </w:p>
    <w:p w14:paraId="6D6E1211" w14:textId="77777777" w:rsidR="0096653F" w:rsidRDefault="0096653F" w:rsidP="004217E8">
      <w:pPr>
        <w:pStyle w:val="Corpodetexto"/>
        <w:spacing w:before="240" w:after="240"/>
      </w:pPr>
    </w:p>
    <w:p w14:paraId="32B816AE" w14:textId="77777777" w:rsidR="0096653F" w:rsidRDefault="0096653F" w:rsidP="004217E8">
      <w:pPr>
        <w:pStyle w:val="Corpodetexto"/>
        <w:spacing w:before="240" w:after="240"/>
      </w:pPr>
    </w:p>
    <w:p w14:paraId="5B4AD877" w14:textId="77777777" w:rsidR="0096653F" w:rsidRDefault="0096653F" w:rsidP="004217E8">
      <w:pPr>
        <w:pStyle w:val="Corpodetexto"/>
        <w:spacing w:before="240" w:after="240"/>
      </w:pPr>
    </w:p>
    <w:p w14:paraId="615F4377" w14:textId="77777777" w:rsidR="0096653F" w:rsidRDefault="0096653F" w:rsidP="004217E8">
      <w:pPr>
        <w:pStyle w:val="Corpodetexto"/>
        <w:spacing w:before="240" w:after="240"/>
      </w:pPr>
    </w:p>
    <w:p w14:paraId="1EAC1E33" w14:textId="77777777" w:rsidR="0096653F" w:rsidRDefault="0096653F" w:rsidP="004217E8">
      <w:pPr>
        <w:pStyle w:val="Corpodetexto"/>
        <w:spacing w:before="240" w:after="240"/>
      </w:pPr>
    </w:p>
    <w:p w14:paraId="4C0F4891" w14:textId="77777777" w:rsidR="0096653F" w:rsidRDefault="0096653F" w:rsidP="004217E8">
      <w:pPr>
        <w:pStyle w:val="Corpodetexto"/>
        <w:spacing w:before="240" w:after="240"/>
      </w:pPr>
    </w:p>
    <w:p w14:paraId="015FCBCE" w14:textId="77777777" w:rsidR="0096653F" w:rsidRDefault="0096653F" w:rsidP="004217E8">
      <w:pPr>
        <w:pStyle w:val="Corpodetexto"/>
        <w:spacing w:before="240" w:after="240"/>
      </w:pPr>
    </w:p>
    <w:p w14:paraId="531A4B3E" w14:textId="77777777" w:rsidR="0096653F" w:rsidRDefault="0096653F" w:rsidP="004217E8">
      <w:pPr>
        <w:pStyle w:val="Corpodetexto"/>
        <w:spacing w:before="240" w:after="240"/>
      </w:pPr>
    </w:p>
    <w:p w14:paraId="32C56636" w14:textId="77777777" w:rsidR="0096653F" w:rsidRDefault="0096653F" w:rsidP="004217E8">
      <w:pPr>
        <w:pStyle w:val="Corpodetexto"/>
        <w:spacing w:before="240" w:after="240"/>
      </w:pPr>
    </w:p>
    <w:p w14:paraId="59EEFF01" w14:textId="77777777" w:rsidR="0096653F" w:rsidRDefault="0096653F" w:rsidP="004217E8">
      <w:pPr>
        <w:pStyle w:val="Corpodetexto"/>
        <w:spacing w:before="240" w:after="240"/>
      </w:pPr>
    </w:p>
    <w:p w14:paraId="40B9BDF4" w14:textId="77777777" w:rsidR="0096653F" w:rsidRDefault="0096653F" w:rsidP="004217E8">
      <w:pPr>
        <w:pStyle w:val="Corpodetexto"/>
        <w:spacing w:before="240" w:after="240"/>
      </w:pPr>
    </w:p>
    <w:p w14:paraId="30B90565" w14:textId="77777777" w:rsidR="0096653F" w:rsidRDefault="0096653F" w:rsidP="004217E8">
      <w:pPr>
        <w:pStyle w:val="Corpodetexto"/>
        <w:spacing w:before="240" w:after="240"/>
      </w:pPr>
    </w:p>
    <w:p w14:paraId="4510BFAB" w14:textId="77777777" w:rsidR="0096653F" w:rsidRDefault="0096653F" w:rsidP="004217E8">
      <w:pPr>
        <w:pStyle w:val="Corpodetexto"/>
        <w:spacing w:before="240" w:after="240"/>
      </w:pPr>
    </w:p>
    <w:p w14:paraId="2E95E401" w14:textId="77777777" w:rsidR="0096653F" w:rsidRDefault="0096653F" w:rsidP="004217E8">
      <w:pPr>
        <w:pStyle w:val="Corpodetexto"/>
        <w:spacing w:before="240" w:after="240"/>
      </w:pPr>
    </w:p>
    <w:p w14:paraId="4758CEE2" w14:textId="77777777" w:rsidR="0096653F" w:rsidRDefault="0096653F" w:rsidP="004217E8">
      <w:pPr>
        <w:pStyle w:val="Corpodetexto"/>
        <w:spacing w:before="240" w:after="240"/>
      </w:pPr>
    </w:p>
    <w:p w14:paraId="7AAF938A" w14:textId="77777777" w:rsidR="0096653F" w:rsidRDefault="0096653F" w:rsidP="004217E8">
      <w:pPr>
        <w:pStyle w:val="Corpodetexto"/>
        <w:spacing w:before="240" w:after="240"/>
      </w:pPr>
    </w:p>
    <w:p w14:paraId="3CBC1111" w14:textId="77777777" w:rsidR="0096653F" w:rsidRDefault="0096653F" w:rsidP="004217E8">
      <w:pPr>
        <w:pStyle w:val="Corpodetexto"/>
        <w:spacing w:before="240" w:after="240"/>
      </w:pPr>
    </w:p>
    <w:sdt>
      <w:sdtPr>
        <w:rPr>
          <w:rFonts w:asciiTheme="minorHAnsi" w:eastAsiaTheme="minorHAnsi" w:hAnsiTheme="minorHAnsi" w:cstheme="minorBidi"/>
          <w:color w:val="auto"/>
          <w:sz w:val="22"/>
          <w:szCs w:val="22"/>
          <w:lang w:eastAsia="en-US"/>
        </w:rPr>
        <w:id w:val="-295456483"/>
        <w:docPartObj>
          <w:docPartGallery w:val="Table of Contents"/>
          <w:docPartUnique/>
        </w:docPartObj>
      </w:sdtPr>
      <w:sdtEndPr>
        <w:rPr>
          <w:b/>
          <w:bCs/>
        </w:rPr>
      </w:sdtEndPr>
      <w:sdtContent>
        <w:p w14:paraId="15E77D70" w14:textId="77777777" w:rsidR="0096653F" w:rsidRDefault="0096653F" w:rsidP="004217E8">
          <w:pPr>
            <w:pStyle w:val="CabealhodoSumrio"/>
            <w:spacing w:after="240" w:line="360" w:lineRule="auto"/>
            <w:jc w:val="center"/>
            <w:rPr>
              <w:b/>
            </w:rPr>
          </w:pPr>
          <w:r w:rsidRPr="00EB2368">
            <w:rPr>
              <w:b/>
              <w:color w:val="0066B2" w:themeColor="accent1"/>
            </w:rPr>
            <w:t>Sumário</w:t>
          </w:r>
        </w:p>
        <w:p w14:paraId="33E3D77B" w14:textId="77777777" w:rsidR="00273D1E" w:rsidRPr="00273D1E" w:rsidRDefault="00273D1E" w:rsidP="004217E8">
          <w:pPr>
            <w:spacing w:before="240" w:after="240" w:line="360" w:lineRule="auto"/>
            <w:rPr>
              <w:lang w:eastAsia="pt-BR"/>
            </w:rPr>
          </w:pPr>
        </w:p>
        <w:bookmarkStart w:id="0" w:name="_GoBack"/>
        <w:bookmarkEnd w:id="0"/>
        <w:p w14:paraId="1AB9B282" w14:textId="77777777" w:rsidR="00C868F3" w:rsidRDefault="0096653F">
          <w:pPr>
            <w:pStyle w:val="Sumrio1"/>
            <w:tabs>
              <w:tab w:val="right" w:leader="dot" w:pos="9628"/>
            </w:tabs>
            <w:rPr>
              <w:rFonts w:eastAsiaTheme="minorEastAsia"/>
              <w:noProof/>
              <w:lang w:eastAsia="pt-BR"/>
            </w:rPr>
          </w:pPr>
          <w:r>
            <w:rPr>
              <w:b/>
              <w:bCs/>
            </w:rPr>
            <w:fldChar w:fldCharType="begin"/>
          </w:r>
          <w:r>
            <w:rPr>
              <w:b/>
              <w:bCs/>
            </w:rPr>
            <w:instrText xml:space="preserve"> TOC \o "1-3" \h \z \u </w:instrText>
          </w:r>
          <w:r>
            <w:rPr>
              <w:b/>
              <w:bCs/>
            </w:rPr>
            <w:fldChar w:fldCharType="separate"/>
          </w:r>
          <w:hyperlink w:anchor="_Toc77762148" w:history="1">
            <w:r w:rsidR="00C868F3" w:rsidRPr="00D4588B">
              <w:rPr>
                <w:rStyle w:val="Hyperlink"/>
                <w:noProof/>
              </w:rPr>
              <w:t>Apresentação</w:t>
            </w:r>
            <w:r w:rsidR="00C868F3">
              <w:rPr>
                <w:noProof/>
                <w:webHidden/>
              </w:rPr>
              <w:tab/>
            </w:r>
            <w:r w:rsidR="00C868F3">
              <w:rPr>
                <w:noProof/>
                <w:webHidden/>
              </w:rPr>
              <w:fldChar w:fldCharType="begin"/>
            </w:r>
            <w:r w:rsidR="00C868F3">
              <w:rPr>
                <w:noProof/>
                <w:webHidden/>
              </w:rPr>
              <w:instrText xml:space="preserve"> PAGEREF _Toc77762148 \h </w:instrText>
            </w:r>
            <w:r w:rsidR="00C868F3">
              <w:rPr>
                <w:noProof/>
                <w:webHidden/>
              </w:rPr>
            </w:r>
            <w:r w:rsidR="00C868F3">
              <w:rPr>
                <w:noProof/>
                <w:webHidden/>
              </w:rPr>
              <w:fldChar w:fldCharType="separate"/>
            </w:r>
            <w:r w:rsidR="00C868F3">
              <w:rPr>
                <w:noProof/>
                <w:webHidden/>
              </w:rPr>
              <w:t>3</w:t>
            </w:r>
            <w:r w:rsidR="00C868F3">
              <w:rPr>
                <w:noProof/>
                <w:webHidden/>
              </w:rPr>
              <w:fldChar w:fldCharType="end"/>
            </w:r>
          </w:hyperlink>
        </w:p>
        <w:p w14:paraId="6101DF25" w14:textId="77777777" w:rsidR="00C868F3" w:rsidRDefault="00C868F3">
          <w:pPr>
            <w:pStyle w:val="Sumrio1"/>
            <w:tabs>
              <w:tab w:val="left" w:pos="440"/>
              <w:tab w:val="right" w:leader="dot" w:pos="9628"/>
            </w:tabs>
            <w:rPr>
              <w:rFonts w:eastAsiaTheme="minorEastAsia"/>
              <w:noProof/>
              <w:lang w:eastAsia="pt-BR"/>
            </w:rPr>
          </w:pPr>
          <w:hyperlink w:anchor="_Toc77762149" w:history="1">
            <w:r w:rsidRPr="00D4588B">
              <w:rPr>
                <w:rStyle w:val="Hyperlink"/>
                <w:noProof/>
              </w:rPr>
              <w:t>1)</w:t>
            </w:r>
            <w:r>
              <w:rPr>
                <w:rFonts w:eastAsiaTheme="minorEastAsia"/>
                <w:noProof/>
                <w:lang w:eastAsia="pt-BR"/>
              </w:rPr>
              <w:tab/>
            </w:r>
            <w:r w:rsidRPr="00D4588B">
              <w:rPr>
                <w:rStyle w:val="Hyperlink"/>
                <w:noProof/>
              </w:rPr>
              <w:t>Seção 5 da Norma - Requisitos da direção</w:t>
            </w:r>
            <w:r>
              <w:rPr>
                <w:noProof/>
                <w:webHidden/>
              </w:rPr>
              <w:tab/>
            </w:r>
            <w:r>
              <w:rPr>
                <w:noProof/>
                <w:webHidden/>
              </w:rPr>
              <w:fldChar w:fldCharType="begin"/>
            </w:r>
            <w:r>
              <w:rPr>
                <w:noProof/>
                <w:webHidden/>
              </w:rPr>
              <w:instrText xml:space="preserve"> PAGEREF _Toc77762149 \h </w:instrText>
            </w:r>
            <w:r>
              <w:rPr>
                <w:noProof/>
                <w:webHidden/>
              </w:rPr>
            </w:r>
            <w:r>
              <w:rPr>
                <w:noProof/>
                <w:webHidden/>
              </w:rPr>
              <w:fldChar w:fldCharType="separate"/>
            </w:r>
            <w:r>
              <w:rPr>
                <w:noProof/>
                <w:webHidden/>
              </w:rPr>
              <w:t>4</w:t>
            </w:r>
            <w:r>
              <w:rPr>
                <w:noProof/>
                <w:webHidden/>
              </w:rPr>
              <w:fldChar w:fldCharType="end"/>
            </w:r>
          </w:hyperlink>
        </w:p>
        <w:p w14:paraId="1FDA77F1" w14:textId="77777777" w:rsidR="00C868F3" w:rsidRDefault="00C868F3">
          <w:pPr>
            <w:pStyle w:val="Sumrio2"/>
            <w:rPr>
              <w:rFonts w:eastAsiaTheme="minorEastAsia"/>
              <w:noProof/>
              <w:lang w:eastAsia="pt-BR"/>
            </w:rPr>
          </w:pPr>
          <w:hyperlink w:anchor="_Toc77762150" w:history="1">
            <w:r w:rsidRPr="00D4588B">
              <w:rPr>
                <w:rStyle w:val="Hyperlink"/>
                <w:noProof/>
                <w:spacing w:val="40"/>
                <w14:numSpacing w14:val="proportional"/>
              </w:rPr>
              <w:t>a)</w:t>
            </w:r>
            <w:r>
              <w:rPr>
                <w:rFonts w:eastAsiaTheme="minorEastAsia"/>
                <w:noProof/>
                <w:lang w:eastAsia="pt-BR"/>
              </w:rPr>
              <w:tab/>
            </w:r>
            <w:r w:rsidRPr="00D4588B">
              <w:rPr>
                <w:rStyle w:val="Hyperlink"/>
                <w:noProof/>
              </w:rPr>
              <w:t>Requisito 5.1 Organização</w:t>
            </w:r>
            <w:r>
              <w:rPr>
                <w:noProof/>
                <w:webHidden/>
              </w:rPr>
              <w:tab/>
            </w:r>
            <w:r>
              <w:rPr>
                <w:noProof/>
                <w:webHidden/>
              </w:rPr>
              <w:fldChar w:fldCharType="begin"/>
            </w:r>
            <w:r>
              <w:rPr>
                <w:noProof/>
                <w:webHidden/>
              </w:rPr>
              <w:instrText xml:space="preserve"> PAGEREF _Toc77762150 \h </w:instrText>
            </w:r>
            <w:r>
              <w:rPr>
                <w:noProof/>
                <w:webHidden/>
              </w:rPr>
            </w:r>
            <w:r>
              <w:rPr>
                <w:noProof/>
                <w:webHidden/>
              </w:rPr>
              <w:fldChar w:fldCharType="separate"/>
            </w:r>
            <w:r>
              <w:rPr>
                <w:noProof/>
                <w:webHidden/>
              </w:rPr>
              <w:t>4</w:t>
            </w:r>
            <w:r>
              <w:rPr>
                <w:noProof/>
                <w:webHidden/>
              </w:rPr>
              <w:fldChar w:fldCharType="end"/>
            </w:r>
          </w:hyperlink>
        </w:p>
        <w:p w14:paraId="1B3828CD" w14:textId="77777777" w:rsidR="00C868F3" w:rsidRDefault="00C868F3">
          <w:pPr>
            <w:pStyle w:val="Sumrio2"/>
            <w:rPr>
              <w:rFonts w:eastAsiaTheme="minorEastAsia"/>
              <w:noProof/>
              <w:lang w:eastAsia="pt-BR"/>
            </w:rPr>
          </w:pPr>
          <w:hyperlink w:anchor="_Toc77762151" w:history="1">
            <w:r w:rsidRPr="00D4588B">
              <w:rPr>
                <w:rStyle w:val="Hyperlink"/>
                <w:noProof/>
                <w:spacing w:val="40"/>
                <w14:numSpacing w14:val="proportional"/>
              </w:rPr>
              <w:t>b)</w:t>
            </w:r>
            <w:r>
              <w:rPr>
                <w:rFonts w:eastAsiaTheme="minorEastAsia"/>
                <w:noProof/>
                <w:lang w:eastAsia="pt-BR"/>
              </w:rPr>
              <w:tab/>
            </w:r>
            <w:r w:rsidRPr="00D4588B">
              <w:rPr>
                <w:rStyle w:val="Hyperlink"/>
                <w:noProof/>
              </w:rPr>
              <w:t>Requisito 5.2 Sistema de gestão</w:t>
            </w:r>
            <w:r>
              <w:rPr>
                <w:noProof/>
                <w:webHidden/>
              </w:rPr>
              <w:tab/>
            </w:r>
            <w:r>
              <w:rPr>
                <w:noProof/>
                <w:webHidden/>
              </w:rPr>
              <w:fldChar w:fldCharType="begin"/>
            </w:r>
            <w:r>
              <w:rPr>
                <w:noProof/>
                <w:webHidden/>
              </w:rPr>
              <w:instrText xml:space="preserve"> PAGEREF _Toc77762151 \h </w:instrText>
            </w:r>
            <w:r>
              <w:rPr>
                <w:noProof/>
                <w:webHidden/>
              </w:rPr>
            </w:r>
            <w:r>
              <w:rPr>
                <w:noProof/>
                <w:webHidden/>
              </w:rPr>
              <w:fldChar w:fldCharType="separate"/>
            </w:r>
            <w:r>
              <w:rPr>
                <w:noProof/>
                <w:webHidden/>
              </w:rPr>
              <w:t>11</w:t>
            </w:r>
            <w:r>
              <w:rPr>
                <w:noProof/>
                <w:webHidden/>
              </w:rPr>
              <w:fldChar w:fldCharType="end"/>
            </w:r>
          </w:hyperlink>
        </w:p>
        <w:p w14:paraId="5482088E" w14:textId="77777777" w:rsidR="00C868F3" w:rsidRDefault="00C868F3">
          <w:pPr>
            <w:pStyle w:val="Sumrio2"/>
            <w:rPr>
              <w:rFonts w:eastAsiaTheme="minorEastAsia"/>
              <w:noProof/>
              <w:lang w:eastAsia="pt-BR"/>
            </w:rPr>
          </w:pPr>
          <w:hyperlink w:anchor="_Toc77762152" w:history="1">
            <w:r w:rsidRPr="00D4588B">
              <w:rPr>
                <w:rStyle w:val="Hyperlink"/>
                <w:noProof/>
                <w:spacing w:val="40"/>
                <w14:numSpacing w14:val="proportional"/>
              </w:rPr>
              <w:t>c)</w:t>
            </w:r>
            <w:r>
              <w:rPr>
                <w:rFonts w:eastAsiaTheme="minorEastAsia"/>
                <w:noProof/>
                <w:lang w:eastAsia="pt-BR"/>
              </w:rPr>
              <w:tab/>
            </w:r>
            <w:r w:rsidRPr="00D4588B">
              <w:rPr>
                <w:rStyle w:val="Hyperlink"/>
                <w:noProof/>
              </w:rPr>
              <w:t>Requisito 5.3 Controle de documentos</w:t>
            </w:r>
            <w:r>
              <w:rPr>
                <w:noProof/>
                <w:webHidden/>
              </w:rPr>
              <w:tab/>
            </w:r>
            <w:r>
              <w:rPr>
                <w:noProof/>
                <w:webHidden/>
              </w:rPr>
              <w:fldChar w:fldCharType="begin"/>
            </w:r>
            <w:r>
              <w:rPr>
                <w:noProof/>
                <w:webHidden/>
              </w:rPr>
              <w:instrText xml:space="preserve"> PAGEREF _Toc77762152 \h </w:instrText>
            </w:r>
            <w:r>
              <w:rPr>
                <w:noProof/>
                <w:webHidden/>
              </w:rPr>
            </w:r>
            <w:r>
              <w:rPr>
                <w:noProof/>
                <w:webHidden/>
              </w:rPr>
              <w:fldChar w:fldCharType="separate"/>
            </w:r>
            <w:r>
              <w:rPr>
                <w:noProof/>
                <w:webHidden/>
              </w:rPr>
              <w:t>16</w:t>
            </w:r>
            <w:r>
              <w:rPr>
                <w:noProof/>
                <w:webHidden/>
              </w:rPr>
              <w:fldChar w:fldCharType="end"/>
            </w:r>
          </w:hyperlink>
        </w:p>
        <w:p w14:paraId="1B8EFF63" w14:textId="77777777" w:rsidR="00C868F3" w:rsidRDefault="00C868F3">
          <w:pPr>
            <w:pStyle w:val="Sumrio2"/>
            <w:rPr>
              <w:rFonts w:eastAsiaTheme="minorEastAsia"/>
              <w:noProof/>
              <w:lang w:eastAsia="pt-BR"/>
            </w:rPr>
          </w:pPr>
          <w:hyperlink w:anchor="_Toc77762153" w:history="1">
            <w:r w:rsidRPr="00D4588B">
              <w:rPr>
                <w:rStyle w:val="Hyperlink"/>
                <w:noProof/>
                <w:spacing w:val="40"/>
                <w14:numSpacing w14:val="proportional"/>
              </w:rPr>
              <w:t>d)</w:t>
            </w:r>
            <w:r>
              <w:rPr>
                <w:rFonts w:eastAsiaTheme="minorEastAsia"/>
                <w:noProof/>
                <w:lang w:eastAsia="pt-BR"/>
              </w:rPr>
              <w:tab/>
            </w:r>
            <w:r w:rsidRPr="00D4588B">
              <w:rPr>
                <w:rStyle w:val="Hyperlink"/>
                <w:noProof/>
              </w:rPr>
              <w:t>Requisito 5.4 Análise crítica de pedidos, propostas e contratos</w:t>
            </w:r>
            <w:r>
              <w:rPr>
                <w:noProof/>
                <w:webHidden/>
              </w:rPr>
              <w:tab/>
            </w:r>
            <w:r>
              <w:rPr>
                <w:noProof/>
                <w:webHidden/>
              </w:rPr>
              <w:fldChar w:fldCharType="begin"/>
            </w:r>
            <w:r>
              <w:rPr>
                <w:noProof/>
                <w:webHidden/>
              </w:rPr>
              <w:instrText xml:space="preserve"> PAGEREF _Toc77762153 \h </w:instrText>
            </w:r>
            <w:r>
              <w:rPr>
                <w:noProof/>
                <w:webHidden/>
              </w:rPr>
            </w:r>
            <w:r>
              <w:rPr>
                <w:noProof/>
                <w:webHidden/>
              </w:rPr>
              <w:fldChar w:fldCharType="separate"/>
            </w:r>
            <w:r>
              <w:rPr>
                <w:noProof/>
                <w:webHidden/>
              </w:rPr>
              <w:t>20</w:t>
            </w:r>
            <w:r>
              <w:rPr>
                <w:noProof/>
                <w:webHidden/>
              </w:rPr>
              <w:fldChar w:fldCharType="end"/>
            </w:r>
          </w:hyperlink>
        </w:p>
        <w:p w14:paraId="57E83D99" w14:textId="77777777" w:rsidR="00C868F3" w:rsidRDefault="00C868F3">
          <w:pPr>
            <w:pStyle w:val="Sumrio2"/>
            <w:rPr>
              <w:rFonts w:eastAsiaTheme="minorEastAsia"/>
              <w:noProof/>
              <w:lang w:eastAsia="pt-BR"/>
            </w:rPr>
          </w:pPr>
          <w:hyperlink w:anchor="_Toc77762154" w:history="1">
            <w:r w:rsidRPr="00D4588B">
              <w:rPr>
                <w:rStyle w:val="Hyperlink"/>
                <w:noProof/>
                <w:spacing w:val="40"/>
                <w14:numSpacing w14:val="proportional"/>
              </w:rPr>
              <w:t>e)</w:t>
            </w:r>
            <w:r>
              <w:rPr>
                <w:rFonts w:eastAsiaTheme="minorEastAsia"/>
                <w:noProof/>
                <w:lang w:eastAsia="pt-BR"/>
              </w:rPr>
              <w:tab/>
            </w:r>
            <w:r w:rsidRPr="00D4588B">
              <w:rPr>
                <w:rStyle w:val="Hyperlink"/>
                <w:noProof/>
              </w:rPr>
              <w:t>Requisito 5.5 Serviços subcontratados</w:t>
            </w:r>
            <w:r>
              <w:rPr>
                <w:noProof/>
                <w:webHidden/>
              </w:rPr>
              <w:tab/>
            </w:r>
            <w:r>
              <w:rPr>
                <w:noProof/>
                <w:webHidden/>
              </w:rPr>
              <w:fldChar w:fldCharType="begin"/>
            </w:r>
            <w:r>
              <w:rPr>
                <w:noProof/>
                <w:webHidden/>
              </w:rPr>
              <w:instrText xml:space="preserve"> PAGEREF _Toc77762154 \h </w:instrText>
            </w:r>
            <w:r>
              <w:rPr>
                <w:noProof/>
                <w:webHidden/>
              </w:rPr>
            </w:r>
            <w:r>
              <w:rPr>
                <w:noProof/>
                <w:webHidden/>
              </w:rPr>
              <w:fldChar w:fldCharType="separate"/>
            </w:r>
            <w:r>
              <w:rPr>
                <w:noProof/>
                <w:webHidden/>
              </w:rPr>
              <w:t>21</w:t>
            </w:r>
            <w:r>
              <w:rPr>
                <w:noProof/>
                <w:webHidden/>
              </w:rPr>
              <w:fldChar w:fldCharType="end"/>
            </w:r>
          </w:hyperlink>
        </w:p>
        <w:p w14:paraId="038FFF1C" w14:textId="77777777" w:rsidR="00C868F3" w:rsidRDefault="00C868F3">
          <w:pPr>
            <w:pStyle w:val="Sumrio2"/>
            <w:rPr>
              <w:rFonts w:eastAsiaTheme="minorEastAsia"/>
              <w:noProof/>
              <w:lang w:eastAsia="pt-BR"/>
            </w:rPr>
          </w:pPr>
          <w:hyperlink w:anchor="_Toc77762155" w:history="1">
            <w:r w:rsidRPr="00D4588B">
              <w:rPr>
                <w:rStyle w:val="Hyperlink"/>
                <w:noProof/>
                <w:spacing w:val="40"/>
                <w14:numSpacing w14:val="proportional"/>
              </w:rPr>
              <w:t>f)</w:t>
            </w:r>
            <w:r>
              <w:rPr>
                <w:rFonts w:eastAsiaTheme="minorEastAsia"/>
                <w:noProof/>
                <w:lang w:eastAsia="pt-BR"/>
              </w:rPr>
              <w:tab/>
            </w:r>
            <w:r w:rsidRPr="00D4588B">
              <w:rPr>
                <w:rStyle w:val="Hyperlink"/>
                <w:noProof/>
              </w:rPr>
              <w:t>Requisito 5.6 Aquisição de serviços e suprimentos</w:t>
            </w:r>
            <w:r>
              <w:rPr>
                <w:noProof/>
                <w:webHidden/>
              </w:rPr>
              <w:tab/>
            </w:r>
            <w:r>
              <w:rPr>
                <w:noProof/>
                <w:webHidden/>
              </w:rPr>
              <w:fldChar w:fldCharType="begin"/>
            </w:r>
            <w:r>
              <w:rPr>
                <w:noProof/>
                <w:webHidden/>
              </w:rPr>
              <w:instrText xml:space="preserve"> PAGEREF _Toc77762155 \h </w:instrText>
            </w:r>
            <w:r>
              <w:rPr>
                <w:noProof/>
                <w:webHidden/>
              </w:rPr>
            </w:r>
            <w:r>
              <w:rPr>
                <w:noProof/>
                <w:webHidden/>
              </w:rPr>
              <w:fldChar w:fldCharType="separate"/>
            </w:r>
            <w:r>
              <w:rPr>
                <w:noProof/>
                <w:webHidden/>
              </w:rPr>
              <w:t>23</w:t>
            </w:r>
            <w:r>
              <w:rPr>
                <w:noProof/>
                <w:webHidden/>
              </w:rPr>
              <w:fldChar w:fldCharType="end"/>
            </w:r>
          </w:hyperlink>
        </w:p>
        <w:p w14:paraId="463A978F" w14:textId="77777777" w:rsidR="00C868F3" w:rsidRDefault="00C868F3">
          <w:pPr>
            <w:pStyle w:val="Sumrio2"/>
            <w:rPr>
              <w:rFonts w:eastAsiaTheme="minorEastAsia"/>
              <w:noProof/>
              <w:lang w:eastAsia="pt-BR"/>
            </w:rPr>
          </w:pPr>
          <w:hyperlink w:anchor="_Toc77762156" w:history="1">
            <w:r w:rsidRPr="00D4588B">
              <w:rPr>
                <w:rStyle w:val="Hyperlink"/>
                <w:noProof/>
                <w:spacing w:val="40"/>
                <w14:numSpacing w14:val="proportional"/>
              </w:rPr>
              <w:t>g)</w:t>
            </w:r>
            <w:r>
              <w:rPr>
                <w:rFonts w:eastAsiaTheme="minorEastAsia"/>
                <w:noProof/>
                <w:lang w:eastAsia="pt-BR"/>
              </w:rPr>
              <w:tab/>
            </w:r>
            <w:r w:rsidRPr="00D4588B">
              <w:rPr>
                <w:rStyle w:val="Hyperlink"/>
                <w:noProof/>
              </w:rPr>
              <w:t>Requisito 5.7 Atendimento ao cliente</w:t>
            </w:r>
            <w:r>
              <w:rPr>
                <w:noProof/>
                <w:webHidden/>
              </w:rPr>
              <w:tab/>
            </w:r>
            <w:r>
              <w:rPr>
                <w:noProof/>
                <w:webHidden/>
              </w:rPr>
              <w:fldChar w:fldCharType="begin"/>
            </w:r>
            <w:r>
              <w:rPr>
                <w:noProof/>
                <w:webHidden/>
              </w:rPr>
              <w:instrText xml:space="preserve"> PAGEREF _Toc77762156 \h </w:instrText>
            </w:r>
            <w:r>
              <w:rPr>
                <w:noProof/>
                <w:webHidden/>
              </w:rPr>
            </w:r>
            <w:r>
              <w:rPr>
                <w:noProof/>
                <w:webHidden/>
              </w:rPr>
              <w:fldChar w:fldCharType="separate"/>
            </w:r>
            <w:r>
              <w:rPr>
                <w:noProof/>
                <w:webHidden/>
              </w:rPr>
              <w:t>26</w:t>
            </w:r>
            <w:r>
              <w:rPr>
                <w:noProof/>
                <w:webHidden/>
              </w:rPr>
              <w:fldChar w:fldCharType="end"/>
            </w:r>
          </w:hyperlink>
        </w:p>
        <w:p w14:paraId="50D5203D" w14:textId="77777777" w:rsidR="00C868F3" w:rsidRDefault="00C868F3">
          <w:pPr>
            <w:pStyle w:val="Sumrio2"/>
            <w:rPr>
              <w:rFonts w:eastAsiaTheme="minorEastAsia"/>
              <w:noProof/>
              <w:lang w:eastAsia="pt-BR"/>
            </w:rPr>
          </w:pPr>
          <w:hyperlink w:anchor="_Toc77762157" w:history="1">
            <w:r w:rsidRPr="00D4588B">
              <w:rPr>
                <w:rStyle w:val="Hyperlink"/>
                <w:noProof/>
                <w:spacing w:val="40"/>
                <w14:numSpacing w14:val="proportional"/>
              </w:rPr>
              <w:t>h)</w:t>
            </w:r>
            <w:r>
              <w:rPr>
                <w:rFonts w:eastAsiaTheme="minorEastAsia"/>
                <w:noProof/>
                <w:lang w:eastAsia="pt-BR"/>
              </w:rPr>
              <w:tab/>
            </w:r>
            <w:r w:rsidRPr="00D4588B">
              <w:rPr>
                <w:rStyle w:val="Hyperlink"/>
                <w:noProof/>
              </w:rPr>
              <w:t>Requisito 5.8 Reclamações e apelações</w:t>
            </w:r>
            <w:r>
              <w:rPr>
                <w:noProof/>
                <w:webHidden/>
              </w:rPr>
              <w:tab/>
            </w:r>
            <w:r>
              <w:rPr>
                <w:noProof/>
                <w:webHidden/>
              </w:rPr>
              <w:fldChar w:fldCharType="begin"/>
            </w:r>
            <w:r>
              <w:rPr>
                <w:noProof/>
                <w:webHidden/>
              </w:rPr>
              <w:instrText xml:space="preserve"> PAGEREF _Toc77762157 \h </w:instrText>
            </w:r>
            <w:r>
              <w:rPr>
                <w:noProof/>
                <w:webHidden/>
              </w:rPr>
            </w:r>
            <w:r>
              <w:rPr>
                <w:noProof/>
                <w:webHidden/>
              </w:rPr>
              <w:fldChar w:fldCharType="separate"/>
            </w:r>
            <w:r>
              <w:rPr>
                <w:noProof/>
                <w:webHidden/>
              </w:rPr>
              <w:t>27</w:t>
            </w:r>
            <w:r>
              <w:rPr>
                <w:noProof/>
                <w:webHidden/>
              </w:rPr>
              <w:fldChar w:fldCharType="end"/>
            </w:r>
          </w:hyperlink>
        </w:p>
        <w:p w14:paraId="1B42B574" w14:textId="77777777" w:rsidR="00C868F3" w:rsidRDefault="00C868F3">
          <w:pPr>
            <w:pStyle w:val="Sumrio2"/>
            <w:rPr>
              <w:rFonts w:eastAsiaTheme="minorEastAsia"/>
              <w:noProof/>
              <w:lang w:eastAsia="pt-BR"/>
            </w:rPr>
          </w:pPr>
          <w:hyperlink w:anchor="_Toc77762158" w:history="1">
            <w:r w:rsidRPr="00D4588B">
              <w:rPr>
                <w:rStyle w:val="Hyperlink"/>
                <w:rFonts w:asciiTheme="majorHAnsi" w:hAnsiTheme="majorHAnsi" w:cstheme="majorHAnsi"/>
                <w:bCs/>
                <w:i/>
                <w:noProof/>
                <w:spacing w:val="40"/>
                <w14:numSpacing w14:val="proportional"/>
              </w:rPr>
              <w:t>i)</w:t>
            </w:r>
            <w:r>
              <w:rPr>
                <w:rFonts w:eastAsiaTheme="minorEastAsia"/>
                <w:noProof/>
                <w:lang w:eastAsia="pt-BR"/>
              </w:rPr>
              <w:tab/>
            </w:r>
            <w:r w:rsidRPr="00D4588B">
              <w:rPr>
                <w:rStyle w:val="Hyperlink"/>
                <w:noProof/>
              </w:rPr>
              <w:t>Requisito 5.9 Controle de trabalhos não conformes</w:t>
            </w:r>
            <w:r>
              <w:rPr>
                <w:noProof/>
                <w:webHidden/>
              </w:rPr>
              <w:tab/>
            </w:r>
            <w:r>
              <w:rPr>
                <w:noProof/>
                <w:webHidden/>
              </w:rPr>
              <w:fldChar w:fldCharType="begin"/>
            </w:r>
            <w:r>
              <w:rPr>
                <w:noProof/>
                <w:webHidden/>
              </w:rPr>
              <w:instrText xml:space="preserve"> PAGEREF _Toc77762158 \h </w:instrText>
            </w:r>
            <w:r>
              <w:rPr>
                <w:noProof/>
                <w:webHidden/>
              </w:rPr>
            </w:r>
            <w:r>
              <w:rPr>
                <w:noProof/>
                <w:webHidden/>
              </w:rPr>
              <w:fldChar w:fldCharType="separate"/>
            </w:r>
            <w:r>
              <w:rPr>
                <w:noProof/>
                <w:webHidden/>
              </w:rPr>
              <w:t>28</w:t>
            </w:r>
            <w:r>
              <w:rPr>
                <w:noProof/>
                <w:webHidden/>
              </w:rPr>
              <w:fldChar w:fldCharType="end"/>
            </w:r>
          </w:hyperlink>
        </w:p>
        <w:p w14:paraId="6937EF31" w14:textId="77777777" w:rsidR="00C868F3" w:rsidRDefault="00C868F3">
          <w:pPr>
            <w:pStyle w:val="Sumrio2"/>
            <w:rPr>
              <w:rFonts w:eastAsiaTheme="minorEastAsia"/>
              <w:noProof/>
              <w:lang w:eastAsia="pt-BR"/>
            </w:rPr>
          </w:pPr>
          <w:hyperlink w:anchor="_Toc77762159" w:history="1">
            <w:r w:rsidRPr="00D4588B">
              <w:rPr>
                <w:rStyle w:val="Hyperlink"/>
                <w:noProof/>
                <w:spacing w:val="40"/>
                <w14:numSpacing w14:val="proportional"/>
              </w:rPr>
              <w:t>j)</w:t>
            </w:r>
            <w:r>
              <w:rPr>
                <w:rFonts w:eastAsiaTheme="minorEastAsia"/>
                <w:noProof/>
                <w:lang w:eastAsia="pt-BR"/>
              </w:rPr>
              <w:tab/>
            </w:r>
            <w:r w:rsidRPr="00D4588B">
              <w:rPr>
                <w:rStyle w:val="Hyperlink"/>
                <w:noProof/>
              </w:rPr>
              <w:t>Requisito 5.10 Melhoria</w:t>
            </w:r>
            <w:r>
              <w:rPr>
                <w:noProof/>
                <w:webHidden/>
              </w:rPr>
              <w:tab/>
            </w:r>
            <w:r>
              <w:rPr>
                <w:noProof/>
                <w:webHidden/>
              </w:rPr>
              <w:fldChar w:fldCharType="begin"/>
            </w:r>
            <w:r>
              <w:rPr>
                <w:noProof/>
                <w:webHidden/>
              </w:rPr>
              <w:instrText xml:space="preserve"> PAGEREF _Toc77762159 \h </w:instrText>
            </w:r>
            <w:r>
              <w:rPr>
                <w:noProof/>
                <w:webHidden/>
              </w:rPr>
            </w:r>
            <w:r>
              <w:rPr>
                <w:noProof/>
                <w:webHidden/>
              </w:rPr>
              <w:fldChar w:fldCharType="separate"/>
            </w:r>
            <w:r>
              <w:rPr>
                <w:noProof/>
                <w:webHidden/>
              </w:rPr>
              <w:t>30</w:t>
            </w:r>
            <w:r>
              <w:rPr>
                <w:noProof/>
                <w:webHidden/>
              </w:rPr>
              <w:fldChar w:fldCharType="end"/>
            </w:r>
          </w:hyperlink>
        </w:p>
        <w:p w14:paraId="5BF2CD04" w14:textId="77777777" w:rsidR="0096653F" w:rsidRDefault="0096653F" w:rsidP="004217E8">
          <w:pPr>
            <w:spacing w:before="240" w:after="240" w:line="360" w:lineRule="auto"/>
          </w:pPr>
          <w:r>
            <w:rPr>
              <w:b/>
              <w:bCs/>
            </w:rPr>
            <w:fldChar w:fldCharType="end"/>
          </w:r>
        </w:p>
      </w:sdtContent>
    </w:sdt>
    <w:p w14:paraId="0CB00120" w14:textId="77777777" w:rsidR="0096653F" w:rsidRDefault="0096653F" w:rsidP="004217E8">
      <w:pPr>
        <w:pStyle w:val="Corpodetexto"/>
        <w:spacing w:before="240" w:after="240"/>
      </w:pPr>
    </w:p>
    <w:p w14:paraId="051AEED4" w14:textId="77777777" w:rsidR="00533507" w:rsidRDefault="00533507" w:rsidP="004217E8">
      <w:pPr>
        <w:pStyle w:val="Corpodetexto"/>
        <w:spacing w:before="240" w:after="240"/>
      </w:pPr>
    </w:p>
    <w:p w14:paraId="5D4BCDD0" w14:textId="77777777" w:rsidR="00533507" w:rsidRDefault="00533507" w:rsidP="004217E8">
      <w:pPr>
        <w:pStyle w:val="Corpodetexto"/>
        <w:spacing w:before="240" w:after="240"/>
      </w:pPr>
    </w:p>
    <w:p w14:paraId="40239867" w14:textId="77777777" w:rsidR="00533507" w:rsidRDefault="00533507" w:rsidP="004217E8">
      <w:pPr>
        <w:pStyle w:val="Corpodetexto"/>
        <w:spacing w:before="240" w:after="240"/>
      </w:pPr>
    </w:p>
    <w:p w14:paraId="309A7A37" w14:textId="77777777" w:rsidR="00533507" w:rsidRDefault="00533507" w:rsidP="004217E8">
      <w:pPr>
        <w:pStyle w:val="Corpodetexto"/>
        <w:spacing w:before="240" w:after="240"/>
      </w:pPr>
    </w:p>
    <w:p w14:paraId="0597F9C1" w14:textId="77777777" w:rsidR="00EB2368" w:rsidRDefault="00EB2368" w:rsidP="004217E8">
      <w:pPr>
        <w:pStyle w:val="Corpodetexto"/>
        <w:spacing w:before="240" w:after="240"/>
      </w:pPr>
    </w:p>
    <w:p w14:paraId="52FF03DF" w14:textId="77777777" w:rsidR="00EB2368" w:rsidRDefault="00EB2368" w:rsidP="004217E8">
      <w:pPr>
        <w:pStyle w:val="Corpodetexto"/>
        <w:spacing w:before="240" w:after="240"/>
      </w:pPr>
    </w:p>
    <w:p w14:paraId="1C4466B8" w14:textId="77777777" w:rsidR="00EB2368" w:rsidRDefault="00EB2368" w:rsidP="004217E8">
      <w:pPr>
        <w:pStyle w:val="Corpodetexto"/>
        <w:spacing w:before="240" w:after="240"/>
      </w:pPr>
    </w:p>
    <w:p w14:paraId="0725591E" w14:textId="77777777" w:rsidR="00EB2368" w:rsidRDefault="00EB2368" w:rsidP="004217E8">
      <w:pPr>
        <w:pStyle w:val="Corpodetexto"/>
        <w:spacing w:before="240" w:after="240"/>
      </w:pPr>
    </w:p>
    <w:p w14:paraId="6D0DD3DD" w14:textId="77777777" w:rsidR="00533507" w:rsidRDefault="00533507" w:rsidP="004217E8">
      <w:pPr>
        <w:pStyle w:val="Corpodetexto"/>
        <w:spacing w:before="240" w:after="240"/>
      </w:pPr>
    </w:p>
    <w:p w14:paraId="4685BE72" w14:textId="77777777" w:rsidR="00533507" w:rsidRDefault="00533507" w:rsidP="004217E8">
      <w:pPr>
        <w:pStyle w:val="Corpodetexto"/>
        <w:spacing w:before="240" w:after="240"/>
      </w:pPr>
    </w:p>
    <w:p w14:paraId="7DC285A5" w14:textId="77777777" w:rsidR="00A453C2" w:rsidRDefault="00A453C2" w:rsidP="004217E8">
      <w:pPr>
        <w:pStyle w:val="Corpodetexto"/>
        <w:spacing w:before="240" w:after="240"/>
      </w:pPr>
    </w:p>
    <w:p w14:paraId="5727E6F7" w14:textId="662EBA8F" w:rsidR="0096653F" w:rsidRDefault="00533507" w:rsidP="004217E8">
      <w:pPr>
        <w:pStyle w:val="Ttulo1"/>
        <w:spacing w:line="360" w:lineRule="auto"/>
        <w:jc w:val="center"/>
      </w:pPr>
      <w:bookmarkStart w:id="1" w:name="_Toc77762148"/>
      <w:r>
        <w:t>Apresentação</w:t>
      </w:r>
      <w:bookmarkEnd w:id="1"/>
    </w:p>
    <w:p w14:paraId="30D4705E" w14:textId="77777777" w:rsidR="0096653F" w:rsidRPr="00B52B96" w:rsidRDefault="0096653F" w:rsidP="004217E8">
      <w:pPr>
        <w:pStyle w:val="Corpodetexto"/>
        <w:spacing w:before="240" w:after="240"/>
        <w:rPr>
          <w:color w:val="000000" w:themeColor="text1"/>
        </w:rPr>
      </w:pPr>
    </w:p>
    <w:p w14:paraId="60E7896F" w14:textId="77777777" w:rsidR="00D4366F" w:rsidRPr="00B52B96" w:rsidRDefault="00D4366F" w:rsidP="004217E8">
      <w:pPr>
        <w:pStyle w:val="Corpodetexto"/>
        <w:spacing w:before="240" w:after="240"/>
        <w:rPr>
          <w:color w:val="000000" w:themeColor="text1"/>
        </w:rPr>
      </w:pPr>
      <w:r w:rsidRPr="00B52B96">
        <w:rPr>
          <w:color w:val="000000" w:themeColor="text1"/>
        </w:rPr>
        <w:t>Olá Pessoal!</w:t>
      </w:r>
    </w:p>
    <w:p w14:paraId="2D904583" w14:textId="1EBAEC64" w:rsidR="00D4366F" w:rsidRPr="00B52B96" w:rsidRDefault="002B47C9" w:rsidP="004217E8">
      <w:pPr>
        <w:pStyle w:val="Corpodetexto"/>
        <w:spacing w:before="240" w:after="240"/>
        <w:rPr>
          <w:color w:val="000000" w:themeColor="text1"/>
        </w:rPr>
      </w:pPr>
      <w:r w:rsidRPr="00B52B96">
        <w:rPr>
          <w:color w:val="000000" w:themeColor="text1"/>
        </w:rPr>
        <w:t>Chegamos na terceira</w:t>
      </w:r>
      <w:r w:rsidR="00AA65EE" w:rsidRPr="00B52B96">
        <w:rPr>
          <w:color w:val="000000" w:themeColor="text1"/>
        </w:rPr>
        <w:t xml:space="preserve"> aula </w:t>
      </w:r>
      <w:r w:rsidR="00071E78" w:rsidRPr="00B52B96">
        <w:rPr>
          <w:color w:val="000000" w:themeColor="text1"/>
        </w:rPr>
        <w:t>sobre a</w:t>
      </w:r>
      <w:r w:rsidR="00D4366F" w:rsidRPr="00B52B96">
        <w:rPr>
          <w:color w:val="000000" w:themeColor="text1"/>
        </w:rPr>
        <w:t xml:space="preserve"> norma ABNT NBR ISO/IEC 17043:2011</w:t>
      </w:r>
      <w:r w:rsidR="00F860EF" w:rsidRPr="00B52B96">
        <w:rPr>
          <w:color w:val="000000" w:themeColor="text1"/>
        </w:rPr>
        <w:t>, versão corrigida de 21/08/2017</w:t>
      </w:r>
      <w:r w:rsidR="001969FD" w:rsidRPr="00B52B96">
        <w:rPr>
          <w:color w:val="000000" w:themeColor="text1"/>
        </w:rPr>
        <w:t xml:space="preserve"> (incorpora a errata 1 desta data)</w:t>
      </w:r>
      <w:r w:rsidRPr="00B52B96">
        <w:rPr>
          <w:color w:val="000000" w:themeColor="text1"/>
        </w:rPr>
        <w:t>.</w:t>
      </w:r>
    </w:p>
    <w:p w14:paraId="12C7726F" w14:textId="77777777" w:rsidR="002B47C9" w:rsidRPr="00B52B96" w:rsidRDefault="00AA65EE" w:rsidP="004217E8">
      <w:pPr>
        <w:pStyle w:val="Corpodetexto"/>
        <w:spacing w:before="240" w:after="240"/>
        <w:rPr>
          <w:color w:val="000000" w:themeColor="text1"/>
        </w:rPr>
      </w:pPr>
      <w:r w:rsidRPr="00B52B96">
        <w:rPr>
          <w:color w:val="000000" w:themeColor="text1"/>
        </w:rPr>
        <w:t>Na</w:t>
      </w:r>
      <w:r w:rsidR="002B47C9" w:rsidRPr="00B52B96">
        <w:rPr>
          <w:color w:val="000000" w:themeColor="text1"/>
        </w:rPr>
        <w:t>s aulas anteriores, vimos qual é o escopo desta Norma, quais as referências e os</w:t>
      </w:r>
      <w:r w:rsidRPr="00B52B96">
        <w:rPr>
          <w:color w:val="000000" w:themeColor="text1"/>
        </w:rPr>
        <w:t xml:space="preserve"> termos e definições</w:t>
      </w:r>
      <w:r w:rsidR="002B47C9" w:rsidRPr="00B52B96">
        <w:rPr>
          <w:color w:val="000000" w:themeColor="text1"/>
        </w:rPr>
        <w:t>.</w:t>
      </w:r>
    </w:p>
    <w:p w14:paraId="1D637961" w14:textId="77777777" w:rsidR="00071E78" w:rsidRPr="00B52B96" w:rsidRDefault="002B47C9" w:rsidP="004217E8">
      <w:pPr>
        <w:pStyle w:val="Corpodetexto"/>
        <w:spacing w:before="240" w:after="240"/>
        <w:rPr>
          <w:color w:val="000000" w:themeColor="text1"/>
        </w:rPr>
      </w:pPr>
      <w:r w:rsidRPr="00B52B96">
        <w:rPr>
          <w:color w:val="000000" w:themeColor="text1"/>
        </w:rPr>
        <w:t xml:space="preserve">Na sequência, começamos a estudar os requisitos técnicos. </w:t>
      </w:r>
    </w:p>
    <w:p w14:paraId="354C657B" w14:textId="0748FDD9" w:rsidR="00071E78" w:rsidRPr="00B52B96" w:rsidRDefault="00071E78" w:rsidP="004217E8">
      <w:pPr>
        <w:pStyle w:val="Corpodetexto"/>
        <w:spacing w:before="240" w:after="240"/>
        <w:rPr>
          <w:color w:val="000000" w:themeColor="text1"/>
        </w:rPr>
      </w:pPr>
      <w:r w:rsidRPr="00B52B96">
        <w:rPr>
          <w:color w:val="000000" w:themeColor="text1"/>
        </w:rPr>
        <w:t>Vocês lembram q</w:t>
      </w:r>
      <w:r w:rsidR="002B47C9" w:rsidRPr="00B52B96">
        <w:rPr>
          <w:color w:val="000000" w:themeColor="text1"/>
        </w:rPr>
        <w:t>uais s</w:t>
      </w:r>
      <w:r w:rsidRPr="00B52B96">
        <w:rPr>
          <w:color w:val="000000" w:themeColor="text1"/>
        </w:rPr>
        <w:t>ão</w:t>
      </w:r>
      <w:r w:rsidR="002B47C9" w:rsidRPr="00B52B96">
        <w:rPr>
          <w:color w:val="000000" w:themeColor="text1"/>
        </w:rPr>
        <w:t xml:space="preserve"> estes requisitos? </w:t>
      </w:r>
    </w:p>
    <w:p w14:paraId="087DB683" w14:textId="4EDDFD45" w:rsidR="002B47C9" w:rsidRPr="00B52B96" w:rsidRDefault="002B47C9" w:rsidP="004217E8">
      <w:pPr>
        <w:pStyle w:val="Corpodetexto"/>
        <w:spacing w:before="240" w:after="240"/>
        <w:rPr>
          <w:color w:val="000000" w:themeColor="text1"/>
        </w:rPr>
      </w:pPr>
      <w:r w:rsidRPr="00B52B96">
        <w:rPr>
          <w:color w:val="000000" w:themeColor="text1"/>
        </w:rPr>
        <w:t xml:space="preserve">Pessoal, Equipamentos, Acomodações e ambiente, modelo de programa de ensaio de proficiência. </w:t>
      </w:r>
    </w:p>
    <w:p w14:paraId="08023364" w14:textId="602A42E3" w:rsidR="00A652C7" w:rsidRPr="00B52B96" w:rsidRDefault="00A652C7" w:rsidP="004217E8">
      <w:pPr>
        <w:pStyle w:val="Corpodetexto"/>
        <w:spacing w:before="240" w:after="240"/>
        <w:rPr>
          <w:color w:val="000000" w:themeColor="text1"/>
        </w:rPr>
      </w:pPr>
      <w:r w:rsidRPr="00B52B96">
        <w:rPr>
          <w:color w:val="000000" w:themeColor="text1"/>
        </w:rPr>
        <w:t>O requisito de modelo de programa de ensaio de proficiência, se subdivide em como é feito o planejamento, na preparação dos itens de ensaio de proficiência, na homogeneidade e estabilidade, no modelo estatístico e nos valores designados.</w:t>
      </w:r>
    </w:p>
    <w:p w14:paraId="09610E4F" w14:textId="7610139D" w:rsidR="00A652C7" w:rsidRPr="00B52B96" w:rsidRDefault="00A652C7" w:rsidP="004217E8">
      <w:pPr>
        <w:pStyle w:val="Corpodetexto"/>
        <w:spacing w:before="240" w:after="240"/>
        <w:rPr>
          <w:color w:val="000000" w:themeColor="text1"/>
        </w:rPr>
      </w:pPr>
      <w:r w:rsidRPr="00B52B96">
        <w:rPr>
          <w:color w:val="000000" w:themeColor="text1"/>
        </w:rPr>
        <w:t xml:space="preserve">Já na segunda aula, demos continuidade aos Requisitos técnicos e avançamos. Abordamos a escolha do método ou procedimento, como se dá a operação dos programas (falamos sobre as instruções aos participantes, o manuseio e armazenamento dos itens de ensaio, embalagem, rotulagem e distribuição). </w:t>
      </w:r>
    </w:p>
    <w:p w14:paraId="6B6EA964" w14:textId="61CD755B" w:rsidR="00A652C7" w:rsidRPr="00B52B96" w:rsidRDefault="00A652C7" w:rsidP="004217E8">
      <w:pPr>
        <w:pStyle w:val="Corpodetexto"/>
        <w:spacing w:before="240" w:after="240"/>
        <w:rPr>
          <w:color w:val="000000" w:themeColor="text1"/>
        </w:rPr>
      </w:pPr>
      <w:r w:rsidRPr="00B52B96">
        <w:rPr>
          <w:color w:val="000000" w:themeColor="text1"/>
        </w:rPr>
        <w:t>A seguir, estudamos a análise de dados e avaliação de resultados do programa de ensaio de proficiência, dividindo em análise e registro de dados e na avaliação de desempenho.</w:t>
      </w:r>
    </w:p>
    <w:p w14:paraId="3A5969D5" w14:textId="13E7EA51" w:rsidR="00A652C7" w:rsidRPr="00B52B96" w:rsidRDefault="00A652C7" w:rsidP="004217E8">
      <w:pPr>
        <w:pStyle w:val="Corpodetexto"/>
        <w:spacing w:before="240" w:after="240"/>
        <w:rPr>
          <w:color w:val="000000" w:themeColor="text1"/>
        </w:rPr>
      </w:pPr>
      <w:r w:rsidRPr="00B52B96">
        <w:rPr>
          <w:color w:val="000000" w:themeColor="text1"/>
        </w:rPr>
        <w:t>O requisito Relatórios, descreve o que deve constar. E terminamos a aula falando em comunicação com os participantes e confidencialidade.</w:t>
      </w:r>
    </w:p>
    <w:p w14:paraId="49C512B7" w14:textId="56FE507C" w:rsidR="00AA65EE" w:rsidRPr="00B52B96" w:rsidRDefault="00A652C7" w:rsidP="004217E8">
      <w:pPr>
        <w:pStyle w:val="Corpodetexto"/>
        <w:spacing w:before="240" w:after="240"/>
        <w:rPr>
          <w:color w:val="000000" w:themeColor="text1"/>
        </w:rPr>
      </w:pPr>
      <w:r w:rsidRPr="00B52B96">
        <w:rPr>
          <w:color w:val="000000" w:themeColor="text1"/>
        </w:rPr>
        <w:t xml:space="preserve">Hoje iniciaremos </w:t>
      </w:r>
      <w:r w:rsidR="003B6BB5" w:rsidRPr="00B52B96">
        <w:rPr>
          <w:color w:val="000000" w:themeColor="text1"/>
        </w:rPr>
        <w:t>a Seção</w:t>
      </w:r>
      <w:r w:rsidRPr="00B52B96">
        <w:rPr>
          <w:color w:val="000000" w:themeColor="text1"/>
        </w:rPr>
        <w:t xml:space="preserve"> 5</w:t>
      </w:r>
      <w:r w:rsidR="003B6BB5" w:rsidRPr="00B52B96">
        <w:rPr>
          <w:color w:val="000000" w:themeColor="text1"/>
        </w:rPr>
        <w:t xml:space="preserve"> da Norma</w:t>
      </w:r>
      <w:r w:rsidRPr="00B52B96">
        <w:rPr>
          <w:color w:val="000000" w:themeColor="text1"/>
        </w:rPr>
        <w:t>, Requisitos da Direção.</w:t>
      </w:r>
    </w:p>
    <w:p w14:paraId="286BC05D" w14:textId="77777777" w:rsidR="00D4366F" w:rsidRPr="00B52B96" w:rsidRDefault="00A652C7" w:rsidP="004217E8">
      <w:pPr>
        <w:pStyle w:val="Corpodetexto"/>
        <w:spacing w:before="240" w:after="240"/>
        <w:rPr>
          <w:color w:val="000000" w:themeColor="text1"/>
        </w:rPr>
      </w:pPr>
      <w:r w:rsidRPr="00B52B96">
        <w:rPr>
          <w:color w:val="000000" w:themeColor="text1"/>
        </w:rPr>
        <w:t>Vamos</w:t>
      </w:r>
      <w:r w:rsidR="00D4366F" w:rsidRPr="00B52B96">
        <w:rPr>
          <w:color w:val="000000" w:themeColor="text1"/>
        </w:rPr>
        <w:t xml:space="preserve"> começar?</w:t>
      </w:r>
    </w:p>
    <w:p w14:paraId="4A5301B7" w14:textId="77777777" w:rsidR="001B734F" w:rsidRDefault="001B734F" w:rsidP="004217E8">
      <w:pPr>
        <w:pStyle w:val="Corpodetexto"/>
        <w:spacing w:before="240" w:after="240"/>
      </w:pPr>
    </w:p>
    <w:p w14:paraId="6D759C6C" w14:textId="77777777" w:rsidR="001B734F" w:rsidRDefault="001B734F" w:rsidP="004217E8">
      <w:pPr>
        <w:pStyle w:val="Corpodetexto"/>
        <w:spacing w:before="240" w:after="240"/>
      </w:pPr>
    </w:p>
    <w:p w14:paraId="53FEDE5C" w14:textId="021792C0" w:rsidR="001B734F" w:rsidRPr="0010630B" w:rsidRDefault="003B6BB5" w:rsidP="004217E8">
      <w:pPr>
        <w:pStyle w:val="Ttulo1"/>
        <w:numPr>
          <w:ilvl w:val="0"/>
          <w:numId w:val="7"/>
        </w:numPr>
        <w:spacing w:line="360" w:lineRule="auto"/>
        <w:ind w:left="0" w:firstLine="0"/>
      </w:pPr>
      <w:bookmarkStart w:id="2" w:name="_Toc77762149"/>
      <w:r>
        <w:lastRenderedPageBreak/>
        <w:t xml:space="preserve">Seção 5 da Norma - </w:t>
      </w:r>
      <w:r w:rsidR="001B734F" w:rsidRPr="0010630B">
        <w:t>Requisitos da direção</w:t>
      </w:r>
      <w:bookmarkEnd w:id="2"/>
    </w:p>
    <w:p w14:paraId="1E64DAB5" w14:textId="171BAA36" w:rsidR="00071E78" w:rsidRDefault="003B6BB5" w:rsidP="004217E8">
      <w:pPr>
        <w:autoSpaceDE w:val="0"/>
        <w:autoSpaceDN w:val="0"/>
        <w:adjustRightInd w:val="0"/>
        <w:spacing w:before="240" w:after="240" w:line="360" w:lineRule="auto"/>
        <w:jc w:val="both"/>
        <w:rPr>
          <w:rFonts w:asciiTheme="majorHAnsi" w:hAnsiTheme="majorHAnsi" w:cstheme="majorHAnsi"/>
          <w:bCs/>
          <w:color w:val="000000"/>
        </w:rPr>
      </w:pPr>
      <w:r>
        <w:rPr>
          <w:rFonts w:asciiTheme="majorHAnsi" w:hAnsiTheme="majorHAnsi" w:cstheme="majorHAnsi"/>
          <w:bCs/>
          <w:color w:val="000000"/>
        </w:rPr>
        <w:t>Esta seção</w:t>
      </w:r>
      <w:r w:rsidR="00E05141">
        <w:rPr>
          <w:rFonts w:asciiTheme="majorHAnsi" w:hAnsiTheme="majorHAnsi" w:cstheme="majorHAnsi"/>
          <w:bCs/>
          <w:color w:val="000000"/>
        </w:rPr>
        <w:t xml:space="preserve"> trata das </w:t>
      </w:r>
      <w:r w:rsidR="00E05141" w:rsidRPr="00071E78">
        <w:rPr>
          <w:rFonts w:asciiTheme="majorHAnsi" w:hAnsiTheme="majorHAnsi" w:cstheme="majorHAnsi"/>
          <w:b/>
          <w:bCs/>
          <w:color w:val="000000"/>
          <w:u w:val="single"/>
        </w:rPr>
        <w:t>atribuições e responsabilidades da direção</w:t>
      </w:r>
      <w:r w:rsidR="00E05141">
        <w:rPr>
          <w:rFonts w:asciiTheme="majorHAnsi" w:hAnsiTheme="majorHAnsi" w:cstheme="majorHAnsi"/>
          <w:bCs/>
          <w:color w:val="000000"/>
        </w:rPr>
        <w:t xml:space="preserve"> </w:t>
      </w:r>
      <w:r w:rsidR="00E05141" w:rsidRPr="00E05141">
        <w:rPr>
          <w:rFonts w:asciiTheme="majorHAnsi" w:hAnsiTheme="majorHAnsi" w:cstheme="majorHAnsi"/>
          <w:bCs/>
          <w:color w:val="000000"/>
        </w:rPr>
        <w:t>do provedor de ensaio de proficiência</w:t>
      </w:r>
      <w:r w:rsidR="00071E78">
        <w:rPr>
          <w:rFonts w:asciiTheme="majorHAnsi" w:hAnsiTheme="majorHAnsi" w:cstheme="majorHAnsi"/>
          <w:bCs/>
          <w:color w:val="000000"/>
        </w:rPr>
        <w:t xml:space="preserve">. </w:t>
      </w:r>
    </w:p>
    <w:p w14:paraId="73A54476" w14:textId="1E272022" w:rsidR="00896C78" w:rsidRDefault="00071E78" w:rsidP="004217E8">
      <w:pPr>
        <w:autoSpaceDE w:val="0"/>
        <w:autoSpaceDN w:val="0"/>
        <w:adjustRightInd w:val="0"/>
        <w:spacing w:before="240" w:after="240" w:line="360" w:lineRule="auto"/>
        <w:jc w:val="both"/>
        <w:rPr>
          <w:rFonts w:asciiTheme="majorHAnsi" w:hAnsiTheme="majorHAnsi" w:cstheme="majorHAnsi"/>
          <w:bCs/>
          <w:color w:val="000000"/>
        </w:rPr>
      </w:pPr>
      <w:r>
        <w:rPr>
          <w:rFonts w:asciiTheme="majorHAnsi" w:hAnsiTheme="majorHAnsi" w:cstheme="majorHAnsi"/>
          <w:bCs/>
          <w:color w:val="000000"/>
        </w:rPr>
        <w:t xml:space="preserve">Como vimos no início da disciplina, </w:t>
      </w:r>
      <w:r w:rsidRPr="00E05141">
        <w:rPr>
          <w:rFonts w:asciiTheme="majorHAnsi" w:hAnsiTheme="majorHAnsi" w:cstheme="majorHAnsi"/>
          <w:bCs/>
          <w:color w:val="000000"/>
        </w:rPr>
        <w:t>provedor de ensaio de proficiência</w:t>
      </w:r>
      <w:r>
        <w:rPr>
          <w:rFonts w:asciiTheme="majorHAnsi" w:hAnsiTheme="majorHAnsi" w:cstheme="majorHAnsi"/>
          <w:bCs/>
          <w:color w:val="000000"/>
        </w:rPr>
        <w:t xml:space="preserve">, é a “organização” que realiza </w:t>
      </w:r>
      <w:r w:rsidRPr="006C505D">
        <w:rPr>
          <w:rFonts w:asciiTheme="majorHAnsi" w:hAnsiTheme="majorHAnsi" w:cstheme="majorHAnsi"/>
        </w:rPr>
        <w:t>avaliação de desempenho do</w:t>
      </w:r>
      <w:r>
        <w:rPr>
          <w:rFonts w:asciiTheme="majorHAnsi" w:hAnsiTheme="majorHAnsi" w:cstheme="majorHAnsi"/>
        </w:rPr>
        <w:t>s</w:t>
      </w:r>
      <w:r w:rsidRPr="006C505D">
        <w:rPr>
          <w:rFonts w:asciiTheme="majorHAnsi" w:hAnsiTheme="majorHAnsi" w:cstheme="majorHAnsi"/>
        </w:rPr>
        <w:t xml:space="preserve"> laboratório</w:t>
      </w:r>
      <w:r>
        <w:rPr>
          <w:rFonts w:asciiTheme="majorHAnsi" w:hAnsiTheme="majorHAnsi" w:cstheme="majorHAnsi"/>
        </w:rPr>
        <w:t>s</w:t>
      </w:r>
      <w:r w:rsidRPr="006C505D">
        <w:rPr>
          <w:rFonts w:asciiTheme="majorHAnsi" w:hAnsiTheme="majorHAnsi" w:cstheme="majorHAnsi"/>
        </w:rPr>
        <w:t>, por meio de comparações interlaboratoriais de acordo com a Norma ABNT NBR ISO/IEC 17043</w:t>
      </w:r>
      <w:r w:rsidR="00E05141" w:rsidRPr="00E05141">
        <w:rPr>
          <w:rFonts w:asciiTheme="majorHAnsi" w:hAnsiTheme="majorHAnsi" w:cstheme="majorHAnsi"/>
          <w:bCs/>
          <w:color w:val="000000"/>
        </w:rPr>
        <w:t>.</w:t>
      </w:r>
    </w:p>
    <w:p w14:paraId="79D50A19" w14:textId="11BC59DB" w:rsidR="00F7315D" w:rsidRPr="00533507" w:rsidRDefault="00071E78" w:rsidP="004217E8">
      <w:pPr>
        <w:autoSpaceDE w:val="0"/>
        <w:autoSpaceDN w:val="0"/>
        <w:adjustRightInd w:val="0"/>
        <w:spacing w:before="240" w:after="240" w:line="360" w:lineRule="auto"/>
        <w:jc w:val="both"/>
        <w:rPr>
          <w:rFonts w:asciiTheme="majorHAnsi" w:hAnsiTheme="majorHAnsi" w:cstheme="majorHAnsi"/>
          <w:bCs/>
          <w:color w:val="000000"/>
        </w:rPr>
      </w:pPr>
      <w:r>
        <w:rPr>
          <w:rFonts w:asciiTheme="majorHAnsi" w:hAnsiTheme="majorHAnsi" w:cstheme="majorHAnsi"/>
          <w:bCs/>
          <w:color w:val="000000"/>
        </w:rPr>
        <w:t>Então, a partir de agora, veremos cada um dos requi</w:t>
      </w:r>
      <w:r w:rsidR="00EB2368">
        <w:rPr>
          <w:rFonts w:asciiTheme="majorHAnsi" w:hAnsiTheme="majorHAnsi" w:cstheme="majorHAnsi"/>
          <w:bCs/>
          <w:color w:val="000000"/>
        </w:rPr>
        <w:t>sitos que tratam deste assunto:</w:t>
      </w:r>
    </w:p>
    <w:p w14:paraId="101410A1" w14:textId="2FA17927" w:rsidR="005F18C4" w:rsidRPr="00B70795" w:rsidRDefault="00273D1E" w:rsidP="004217E8">
      <w:pPr>
        <w:pStyle w:val="Ttulo2"/>
        <w:numPr>
          <w:ilvl w:val="1"/>
          <w:numId w:val="6"/>
        </w:numPr>
        <w:tabs>
          <w:tab w:val="left" w:pos="567"/>
        </w:tabs>
        <w:spacing w:line="360" w:lineRule="auto"/>
        <w:ind w:left="0" w:firstLine="0"/>
      </w:pPr>
      <w:bookmarkStart w:id="3" w:name="_Toc77762150"/>
      <w:r>
        <w:t xml:space="preserve">Requisito </w:t>
      </w:r>
      <w:r w:rsidR="001B734F" w:rsidRPr="0010630B">
        <w:t>5.1 Organização</w:t>
      </w:r>
      <w:bookmarkEnd w:id="3"/>
    </w:p>
    <w:p w14:paraId="4579A0EB" w14:textId="0DB645F7" w:rsidR="00071E78" w:rsidRPr="00071E78" w:rsidRDefault="00071E78" w:rsidP="004217E8">
      <w:pPr>
        <w:autoSpaceDE w:val="0"/>
        <w:autoSpaceDN w:val="0"/>
        <w:adjustRightInd w:val="0"/>
        <w:spacing w:before="240" w:after="240" w:line="360" w:lineRule="auto"/>
        <w:jc w:val="both"/>
        <w:rPr>
          <w:rFonts w:asciiTheme="majorHAnsi" w:hAnsiTheme="majorHAnsi" w:cstheme="majorHAnsi"/>
          <w:bCs/>
          <w:color w:val="000000"/>
        </w:rPr>
      </w:pPr>
      <w:r>
        <w:rPr>
          <w:rFonts w:asciiTheme="majorHAnsi" w:hAnsiTheme="majorHAnsi" w:cstheme="majorHAnsi"/>
          <w:bCs/>
          <w:color w:val="000000"/>
        </w:rPr>
        <w:t>Veja o diz o texto da norma:</w:t>
      </w:r>
    </w:p>
    <w:p w14:paraId="50F60F90" w14:textId="5C020B20" w:rsidR="005F18C4" w:rsidRDefault="00E6026F" w:rsidP="004217E8">
      <w:pPr>
        <w:autoSpaceDE w:val="0"/>
        <w:autoSpaceDN w:val="0"/>
        <w:adjustRightInd w:val="0"/>
        <w:spacing w:before="240" w:after="240" w:line="360" w:lineRule="auto"/>
        <w:ind w:left="708"/>
        <w:jc w:val="both"/>
        <w:rPr>
          <w:rFonts w:asciiTheme="majorHAnsi" w:hAnsiTheme="majorHAnsi" w:cstheme="majorHAnsi"/>
          <w:i/>
          <w:color w:val="000000"/>
        </w:rPr>
      </w:pPr>
      <w:r w:rsidRPr="00E6026F">
        <w:rPr>
          <w:rFonts w:asciiTheme="majorHAnsi" w:hAnsiTheme="majorHAnsi" w:cstheme="majorHAnsi"/>
          <w:b/>
          <w:bCs/>
          <w:i/>
          <w:color w:val="000000"/>
        </w:rPr>
        <w:t xml:space="preserve"> </w:t>
      </w:r>
      <w:r w:rsidR="00F7315D">
        <w:rPr>
          <w:rFonts w:asciiTheme="majorHAnsi" w:hAnsiTheme="majorHAnsi" w:cstheme="majorHAnsi"/>
          <w:b/>
          <w:bCs/>
          <w:i/>
          <w:color w:val="000000"/>
        </w:rPr>
        <w:t>“</w:t>
      </w:r>
      <w:r w:rsidR="001B734F" w:rsidRPr="0010630B">
        <w:rPr>
          <w:rFonts w:asciiTheme="majorHAnsi" w:hAnsiTheme="majorHAnsi" w:cstheme="majorHAnsi"/>
          <w:b/>
          <w:bCs/>
          <w:i/>
          <w:color w:val="000000"/>
        </w:rPr>
        <w:t xml:space="preserve">5.1.1 </w:t>
      </w:r>
      <w:r w:rsidR="001B734F" w:rsidRPr="0010630B">
        <w:rPr>
          <w:rFonts w:asciiTheme="majorHAnsi" w:hAnsiTheme="majorHAnsi" w:cstheme="majorHAnsi"/>
          <w:i/>
          <w:color w:val="000000"/>
        </w:rPr>
        <w:t>O provedor de ensaio de proficiência, ou a organização da qual faz parte, deve ser uma entidade</w:t>
      </w:r>
      <w:r w:rsidR="00896C78" w:rsidRPr="0010630B">
        <w:rPr>
          <w:rFonts w:asciiTheme="majorHAnsi" w:hAnsiTheme="majorHAnsi" w:cstheme="majorHAnsi"/>
          <w:i/>
          <w:color w:val="000000"/>
        </w:rPr>
        <w:t xml:space="preserve"> </w:t>
      </w:r>
      <w:r w:rsidR="001B734F" w:rsidRPr="0010630B">
        <w:rPr>
          <w:rFonts w:asciiTheme="majorHAnsi" w:hAnsiTheme="majorHAnsi" w:cstheme="majorHAnsi"/>
          <w:i/>
          <w:color w:val="000000"/>
        </w:rPr>
        <w:t>legalmente identificável e responsável</w:t>
      </w:r>
      <w:r w:rsidR="00F7315D">
        <w:rPr>
          <w:rFonts w:asciiTheme="majorHAnsi" w:hAnsiTheme="majorHAnsi" w:cstheme="majorHAnsi"/>
          <w:i/>
          <w:color w:val="000000"/>
        </w:rPr>
        <w:t>”</w:t>
      </w:r>
      <w:r w:rsidR="001B734F" w:rsidRPr="0010630B">
        <w:rPr>
          <w:rFonts w:asciiTheme="majorHAnsi" w:hAnsiTheme="majorHAnsi" w:cstheme="majorHAnsi"/>
          <w:i/>
          <w:color w:val="000000"/>
        </w:rPr>
        <w:t>.</w:t>
      </w:r>
    </w:p>
    <w:p w14:paraId="3EE5AE03" w14:textId="04430C95" w:rsidR="007A711C" w:rsidRDefault="00071E78"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 xml:space="preserve"> </w:t>
      </w:r>
    </w:p>
    <w:p w14:paraId="3F201620" w14:textId="3C608FA5" w:rsidR="00071E78" w:rsidRDefault="005F18C4"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C</w:t>
      </w:r>
      <w:r w:rsidR="00F7315D">
        <w:rPr>
          <w:rFonts w:asciiTheme="majorHAnsi" w:hAnsiTheme="majorHAnsi" w:cstheme="majorHAnsi"/>
          <w:color w:val="000000" w:themeColor="text1"/>
        </w:rPr>
        <w:t>erto! Mas c</w:t>
      </w:r>
      <w:r w:rsidRPr="00AC0156">
        <w:rPr>
          <w:rFonts w:asciiTheme="majorHAnsi" w:hAnsiTheme="majorHAnsi" w:cstheme="majorHAnsi"/>
          <w:color w:val="000000" w:themeColor="text1"/>
        </w:rPr>
        <w:t>omo se evidencia que a entidade é legalmente identificável e responsável?</w:t>
      </w:r>
    </w:p>
    <w:p w14:paraId="7EAA0DD0" w14:textId="541816FF" w:rsidR="007A711C" w:rsidRDefault="00071E78"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Por meio d</w:t>
      </w:r>
      <w:r w:rsidR="00334991">
        <w:rPr>
          <w:rFonts w:asciiTheme="majorHAnsi" w:hAnsiTheme="majorHAnsi" w:cstheme="majorHAnsi"/>
          <w:color w:val="000000" w:themeColor="text1"/>
        </w:rPr>
        <w:t xml:space="preserve">a apresentação de documentos que </w:t>
      </w:r>
      <w:r w:rsidR="007A711C">
        <w:rPr>
          <w:rFonts w:asciiTheme="majorHAnsi" w:hAnsiTheme="majorHAnsi" w:cstheme="majorHAnsi"/>
          <w:color w:val="000000" w:themeColor="text1"/>
        </w:rPr>
        <w:t>evidenciam que a</w:t>
      </w:r>
      <w:r w:rsidR="00334991">
        <w:rPr>
          <w:rFonts w:asciiTheme="majorHAnsi" w:hAnsiTheme="majorHAnsi" w:cstheme="majorHAnsi"/>
          <w:color w:val="000000" w:themeColor="text1"/>
        </w:rPr>
        <w:t xml:space="preserve"> organização </w:t>
      </w:r>
      <w:r w:rsidR="007A711C">
        <w:rPr>
          <w:rFonts w:asciiTheme="majorHAnsi" w:hAnsiTheme="majorHAnsi" w:cstheme="majorHAnsi"/>
          <w:color w:val="000000" w:themeColor="text1"/>
        </w:rPr>
        <w:t xml:space="preserve">é </w:t>
      </w:r>
      <w:r w:rsidR="00334991">
        <w:rPr>
          <w:rFonts w:asciiTheme="majorHAnsi" w:hAnsiTheme="majorHAnsi" w:cstheme="majorHAnsi"/>
          <w:color w:val="000000" w:themeColor="text1"/>
        </w:rPr>
        <w:t>uma entidade responsável e legal</w:t>
      </w:r>
      <w:r w:rsidR="007A711C">
        <w:rPr>
          <w:rFonts w:asciiTheme="majorHAnsi" w:hAnsiTheme="majorHAnsi" w:cstheme="majorHAnsi"/>
          <w:color w:val="000000" w:themeColor="text1"/>
        </w:rPr>
        <w:t xml:space="preserve">, como por exemplo: </w:t>
      </w:r>
      <w:r w:rsidR="007A711C" w:rsidRPr="00EB2368">
        <w:rPr>
          <w:rFonts w:asciiTheme="majorHAnsi" w:hAnsiTheme="majorHAnsi" w:cstheme="majorHAnsi"/>
          <w:color w:val="000000" w:themeColor="text1"/>
        </w:rPr>
        <w:t>CNPJ, alvará e contrato social</w:t>
      </w:r>
      <w:r w:rsidR="00334991" w:rsidRPr="007A711C">
        <w:rPr>
          <w:rFonts w:asciiTheme="majorHAnsi" w:hAnsiTheme="majorHAnsi" w:cstheme="majorHAnsi"/>
          <w:color w:val="000000" w:themeColor="text1"/>
        </w:rPr>
        <w:t>.</w:t>
      </w:r>
    </w:p>
    <w:p w14:paraId="4D5FD516" w14:textId="355B463C" w:rsidR="00DF2846" w:rsidRPr="00AC0156" w:rsidRDefault="00DF2846" w:rsidP="004217E8">
      <w:pPr>
        <w:autoSpaceDE w:val="0"/>
        <w:autoSpaceDN w:val="0"/>
        <w:adjustRightInd w:val="0"/>
        <w:spacing w:before="240" w:after="240" w:line="360" w:lineRule="auto"/>
        <w:jc w:val="both"/>
        <w:rPr>
          <w:rFonts w:asciiTheme="majorHAnsi" w:hAnsiTheme="majorHAnsi" w:cstheme="majorHAnsi"/>
          <w:color w:val="000000" w:themeColor="text1"/>
        </w:rPr>
      </w:pPr>
    </w:p>
    <w:p w14:paraId="6FC29186" w14:textId="74E50ED2" w:rsidR="005F18C4" w:rsidRDefault="00DF2846"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Agora</w:t>
      </w:r>
      <w:r w:rsidR="005F18C4" w:rsidRPr="00AC0156">
        <w:rPr>
          <w:rFonts w:asciiTheme="majorHAnsi" w:hAnsiTheme="majorHAnsi" w:cstheme="majorHAnsi"/>
          <w:color w:val="000000" w:themeColor="text1"/>
        </w:rPr>
        <w:t xml:space="preserve"> </w:t>
      </w:r>
      <w:r>
        <w:rPr>
          <w:rFonts w:asciiTheme="majorHAnsi" w:hAnsiTheme="majorHAnsi" w:cstheme="majorHAnsi"/>
          <w:color w:val="000000" w:themeColor="text1"/>
        </w:rPr>
        <w:t>v</w:t>
      </w:r>
      <w:r w:rsidR="00071E78">
        <w:rPr>
          <w:rFonts w:asciiTheme="majorHAnsi" w:hAnsiTheme="majorHAnsi" w:cstheme="majorHAnsi"/>
          <w:color w:val="000000" w:themeColor="text1"/>
        </w:rPr>
        <w:t>eja o que consta na</w:t>
      </w:r>
      <w:r w:rsidR="00F7315D">
        <w:rPr>
          <w:rFonts w:asciiTheme="majorHAnsi" w:hAnsiTheme="majorHAnsi" w:cstheme="majorHAnsi"/>
          <w:color w:val="000000" w:themeColor="text1"/>
        </w:rPr>
        <w:t xml:space="preserve"> </w:t>
      </w:r>
      <w:r w:rsidR="005F18C4" w:rsidRPr="00AC0156">
        <w:rPr>
          <w:rFonts w:asciiTheme="majorHAnsi" w:hAnsiTheme="majorHAnsi" w:cstheme="majorHAnsi"/>
          <w:color w:val="000000" w:themeColor="text1"/>
        </w:rPr>
        <w:t>NIT-Dicla 31, revisão 24</w:t>
      </w:r>
      <w:r w:rsidR="00334991">
        <w:rPr>
          <w:rFonts w:asciiTheme="majorHAnsi" w:hAnsiTheme="majorHAnsi" w:cstheme="majorHAnsi"/>
          <w:color w:val="000000" w:themeColor="text1"/>
        </w:rPr>
        <w:t xml:space="preserve"> sobre as obrigações legais dos OACs (Organismos de Avaliação da Conformidade)</w:t>
      </w:r>
      <w:r w:rsidR="005F18C4" w:rsidRPr="00AC0156">
        <w:rPr>
          <w:rFonts w:asciiTheme="majorHAnsi" w:hAnsiTheme="majorHAnsi" w:cstheme="majorHAnsi"/>
          <w:color w:val="000000" w:themeColor="text1"/>
        </w:rPr>
        <w:t>:</w:t>
      </w:r>
    </w:p>
    <w:p w14:paraId="707E8CF9" w14:textId="12768A13" w:rsidR="00DF2846" w:rsidRPr="00AC0156" w:rsidRDefault="00BE79C6" w:rsidP="004217E8">
      <w:pPr>
        <w:autoSpaceDE w:val="0"/>
        <w:autoSpaceDN w:val="0"/>
        <w:adjustRightInd w:val="0"/>
        <w:spacing w:before="240" w:after="240" w:line="360" w:lineRule="auto"/>
        <w:ind w:left="708"/>
        <w:jc w:val="both"/>
        <w:rPr>
          <w:rFonts w:asciiTheme="majorHAnsi" w:hAnsiTheme="majorHAnsi" w:cstheme="majorHAnsi"/>
          <w:color w:val="000000" w:themeColor="text1"/>
        </w:rPr>
      </w:pPr>
      <w:r>
        <w:rPr>
          <w:noProof/>
          <w:lang w:eastAsia="pt-BR"/>
        </w:rPr>
        <w:drawing>
          <wp:anchor distT="0" distB="0" distL="114300" distR="114300" simplePos="0" relativeHeight="251689984" behindDoc="0" locked="0" layoutInCell="1" allowOverlap="1" wp14:anchorId="08B67511" wp14:editId="62D70C01">
            <wp:simplePos x="0" y="0"/>
            <wp:positionH relativeFrom="margin">
              <wp:align>left</wp:align>
            </wp:positionH>
            <wp:positionV relativeFrom="paragraph">
              <wp:posOffset>200297</wp:posOffset>
            </wp:positionV>
            <wp:extent cx="1955800" cy="2753995"/>
            <wp:effectExtent l="0" t="0" r="6350" b="8255"/>
            <wp:wrapSquare wrapText="bothSides"/>
            <wp:docPr id="4" name="Imagem 4" descr="https://entib.org.br/entib/imagens/NIT-Dicla-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tib.org.br/entib/imagens/NIT-Dicla-03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5800" cy="2753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43D51F" w14:textId="7710AEDC" w:rsidR="005F18C4" w:rsidRPr="00F7315D" w:rsidRDefault="005F18C4" w:rsidP="004217E8">
      <w:pPr>
        <w:autoSpaceDE w:val="0"/>
        <w:autoSpaceDN w:val="0"/>
        <w:adjustRightInd w:val="0"/>
        <w:spacing w:before="240" w:after="240" w:line="360" w:lineRule="auto"/>
        <w:ind w:left="708"/>
        <w:jc w:val="both"/>
        <w:rPr>
          <w:rFonts w:asciiTheme="majorHAnsi" w:hAnsiTheme="majorHAnsi" w:cstheme="majorHAnsi"/>
          <w:b/>
          <w:i/>
          <w:color w:val="000000" w:themeColor="text1"/>
        </w:rPr>
      </w:pPr>
      <w:r w:rsidRPr="00F7315D">
        <w:rPr>
          <w:rFonts w:asciiTheme="majorHAnsi" w:hAnsiTheme="majorHAnsi" w:cstheme="majorHAnsi"/>
          <w:b/>
          <w:i/>
          <w:color w:val="000000" w:themeColor="text1"/>
        </w:rPr>
        <w:t xml:space="preserve">“11.1 Obrigações Legais </w:t>
      </w:r>
    </w:p>
    <w:p w14:paraId="2F540830" w14:textId="77777777" w:rsidR="005F18C4" w:rsidRPr="00F7315D" w:rsidRDefault="005F18C4" w:rsidP="004217E8">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F7315D">
        <w:rPr>
          <w:rFonts w:asciiTheme="majorHAnsi" w:hAnsiTheme="majorHAnsi" w:cstheme="majorHAnsi"/>
          <w:i/>
          <w:color w:val="000000" w:themeColor="text1"/>
        </w:rPr>
        <w:t xml:space="preserve">11.1.1 O OAC deve encaminhar os documentos listados abaixo na solicitação da acreditação: </w:t>
      </w:r>
    </w:p>
    <w:p w14:paraId="45CAF214" w14:textId="77777777" w:rsidR="005F18C4" w:rsidRPr="00F7315D" w:rsidRDefault="005F18C4" w:rsidP="004217E8">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F7315D">
        <w:rPr>
          <w:rFonts w:asciiTheme="majorHAnsi" w:hAnsiTheme="majorHAnsi" w:cstheme="majorHAnsi"/>
          <w:i/>
          <w:color w:val="000000" w:themeColor="text1"/>
        </w:rPr>
        <w:t xml:space="preserve">a) Termo de Compromisso de Acreditação em duas vias originais – TCA, assinado pelo representante legal do OAC; Nota - No caso em que o responsável legal não esteja no Ato Constitutivo, Estatuto ou Contrato Social, deve ser encaminhada uma procuração que o designe como representante legal. </w:t>
      </w:r>
    </w:p>
    <w:p w14:paraId="15B5BE89" w14:textId="77777777" w:rsidR="005F18C4" w:rsidRPr="00F7315D" w:rsidRDefault="005F18C4" w:rsidP="004217E8">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F7315D">
        <w:rPr>
          <w:rFonts w:asciiTheme="majorHAnsi" w:hAnsiTheme="majorHAnsi" w:cstheme="majorHAnsi"/>
          <w:i/>
          <w:color w:val="000000" w:themeColor="text1"/>
        </w:rPr>
        <w:t xml:space="preserve">b) Alvará de Funcionamento; </w:t>
      </w:r>
    </w:p>
    <w:p w14:paraId="785B5C5E" w14:textId="77777777" w:rsidR="005F18C4" w:rsidRPr="00F7315D" w:rsidRDefault="005F18C4" w:rsidP="004217E8">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F7315D">
        <w:rPr>
          <w:rFonts w:asciiTheme="majorHAnsi" w:hAnsiTheme="majorHAnsi" w:cstheme="majorHAnsi"/>
          <w:b/>
          <w:i/>
          <w:color w:val="000000" w:themeColor="text1"/>
        </w:rPr>
        <w:lastRenderedPageBreak/>
        <w:t>Nota 1</w:t>
      </w:r>
      <w:r w:rsidRPr="00F7315D">
        <w:rPr>
          <w:rFonts w:asciiTheme="majorHAnsi" w:hAnsiTheme="majorHAnsi" w:cstheme="majorHAnsi"/>
          <w:i/>
          <w:color w:val="000000" w:themeColor="text1"/>
        </w:rPr>
        <w:t xml:space="preserve"> - O Alvará de Funcionamento não é exigido para entidades governamentais, nas esferas municipal, estadual e federal. </w:t>
      </w:r>
    </w:p>
    <w:p w14:paraId="63F370BE" w14:textId="77777777" w:rsidR="005F18C4" w:rsidRPr="00F7315D" w:rsidRDefault="005F18C4" w:rsidP="004217E8">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F7315D">
        <w:rPr>
          <w:rFonts w:asciiTheme="majorHAnsi" w:hAnsiTheme="majorHAnsi" w:cstheme="majorHAnsi"/>
          <w:i/>
          <w:color w:val="000000" w:themeColor="text1"/>
        </w:rPr>
        <w:t xml:space="preserve">Nota 2 - Caso o Alvará mencione a exigência do Laudo de Corpo de Bombeiros ou da Vigilância Sanitária, esses documentos também deverão ser encaminhados. </w:t>
      </w:r>
    </w:p>
    <w:p w14:paraId="0D3906C3" w14:textId="77777777" w:rsidR="005F18C4" w:rsidRPr="00F7315D" w:rsidRDefault="005F18C4" w:rsidP="004217E8">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F7315D">
        <w:rPr>
          <w:rFonts w:asciiTheme="majorHAnsi" w:hAnsiTheme="majorHAnsi" w:cstheme="majorHAnsi"/>
          <w:i/>
          <w:color w:val="000000" w:themeColor="text1"/>
        </w:rPr>
        <w:t>Nota 3 - Caso o OAC esteja localizado em Município onde não ocorra a emissão de Alvarás para todas ou algumas organizações localizadas neste Município, o OAC deve anexar na sua solicitação a documentação emitida por autoridade do governo que justifique a não emissão do Alvará ao OAC.</w:t>
      </w:r>
    </w:p>
    <w:p w14:paraId="5FC5233B" w14:textId="77777777" w:rsidR="005F18C4" w:rsidRPr="00F7315D" w:rsidRDefault="005F18C4" w:rsidP="004217E8">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F7315D">
        <w:rPr>
          <w:rFonts w:asciiTheme="majorHAnsi" w:hAnsiTheme="majorHAnsi" w:cstheme="majorHAnsi"/>
          <w:b/>
          <w:i/>
          <w:color w:val="000000" w:themeColor="text1"/>
        </w:rPr>
        <w:t>Nota 4</w:t>
      </w:r>
      <w:r w:rsidRPr="00F7315D">
        <w:rPr>
          <w:rFonts w:asciiTheme="majorHAnsi" w:hAnsiTheme="majorHAnsi" w:cstheme="majorHAnsi"/>
          <w:i/>
          <w:color w:val="000000" w:themeColor="text1"/>
        </w:rPr>
        <w:t xml:space="preserve"> - Os casos onde o OAC não tenha condições de apresentação do Alvará (desde que subsidiadas por documento emitido pelo órgão competente), ou dependa de algum outro fator fora da competência do OAC, devem ser encaminhados à Cgcre acompanhados da devida documentação pertinente para que seja avaliada a situação.</w:t>
      </w:r>
    </w:p>
    <w:p w14:paraId="28E577B6" w14:textId="77777777" w:rsidR="005F18C4" w:rsidRPr="00F7315D" w:rsidRDefault="005F18C4" w:rsidP="004217E8">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F7315D">
        <w:rPr>
          <w:rFonts w:asciiTheme="majorHAnsi" w:hAnsiTheme="majorHAnsi" w:cstheme="majorHAnsi"/>
          <w:i/>
          <w:color w:val="000000" w:themeColor="text1"/>
        </w:rPr>
        <w:t xml:space="preserve">c) Ato Constitutivo, Estatuto ou Contrato Social em vigor e, de acordo com o novo Código Civil, devidamente registrado na Junta Comercial ou no Cartório do Registro Civil das Pessoas Jurídicas; ou Requerimento do Empresário, em caso de empresa individual, devidamente registrado na Junta Comercial; ou Decreto de Autorização, no caso de empresa ou sociedade estrangeira em funcionamento no País e Ato de Registro ou Autorização para Funcionamento, de acordo com o Novo Código Civil, artigo 1.134 e seus parágrafos; </w:t>
      </w:r>
    </w:p>
    <w:p w14:paraId="36D24F50" w14:textId="0630FB43" w:rsidR="005F18C4" w:rsidRPr="00F7315D" w:rsidRDefault="005F18C4" w:rsidP="00EB2368">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F7315D">
        <w:rPr>
          <w:rFonts w:asciiTheme="majorHAnsi" w:hAnsiTheme="majorHAnsi" w:cstheme="majorHAnsi"/>
          <w:b/>
          <w:i/>
          <w:color w:val="000000" w:themeColor="text1"/>
        </w:rPr>
        <w:t>Nota</w:t>
      </w:r>
      <w:r w:rsidRPr="00F7315D">
        <w:rPr>
          <w:rFonts w:asciiTheme="majorHAnsi" w:hAnsiTheme="majorHAnsi" w:cstheme="majorHAnsi"/>
          <w:i/>
          <w:color w:val="000000" w:themeColor="text1"/>
        </w:rPr>
        <w:t xml:space="preserve"> - No caso de Sociedade por ações, deve ser apresentada a ata de e</w:t>
      </w:r>
      <w:r w:rsidR="00EB2368">
        <w:rPr>
          <w:rFonts w:asciiTheme="majorHAnsi" w:hAnsiTheme="majorHAnsi" w:cstheme="majorHAnsi"/>
          <w:i/>
          <w:color w:val="000000" w:themeColor="text1"/>
        </w:rPr>
        <w:t xml:space="preserve">leição de seus representantes. </w:t>
      </w:r>
    </w:p>
    <w:p w14:paraId="61BFE7DC" w14:textId="56112488" w:rsidR="005F18C4" w:rsidRPr="00F7315D" w:rsidRDefault="005F18C4" w:rsidP="004217E8">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F7315D">
        <w:rPr>
          <w:rFonts w:asciiTheme="majorHAnsi" w:hAnsiTheme="majorHAnsi" w:cstheme="majorHAnsi"/>
          <w:i/>
          <w:color w:val="000000" w:themeColor="text1"/>
        </w:rPr>
        <w:t>11.1.1.1 Todos os documentos devem estar válidos na data de entrada na Cgcre.”</w:t>
      </w:r>
    </w:p>
    <w:p w14:paraId="1A2EBC8A" w14:textId="3408F4E0" w:rsidR="005F18C4" w:rsidRDefault="00F7315D" w:rsidP="004217E8">
      <w:pPr>
        <w:autoSpaceDE w:val="0"/>
        <w:autoSpaceDN w:val="0"/>
        <w:adjustRightInd w:val="0"/>
        <w:spacing w:before="240" w:after="240" w:line="360" w:lineRule="auto"/>
        <w:ind w:left="708"/>
        <w:jc w:val="both"/>
        <w:rPr>
          <w:rFonts w:asciiTheme="majorHAnsi" w:hAnsiTheme="majorHAnsi" w:cstheme="majorHAnsi"/>
          <w:color w:val="000000" w:themeColor="text1"/>
        </w:rPr>
      </w:pPr>
      <w:r>
        <w:rPr>
          <w:rFonts w:asciiTheme="majorHAnsi" w:hAnsiTheme="majorHAnsi" w:cstheme="majorHAnsi"/>
          <w:color w:val="000000" w:themeColor="text1"/>
        </w:rPr>
        <w:t>Ficou claro c</w:t>
      </w:r>
      <w:r w:rsidRPr="00AC0156">
        <w:rPr>
          <w:rFonts w:asciiTheme="majorHAnsi" w:hAnsiTheme="majorHAnsi" w:cstheme="majorHAnsi"/>
          <w:color w:val="000000" w:themeColor="text1"/>
        </w:rPr>
        <w:t>omo se evidencia que a entidade é legalmente identificável e responsável</w:t>
      </w:r>
      <w:r>
        <w:rPr>
          <w:rFonts w:asciiTheme="majorHAnsi" w:hAnsiTheme="majorHAnsi" w:cstheme="majorHAnsi"/>
          <w:color w:val="000000" w:themeColor="text1"/>
        </w:rPr>
        <w:t>?</w:t>
      </w:r>
    </w:p>
    <w:p w14:paraId="5E086BAD" w14:textId="6D7BFA28" w:rsidR="00071E78" w:rsidRDefault="00042EFE"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Esta citação da NIT-Dicla 31 é um bom exemplo de como os documentos normativos da Cgcre complementam e detalham alguns requisitos da Norma.</w:t>
      </w:r>
    </w:p>
    <w:p w14:paraId="1B0F9F82" w14:textId="77777777" w:rsidR="00F7315D" w:rsidRDefault="00F7315D" w:rsidP="004217E8">
      <w:pPr>
        <w:autoSpaceDE w:val="0"/>
        <w:autoSpaceDN w:val="0"/>
        <w:adjustRightInd w:val="0"/>
        <w:spacing w:before="240" w:after="240" w:line="360" w:lineRule="auto"/>
        <w:jc w:val="both"/>
        <w:rPr>
          <w:rFonts w:asciiTheme="majorHAnsi" w:hAnsiTheme="majorHAnsi" w:cstheme="majorHAnsi"/>
          <w:bCs/>
          <w:color w:val="000000"/>
        </w:rPr>
      </w:pPr>
      <w:r>
        <w:rPr>
          <w:rFonts w:asciiTheme="majorHAnsi" w:hAnsiTheme="majorHAnsi" w:cstheme="majorHAnsi"/>
          <w:color w:val="000000" w:themeColor="text1"/>
        </w:rPr>
        <w:t xml:space="preserve">Então, vamos ao próximo requisito da </w:t>
      </w:r>
      <w:r w:rsidRPr="00E05141">
        <w:rPr>
          <w:rFonts w:asciiTheme="majorHAnsi" w:hAnsiTheme="majorHAnsi" w:cstheme="majorHAnsi"/>
          <w:bCs/>
          <w:color w:val="000000"/>
        </w:rPr>
        <w:t>ABNT NBR ISO/IEC 17043</w:t>
      </w:r>
      <w:r>
        <w:rPr>
          <w:rFonts w:asciiTheme="majorHAnsi" w:hAnsiTheme="majorHAnsi" w:cstheme="majorHAnsi"/>
          <w:bCs/>
          <w:color w:val="000000"/>
        </w:rPr>
        <w:t xml:space="preserve">. </w:t>
      </w:r>
    </w:p>
    <w:p w14:paraId="56A7059F" w14:textId="1D35D9ED" w:rsidR="00F7315D" w:rsidRPr="00AC0156" w:rsidRDefault="00E6026F" w:rsidP="004217E8">
      <w:pPr>
        <w:autoSpaceDE w:val="0"/>
        <w:autoSpaceDN w:val="0"/>
        <w:adjustRightInd w:val="0"/>
        <w:spacing w:before="240" w:after="240" w:line="360" w:lineRule="auto"/>
        <w:jc w:val="both"/>
        <w:rPr>
          <w:rFonts w:asciiTheme="majorHAnsi" w:hAnsiTheme="majorHAnsi" w:cstheme="majorHAnsi"/>
          <w:color w:val="000000" w:themeColor="text1"/>
        </w:rPr>
      </w:pPr>
      <w:r>
        <w:rPr>
          <w:noProof/>
          <w:lang w:eastAsia="pt-BR"/>
        </w:rPr>
        <w:drawing>
          <wp:anchor distT="0" distB="0" distL="114300" distR="114300" simplePos="0" relativeHeight="251664384" behindDoc="0" locked="0" layoutInCell="1" allowOverlap="1" wp14:anchorId="2F0A5357" wp14:editId="177815A0">
            <wp:simplePos x="0" y="0"/>
            <wp:positionH relativeFrom="margin">
              <wp:align>left</wp:align>
            </wp:positionH>
            <wp:positionV relativeFrom="paragraph">
              <wp:posOffset>333375</wp:posOffset>
            </wp:positionV>
            <wp:extent cx="1892935" cy="1322070"/>
            <wp:effectExtent l="0" t="0" r="0" b="0"/>
            <wp:wrapSquare wrapText="bothSides"/>
            <wp:docPr id="18" name="Imagem 18" descr="https://rp2m.entib.org.br/rp2m/imagens/RP2M_17025_A01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p2m.entib.org.br/rp2m/imagens/RP2M_17025_A01_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2935" cy="132207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15D">
        <w:rPr>
          <w:rFonts w:asciiTheme="majorHAnsi" w:hAnsiTheme="majorHAnsi" w:cstheme="majorHAnsi"/>
          <w:bCs/>
          <w:color w:val="000000"/>
        </w:rPr>
        <w:t>Veja o texto na íntegra:</w:t>
      </w:r>
    </w:p>
    <w:p w14:paraId="3F8C7B4F" w14:textId="2BA6130E" w:rsidR="005F18C4" w:rsidRDefault="00E6026F" w:rsidP="004217E8">
      <w:pPr>
        <w:tabs>
          <w:tab w:val="left" w:pos="567"/>
        </w:tabs>
        <w:autoSpaceDE w:val="0"/>
        <w:autoSpaceDN w:val="0"/>
        <w:adjustRightInd w:val="0"/>
        <w:spacing w:before="240" w:after="240" w:line="360" w:lineRule="auto"/>
        <w:ind w:left="567"/>
        <w:jc w:val="both"/>
        <w:rPr>
          <w:rFonts w:asciiTheme="majorHAnsi" w:hAnsiTheme="majorHAnsi" w:cstheme="majorHAnsi"/>
          <w:i/>
          <w:color w:val="000000" w:themeColor="text1"/>
        </w:rPr>
      </w:pPr>
      <w:r>
        <w:rPr>
          <w:rFonts w:asciiTheme="majorHAnsi" w:hAnsiTheme="majorHAnsi" w:cstheme="majorHAnsi"/>
          <w:b/>
          <w:bCs/>
          <w:i/>
          <w:color w:val="000000" w:themeColor="text1"/>
        </w:rPr>
        <w:t xml:space="preserve"> </w:t>
      </w:r>
      <w:r w:rsidR="00F7315D">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5.1.2 </w:t>
      </w:r>
      <w:r w:rsidR="001B734F" w:rsidRPr="00AC0156">
        <w:rPr>
          <w:rFonts w:asciiTheme="majorHAnsi" w:hAnsiTheme="majorHAnsi" w:cstheme="majorHAnsi"/>
          <w:i/>
          <w:color w:val="000000" w:themeColor="text1"/>
        </w:rPr>
        <w:t>É responsabilidade do provedor de ensaio de proficiência realizar suas operações de ensaio de</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proficiência de modo a atender aos requisitos desta Norma e satisfazer as necessidades dos participantes,</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das autoridades regulamentadoras e das organizações que fornecem reconhecimento</w:t>
      </w:r>
      <w:r w:rsidR="00F7315D">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4838CCC4" w14:textId="77777777" w:rsidR="0099603E" w:rsidRPr="00AC0156" w:rsidRDefault="0099603E" w:rsidP="004217E8">
      <w:pPr>
        <w:tabs>
          <w:tab w:val="left" w:pos="567"/>
        </w:tabs>
        <w:autoSpaceDE w:val="0"/>
        <w:autoSpaceDN w:val="0"/>
        <w:adjustRightInd w:val="0"/>
        <w:spacing w:before="240" w:after="240" w:line="360" w:lineRule="auto"/>
        <w:ind w:left="567"/>
        <w:jc w:val="both"/>
        <w:rPr>
          <w:rFonts w:asciiTheme="majorHAnsi" w:hAnsiTheme="majorHAnsi" w:cstheme="majorHAnsi"/>
          <w:i/>
          <w:color w:val="000000" w:themeColor="text1"/>
        </w:rPr>
      </w:pPr>
    </w:p>
    <w:p w14:paraId="54CA77DE" w14:textId="59385EAC" w:rsidR="00533507" w:rsidRPr="00F7315D" w:rsidRDefault="00F7315D"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F7315D">
        <w:rPr>
          <w:rFonts w:asciiTheme="majorHAnsi" w:hAnsiTheme="majorHAnsi" w:cstheme="majorHAnsi"/>
          <w:color w:val="000000" w:themeColor="text1"/>
        </w:rPr>
        <w:lastRenderedPageBreak/>
        <w:t>Além disto a norma diz o seguinte:</w:t>
      </w:r>
    </w:p>
    <w:p w14:paraId="7C6C58C9" w14:textId="0444E922" w:rsidR="005F18C4" w:rsidRPr="00AC0156" w:rsidRDefault="00F7315D" w:rsidP="004217E8">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5.1.3 </w:t>
      </w:r>
      <w:r w:rsidR="001B734F" w:rsidRPr="00AC0156">
        <w:rPr>
          <w:rFonts w:asciiTheme="majorHAnsi" w:hAnsiTheme="majorHAnsi" w:cstheme="majorHAnsi"/>
          <w:i/>
          <w:color w:val="000000" w:themeColor="text1"/>
        </w:rPr>
        <w:t>O sistema de gestão deve cobrir os trabalhos realizados nas instalações permanentes do provedor</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de ensaio de proficiência, em locais fora de suas instalações permanentes, e em instalações</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associadas temporárias</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639720D0" w14:textId="053617DC" w:rsidR="005F18C4" w:rsidRDefault="00F7315D"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Então, t</w:t>
      </w:r>
      <w:r w:rsidR="005F18C4" w:rsidRPr="00AC0156">
        <w:rPr>
          <w:rFonts w:asciiTheme="majorHAnsi" w:hAnsiTheme="majorHAnsi" w:cstheme="majorHAnsi"/>
          <w:color w:val="000000" w:themeColor="text1"/>
        </w:rPr>
        <w:t xml:space="preserve">odos os cuidados que o provedor possui em suas instalações permanentes, devem ser estendidos às instalações temporárias ou associadas temporárias, como forma de garantir os resultados do programa. </w:t>
      </w:r>
    </w:p>
    <w:p w14:paraId="373E0151" w14:textId="00B6AD97" w:rsidR="00042EFE" w:rsidRPr="00AC0156" w:rsidRDefault="00042EFE"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Exemplificando: se o programa de ensaio de proficiência prevê que o item de ensaio deva ser mantido sob uma determinada temperatura e os trabalhos serão realizados em instalação associada temporária, o provedor deverá demonstrar o mesmo monitoramento da temperatura nesta instalação.</w:t>
      </w:r>
    </w:p>
    <w:p w14:paraId="37D2A6E7" w14:textId="6EBC2A6A" w:rsidR="005F18C4" w:rsidRDefault="00F7315D"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Outra informação importante é que s</w:t>
      </w:r>
      <w:r w:rsidR="005F18C4" w:rsidRPr="00AC0156">
        <w:rPr>
          <w:rFonts w:asciiTheme="majorHAnsi" w:hAnsiTheme="majorHAnsi" w:cstheme="majorHAnsi"/>
          <w:color w:val="000000" w:themeColor="text1"/>
        </w:rPr>
        <w:t xml:space="preserve">e o programa envolver, por exemplo, alguma condição ambiental que </w:t>
      </w:r>
      <w:r w:rsidRPr="00AC0156">
        <w:rPr>
          <w:rFonts w:asciiTheme="majorHAnsi" w:hAnsiTheme="majorHAnsi" w:cstheme="majorHAnsi"/>
          <w:color w:val="000000" w:themeColor="text1"/>
        </w:rPr>
        <w:t>dev</w:t>
      </w:r>
      <w:r>
        <w:rPr>
          <w:rFonts w:asciiTheme="majorHAnsi" w:hAnsiTheme="majorHAnsi" w:cstheme="majorHAnsi"/>
          <w:color w:val="000000" w:themeColor="text1"/>
        </w:rPr>
        <w:t>a</w:t>
      </w:r>
      <w:r w:rsidRPr="00AC0156">
        <w:rPr>
          <w:rFonts w:asciiTheme="majorHAnsi" w:hAnsiTheme="majorHAnsi" w:cstheme="majorHAnsi"/>
          <w:color w:val="000000" w:themeColor="text1"/>
        </w:rPr>
        <w:t xml:space="preserve"> </w:t>
      </w:r>
      <w:r w:rsidR="005F18C4" w:rsidRPr="00AC0156">
        <w:rPr>
          <w:rFonts w:asciiTheme="majorHAnsi" w:hAnsiTheme="majorHAnsi" w:cstheme="majorHAnsi"/>
          <w:color w:val="000000" w:themeColor="text1"/>
        </w:rPr>
        <w:t>ser mantida, esta deve ser estendida para qualquer local onde os itens do programa sejam preparados</w:t>
      </w:r>
      <w:r>
        <w:rPr>
          <w:rFonts w:asciiTheme="majorHAnsi" w:hAnsiTheme="majorHAnsi" w:cstheme="majorHAnsi"/>
          <w:color w:val="000000" w:themeColor="text1"/>
        </w:rPr>
        <w:t>, ok?</w:t>
      </w:r>
    </w:p>
    <w:p w14:paraId="2759AF81" w14:textId="5DB3DCED" w:rsidR="005F18C4" w:rsidRPr="00AC0156" w:rsidRDefault="00F7315D"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Vamos ao próximo requisito que fala sobre conflitos de interesse:</w:t>
      </w:r>
    </w:p>
    <w:p w14:paraId="685E32AA" w14:textId="726FE98F" w:rsidR="005F18C4" w:rsidRPr="00AC0156" w:rsidRDefault="006E1BE9" w:rsidP="004217E8">
      <w:pPr>
        <w:autoSpaceDE w:val="0"/>
        <w:autoSpaceDN w:val="0"/>
        <w:adjustRightInd w:val="0"/>
        <w:spacing w:before="240" w:after="240" w:line="360" w:lineRule="auto"/>
        <w:ind w:left="708"/>
        <w:jc w:val="both"/>
        <w:rPr>
          <w:rFonts w:asciiTheme="majorHAnsi" w:hAnsiTheme="majorHAnsi" w:cstheme="majorHAnsi"/>
          <w:i/>
          <w:color w:val="000000" w:themeColor="text1"/>
        </w:rPr>
      </w:pPr>
      <w:r>
        <w:rPr>
          <w:noProof/>
          <w:lang w:eastAsia="pt-BR"/>
        </w:rPr>
        <w:drawing>
          <wp:anchor distT="0" distB="0" distL="114300" distR="114300" simplePos="0" relativeHeight="251665408" behindDoc="0" locked="0" layoutInCell="1" allowOverlap="1" wp14:anchorId="05A09602" wp14:editId="3A6402B6">
            <wp:simplePos x="0" y="0"/>
            <wp:positionH relativeFrom="margin">
              <wp:align>left</wp:align>
            </wp:positionH>
            <wp:positionV relativeFrom="paragraph">
              <wp:posOffset>232969</wp:posOffset>
            </wp:positionV>
            <wp:extent cx="2375991" cy="2039815"/>
            <wp:effectExtent l="0" t="0" r="5715" b="0"/>
            <wp:wrapSquare wrapText="bothSides"/>
            <wp:docPr id="19" name="Imagem 19" descr="https://rp2m.entib.org.br/rp2m/imagens/RP2M_17025_A02_2.2_Bal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p2m.entib.org.br/rp2m/imagens/RP2M_17025_A02_2.2_Bala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5991" cy="2039815"/>
                    </a:xfrm>
                    <a:prstGeom prst="rect">
                      <a:avLst/>
                    </a:prstGeom>
                    <a:noFill/>
                    <a:ln>
                      <a:noFill/>
                    </a:ln>
                  </pic:spPr>
                </pic:pic>
              </a:graphicData>
            </a:graphic>
            <wp14:sizeRelH relativeFrom="page">
              <wp14:pctWidth>0</wp14:pctWidth>
            </wp14:sizeRelH>
            <wp14:sizeRelV relativeFrom="page">
              <wp14:pctHeight>0</wp14:pctHeight>
            </wp14:sizeRelV>
          </wp:anchor>
        </w:drawing>
      </w:r>
      <w:r w:rsidR="00F7315D">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5.1.4 </w:t>
      </w:r>
      <w:r w:rsidR="001B734F" w:rsidRPr="00AC0156">
        <w:rPr>
          <w:rFonts w:asciiTheme="majorHAnsi" w:hAnsiTheme="majorHAnsi" w:cstheme="majorHAnsi"/>
          <w:i/>
          <w:color w:val="000000" w:themeColor="text1"/>
        </w:rPr>
        <w:t>Se o provedor de ensaio de proficiência for parte de uma organização que realiza outras atividades,</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o provedor de ensaio de proficiência deve identificar as responsabilidades do pessoal-chave</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da organização, que tenha um envolvimento ou influência nas atividades de ensaio de proficiência,</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de modo a identificar potenciais conflitos de interesse. Onde potenciais conflitos de interesse forem</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identificados, devem ser colocados em prática procedimentos para assegurar que todas as atividades</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do provedor de ensaio de proficiência sejam conduzidas com imparcialidade</w:t>
      </w:r>
      <w:r w:rsidR="00F7315D">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77D5F37C" w14:textId="7BC1487F" w:rsidR="005B05AB" w:rsidRPr="00AC0156" w:rsidRDefault="005F18C4"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F7315D">
        <w:rPr>
          <w:rFonts w:asciiTheme="majorHAnsi" w:hAnsiTheme="majorHAnsi" w:cstheme="majorHAnsi"/>
          <w:b/>
          <w:color w:val="0066B2" w:themeColor="accent1"/>
        </w:rPr>
        <w:t>Atenção</w:t>
      </w:r>
      <w:r w:rsidR="005B05AB" w:rsidRPr="00AC0156">
        <w:rPr>
          <w:rFonts w:asciiTheme="majorHAnsi" w:hAnsiTheme="majorHAnsi" w:cstheme="majorHAnsi"/>
          <w:color w:val="000000" w:themeColor="text1"/>
        </w:rPr>
        <w:t xml:space="preserve">: </w:t>
      </w:r>
      <w:r w:rsidR="00F7315D">
        <w:rPr>
          <w:rFonts w:asciiTheme="majorHAnsi" w:hAnsiTheme="majorHAnsi" w:cstheme="majorHAnsi"/>
          <w:color w:val="000000" w:themeColor="text1"/>
        </w:rPr>
        <w:t xml:space="preserve">os </w:t>
      </w:r>
      <w:r w:rsidR="005B05AB" w:rsidRPr="00AC0156">
        <w:rPr>
          <w:rFonts w:asciiTheme="majorHAnsi" w:hAnsiTheme="majorHAnsi" w:cstheme="majorHAnsi"/>
          <w:color w:val="000000" w:themeColor="text1"/>
        </w:rPr>
        <w:t xml:space="preserve">conflitos de interesse devem ser identificados </w:t>
      </w:r>
      <w:r w:rsidR="00F7315D">
        <w:rPr>
          <w:rFonts w:asciiTheme="majorHAnsi" w:hAnsiTheme="majorHAnsi" w:cstheme="majorHAnsi"/>
          <w:color w:val="000000" w:themeColor="text1"/>
        </w:rPr>
        <w:t>considerando</w:t>
      </w:r>
      <w:r w:rsidR="00F7315D" w:rsidRPr="00AC0156">
        <w:rPr>
          <w:rFonts w:asciiTheme="majorHAnsi" w:hAnsiTheme="majorHAnsi" w:cstheme="majorHAnsi"/>
          <w:color w:val="000000" w:themeColor="text1"/>
        </w:rPr>
        <w:t xml:space="preserve"> </w:t>
      </w:r>
      <w:r w:rsidR="005B05AB" w:rsidRPr="00F7315D">
        <w:rPr>
          <w:rFonts w:asciiTheme="majorHAnsi" w:hAnsiTheme="majorHAnsi" w:cstheme="majorHAnsi"/>
          <w:color w:val="000000" w:themeColor="text1"/>
          <w:u w:val="single"/>
        </w:rPr>
        <w:t>todo</w:t>
      </w:r>
      <w:r w:rsidR="005B05AB" w:rsidRPr="00AC0156">
        <w:rPr>
          <w:rFonts w:asciiTheme="majorHAnsi" w:hAnsiTheme="majorHAnsi" w:cstheme="majorHAnsi"/>
          <w:color w:val="000000" w:themeColor="text1"/>
        </w:rPr>
        <w:t xml:space="preserve"> pessoal chave. Se identificados, o provedor deve definir como garantir que as atividades são realizadas de modo </w:t>
      </w:r>
      <w:r w:rsidR="005B05AB" w:rsidRPr="00F7315D">
        <w:rPr>
          <w:rFonts w:asciiTheme="majorHAnsi" w:hAnsiTheme="majorHAnsi" w:cstheme="majorHAnsi"/>
          <w:color w:val="000000" w:themeColor="text1"/>
          <w:u w:val="single"/>
        </w:rPr>
        <w:t>imparcial</w:t>
      </w:r>
      <w:r w:rsidR="005B05AB" w:rsidRPr="00AC0156">
        <w:rPr>
          <w:rFonts w:asciiTheme="majorHAnsi" w:hAnsiTheme="majorHAnsi" w:cstheme="majorHAnsi"/>
          <w:color w:val="000000" w:themeColor="text1"/>
        </w:rPr>
        <w:t>.</w:t>
      </w:r>
    </w:p>
    <w:p w14:paraId="65EAE264" w14:textId="24C55F35" w:rsidR="005B05AB" w:rsidRPr="00AC0156" w:rsidRDefault="00F7315D"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Continuando...</w:t>
      </w:r>
    </w:p>
    <w:p w14:paraId="7EFC15ED" w14:textId="36126805" w:rsidR="001B734F" w:rsidRPr="00AC0156" w:rsidRDefault="00F7315D" w:rsidP="004217E8">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5.1.5 </w:t>
      </w:r>
      <w:r w:rsidR="001B734F" w:rsidRPr="00AC0156">
        <w:rPr>
          <w:rFonts w:asciiTheme="majorHAnsi" w:hAnsiTheme="majorHAnsi" w:cstheme="majorHAnsi"/>
          <w:i/>
          <w:color w:val="000000" w:themeColor="text1"/>
        </w:rPr>
        <w:t>O provedor de ensaio de proficiência deve:</w:t>
      </w:r>
    </w:p>
    <w:p w14:paraId="2BA956AE" w14:textId="50BD58F7" w:rsidR="005B05AB" w:rsidRPr="00AC0156" w:rsidRDefault="001B734F" w:rsidP="004217E8">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C0156">
        <w:rPr>
          <w:rFonts w:asciiTheme="majorHAnsi" w:hAnsiTheme="majorHAnsi" w:cstheme="majorHAnsi"/>
          <w:i/>
          <w:color w:val="000000" w:themeColor="text1"/>
        </w:rPr>
        <w:t>a) ter pessoal gerencial e técnico que, independentemente de outras responsabilidades, tenha</w:t>
      </w:r>
      <w:r w:rsidR="00896C78" w:rsidRPr="00AC0156">
        <w:rPr>
          <w:rFonts w:asciiTheme="majorHAnsi" w:hAnsiTheme="majorHAnsi" w:cstheme="majorHAnsi"/>
          <w:i/>
          <w:color w:val="000000" w:themeColor="text1"/>
        </w:rPr>
        <w:t xml:space="preserve"> </w:t>
      </w:r>
      <w:r w:rsidRPr="00AC0156">
        <w:rPr>
          <w:rFonts w:asciiTheme="majorHAnsi" w:hAnsiTheme="majorHAnsi" w:cstheme="majorHAnsi"/>
          <w:i/>
          <w:color w:val="000000" w:themeColor="text1"/>
        </w:rPr>
        <w:t>a autoridade e os recursos necessários para desempenhar as suas atribuições, incluindo a implementação,</w:t>
      </w:r>
      <w:r w:rsidR="00896C78" w:rsidRPr="00AC0156">
        <w:rPr>
          <w:rFonts w:asciiTheme="majorHAnsi" w:hAnsiTheme="majorHAnsi" w:cstheme="majorHAnsi"/>
          <w:i/>
          <w:color w:val="000000" w:themeColor="text1"/>
        </w:rPr>
        <w:t xml:space="preserve"> </w:t>
      </w:r>
      <w:r w:rsidRPr="00AC0156">
        <w:rPr>
          <w:rFonts w:asciiTheme="majorHAnsi" w:hAnsiTheme="majorHAnsi" w:cstheme="majorHAnsi"/>
          <w:i/>
          <w:color w:val="000000" w:themeColor="text1"/>
        </w:rPr>
        <w:t>manutenção e melhoria do sistema de gestão, e para identificar a ocorrência de desvios</w:t>
      </w:r>
      <w:r w:rsidR="00896C78" w:rsidRPr="00AC0156">
        <w:rPr>
          <w:rFonts w:asciiTheme="majorHAnsi" w:hAnsiTheme="majorHAnsi" w:cstheme="majorHAnsi"/>
          <w:i/>
          <w:color w:val="000000" w:themeColor="text1"/>
        </w:rPr>
        <w:t xml:space="preserve"> </w:t>
      </w:r>
      <w:r w:rsidRPr="00AC0156">
        <w:rPr>
          <w:rFonts w:asciiTheme="majorHAnsi" w:hAnsiTheme="majorHAnsi" w:cstheme="majorHAnsi"/>
          <w:i/>
          <w:color w:val="000000" w:themeColor="text1"/>
        </w:rPr>
        <w:t>do sistema de gestão ou dos procedimentos para o fornecimento de programas de ensaios</w:t>
      </w:r>
      <w:r w:rsidR="00896C78" w:rsidRPr="00AC0156">
        <w:rPr>
          <w:rFonts w:asciiTheme="majorHAnsi" w:hAnsiTheme="majorHAnsi" w:cstheme="majorHAnsi"/>
          <w:i/>
          <w:color w:val="000000" w:themeColor="text1"/>
        </w:rPr>
        <w:t xml:space="preserve"> </w:t>
      </w:r>
      <w:r w:rsidRPr="00AC0156">
        <w:rPr>
          <w:rFonts w:asciiTheme="majorHAnsi" w:hAnsiTheme="majorHAnsi" w:cstheme="majorHAnsi"/>
          <w:i/>
          <w:color w:val="000000" w:themeColor="text1"/>
        </w:rPr>
        <w:t>de proficiência, e para iniciar ações para prevenir ou minimizar tais desvios</w:t>
      </w:r>
      <w:r w:rsidR="00F7315D">
        <w:rPr>
          <w:rFonts w:asciiTheme="majorHAnsi" w:hAnsiTheme="majorHAnsi" w:cstheme="majorHAnsi"/>
          <w:i/>
          <w:color w:val="000000" w:themeColor="text1"/>
        </w:rPr>
        <w:t>”</w:t>
      </w:r>
      <w:r w:rsidRPr="00AC0156">
        <w:rPr>
          <w:rFonts w:asciiTheme="majorHAnsi" w:hAnsiTheme="majorHAnsi" w:cstheme="majorHAnsi"/>
          <w:i/>
          <w:color w:val="000000" w:themeColor="text1"/>
        </w:rPr>
        <w:t>;</w:t>
      </w:r>
    </w:p>
    <w:p w14:paraId="35B9848F" w14:textId="4CA3A655" w:rsidR="005B05AB" w:rsidRPr="00AC0156" w:rsidRDefault="005B05AB"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lastRenderedPageBreak/>
        <w:t xml:space="preserve">Observem que além das </w:t>
      </w:r>
      <w:r w:rsidRPr="00F7315D">
        <w:rPr>
          <w:rFonts w:asciiTheme="majorHAnsi" w:hAnsiTheme="majorHAnsi" w:cstheme="majorHAnsi"/>
          <w:color w:val="000000" w:themeColor="text1"/>
          <w:u w:val="single"/>
        </w:rPr>
        <w:t>responsabilidades</w:t>
      </w:r>
      <w:r w:rsidRPr="00AC0156">
        <w:rPr>
          <w:rFonts w:asciiTheme="majorHAnsi" w:hAnsiTheme="majorHAnsi" w:cstheme="majorHAnsi"/>
          <w:color w:val="000000" w:themeColor="text1"/>
        </w:rPr>
        <w:t xml:space="preserve">, as </w:t>
      </w:r>
      <w:r w:rsidRPr="00F7315D">
        <w:rPr>
          <w:rFonts w:asciiTheme="majorHAnsi" w:hAnsiTheme="majorHAnsi" w:cstheme="majorHAnsi"/>
          <w:color w:val="000000" w:themeColor="text1"/>
          <w:u w:val="single"/>
        </w:rPr>
        <w:t>autoridades</w:t>
      </w:r>
      <w:r w:rsidRPr="00AC0156">
        <w:rPr>
          <w:rFonts w:asciiTheme="majorHAnsi" w:hAnsiTheme="majorHAnsi" w:cstheme="majorHAnsi"/>
          <w:color w:val="000000" w:themeColor="text1"/>
        </w:rPr>
        <w:t xml:space="preserve"> e os </w:t>
      </w:r>
      <w:r w:rsidRPr="00F7315D">
        <w:rPr>
          <w:rFonts w:asciiTheme="majorHAnsi" w:hAnsiTheme="majorHAnsi" w:cstheme="majorHAnsi"/>
          <w:color w:val="000000" w:themeColor="text1"/>
          <w:u w:val="single"/>
        </w:rPr>
        <w:t>recursos</w:t>
      </w:r>
      <w:r w:rsidRPr="00AC0156">
        <w:rPr>
          <w:rFonts w:asciiTheme="majorHAnsi" w:hAnsiTheme="majorHAnsi" w:cstheme="majorHAnsi"/>
          <w:color w:val="000000" w:themeColor="text1"/>
        </w:rPr>
        <w:t xml:space="preserve"> devem estar estabelecidos</w:t>
      </w:r>
      <w:r w:rsidR="00042EFE">
        <w:rPr>
          <w:rFonts w:asciiTheme="majorHAnsi" w:hAnsiTheme="majorHAnsi" w:cstheme="majorHAnsi"/>
          <w:color w:val="000000" w:themeColor="text1"/>
        </w:rPr>
        <w:t xml:space="preserve"> para o pessoal gerencial e técnico</w:t>
      </w:r>
      <w:r w:rsidRPr="00AC0156">
        <w:rPr>
          <w:rFonts w:asciiTheme="majorHAnsi" w:hAnsiTheme="majorHAnsi" w:cstheme="majorHAnsi"/>
          <w:color w:val="000000" w:themeColor="text1"/>
        </w:rPr>
        <w:t xml:space="preserve">. Veremos na sequência que estas autoridades </w:t>
      </w:r>
      <w:r w:rsidR="00F7315D">
        <w:rPr>
          <w:rFonts w:asciiTheme="majorHAnsi" w:hAnsiTheme="majorHAnsi" w:cstheme="majorHAnsi"/>
          <w:color w:val="000000" w:themeColor="text1"/>
        </w:rPr>
        <w:t>também são responsáveis pela</w:t>
      </w:r>
      <w:r w:rsidRPr="00AC0156">
        <w:rPr>
          <w:rFonts w:asciiTheme="majorHAnsi" w:hAnsiTheme="majorHAnsi" w:cstheme="majorHAnsi"/>
          <w:color w:val="000000" w:themeColor="text1"/>
        </w:rPr>
        <w:t xml:space="preserve"> gestão de trabalho não conforme</w:t>
      </w:r>
      <w:r w:rsidR="00F7315D">
        <w:rPr>
          <w:rFonts w:asciiTheme="majorHAnsi" w:hAnsiTheme="majorHAnsi" w:cstheme="majorHAnsi"/>
          <w:color w:val="000000" w:themeColor="text1"/>
        </w:rPr>
        <w:t xml:space="preserve"> e</w:t>
      </w:r>
      <w:r w:rsidRPr="00AC0156">
        <w:rPr>
          <w:rFonts w:asciiTheme="majorHAnsi" w:hAnsiTheme="majorHAnsi" w:cstheme="majorHAnsi"/>
          <w:color w:val="000000" w:themeColor="text1"/>
        </w:rPr>
        <w:t xml:space="preserve"> por manter o sistema com a m</w:t>
      </w:r>
      <w:r w:rsidR="00A453C2">
        <w:rPr>
          <w:rFonts w:asciiTheme="majorHAnsi" w:hAnsiTheme="majorHAnsi" w:cstheme="majorHAnsi"/>
          <w:color w:val="000000" w:themeColor="text1"/>
        </w:rPr>
        <w:t>elhoria contínua.</w:t>
      </w:r>
    </w:p>
    <w:p w14:paraId="2E036908" w14:textId="209C571D" w:rsidR="005B05AB" w:rsidRPr="00AC0156" w:rsidRDefault="00F7315D"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b) ter meios para assegurar que sua direção e o seu pessoal estejam livres de quaisquer pressões</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indevidas, comerciais, financeiras e outras, internas ou externas, que possam afetar adversamente</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a qualidade dos seus trabalhos</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53E11CFD" w14:textId="79925119" w:rsidR="005B05AB" w:rsidRDefault="00F7315D"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Em relação a esse tópico, cabe salientar, que m</w:t>
      </w:r>
      <w:r w:rsidR="0062608D" w:rsidRPr="00F7315D">
        <w:rPr>
          <w:rFonts w:asciiTheme="majorHAnsi" w:hAnsiTheme="majorHAnsi" w:cstheme="majorHAnsi"/>
          <w:color w:val="000000" w:themeColor="text1"/>
        </w:rPr>
        <w:t xml:space="preserve">uitas vezes, estas evidências são obtidas na rotina da organização, porque nem sempre um documento assinado garante que as pressões não </w:t>
      </w:r>
      <w:r w:rsidRPr="00F7315D">
        <w:rPr>
          <w:rFonts w:asciiTheme="majorHAnsi" w:hAnsiTheme="majorHAnsi" w:cstheme="majorHAnsi"/>
          <w:color w:val="000000" w:themeColor="text1"/>
        </w:rPr>
        <w:t>ocorr</w:t>
      </w:r>
      <w:r>
        <w:rPr>
          <w:rFonts w:asciiTheme="majorHAnsi" w:hAnsiTheme="majorHAnsi" w:cstheme="majorHAnsi"/>
          <w:color w:val="000000" w:themeColor="text1"/>
        </w:rPr>
        <w:t>a</w:t>
      </w:r>
      <w:r w:rsidRPr="00F7315D">
        <w:rPr>
          <w:rFonts w:asciiTheme="majorHAnsi" w:hAnsiTheme="majorHAnsi" w:cstheme="majorHAnsi"/>
          <w:color w:val="000000" w:themeColor="text1"/>
        </w:rPr>
        <w:t>m</w:t>
      </w:r>
      <w:r w:rsidR="0062608D" w:rsidRPr="00F7315D">
        <w:rPr>
          <w:rFonts w:asciiTheme="majorHAnsi" w:hAnsiTheme="majorHAnsi" w:cstheme="majorHAnsi"/>
          <w:color w:val="000000" w:themeColor="text1"/>
        </w:rPr>
        <w:t xml:space="preserve">. </w:t>
      </w:r>
    </w:p>
    <w:p w14:paraId="7E2201E1" w14:textId="445AF8B6" w:rsidR="0062608D" w:rsidRPr="00F7315D" w:rsidRDefault="00EE023A"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noProof/>
          <w:color w:val="000000" w:themeColor="text1"/>
          <w:lang w:eastAsia="pt-BR"/>
        </w:rPr>
        <w:drawing>
          <wp:anchor distT="0" distB="0" distL="114300" distR="114300" simplePos="0" relativeHeight="251666432" behindDoc="0" locked="0" layoutInCell="1" allowOverlap="1" wp14:anchorId="6E1B5FBD" wp14:editId="2D647B34">
            <wp:simplePos x="0" y="0"/>
            <wp:positionH relativeFrom="column">
              <wp:posOffset>684</wp:posOffset>
            </wp:positionH>
            <wp:positionV relativeFrom="paragraph">
              <wp:posOffset>100672</wp:posOffset>
            </wp:positionV>
            <wp:extent cx="2667000" cy="1765300"/>
            <wp:effectExtent l="0" t="0" r="0" b="6350"/>
            <wp:wrapSquare wrapText="bothSides"/>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0" cy="176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15D">
        <w:rPr>
          <w:rFonts w:asciiTheme="majorHAnsi" w:hAnsiTheme="majorHAnsi" w:cstheme="majorHAnsi"/>
          <w:color w:val="000000" w:themeColor="text1"/>
        </w:rPr>
        <w:t>Você sabe</w:t>
      </w:r>
      <w:r w:rsidR="00F7315D" w:rsidRPr="00F7315D">
        <w:rPr>
          <w:rFonts w:asciiTheme="majorHAnsi" w:hAnsiTheme="majorHAnsi" w:cstheme="majorHAnsi"/>
          <w:color w:val="000000" w:themeColor="text1"/>
        </w:rPr>
        <w:t xml:space="preserve"> </w:t>
      </w:r>
      <w:r w:rsidR="0062608D" w:rsidRPr="00F7315D">
        <w:rPr>
          <w:rFonts w:asciiTheme="majorHAnsi" w:hAnsiTheme="majorHAnsi" w:cstheme="majorHAnsi"/>
          <w:color w:val="000000" w:themeColor="text1"/>
        </w:rPr>
        <w:t>como poderíamos exemplificar uma pressão comercial</w:t>
      </w:r>
      <w:r w:rsidR="00F7315D">
        <w:rPr>
          <w:rFonts w:asciiTheme="majorHAnsi" w:hAnsiTheme="majorHAnsi" w:cstheme="majorHAnsi"/>
          <w:color w:val="000000" w:themeColor="text1"/>
        </w:rPr>
        <w:t xml:space="preserve"> </w:t>
      </w:r>
      <w:r w:rsidR="00F7315D" w:rsidRPr="00F7315D">
        <w:rPr>
          <w:rFonts w:asciiTheme="majorHAnsi" w:hAnsiTheme="majorHAnsi" w:cstheme="majorHAnsi"/>
          <w:color w:val="000000" w:themeColor="text1"/>
        </w:rPr>
        <w:t>indevida</w:t>
      </w:r>
      <w:r w:rsidR="0062608D" w:rsidRPr="00F7315D">
        <w:rPr>
          <w:rFonts w:asciiTheme="majorHAnsi" w:hAnsiTheme="majorHAnsi" w:cstheme="majorHAnsi"/>
          <w:color w:val="000000" w:themeColor="text1"/>
        </w:rPr>
        <w:t xml:space="preserve">? </w:t>
      </w:r>
    </w:p>
    <w:p w14:paraId="6E001683" w14:textId="77777777" w:rsidR="00F7315D" w:rsidRDefault="0062608D"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F7315D">
        <w:rPr>
          <w:rFonts w:asciiTheme="majorHAnsi" w:hAnsiTheme="majorHAnsi" w:cstheme="majorHAnsi"/>
          <w:color w:val="000000" w:themeColor="text1"/>
        </w:rPr>
        <w:t xml:space="preserve">Vamos supor que o </w:t>
      </w:r>
      <w:r w:rsidR="00F7315D">
        <w:rPr>
          <w:rFonts w:asciiTheme="majorHAnsi" w:hAnsiTheme="majorHAnsi" w:cstheme="majorHAnsi"/>
          <w:color w:val="000000" w:themeColor="text1"/>
        </w:rPr>
        <w:t>seguinte:</w:t>
      </w:r>
    </w:p>
    <w:p w14:paraId="09FEC9EA" w14:textId="0214DF0C" w:rsidR="004F6975" w:rsidRDefault="00F7315D"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O </w:t>
      </w:r>
      <w:r w:rsidR="0062608D" w:rsidRPr="00F7315D">
        <w:rPr>
          <w:rFonts w:asciiTheme="majorHAnsi" w:hAnsiTheme="majorHAnsi" w:cstheme="majorHAnsi"/>
          <w:color w:val="000000" w:themeColor="text1"/>
        </w:rPr>
        <w:t xml:space="preserve">provedor prepara </w:t>
      </w:r>
      <w:r w:rsidR="00FF7A41">
        <w:rPr>
          <w:rFonts w:asciiTheme="majorHAnsi" w:hAnsiTheme="majorHAnsi" w:cstheme="majorHAnsi"/>
          <w:color w:val="000000" w:themeColor="text1"/>
        </w:rPr>
        <w:t>itens de ensaio de proficiência</w:t>
      </w:r>
      <w:r w:rsidR="00FF7A41" w:rsidRPr="00F7315D">
        <w:rPr>
          <w:rFonts w:asciiTheme="majorHAnsi" w:hAnsiTheme="majorHAnsi" w:cstheme="majorHAnsi"/>
          <w:color w:val="000000" w:themeColor="text1"/>
        </w:rPr>
        <w:t xml:space="preserve"> </w:t>
      </w:r>
      <w:r w:rsidR="0062608D" w:rsidRPr="00F7315D">
        <w:rPr>
          <w:rFonts w:asciiTheme="majorHAnsi" w:hAnsiTheme="majorHAnsi" w:cstheme="majorHAnsi"/>
          <w:color w:val="000000" w:themeColor="text1"/>
        </w:rPr>
        <w:t>para um determinado programa</w:t>
      </w:r>
      <w:r>
        <w:rPr>
          <w:rFonts w:asciiTheme="majorHAnsi" w:hAnsiTheme="majorHAnsi" w:cstheme="majorHAnsi"/>
          <w:color w:val="000000" w:themeColor="text1"/>
        </w:rPr>
        <w:t xml:space="preserve"> e ao</w:t>
      </w:r>
      <w:r w:rsidR="0062608D" w:rsidRPr="00F7315D">
        <w:rPr>
          <w:rFonts w:asciiTheme="majorHAnsi" w:hAnsiTheme="majorHAnsi" w:cstheme="majorHAnsi"/>
          <w:color w:val="000000" w:themeColor="text1"/>
        </w:rPr>
        <w:t xml:space="preserve"> avaliar a estabilidade, constata que as amostras não são estáveis e</w:t>
      </w:r>
      <w:r>
        <w:rPr>
          <w:rFonts w:asciiTheme="majorHAnsi" w:hAnsiTheme="majorHAnsi" w:cstheme="majorHAnsi"/>
          <w:color w:val="000000" w:themeColor="text1"/>
        </w:rPr>
        <w:t xml:space="preserve">, por este motivo, </w:t>
      </w:r>
      <w:r w:rsidR="0062608D" w:rsidRPr="00F7315D">
        <w:rPr>
          <w:rFonts w:asciiTheme="majorHAnsi" w:hAnsiTheme="majorHAnsi" w:cstheme="majorHAnsi"/>
          <w:color w:val="000000" w:themeColor="text1"/>
          <w:u w:val="single"/>
        </w:rPr>
        <w:t>não pode</w:t>
      </w:r>
      <w:r>
        <w:rPr>
          <w:rFonts w:asciiTheme="majorHAnsi" w:hAnsiTheme="majorHAnsi" w:cstheme="majorHAnsi"/>
          <w:color w:val="000000" w:themeColor="text1"/>
          <w:u w:val="single"/>
        </w:rPr>
        <w:t>m</w:t>
      </w:r>
      <w:r w:rsidR="0062608D" w:rsidRPr="00F7315D">
        <w:rPr>
          <w:rFonts w:asciiTheme="majorHAnsi" w:hAnsiTheme="majorHAnsi" w:cstheme="majorHAnsi"/>
          <w:color w:val="000000" w:themeColor="text1"/>
        </w:rPr>
        <w:t xml:space="preserve"> ser distribuídas aos participantes, </w:t>
      </w:r>
      <w:r>
        <w:rPr>
          <w:rFonts w:asciiTheme="majorHAnsi" w:hAnsiTheme="majorHAnsi" w:cstheme="majorHAnsi"/>
          <w:color w:val="000000" w:themeColor="text1"/>
        </w:rPr>
        <w:t>pois isso comprometeria o programa de ensaio</w:t>
      </w:r>
      <w:r w:rsidR="0062608D" w:rsidRPr="00F7315D">
        <w:rPr>
          <w:rFonts w:asciiTheme="majorHAnsi" w:hAnsiTheme="majorHAnsi" w:cstheme="majorHAnsi"/>
          <w:color w:val="000000" w:themeColor="text1"/>
        </w:rPr>
        <w:t xml:space="preserve">. </w:t>
      </w:r>
    </w:p>
    <w:p w14:paraId="7FB52734" w14:textId="60B68ABB" w:rsidR="00262D52" w:rsidRDefault="004F6975"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Por e</w:t>
      </w:r>
      <w:r w:rsidR="00FF7A41">
        <w:rPr>
          <w:rFonts w:asciiTheme="majorHAnsi" w:hAnsiTheme="majorHAnsi" w:cstheme="majorHAnsi"/>
          <w:color w:val="000000" w:themeColor="text1"/>
        </w:rPr>
        <w:t>xemplo: para um programa de ensaios de proficiência de sementes, os itens de ensaio precisam ter um</w:t>
      </w:r>
      <w:r w:rsidR="00262D52">
        <w:rPr>
          <w:rFonts w:asciiTheme="majorHAnsi" w:hAnsiTheme="majorHAnsi" w:cstheme="majorHAnsi"/>
          <w:color w:val="000000" w:themeColor="text1"/>
        </w:rPr>
        <w:t xml:space="preserve"> percentual</w:t>
      </w:r>
      <w:r w:rsidR="00FF7A41">
        <w:rPr>
          <w:rFonts w:asciiTheme="majorHAnsi" w:hAnsiTheme="majorHAnsi" w:cstheme="majorHAnsi"/>
          <w:color w:val="000000" w:themeColor="text1"/>
        </w:rPr>
        <w:t xml:space="preserve"> mínimo de 98% de germinação</w:t>
      </w:r>
      <w:r w:rsidR="00262D52">
        <w:rPr>
          <w:rFonts w:asciiTheme="majorHAnsi" w:hAnsiTheme="majorHAnsi" w:cstheme="majorHAnsi"/>
          <w:color w:val="000000" w:themeColor="text1"/>
        </w:rPr>
        <w:t xml:space="preserve"> para a semente que foi pelotizada</w:t>
      </w:r>
      <w:r w:rsidR="00FF7A41">
        <w:rPr>
          <w:rFonts w:asciiTheme="majorHAnsi" w:hAnsiTheme="majorHAnsi" w:cstheme="majorHAnsi"/>
          <w:color w:val="000000" w:themeColor="text1"/>
        </w:rPr>
        <w:t xml:space="preserve">. </w:t>
      </w:r>
      <w:r w:rsidR="00262D52">
        <w:rPr>
          <w:rFonts w:asciiTheme="majorHAnsi" w:hAnsiTheme="majorHAnsi" w:cstheme="majorHAnsi"/>
          <w:color w:val="000000" w:themeColor="text1"/>
        </w:rPr>
        <w:t xml:space="preserve">No entanto, após o preparo, </w:t>
      </w:r>
      <w:r w:rsidR="001B632C">
        <w:rPr>
          <w:rFonts w:asciiTheme="majorHAnsi" w:hAnsiTheme="majorHAnsi" w:cstheme="majorHAnsi"/>
          <w:color w:val="000000" w:themeColor="text1"/>
        </w:rPr>
        <w:t xml:space="preserve">o provedor </w:t>
      </w:r>
      <w:r w:rsidR="00262D52">
        <w:rPr>
          <w:rFonts w:asciiTheme="majorHAnsi" w:hAnsiTheme="majorHAnsi" w:cstheme="majorHAnsi"/>
          <w:color w:val="000000" w:themeColor="text1"/>
        </w:rPr>
        <w:t xml:space="preserve">constata que o percentual está em 95%. Este percentual, inviabiliza o programa e fará com que as sementes tenham que ser descartadas. A pressão indevida seria a da área comercial pressionar para que o percentual obtido fosse alterado </w:t>
      </w:r>
      <w:r w:rsidR="001B632C">
        <w:rPr>
          <w:rFonts w:asciiTheme="majorHAnsi" w:hAnsiTheme="majorHAnsi" w:cstheme="majorHAnsi"/>
          <w:color w:val="000000" w:themeColor="text1"/>
        </w:rPr>
        <w:t>de modo que</w:t>
      </w:r>
      <w:r w:rsidR="00262D52">
        <w:rPr>
          <w:rFonts w:asciiTheme="majorHAnsi" w:hAnsiTheme="majorHAnsi" w:cstheme="majorHAnsi"/>
          <w:color w:val="000000" w:themeColor="text1"/>
        </w:rPr>
        <w:t xml:space="preserve"> as sementes não sejam descartadas e sim distribuídas aos participantes do programa mesmo comprometendo-o.</w:t>
      </w:r>
    </w:p>
    <w:p w14:paraId="4B4AA42A" w14:textId="4765EBE3" w:rsidR="0062608D" w:rsidRPr="00AC0156" w:rsidRDefault="002A11D7"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i/>
          <w:noProof/>
          <w:color w:val="000000" w:themeColor="text1"/>
          <w:lang w:eastAsia="pt-BR"/>
        </w:rPr>
        <w:drawing>
          <wp:anchor distT="0" distB="0" distL="114300" distR="114300" simplePos="0" relativeHeight="251667456" behindDoc="0" locked="0" layoutInCell="1" allowOverlap="1" wp14:anchorId="5EF01A2E" wp14:editId="2A63D20D">
            <wp:simplePos x="0" y="0"/>
            <wp:positionH relativeFrom="margin">
              <wp:posOffset>30822</wp:posOffset>
            </wp:positionH>
            <wp:positionV relativeFrom="paragraph">
              <wp:posOffset>362292</wp:posOffset>
            </wp:positionV>
            <wp:extent cx="2239645" cy="1494155"/>
            <wp:effectExtent l="0" t="0" r="8255" b="0"/>
            <wp:wrapSquare wrapText="bothSides"/>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9645"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sidR="00F7315D">
        <w:rPr>
          <w:rFonts w:asciiTheme="majorHAnsi" w:hAnsiTheme="majorHAnsi" w:cstheme="majorHAnsi"/>
          <w:color w:val="000000" w:themeColor="text1"/>
        </w:rPr>
        <w:t xml:space="preserve">Agora vamos ver o que a norma traz sobre </w:t>
      </w:r>
      <w:r w:rsidR="00F7315D" w:rsidRPr="00F7315D">
        <w:rPr>
          <w:rFonts w:asciiTheme="majorHAnsi" w:hAnsiTheme="majorHAnsi" w:cstheme="majorHAnsi"/>
          <w:color w:val="000000" w:themeColor="text1"/>
        </w:rPr>
        <w:t>proteção das informações confidenciais e direitos de propriedade</w:t>
      </w:r>
      <w:r w:rsidR="00F7315D">
        <w:rPr>
          <w:rFonts w:asciiTheme="majorHAnsi" w:hAnsiTheme="majorHAnsi" w:cstheme="majorHAnsi"/>
          <w:color w:val="000000" w:themeColor="text1"/>
        </w:rPr>
        <w:t>:</w:t>
      </w:r>
    </w:p>
    <w:p w14:paraId="5D8DC19D" w14:textId="53CFA761" w:rsidR="00633D5C" w:rsidRPr="00AC0156" w:rsidRDefault="00F7315D"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c) ter políticas e procedimentos para assegurar a proteção das informações confidenciais e direitos</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de propriedade dos seus participantes, incluindo os procedimentos para a proteção ao armazenamento</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e a transmissão eletrônica dos resultados</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r w:rsidR="00896C78" w:rsidRPr="00AC0156">
        <w:rPr>
          <w:rFonts w:asciiTheme="majorHAnsi" w:hAnsiTheme="majorHAnsi" w:cstheme="majorHAnsi"/>
          <w:i/>
          <w:color w:val="000000" w:themeColor="text1"/>
        </w:rPr>
        <w:t xml:space="preserve"> </w:t>
      </w:r>
    </w:p>
    <w:p w14:paraId="27148525" w14:textId="4F240A4B" w:rsidR="00F7315D" w:rsidRDefault="00262D52"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O provedor </w:t>
      </w:r>
      <w:r w:rsidR="001B632C">
        <w:rPr>
          <w:rFonts w:asciiTheme="majorHAnsi" w:hAnsiTheme="majorHAnsi" w:cstheme="majorHAnsi"/>
          <w:color w:val="000000" w:themeColor="text1"/>
        </w:rPr>
        <w:t>precisa ter definido de que forma protegerá as informações confidenciais dos participantes. Se os resultados forem armazenados ou transmitidos eletronicamente, estas etapas também precisam ser protegidas.</w:t>
      </w:r>
    </w:p>
    <w:p w14:paraId="4E3D2208" w14:textId="05FC7559" w:rsidR="00F7315D" w:rsidRPr="00AC0156" w:rsidRDefault="00F7315D"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Vamos a mais alguns tópicos desse requisito:</w:t>
      </w:r>
    </w:p>
    <w:p w14:paraId="4DA40A3B" w14:textId="16952092" w:rsidR="00633D5C" w:rsidRPr="00AC0156" w:rsidRDefault="00F7315D"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i/>
          <w:color w:val="000000" w:themeColor="text1"/>
        </w:rPr>
        <w:lastRenderedPageBreak/>
        <w:t>“</w:t>
      </w:r>
      <w:r w:rsidR="001B734F" w:rsidRPr="00AC0156">
        <w:rPr>
          <w:rFonts w:asciiTheme="majorHAnsi" w:hAnsiTheme="majorHAnsi" w:cstheme="majorHAnsi"/>
          <w:i/>
          <w:color w:val="000000" w:themeColor="text1"/>
        </w:rPr>
        <w:t>d) ter políticas e procedimentos para evitar envolvimento em quaisquer atividades que poderiam</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diminuir a confiança na sua competência, imparcialidade, julgamento ou integridade operacional</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31021AE3" w14:textId="720F497E" w:rsidR="00633D5C" w:rsidRPr="00AC0156" w:rsidRDefault="00A453C2"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noProof/>
          <w:lang w:eastAsia="pt-BR"/>
        </w:rPr>
        <w:drawing>
          <wp:anchor distT="0" distB="0" distL="114300" distR="114300" simplePos="0" relativeHeight="251682816" behindDoc="0" locked="0" layoutInCell="1" allowOverlap="1" wp14:anchorId="38337948" wp14:editId="05C9DAB3">
            <wp:simplePos x="0" y="0"/>
            <wp:positionH relativeFrom="margin">
              <wp:align>left</wp:align>
            </wp:positionH>
            <wp:positionV relativeFrom="paragraph">
              <wp:posOffset>8890</wp:posOffset>
            </wp:positionV>
            <wp:extent cx="2374265" cy="1681480"/>
            <wp:effectExtent l="0" t="0" r="6985"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4265" cy="1681480"/>
                    </a:xfrm>
                    <a:prstGeom prst="rect">
                      <a:avLst/>
                    </a:prstGeom>
                  </pic:spPr>
                </pic:pic>
              </a:graphicData>
            </a:graphic>
            <wp14:sizeRelH relativeFrom="page">
              <wp14:pctWidth>0</wp14:pctWidth>
            </wp14:sizeRelH>
            <wp14:sizeRelV relativeFrom="page">
              <wp14:pctHeight>0</wp14:pctHeight>
            </wp14:sizeRelV>
          </wp:anchor>
        </w:drawing>
      </w:r>
      <w:r w:rsidR="004F6975">
        <w:rPr>
          <w:rFonts w:asciiTheme="majorHAnsi" w:hAnsiTheme="majorHAnsi" w:cstheme="majorHAnsi"/>
          <w:i/>
          <w:color w:val="000000" w:themeColor="text1"/>
        </w:rPr>
        <w:t xml:space="preserve"> </w:t>
      </w:r>
      <w:r w:rsidR="00F7315D">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e) definir a estrutura organizacional e gerencial, seu lugar em qualquer organização principal, e as</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relações entre a gestão da qualidade, operações técnicas e serviços de apoio</w:t>
      </w:r>
      <w:r w:rsidR="00F7315D">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2DBBE78B" w14:textId="7AAEE13D" w:rsidR="00F7315D" w:rsidRDefault="00F7315D"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Mas como definimos a estrutura?</w:t>
      </w:r>
    </w:p>
    <w:p w14:paraId="05E3445F" w14:textId="122D4242" w:rsidR="00633D5C" w:rsidRPr="00AC0156" w:rsidRDefault="00633D5C" w:rsidP="00A453C2">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Muitas vezes esta estrutura é demonstr</w:t>
      </w:r>
      <w:r w:rsidR="00A453C2">
        <w:rPr>
          <w:rFonts w:asciiTheme="majorHAnsi" w:hAnsiTheme="majorHAnsi" w:cstheme="majorHAnsi"/>
          <w:color w:val="000000" w:themeColor="text1"/>
        </w:rPr>
        <w:t>ada na forma de um organograma.</w:t>
      </w:r>
    </w:p>
    <w:p w14:paraId="1AA6753A" w14:textId="794BFFE8" w:rsidR="00633D5C" w:rsidRPr="00AC0156" w:rsidRDefault="00F7315D"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f) especificar a responsabilidade, a autoridade e o inter-relacionamento e a competência exigida</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de todo o pessoal que gerencia, realiza ou verifica trabalhos que afetem a qualidade da operação</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dos programas de ensaio de proficiência</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7EEBFCC5" w14:textId="625F1A16" w:rsidR="00633D5C" w:rsidRDefault="00D162A3"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O provedor pode especificar de várias formas como ocorrem as relações. Uma das ferramentas que pode ser usada é a matriz de responsabilidades.</w:t>
      </w:r>
    </w:p>
    <w:p w14:paraId="7BBB74AF" w14:textId="11E144A5" w:rsidR="00F7315D" w:rsidRPr="00AC0156" w:rsidRDefault="00F7315D"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Veja um exemplo:</w:t>
      </w:r>
    </w:p>
    <w:p w14:paraId="3E4D1571" w14:textId="251529A7" w:rsidR="00D162A3" w:rsidRPr="00AC0156" w:rsidRDefault="003726A6" w:rsidP="00EB2368">
      <w:pPr>
        <w:autoSpaceDE w:val="0"/>
        <w:autoSpaceDN w:val="0"/>
        <w:adjustRightInd w:val="0"/>
        <w:spacing w:after="0" w:line="360" w:lineRule="auto"/>
        <w:jc w:val="center"/>
        <w:rPr>
          <w:rFonts w:asciiTheme="majorHAnsi" w:hAnsiTheme="majorHAnsi" w:cstheme="majorHAnsi"/>
          <w:color w:val="000000" w:themeColor="text1"/>
        </w:rPr>
      </w:pPr>
      <w:r w:rsidRPr="003726A6">
        <w:rPr>
          <w:rFonts w:asciiTheme="majorHAnsi" w:hAnsiTheme="majorHAnsi" w:cstheme="majorHAnsi"/>
          <w:noProof/>
          <w:color w:val="000000" w:themeColor="text1"/>
          <w:lang w:eastAsia="pt-BR"/>
        </w:rPr>
        <w:drawing>
          <wp:inline distT="0" distB="0" distL="0" distR="0" wp14:anchorId="0E989B5A" wp14:editId="6402A648">
            <wp:extent cx="6082115" cy="3302000"/>
            <wp:effectExtent l="114300" t="114300" r="109220" b="146050"/>
            <wp:docPr id="23" name="Imagem 23" descr="C:\Users\Aline\Desktop\Temporário\ABNT 17043\matriz_de_responsabilida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ine\Desktop\Temporário\ABNT 17043\matriz_de_responsabilidad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133" cy="33096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3726A6">
        <w:rPr>
          <w:rFonts w:asciiTheme="majorHAnsi" w:hAnsiTheme="majorHAnsi" w:cstheme="majorHAnsi"/>
          <w:color w:val="000000" w:themeColor="text1"/>
        </w:rPr>
        <w:t xml:space="preserve"> </w:t>
      </w:r>
    </w:p>
    <w:p w14:paraId="2E3C5DE7" w14:textId="0FC7EC2C" w:rsidR="00D162A3" w:rsidRPr="003726A6" w:rsidRDefault="003726A6" w:rsidP="00EB2368">
      <w:pPr>
        <w:autoSpaceDE w:val="0"/>
        <w:autoSpaceDN w:val="0"/>
        <w:adjustRightInd w:val="0"/>
        <w:spacing w:after="0" w:line="360" w:lineRule="auto"/>
        <w:jc w:val="center"/>
        <w:rPr>
          <w:rFonts w:asciiTheme="majorHAnsi" w:hAnsiTheme="majorHAnsi" w:cstheme="majorHAnsi"/>
          <w:i/>
          <w:color w:val="000000" w:themeColor="text1"/>
          <w:sz w:val="16"/>
          <w:szCs w:val="16"/>
        </w:rPr>
      </w:pPr>
      <w:r w:rsidRPr="003726A6">
        <w:rPr>
          <w:rFonts w:asciiTheme="majorHAnsi" w:hAnsiTheme="majorHAnsi" w:cstheme="majorHAnsi"/>
          <w:i/>
          <w:color w:val="000000" w:themeColor="text1"/>
          <w:sz w:val="16"/>
          <w:szCs w:val="16"/>
        </w:rPr>
        <w:t>Fonte:</w:t>
      </w:r>
      <w:r w:rsidRPr="00FE48B0">
        <w:rPr>
          <w:rFonts w:asciiTheme="majorHAnsi" w:hAnsiTheme="majorHAnsi" w:cstheme="majorHAnsi"/>
          <w:i/>
          <w:color w:val="0066B2" w:themeColor="accent1"/>
          <w:sz w:val="16"/>
          <w:szCs w:val="16"/>
        </w:rPr>
        <w:t xml:space="preserve"> </w:t>
      </w:r>
      <w:hyperlink r:id="rId16" w:history="1">
        <w:r w:rsidRPr="00FE48B0">
          <w:rPr>
            <w:rStyle w:val="Hyperlink"/>
            <w:rFonts w:asciiTheme="majorHAnsi" w:hAnsiTheme="majorHAnsi" w:cstheme="majorHAnsi"/>
            <w:i/>
            <w:color w:val="0066B2" w:themeColor="accent1"/>
            <w:sz w:val="16"/>
            <w:szCs w:val="16"/>
          </w:rPr>
          <w:t>Robson Camargo</w:t>
        </w:r>
      </w:hyperlink>
    </w:p>
    <w:p w14:paraId="5CEB3631" w14:textId="36F6FF6E" w:rsidR="00D162A3" w:rsidRPr="00AC0156" w:rsidRDefault="00F7315D"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Continuando...</w:t>
      </w:r>
    </w:p>
    <w:p w14:paraId="574F4C9C" w14:textId="68B69C0E" w:rsidR="00D162A3" w:rsidRPr="00AC0156" w:rsidRDefault="00F7315D"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i/>
          <w:color w:val="000000" w:themeColor="text1"/>
        </w:rPr>
        <w:lastRenderedPageBreak/>
        <w:t>“</w:t>
      </w:r>
      <w:r w:rsidR="001B734F" w:rsidRPr="00AC0156">
        <w:rPr>
          <w:rFonts w:asciiTheme="majorHAnsi" w:hAnsiTheme="majorHAnsi" w:cstheme="majorHAnsi"/>
          <w:i/>
          <w:color w:val="000000" w:themeColor="text1"/>
        </w:rPr>
        <w:t>g) assegurar que o pessoal esteja ciente da relevância e da importância de suas atividades e</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de como eles contribuem para que sejam atingidos os objetivos do sistema de gestão</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261B9C0E" w14:textId="12FA2190" w:rsidR="00D162A3" w:rsidRPr="00AC0156" w:rsidRDefault="00F7315D"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h) prover supervisão adequada do pessoal técnico, inclusive daqueles em treinamento, por pessoas</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familiarizadas com os procedimentos de cada atividade</w:t>
      </w:r>
      <w:r>
        <w:rPr>
          <w:rFonts w:asciiTheme="majorHAnsi" w:hAnsiTheme="majorHAnsi" w:cstheme="majorHAnsi"/>
          <w:i/>
          <w:color w:val="000000" w:themeColor="text1"/>
        </w:rPr>
        <w:t>”</w:t>
      </w:r>
      <w:r w:rsidR="00A453C2">
        <w:rPr>
          <w:rFonts w:asciiTheme="majorHAnsi" w:hAnsiTheme="majorHAnsi" w:cstheme="majorHAnsi"/>
          <w:i/>
          <w:color w:val="000000" w:themeColor="text1"/>
        </w:rPr>
        <w:t>;</w:t>
      </w:r>
    </w:p>
    <w:p w14:paraId="37FD731A" w14:textId="77777777" w:rsidR="00F7315D" w:rsidRDefault="00F7315D"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Algumas observações importantes sobre estes itens:</w:t>
      </w:r>
    </w:p>
    <w:p w14:paraId="0C3E86CD" w14:textId="1776620B" w:rsidR="00D162A3" w:rsidRPr="00AC0156" w:rsidRDefault="00D162A3"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A supervisão ao pessoal técnico deve ser permanente</w:t>
      </w:r>
      <w:r w:rsidR="00F7315D">
        <w:rPr>
          <w:rFonts w:asciiTheme="majorHAnsi" w:hAnsiTheme="majorHAnsi" w:cstheme="majorHAnsi"/>
          <w:color w:val="000000" w:themeColor="text1"/>
        </w:rPr>
        <w:t xml:space="preserve"> e</w:t>
      </w:r>
      <w:r w:rsidRPr="00AC0156">
        <w:rPr>
          <w:rFonts w:asciiTheme="majorHAnsi" w:hAnsiTheme="majorHAnsi" w:cstheme="majorHAnsi"/>
          <w:color w:val="000000" w:themeColor="text1"/>
        </w:rPr>
        <w:t xml:space="preserve"> ela pode ser diferente conforme a área de atividade envolvida.</w:t>
      </w:r>
    </w:p>
    <w:p w14:paraId="74FA87FC" w14:textId="716ECD4B" w:rsidR="00F7315D" w:rsidRPr="00F7315D" w:rsidRDefault="00F7315D"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F7315D">
        <w:rPr>
          <w:rFonts w:asciiTheme="majorHAnsi" w:hAnsiTheme="majorHAnsi" w:cstheme="majorHAnsi"/>
          <w:color w:val="000000" w:themeColor="text1"/>
        </w:rPr>
        <w:t xml:space="preserve">O próximo item </w:t>
      </w:r>
      <w:r>
        <w:rPr>
          <w:rFonts w:asciiTheme="majorHAnsi" w:hAnsiTheme="majorHAnsi" w:cstheme="majorHAnsi"/>
          <w:color w:val="000000" w:themeColor="text1"/>
        </w:rPr>
        <w:t>informa que o provedor de ensaio deve</w:t>
      </w:r>
      <w:r w:rsidRPr="00F7315D">
        <w:rPr>
          <w:rFonts w:asciiTheme="majorHAnsi" w:hAnsiTheme="majorHAnsi" w:cstheme="majorHAnsi"/>
          <w:color w:val="000000" w:themeColor="text1"/>
        </w:rPr>
        <w:t>:</w:t>
      </w:r>
    </w:p>
    <w:p w14:paraId="72E99CEF" w14:textId="704C8542" w:rsidR="00D3573A" w:rsidRPr="00AC0156" w:rsidRDefault="00F7315D"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i) ter gerência técnica que tenha responsabilidade total pelas operações técnicas e pela provisão</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dos recursos necessários para assegurar a qualidade requerida dos programas de ensaio de</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proficiência, incluindo o acesso à especialização técnica requerida e à experiência em área pertinente</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de ensaio, calibração ou inspeção, bem como estatística, conforme indicado em 4.4.1.4</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46A3909C" w14:textId="28643356" w:rsidR="00F7315D" w:rsidRDefault="00F7315D"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Certo! </w:t>
      </w:r>
      <w:r w:rsidR="00D3573A" w:rsidRPr="00AC0156">
        <w:rPr>
          <w:rFonts w:asciiTheme="majorHAnsi" w:hAnsiTheme="majorHAnsi" w:cstheme="majorHAnsi"/>
          <w:color w:val="000000" w:themeColor="text1"/>
        </w:rPr>
        <w:t>Lá no requisito 4.4.1.4 quando falamos no Modelo do Programa de Ensaio de Proficiência, o requisito já indicava que o provedor de ensaio de proficiência deve</w:t>
      </w:r>
      <w:r>
        <w:rPr>
          <w:rFonts w:asciiTheme="majorHAnsi" w:hAnsiTheme="majorHAnsi" w:cstheme="majorHAnsi"/>
          <w:color w:val="000000" w:themeColor="text1"/>
        </w:rPr>
        <w:t>ria</w:t>
      </w:r>
      <w:r w:rsidR="00D3573A" w:rsidRPr="00AC0156">
        <w:rPr>
          <w:rFonts w:asciiTheme="majorHAnsi" w:hAnsiTheme="majorHAnsi" w:cstheme="majorHAnsi"/>
          <w:color w:val="000000" w:themeColor="text1"/>
        </w:rPr>
        <w:t xml:space="preserve"> ter acesso à especialização técnica necessária e experiência na área do programa e, se </w:t>
      </w:r>
      <w:r w:rsidRPr="00AC0156">
        <w:rPr>
          <w:rFonts w:asciiTheme="majorHAnsi" w:hAnsiTheme="majorHAnsi" w:cstheme="majorHAnsi"/>
          <w:color w:val="000000" w:themeColor="text1"/>
        </w:rPr>
        <w:t>necessário, por</w:t>
      </w:r>
      <w:r>
        <w:rPr>
          <w:rFonts w:asciiTheme="majorHAnsi" w:hAnsiTheme="majorHAnsi" w:cstheme="majorHAnsi"/>
          <w:color w:val="000000" w:themeColor="text1"/>
        </w:rPr>
        <w:t xml:space="preserve"> meio</w:t>
      </w:r>
      <w:r w:rsidRPr="00AC0156">
        <w:rPr>
          <w:rFonts w:asciiTheme="majorHAnsi" w:hAnsiTheme="majorHAnsi" w:cstheme="majorHAnsi"/>
          <w:color w:val="000000" w:themeColor="text1"/>
        </w:rPr>
        <w:t xml:space="preserve"> </w:t>
      </w:r>
      <w:r w:rsidR="00D3573A" w:rsidRPr="00AC0156">
        <w:rPr>
          <w:rFonts w:asciiTheme="majorHAnsi" w:hAnsiTheme="majorHAnsi" w:cstheme="majorHAnsi"/>
          <w:color w:val="000000" w:themeColor="text1"/>
        </w:rPr>
        <w:t>da criação de um grupo consultivo.</w:t>
      </w:r>
      <w:r>
        <w:rPr>
          <w:rFonts w:asciiTheme="majorHAnsi" w:hAnsiTheme="majorHAnsi" w:cstheme="majorHAnsi"/>
          <w:color w:val="000000" w:themeColor="text1"/>
        </w:rPr>
        <w:t xml:space="preserve"> Este item reforça o que havia sido dito.</w:t>
      </w:r>
    </w:p>
    <w:p w14:paraId="4A3FC276" w14:textId="0BEF7B87" w:rsidR="00F7315D" w:rsidRPr="00AC0156" w:rsidRDefault="00F7315D"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F7315D">
        <w:rPr>
          <w:rFonts w:asciiTheme="majorHAnsi" w:hAnsiTheme="majorHAnsi" w:cstheme="majorHAnsi"/>
          <w:color w:val="000000" w:themeColor="text1"/>
        </w:rPr>
        <w:t>O provedor de ensaio de proficiência deve</w:t>
      </w:r>
      <w:r>
        <w:rPr>
          <w:rFonts w:asciiTheme="majorHAnsi" w:hAnsiTheme="majorHAnsi" w:cstheme="majorHAnsi"/>
          <w:color w:val="000000" w:themeColor="text1"/>
        </w:rPr>
        <w:t>, também</w:t>
      </w:r>
      <w:r w:rsidRPr="00F7315D">
        <w:rPr>
          <w:rFonts w:asciiTheme="majorHAnsi" w:hAnsiTheme="majorHAnsi" w:cstheme="majorHAnsi"/>
          <w:color w:val="000000" w:themeColor="text1"/>
        </w:rPr>
        <w:t>:</w:t>
      </w:r>
    </w:p>
    <w:p w14:paraId="1E2D4280" w14:textId="618AE39A" w:rsidR="00D3573A" w:rsidRPr="00AC0156" w:rsidRDefault="00D70A97"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D70A97">
        <w:rPr>
          <w:rFonts w:asciiTheme="majorHAnsi" w:hAnsiTheme="majorHAnsi" w:cstheme="majorHAnsi"/>
          <w:i/>
          <w:noProof/>
          <w:color w:val="000000" w:themeColor="text1"/>
          <w:lang w:eastAsia="pt-BR"/>
        </w:rPr>
        <w:drawing>
          <wp:anchor distT="0" distB="0" distL="114300" distR="114300" simplePos="0" relativeHeight="251669504" behindDoc="0" locked="0" layoutInCell="1" allowOverlap="1" wp14:anchorId="31D34D46" wp14:editId="50274E05">
            <wp:simplePos x="0" y="0"/>
            <wp:positionH relativeFrom="margin">
              <wp:align>left</wp:align>
            </wp:positionH>
            <wp:positionV relativeFrom="paragraph">
              <wp:posOffset>269631</wp:posOffset>
            </wp:positionV>
            <wp:extent cx="1755200" cy="1424354"/>
            <wp:effectExtent l="0" t="0" r="0" b="0"/>
            <wp:wrapSquare wrapText="bothSides"/>
            <wp:docPr id="25" name="Imagem 25" descr="C:\Users\Aline\Desktop\Temporário\Gerente_qualid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ine\Desktop\Temporário\Gerente_qualidad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5200" cy="1424354"/>
                    </a:xfrm>
                    <a:prstGeom prst="rect">
                      <a:avLst/>
                    </a:prstGeom>
                    <a:noFill/>
                    <a:ln>
                      <a:noFill/>
                    </a:ln>
                  </pic:spPr>
                </pic:pic>
              </a:graphicData>
            </a:graphic>
            <wp14:sizeRelH relativeFrom="page">
              <wp14:pctWidth>0</wp14:pctWidth>
            </wp14:sizeRelH>
            <wp14:sizeRelV relativeFrom="page">
              <wp14:pctHeight>0</wp14:pctHeight>
            </wp14:sizeRelV>
          </wp:anchor>
        </w:drawing>
      </w:r>
      <w:r w:rsidR="00B51AD0" w:rsidRPr="00B51AD0">
        <w:rPr>
          <w:rFonts w:asciiTheme="majorHAnsi" w:hAnsiTheme="majorHAnsi" w:cstheme="majorHAnsi"/>
          <w:i/>
          <w:color w:val="000000" w:themeColor="text1"/>
        </w:rPr>
        <w:t xml:space="preserve"> </w:t>
      </w:r>
      <w:r w:rsidR="00F7315D">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j) nomear um membro do seu quadro de pessoal como gerente da qualidade (qualquer que seja a</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denominação) que, independentemente de outros deveres e responsabilidades, deve ter responsabilidade</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e autoridade definidas para assegurar que o sistema de gestão relacionado à qualidade</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seja implementado e seguido permanentemente; o gerente da qualidade deve ter acesso</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direto ao mais alto nível gerencial onde são tomadas as decisões sobre as políticas ou recursos</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do provedor de ensaio de proficiência</w:t>
      </w:r>
      <w:r w:rsidR="00F7315D">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6218AC5F" w14:textId="30F9FB82" w:rsidR="00F7315D" w:rsidRPr="00AC0156" w:rsidRDefault="00D3573A"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O gerente da qualidade (</w:t>
      </w:r>
      <w:r w:rsidR="00F7315D">
        <w:rPr>
          <w:rFonts w:asciiTheme="majorHAnsi" w:hAnsiTheme="majorHAnsi" w:cstheme="majorHAnsi"/>
          <w:color w:val="000000" w:themeColor="text1"/>
        </w:rPr>
        <w:t xml:space="preserve">que </w:t>
      </w:r>
      <w:r w:rsidRPr="00AC0156">
        <w:rPr>
          <w:rFonts w:asciiTheme="majorHAnsi" w:hAnsiTheme="majorHAnsi" w:cstheme="majorHAnsi"/>
          <w:color w:val="000000" w:themeColor="text1"/>
        </w:rPr>
        <w:t>pode ter várias outras denominações</w:t>
      </w:r>
      <w:r w:rsidR="00F7315D">
        <w:rPr>
          <w:rFonts w:asciiTheme="majorHAnsi" w:hAnsiTheme="majorHAnsi" w:cstheme="majorHAnsi"/>
          <w:color w:val="000000" w:themeColor="text1"/>
        </w:rPr>
        <w:t xml:space="preserve">, </w:t>
      </w:r>
      <w:r w:rsidR="00F7315D" w:rsidRPr="00AC0156">
        <w:rPr>
          <w:rFonts w:asciiTheme="majorHAnsi" w:hAnsiTheme="majorHAnsi" w:cstheme="majorHAnsi"/>
          <w:color w:val="000000" w:themeColor="text1"/>
        </w:rPr>
        <w:t>conforme a organização</w:t>
      </w:r>
      <w:r w:rsidR="009A231C">
        <w:rPr>
          <w:rFonts w:asciiTheme="majorHAnsi" w:hAnsiTheme="majorHAnsi" w:cstheme="majorHAnsi"/>
          <w:color w:val="000000" w:themeColor="text1"/>
        </w:rPr>
        <w:t>, como por exemplo: responsável da qualidade, coordenador da qualidade ou outro</w:t>
      </w:r>
      <w:r w:rsidRPr="00AC0156">
        <w:rPr>
          <w:rFonts w:asciiTheme="majorHAnsi" w:hAnsiTheme="majorHAnsi" w:cstheme="majorHAnsi"/>
          <w:color w:val="000000" w:themeColor="text1"/>
        </w:rPr>
        <w:t xml:space="preserve">) é o responsável pela manutenção do sistema de gestão relacionados aos requisitos da qualidade. </w:t>
      </w:r>
      <w:r w:rsidR="00F7315D">
        <w:rPr>
          <w:rFonts w:asciiTheme="majorHAnsi" w:hAnsiTheme="majorHAnsi" w:cstheme="majorHAnsi"/>
          <w:color w:val="000000" w:themeColor="text1"/>
        </w:rPr>
        <w:t xml:space="preserve">Observe que </w:t>
      </w:r>
      <w:r w:rsidR="00F7315D" w:rsidRPr="00F7315D">
        <w:rPr>
          <w:rFonts w:asciiTheme="majorHAnsi" w:hAnsiTheme="majorHAnsi" w:cstheme="majorHAnsi"/>
          <w:color w:val="000000" w:themeColor="text1"/>
        </w:rPr>
        <w:t>o gerente da qualidade deve ter acesso direto</w:t>
      </w:r>
      <w:r w:rsidRPr="00AC0156">
        <w:rPr>
          <w:rFonts w:asciiTheme="majorHAnsi" w:hAnsiTheme="majorHAnsi" w:cstheme="majorHAnsi"/>
          <w:color w:val="000000" w:themeColor="text1"/>
        </w:rPr>
        <w:t xml:space="preserve"> ao mais alto nível gerencial</w:t>
      </w:r>
      <w:r w:rsidR="009A231C">
        <w:rPr>
          <w:rFonts w:asciiTheme="majorHAnsi" w:hAnsiTheme="majorHAnsi" w:cstheme="majorHAnsi"/>
          <w:color w:val="000000" w:themeColor="text1"/>
        </w:rPr>
        <w:t xml:space="preserve"> onde são definidas</w:t>
      </w:r>
      <w:r w:rsidRPr="00AC0156">
        <w:rPr>
          <w:rFonts w:asciiTheme="majorHAnsi" w:hAnsiTheme="majorHAnsi" w:cstheme="majorHAnsi"/>
          <w:color w:val="000000" w:themeColor="text1"/>
        </w:rPr>
        <w:t xml:space="preserve"> políticas e recursos</w:t>
      </w:r>
      <w:r w:rsidR="009A231C">
        <w:rPr>
          <w:rFonts w:asciiTheme="majorHAnsi" w:hAnsiTheme="majorHAnsi" w:cstheme="majorHAnsi"/>
          <w:color w:val="000000" w:themeColor="text1"/>
        </w:rPr>
        <w:t xml:space="preserve"> do provedor</w:t>
      </w:r>
      <w:r w:rsidRPr="00AC0156">
        <w:rPr>
          <w:rFonts w:asciiTheme="majorHAnsi" w:hAnsiTheme="majorHAnsi" w:cstheme="majorHAnsi"/>
          <w:color w:val="000000" w:themeColor="text1"/>
        </w:rPr>
        <w:t>.</w:t>
      </w:r>
    </w:p>
    <w:p w14:paraId="0E274CB0" w14:textId="644B3B90" w:rsidR="00D3573A" w:rsidRPr="00AC0156" w:rsidRDefault="00F7315D"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O próximo tópico do requisito diz que o </w:t>
      </w:r>
      <w:r w:rsidRPr="00F7315D">
        <w:rPr>
          <w:rFonts w:asciiTheme="majorHAnsi" w:hAnsiTheme="majorHAnsi" w:cstheme="majorHAnsi"/>
          <w:color w:val="000000" w:themeColor="text1"/>
        </w:rPr>
        <w:t>provedor de ensaio de proficiência deve</w:t>
      </w:r>
      <w:r>
        <w:rPr>
          <w:rFonts w:asciiTheme="majorHAnsi" w:hAnsiTheme="majorHAnsi" w:cstheme="majorHAnsi"/>
          <w:color w:val="000000" w:themeColor="text1"/>
        </w:rPr>
        <w:t xml:space="preserve"> ainda:</w:t>
      </w:r>
    </w:p>
    <w:p w14:paraId="1B928A9A" w14:textId="39715B15" w:rsidR="00D3573A" w:rsidRPr="00AC0156" w:rsidRDefault="00F7315D"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k) designar substitutos para o pessoal-chave em nível gerencial</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5FDBF2EF" w14:textId="746CAB26" w:rsidR="00D3573A" w:rsidRPr="00AC0156" w:rsidRDefault="00F7315D"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lastRenderedPageBreak/>
        <w:t>Em outras palavras, é necessário designar substitutos para a</w:t>
      </w:r>
      <w:r w:rsidR="00D3573A" w:rsidRPr="00AC0156">
        <w:rPr>
          <w:rFonts w:asciiTheme="majorHAnsi" w:hAnsiTheme="majorHAnsi" w:cstheme="majorHAnsi"/>
          <w:color w:val="000000" w:themeColor="text1"/>
        </w:rPr>
        <w:t xml:space="preserve">s funções </w:t>
      </w:r>
      <w:r>
        <w:rPr>
          <w:rFonts w:asciiTheme="majorHAnsi" w:hAnsiTheme="majorHAnsi" w:cstheme="majorHAnsi"/>
          <w:color w:val="000000" w:themeColor="text1"/>
        </w:rPr>
        <w:t>essenciais para o funcionamento do programa, como por exemplo:</w:t>
      </w:r>
      <w:r w:rsidR="009A231C">
        <w:rPr>
          <w:rFonts w:asciiTheme="majorHAnsi" w:hAnsiTheme="majorHAnsi" w:cstheme="majorHAnsi"/>
          <w:color w:val="000000" w:themeColor="text1"/>
        </w:rPr>
        <w:t xml:space="preserve"> os gerentes da qualidade e técnico.</w:t>
      </w:r>
      <w:r w:rsidR="00D3573A" w:rsidRPr="00AC0156">
        <w:rPr>
          <w:rFonts w:asciiTheme="majorHAnsi" w:hAnsiTheme="majorHAnsi" w:cstheme="majorHAnsi"/>
          <w:color w:val="000000" w:themeColor="text1"/>
        </w:rPr>
        <w:t xml:space="preserve"> Lembrem que os substitutos devem ser capazes de, quando necessário, substituir </w:t>
      </w:r>
      <w:r w:rsidR="004275F7">
        <w:rPr>
          <w:rFonts w:asciiTheme="majorHAnsi" w:hAnsiTheme="majorHAnsi" w:cstheme="majorHAnsi"/>
          <w:color w:val="000000" w:themeColor="text1"/>
        </w:rPr>
        <w:t>os titulares em todas as suas funções</w:t>
      </w:r>
      <w:r w:rsidR="00D3573A" w:rsidRPr="00AC0156">
        <w:rPr>
          <w:rFonts w:asciiTheme="majorHAnsi" w:hAnsiTheme="majorHAnsi" w:cstheme="majorHAnsi"/>
          <w:color w:val="000000" w:themeColor="text1"/>
        </w:rPr>
        <w:t xml:space="preserve"> para que as atividades não parem</w:t>
      </w:r>
      <w:r w:rsidR="004275F7">
        <w:rPr>
          <w:rFonts w:asciiTheme="majorHAnsi" w:hAnsiTheme="majorHAnsi" w:cstheme="majorHAnsi"/>
          <w:color w:val="000000" w:themeColor="text1"/>
        </w:rPr>
        <w:t xml:space="preserve"> pelas ausências dos titulares</w:t>
      </w:r>
      <w:r w:rsidR="00D3573A" w:rsidRPr="00AC0156">
        <w:rPr>
          <w:rFonts w:asciiTheme="majorHAnsi" w:hAnsiTheme="majorHAnsi" w:cstheme="majorHAnsi"/>
          <w:color w:val="000000" w:themeColor="text1"/>
        </w:rPr>
        <w:t>. Isso gera a necessidade de que a comunicação entre estas funções</w:t>
      </w:r>
      <w:r w:rsidR="004275F7">
        <w:rPr>
          <w:rFonts w:asciiTheme="majorHAnsi" w:hAnsiTheme="majorHAnsi" w:cstheme="majorHAnsi"/>
          <w:color w:val="000000" w:themeColor="text1"/>
        </w:rPr>
        <w:t>, titular e substituto,</w:t>
      </w:r>
      <w:r w:rsidR="00D3573A" w:rsidRPr="00AC0156">
        <w:rPr>
          <w:rFonts w:asciiTheme="majorHAnsi" w:hAnsiTheme="majorHAnsi" w:cstheme="majorHAnsi"/>
          <w:color w:val="000000" w:themeColor="text1"/>
        </w:rPr>
        <w:t xml:space="preserve"> seja fluente.</w:t>
      </w:r>
      <w:r w:rsidR="004275F7">
        <w:rPr>
          <w:rFonts w:asciiTheme="majorHAnsi" w:hAnsiTheme="majorHAnsi" w:cstheme="majorHAnsi"/>
          <w:color w:val="000000" w:themeColor="text1"/>
        </w:rPr>
        <w:t xml:space="preserve"> Estas substituições podem ocorrer em diversos momentos, como por exemplo, uma ausência temporária devido à alguma necessidade de viagem do titular, em momentos de férias, licenças médicas, etc.</w:t>
      </w:r>
    </w:p>
    <w:p w14:paraId="1403B57C" w14:textId="1E22D2E7" w:rsidR="00D3573A" w:rsidRPr="00F7315D" w:rsidRDefault="00F7315D"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Mas observe o que diz a nota deste tópico:</w:t>
      </w:r>
    </w:p>
    <w:p w14:paraId="6D5616C8" w14:textId="47D4A30A" w:rsidR="001B734F" w:rsidRPr="00F7315D" w:rsidRDefault="00F7315D"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F7315D">
        <w:rPr>
          <w:rFonts w:asciiTheme="majorHAnsi" w:hAnsiTheme="majorHAnsi" w:cstheme="majorHAnsi"/>
          <w:i/>
          <w:color w:val="000000" w:themeColor="text1"/>
        </w:rPr>
        <w:t>“</w:t>
      </w:r>
      <w:r w:rsidR="0010630B" w:rsidRPr="00F7315D">
        <w:rPr>
          <w:rFonts w:asciiTheme="majorHAnsi" w:hAnsiTheme="majorHAnsi" w:cstheme="majorHAnsi"/>
          <w:b/>
          <w:i/>
          <w:color w:val="000000" w:themeColor="text1"/>
        </w:rPr>
        <w:t>Nota</w:t>
      </w:r>
      <w:r w:rsidR="001B734F" w:rsidRPr="00F7315D">
        <w:rPr>
          <w:rFonts w:asciiTheme="majorHAnsi" w:hAnsiTheme="majorHAnsi" w:cstheme="majorHAnsi"/>
          <w:i/>
          <w:color w:val="000000" w:themeColor="text1"/>
        </w:rPr>
        <w:t xml:space="preserve"> Quando os provedores de ensaio de proficiência têm um número reduzido de pessoal, algumas</w:t>
      </w:r>
      <w:r w:rsidR="00896C78" w:rsidRPr="00F7315D">
        <w:rPr>
          <w:rFonts w:asciiTheme="majorHAnsi" w:hAnsiTheme="majorHAnsi" w:cstheme="majorHAnsi"/>
          <w:i/>
          <w:color w:val="000000" w:themeColor="text1"/>
        </w:rPr>
        <w:t xml:space="preserve"> </w:t>
      </w:r>
      <w:r w:rsidR="001B734F" w:rsidRPr="00F7315D">
        <w:rPr>
          <w:rFonts w:asciiTheme="majorHAnsi" w:hAnsiTheme="majorHAnsi" w:cstheme="majorHAnsi"/>
          <w:i/>
          <w:color w:val="000000" w:themeColor="text1"/>
        </w:rPr>
        <w:t>pessoas podem ter mais de uma função e pode ser impraticável designar substitutos para cada função</w:t>
      </w:r>
      <w:r w:rsidRPr="00F7315D">
        <w:rPr>
          <w:rFonts w:asciiTheme="majorHAnsi" w:hAnsiTheme="majorHAnsi" w:cstheme="majorHAnsi"/>
          <w:i/>
          <w:color w:val="000000" w:themeColor="text1"/>
        </w:rPr>
        <w:t>”</w:t>
      </w:r>
      <w:r w:rsidR="001B734F" w:rsidRPr="00F7315D">
        <w:rPr>
          <w:rFonts w:asciiTheme="majorHAnsi" w:hAnsiTheme="majorHAnsi" w:cstheme="majorHAnsi"/>
          <w:i/>
          <w:color w:val="000000" w:themeColor="text1"/>
        </w:rPr>
        <w:t>.</w:t>
      </w:r>
    </w:p>
    <w:p w14:paraId="6635CF4D" w14:textId="77777777" w:rsidR="004275F7" w:rsidRDefault="004275F7"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Então, se interpretarmos a nota, podemos pensar que o provedor pode possuir um gerente da qualidade e um gerente técnico e um ser o substituto do outro. </w:t>
      </w:r>
    </w:p>
    <w:p w14:paraId="1AB4F477" w14:textId="395EAD4A" w:rsidR="00D3573A" w:rsidRDefault="00F7315D"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F7315D">
        <w:rPr>
          <w:rFonts w:asciiTheme="majorHAnsi" w:hAnsiTheme="majorHAnsi" w:cstheme="majorHAnsi"/>
          <w:color w:val="000000" w:themeColor="text1"/>
        </w:rPr>
        <w:t>Agora vamos para o próximo requisito!</w:t>
      </w:r>
    </w:p>
    <w:p w14:paraId="21E9C67E" w14:textId="03784E37" w:rsidR="00F7315D" w:rsidRPr="00A453C2" w:rsidRDefault="00F7315D"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Veja o que ele traz:</w:t>
      </w:r>
    </w:p>
    <w:p w14:paraId="19846EFB" w14:textId="3DD57C6C" w:rsidR="00D3573A" w:rsidRPr="00AC0156" w:rsidRDefault="00F7315D"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5.1.6 </w:t>
      </w:r>
      <w:r w:rsidR="001B734F" w:rsidRPr="00AC0156">
        <w:rPr>
          <w:rFonts w:asciiTheme="majorHAnsi" w:hAnsiTheme="majorHAnsi" w:cstheme="majorHAnsi"/>
          <w:i/>
          <w:color w:val="000000" w:themeColor="text1"/>
        </w:rPr>
        <w:t>A alta direção deve assegurar que os processos adequados de comunicação sejam estabelecidos</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dentro da organização e que haja comunicação a respeito da eficácia do sistema de gestão</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5102FAF2" w14:textId="1FED71B3" w:rsidR="00F7315D" w:rsidRDefault="00F7315D"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Bom... </w:t>
      </w:r>
      <w:r w:rsidR="00D3573A" w:rsidRPr="00AC0156">
        <w:rPr>
          <w:rFonts w:asciiTheme="majorHAnsi" w:hAnsiTheme="majorHAnsi" w:cstheme="majorHAnsi"/>
          <w:color w:val="000000" w:themeColor="text1"/>
        </w:rPr>
        <w:t xml:space="preserve">A responsabilidade pela comunicação adequada é da alta direção. </w:t>
      </w:r>
      <w:r>
        <w:rPr>
          <w:rFonts w:asciiTheme="majorHAnsi" w:hAnsiTheme="majorHAnsi" w:cstheme="majorHAnsi"/>
          <w:color w:val="000000" w:themeColor="text1"/>
        </w:rPr>
        <w:t>Mas d</w:t>
      </w:r>
      <w:r w:rsidR="00D3573A" w:rsidRPr="00AC0156">
        <w:rPr>
          <w:rFonts w:asciiTheme="majorHAnsi" w:hAnsiTheme="majorHAnsi" w:cstheme="majorHAnsi"/>
          <w:color w:val="000000" w:themeColor="text1"/>
        </w:rPr>
        <w:t xml:space="preserve">e que forma ela pode ocorrer? </w:t>
      </w:r>
    </w:p>
    <w:p w14:paraId="7E4452D9" w14:textId="2BC086FF" w:rsidR="00F7315D" w:rsidRDefault="00F7315D"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Existem várias formas....</w:t>
      </w:r>
    </w:p>
    <w:p w14:paraId="713ED314" w14:textId="4BC791F1" w:rsidR="00F7315D" w:rsidRDefault="00F7315D"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Por exemplo</w:t>
      </w:r>
      <w:r w:rsidR="00D3573A" w:rsidRPr="00AC0156">
        <w:rPr>
          <w:rFonts w:asciiTheme="majorHAnsi" w:hAnsiTheme="majorHAnsi" w:cstheme="majorHAnsi"/>
          <w:color w:val="000000" w:themeColor="text1"/>
        </w:rPr>
        <w:t>: reuniões de equipe, mural, e</w:t>
      </w:r>
      <w:r w:rsidR="00FE48B0">
        <w:rPr>
          <w:rFonts w:asciiTheme="majorHAnsi" w:hAnsiTheme="majorHAnsi" w:cstheme="majorHAnsi"/>
          <w:color w:val="000000" w:themeColor="text1"/>
        </w:rPr>
        <w:t>-</w:t>
      </w:r>
      <w:r w:rsidR="00D3573A" w:rsidRPr="00AC0156">
        <w:rPr>
          <w:rFonts w:asciiTheme="majorHAnsi" w:hAnsiTheme="majorHAnsi" w:cstheme="majorHAnsi"/>
          <w:color w:val="000000" w:themeColor="text1"/>
        </w:rPr>
        <w:t xml:space="preserve">mail, vídeos institucionais, etc. </w:t>
      </w:r>
    </w:p>
    <w:p w14:paraId="08A2514E" w14:textId="2E95B833" w:rsidR="00D3573A" w:rsidRPr="00AC0156" w:rsidRDefault="00D3573A"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Eles podem ser</w:t>
      </w:r>
      <w:r w:rsidR="00041ED3" w:rsidRPr="00AC0156">
        <w:rPr>
          <w:rFonts w:asciiTheme="majorHAnsi" w:hAnsiTheme="majorHAnsi" w:cstheme="majorHAnsi"/>
          <w:color w:val="000000" w:themeColor="text1"/>
        </w:rPr>
        <w:t xml:space="preserve"> utilizados </w:t>
      </w:r>
      <w:r w:rsidR="00F7315D">
        <w:rPr>
          <w:rFonts w:asciiTheme="majorHAnsi" w:hAnsiTheme="majorHAnsi" w:cstheme="majorHAnsi"/>
          <w:color w:val="000000" w:themeColor="text1"/>
        </w:rPr>
        <w:t>de acordo com</w:t>
      </w:r>
      <w:r w:rsidR="00F7315D" w:rsidRPr="00AC0156">
        <w:rPr>
          <w:rFonts w:asciiTheme="majorHAnsi" w:hAnsiTheme="majorHAnsi" w:cstheme="majorHAnsi"/>
          <w:color w:val="000000" w:themeColor="text1"/>
        </w:rPr>
        <w:t xml:space="preserve"> </w:t>
      </w:r>
      <w:r w:rsidR="00041ED3" w:rsidRPr="00AC0156">
        <w:rPr>
          <w:rFonts w:asciiTheme="majorHAnsi" w:hAnsiTheme="majorHAnsi" w:cstheme="majorHAnsi"/>
          <w:color w:val="000000" w:themeColor="text1"/>
        </w:rPr>
        <w:t>a situação</w:t>
      </w:r>
      <w:r w:rsidR="004275F7">
        <w:rPr>
          <w:rFonts w:asciiTheme="majorHAnsi" w:hAnsiTheme="majorHAnsi" w:cstheme="majorHAnsi"/>
          <w:color w:val="000000" w:themeColor="text1"/>
        </w:rPr>
        <w:t>, não sendo necessário definir uma única forma</w:t>
      </w:r>
      <w:r w:rsidR="00041ED3" w:rsidRPr="00AC0156">
        <w:rPr>
          <w:rFonts w:asciiTheme="majorHAnsi" w:hAnsiTheme="majorHAnsi" w:cstheme="majorHAnsi"/>
          <w:color w:val="000000" w:themeColor="text1"/>
        </w:rPr>
        <w:t xml:space="preserve">. </w:t>
      </w:r>
    </w:p>
    <w:p w14:paraId="462C21B2" w14:textId="7353243C" w:rsidR="00D3573A" w:rsidRPr="004F6975" w:rsidRDefault="00072132" w:rsidP="00974D6C">
      <w:pPr>
        <w:autoSpaceDE w:val="0"/>
        <w:autoSpaceDN w:val="0"/>
        <w:adjustRightInd w:val="0"/>
        <w:spacing w:before="240" w:after="240" w:line="360" w:lineRule="auto"/>
        <w:jc w:val="center"/>
        <w:rPr>
          <w:rFonts w:asciiTheme="majorHAnsi" w:hAnsiTheme="majorHAnsi" w:cstheme="majorHAnsi"/>
          <w:color w:val="000000" w:themeColor="text1"/>
        </w:rPr>
      </w:pPr>
      <w:r w:rsidRPr="00072132">
        <w:rPr>
          <w:rFonts w:asciiTheme="majorHAnsi" w:hAnsiTheme="majorHAnsi" w:cstheme="majorHAnsi"/>
          <w:b/>
          <w:bCs/>
          <w:i/>
          <w:noProof/>
          <w:color w:val="000000" w:themeColor="text1"/>
          <w:lang w:eastAsia="pt-BR"/>
        </w:rPr>
        <w:drawing>
          <wp:inline distT="0" distB="0" distL="0" distR="0" wp14:anchorId="71306AAB" wp14:editId="08F3CB56">
            <wp:extent cx="3313216" cy="2208810"/>
            <wp:effectExtent l="0" t="0" r="1905" b="1270"/>
            <wp:docPr id="26" name="Imagem 26" descr="C:\Users\Aline\Desktop\Temporário\ABNT 17043\17043_comunicac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ine\Desktop\Temporário\ABNT 17043\17043_comunicaca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16469" cy="2210979"/>
                    </a:xfrm>
                    <a:prstGeom prst="rect">
                      <a:avLst/>
                    </a:prstGeom>
                    <a:noFill/>
                    <a:ln>
                      <a:noFill/>
                    </a:ln>
                  </pic:spPr>
                </pic:pic>
              </a:graphicData>
            </a:graphic>
          </wp:inline>
        </w:drawing>
      </w:r>
    </w:p>
    <w:p w14:paraId="26157412" w14:textId="606D55CA" w:rsidR="00041ED3" w:rsidRPr="004F6975" w:rsidRDefault="00F7315D"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4F6975">
        <w:rPr>
          <w:rFonts w:asciiTheme="majorHAnsi" w:hAnsiTheme="majorHAnsi" w:cstheme="majorHAnsi"/>
          <w:color w:val="000000" w:themeColor="text1"/>
        </w:rPr>
        <w:lastRenderedPageBreak/>
        <w:t>A partir de agora falaremos sobre o requisito que trata especificamente sobre o Sistema de gestão.</w:t>
      </w:r>
    </w:p>
    <w:p w14:paraId="1D0D8C7C" w14:textId="3600DF02" w:rsidR="004F6975" w:rsidRPr="004F6975" w:rsidRDefault="00F7315D"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4F6975">
        <w:rPr>
          <w:rFonts w:asciiTheme="majorHAnsi" w:hAnsiTheme="majorHAnsi" w:cstheme="majorHAnsi"/>
          <w:color w:val="000000" w:themeColor="text1"/>
        </w:rPr>
        <w:t>Vamos a ele!</w:t>
      </w:r>
    </w:p>
    <w:p w14:paraId="2012982E" w14:textId="027D1358" w:rsidR="001B734F" w:rsidRPr="0096653F" w:rsidRDefault="00273D1E" w:rsidP="004217E8">
      <w:pPr>
        <w:pStyle w:val="Ttulo2"/>
        <w:numPr>
          <w:ilvl w:val="1"/>
          <w:numId w:val="6"/>
        </w:numPr>
        <w:tabs>
          <w:tab w:val="left" w:pos="567"/>
        </w:tabs>
        <w:spacing w:line="360" w:lineRule="auto"/>
        <w:ind w:left="0" w:firstLine="0"/>
      </w:pPr>
      <w:bookmarkStart w:id="4" w:name="_Toc77762151"/>
      <w:r>
        <w:t xml:space="preserve">Requisito </w:t>
      </w:r>
      <w:r w:rsidR="001B734F" w:rsidRPr="0096653F">
        <w:t>5.2 Sistema de gestão</w:t>
      </w:r>
      <w:bookmarkEnd w:id="4"/>
      <w:r w:rsidR="00041ED3" w:rsidRPr="0096653F">
        <w:tab/>
      </w:r>
    </w:p>
    <w:p w14:paraId="0464D4B0" w14:textId="62B3F92D" w:rsidR="00041ED3" w:rsidRPr="00CF6C9F"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CF6C9F">
        <w:rPr>
          <w:rFonts w:asciiTheme="majorHAnsi" w:hAnsiTheme="majorHAnsi" w:cstheme="majorHAnsi"/>
          <w:color w:val="000000" w:themeColor="text1"/>
        </w:rPr>
        <w:t>Veja o que consta no texto da norma:</w:t>
      </w:r>
    </w:p>
    <w:p w14:paraId="53004400" w14:textId="11A7268F" w:rsidR="00041ED3" w:rsidRDefault="00F7315D" w:rsidP="00A453C2">
      <w:pPr>
        <w:autoSpaceDE w:val="0"/>
        <w:autoSpaceDN w:val="0"/>
        <w:adjustRightInd w:val="0"/>
        <w:spacing w:before="240" w:after="240" w:line="360" w:lineRule="auto"/>
        <w:ind w:left="708"/>
        <w:jc w:val="both"/>
        <w:rPr>
          <w:rFonts w:asciiTheme="majorHAnsi" w:hAnsiTheme="majorHAnsi" w:cstheme="majorHAnsi"/>
          <w:i/>
          <w:color w:val="000000"/>
        </w:rPr>
      </w:pPr>
      <w:r>
        <w:rPr>
          <w:rFonts w:asciiTheme="majorHAnsi" w:hAnsiTheme="majorHAnsi" w:cstheme="majorHAnsi"/>
          <w:b/>
          <w:bCs/>
          <w:i/>
          <w:color w:val="000000"/>
        </w:rPr>
        <w:t>“</w:t>
      </w:r>
      <w:r w:rsidR="001B734F" w:rsidRPr="0010630B">
        <w:rPr>
          <w:rFonts w:asciiTheme="majorHAnsi" w:hAnsiTheme="majorHAnsi" w:cstheme="majorHAnsi"/>
          <w:b/>
          <w:bCs/>
          <w:i/>
          <w:color w:val="000000"/>
        </w:rPr>
        <w:t xml:space="preserve">5.2.1 </w:t>
      </w:r>
      <w:r w:rsidR="001B734F" w:rsidRPr="0010630B">
        <w:rPr>
          <w:rFonts w:asciiTheme="majorHAnsi" w:hAnsiTheme="majorHAnsi" w:cstheme="majorHAnsi"/>
          <w:i/>
          <w:color w:val="000000"/>
        </w:rPr>
        <w:t>O provedor de ensaios de proficiência deve estabelecer, implementar e manter um sistema</w:t>
      </w:r>
      <w:r w:rsidR="00896C78" w:rsidRPr="0010630B">
        <w:rPr>
          <w:rFonts w:asciiTheme="majorHAnsi" w:hAnsiTheme="majorHAnsi" w:cstheme="majorHAnsi"/>
          <w:i/>
          <w:color w:val="000000"/>
        </w:rPr>
        <w:t xml:space="preserve"> </w:t>
      </w:r>
      <w:r w:rsidR="001B734F" w:rsidRPr="0010630B">
        <w:rPr>
          <w:rFonts w:asciiTheme="majorHAnsi" w:hAnsiTheme="majorHAnsi" w:cstheme="majorHAnsi"/>
          <w:i/>
          <w:color w:val="000000"/>
        </w:rPr>
        <w:t>de gestão apropriado ao escopo de suas atividades, incluindo o tipo, extensão e volume de ensaios</w:t>
      </w:r>
      <w:r w:rsidR="00896C78" w:rsidRPr="0010630B">
        <w:rPr>
          <w:rFonts w:asciiTheme="majorHAnsi" w:hAnsiTheme="majorHAnsi" w:cstheme="majorHAnsi"/>
          <w:i/>
          <w:color w:val="000000"/>
        </w:rPr>
        <w:t xml:space="preserve"> </w:t>
      </w:r>
      <w:r w:rsidR="001B734F" w:rsidRPr="0010630B">
        <w:rPr>
          <w:rFonts w:asciiTheme="majorHAnsi" w:hAnsiTheme="majorHAnsi" w:cstheme="majorHAnsi"/>
          <w:i/>
          <w:color w:val="000000"/>
        </w:rPr>
        <w:t>de proficiência ofertados</w:t>
      </w:r>
      <w:r>
        <w:rPr>
          <w:rFonts w:asciiTheme="majorHAnsi" w:hAnsiTheme="majorHAnsi" w:cstheme="majorHAnsi"/>
          <w:i/>
          <w:color w:val="000000"/>
        </w:rPr>
        <w:t>”</w:t>
      </w:r>
      <w:r w:rsidR="001B734F" w:rsidRPr="0010630B">
        <w:rPr>
          <w:rFonts w:asciiTheme="majorHAnsi" w:hAnsiTheme="majorHAnsi" w:cstheme="majorHAnsi"/>
          <w:i/>
          <w:color w:val="000000"/>
        </w:rPr>
        <w:t>.</w:t>
      </w:r>
    </w:p>
    <w:p w14:paraId="4C3D98B4" w14:textId="33003FE3" w:rsidR="00041ED3" w:rsidRPr="004F6975"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Referente a este requisito, vale ressaltar, que o</w:t>
      </w:r>
      <w:r w:rsidR="00041ED3" w:rsidRPr="00AC0156">
        <w:rPr>
          <w:rFonts w:asciiTheme="majorHAnsi" w:hAnsiTheme="majorHAnsi" w:cstheme="majorHAnsi"/>
          <w:color w:val="000000" w:themeColor="text1"/>
        </w:rPr>
        <w:t xml:space="preserve"> sistema de gestão implementado deve ser adequado ao escopo das atividades, ou seja, </w:t>
      </w:r>
      <w:r>
        <w:rPr>
          <w:rFonts w:asciiTheme="majorHAnsi" w:hAnsiTheme="majorHAnsi" w:cstheme="majorHAnsi"/>
          <w:color w:val="000000" w:themeColor="text1"/>
        </w:rPr>
        <w:t xml:space="preserve">ele </w:t>
      </w:r>
      <w:r w:rsidR="00041ED3" w:rsidRPr="00AC0156">
        <w:rPr>
          <w:rFonts w:asciiTheme="majorHAnsi" w:hAnsiTheme="majorHAnsi" w:cstheme="majorHAnsi"/>
          <w:color w:val="000000" w:themeColor="text1"/>
        </w:rPr>
        <w:t xml:space="preserve">deve atender os requisitos desta Norma para os ensaios de proficiência que fazem </w:t>
      </w:r>
      <w:r w:rsidR="00041ED3" w:rsidRPr="004F6975">
        <w:rPr>
          <w:rFonts w:asciiTheme="majorHAnsi" w:hAnsiTheme="majorHAnsi" w:cstheme="majorHAnsi"/>
          <w:color w:val="000000" w:themeColor="text1"/>
        </w:rPr>
        <w:t>parte da organização.</w:t>
      </w:r>
    </w:p>
    <w:p w14:paraId="72181006" w14:textId="681ADADD" w:rsidR="00041ED3" w:rsidRPr="004F6975" w:rsidRDefault="007A20F3"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4F6975">
        <w:rPr>
          <w:rFonts w:asciiTheme="majorHAnsi" w:hAnsiTheme="majorHAnsi" w:cstheme="majorHAnsi"/>
          <w:b/>
          <w:bCs/>
          <w:i/>
          <w:noProof/>
          <w:color w:val="000000" w:themeColor="text1"/>
          <w:lang w:eastAsia="pt-BR"/>
        </w:rPr>
        <w:drawing>
          <wp:anchor distT="0" distB="0" distL="114300" distR="114300" simplePos="0" relativeHeight="251670528" behindDoc="0" locked="0" layoutInCell="1" allowOverlap="1" wp14:anchorId="50F3743C" wp14:editId="2F4F4FE4">
            <wp:simplePos x="0" y="0"/>
            <wp:positionH relativeFrom="margin">
              <wp:align>left</wp:align>
            </wp:positionH>
            <wp:positionV relativeFrom="paragraph">
              <wp:posOffset>330200</wp:posOffset>
            </wp:positionV>
            <wp:extent cx="2127250" cy="1685290"/>
            <wp:effectExtent l="0" t="0" r="6350" b="0"/>
            <wp:wrapSquare wrapText="bothSides"/>
            <wp:docPr id="27" name="Imagem 27" descr="C:\Users\Aline\Desktop\Temporário\ABNT 17043\17025_aula06_item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ine\Desktop\Temporário\ABNT 17043\17025_aula06_item8.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7250" cy="1685290"/>
                    </a:xfrm>
                    <a:prstGeom prst="rect">
                      <a:avLst/>
                    </a:prstGeom>
                    <a:noFill/>
                    <a:ln>
                      <a:noFill/>
                    </a:ln>
                  </pic:spPr>
                </pic:pic>
              </a:graphicData>
            </a:graphic>
            <wp14:sizeRelH relativeFrom="page">
              <wp14:pctWidth>0</wp14:pctWidth>
            </wp14:sizeRelH>
            <wp14:sizeRelV relativeFrom="page">
              <wp14:pctHeight>0</wp14:pctHeight>
            </wp14:sizeRelV>
          </wp:anchor>
        </w:drawing>
      </w:r>
      <w:r w:rsidR="00CF6C9F" w:rsidRPr="004F6975">
        <w:rPr>
          <w:rFonts w:asciiTheme="majorHAnsi" w:hAnsiTheme="majorHAnsi" w:cstheme="majorHAnsi"/>
          <w:color w:val="000000" w:themeColor="text1"/>
        </w:rPr>
        <w:t>Continuando...</w:t>
      </w:r>
    </w:p>
    <w:p w14:paraId="449F665A" w14:textId="77969D3B" w:rsidR="00041ED3" w:rsidRPr="00AC0156" w:rsidRDefault="007A20F3"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A20F3">
        <w:rPr>
          <w:rFonts w:asciiTheme="majorHAnsi" w:hAnsiTheme="majorHAnsi" w:cstheme="majorHAnsi"/>
          <w:b/>
          <w:bCs/>
          <w:i/>
          <w:color w:val="000000" w:themeColor="text1"/>
        </w:rPr>
        <w:t xml:space="preserve"> </w:t>
      </w:r>
      <w:r w:rsidR="00F7315D">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5.2.2 </w:t>
      </w:r>
      <w:r w:rsidR="001B734F" w:rsidRPr="00AC0156">
        <w:rPr>
          <w:rFonts w:asciiTheme="majorHAnsi" w:hAnsiTheme="majorHAnsi" w:cstheme="majorHAnsi"/>
          <w:i/>
          <w:color w:val="000000" w:themeColor="text1"/>
        </w:rPr>
        <w:t>O provedor de ensaio de proficiência deve definir e documentar suas políticas, programas,</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procedimentos e instruções na medida necessária para assegurar a qualidade de todos os aspectos</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de ensaio de proficiência. A documentação do sistema deve ser comunicada e compreendida, e estar</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à disposição e implementada pelo pessoal apropriado.</w:t>
      </w:r>
    </w:p>
    <w:p w14:paraId="041CE244" w14:textId="11B67BED" w:rsidR="00041ED3" w:rsidRPr="00CF6C9F" w:rsidRDefault="0010630B"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CF6C9F">
        <w:rPr>
          <w:rFonts w:asciiTheme="majorHAnsi" w:hAnsiTheme="majorHAnsi" w:cstheme="majorHAnsi"/>
          <w:i/>
          <w:color w:val="000000" w:themeColor="text1"/>
        </w:rPr>
        <w:t>Nota</w:t>
      </w:r>
      <w:r w:rsidR="001B734F" w:rsidRPr="00CF6C9F">
        <w:rPr>
          <w:rFonts w:asciiTheme="majorHAnsi" w:hAnsiTheme="majorHAnsi" w:cstheme="majorHAnsi"/>
          <w:i/>
          <w:color w:val="000000" w:themeColor="text1"/>
        </w:rPr>
        <w:t xml:space="preserve"> Estes aspectos incluem, mas não estão limitados à, qualidade do item de ensaio de proficiência</w:t>
      </w:r>
      <w:r w:rsidR="00896C78" w:rsidRPr="00CF6C9F">
        <w:rPr>
          <w:rFonts w:asciiTheme="majorHAnsi" w:hAnsiTheme="majorHAnsi" w:cstheme="majorHAnsi"/>
          <w:i/>
          <w:color w:val="000000" w:themeColor="text1"/>
        </w:rPr>
        <w:t xml:space="preserve"> </w:t>
      </w:r>
      <w:r w:rsidR="001B734F" w:rsidRPr="00CF6C9F">
        <w:rPr>
          <w:rFonts w:asciiTheme="majorHAnsi" w:hAnsiTheme="majorHAnsi" w:cstheme="majorHAnsi"/>
          <w:i/>
          <w:color w:val="000000" w:themeColor="text1"/>
        </w:rPr>
        <w:t>(por exemplo, homogeneidade e estabilidade), caracterização (por exemplo, calibração de equipamento</w:t>
      </w:r>
      <w:r w:rsidR="00896C78" w:rsidRPr="00CF6C9F">
        <w:rPr>
          <w:rFonts w:asciiTheme="majorHAnsi" w:hAnsiTheme="majorHAnsi" w:cstheme="majorHAnsi"/>
          <w:i/>
          <w:color w:val="000000" w:themeColor="text1"/>
        </w:rPr>
        <w:t xml:space="preserve"> </w:t>
      </w:r>
      <w:r w:rsidR="001B734F" w:rsidRPr="00CF6C9F">
        <w:rPr>
          <w:rFonts w:asciiTheme="majorHAnsi" w:hAnsiTheme="majorHAnsi" w:cstheme="majorHAnsi"/>
          <w:i/>
          <w:color w:val="000000" w:themeColor="text1"/>
        </w:rPr>
        <w:t>e validação do método), atribuição de valores de propriedade (por exemplo, uso de procedimentos estatísticos</w:t>
      </w:r>
      <w:r w:rsidR="00896C78" w:rsidRPr="00CF6C9F">
        <w:rPr>
          <w:rFonts w:asciiTheme="majorHAnsi" w:hAnsiTheme="majorHAnsi" w:cstheme="majorHAnsi"/>
          <w:i/>
          <w:color w:val="000000" w:themeColor="text1"/>
        </w:rPr>
        <w:t xml:space="preserve"> </w:t>
      </w:r>
      <w:r w:rsidR="001B734F" w:rsidRPr="00CF6C9F">
        <w:rPr>
          <w:rFonts w:asciiTheme="majorHAnsi" w:hAnsiTheme="majorHAnsi" w:cstheme="majorHAnsi"/>
          <w:i/>
          <w:color w:val="000000" w:themeColor="text1"/>
        </w:rPr>
        <w:t>apropriados), avaliação de desempenho do participante, distribuição de itens de ensaio de proficiência,</w:t>
      </w:r>
      <w:r w:rsidR="00896C78" w:rsidRPr="00CF6C9F">
        <w:rPr>
          <w:rFonts w:asciiTheme="majorHAnsi" w:hAnsiTheme="majorHAnsi" w:cstheme="majorHAnsi"/>
          <w:i/>
          <w:color w:val="000000" w:themeColor="text1"/>
        </w:rPr>
        <w:t xml:space="preserve"> </w:t>
      </w:r>
      <w:r w:rsidR="001B734F" w:rsidRPr="00CF6C9F">
        <w:rPr>
          <w:rFonts w:asciiTheme="majorHAnsi" w:hAnsiTheme="majorHAnsi" w:cstheme="majorHAnsi"/>
          <w:i/>
          <w:color w:val="000000" w:themeColor="text1"/>
        </w:rPr>
        <w:t>procedimentos de armazenamento e transporte, tratamento estatístico de resultados de ensaio e relatório</w:t>
      </w:r>
      <w:r w:rsidR="00F7315D" w:rsidRPr="00CF6C9F">
        <w:rPr>
          <w:rFonts w:asciiTheme="majorHAnsi" w:hAnsiTheme="majorHAnsi" w:cstheme="majorHAnsi"/>
          <w:i/>
          <w:color w:val="000000" w:themeColor="text1"/>
        </w:rPr>
        <w:t>”</w:t>
      </w:r>
      <w:r w:rsidR="001B734F" w:rsidRPr="00CF6C9F">
        <w:rPr>
          <w:rFonts w:asciiTheme="majorHAnsi" w:hAnsiTheme="majorHAnsi" w:cstheme="majorHAnsi"/>
          <w:i/>
          <w:color w:val="000000" w:themeColor="text1"/>
        </w:rPr>
        <w:t>.</w:t>
      </w:r>
    </w:p>
    <w:p w14:paraId="6321090B" w14:textId="2A644B0E" w:rsidR="00041ED3" w:rsidRPr="00AC0156"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Para atender a este requisito é </w:t>
      </w:r>
      <w:r w:rsidR="00041ED3" w:rsidRPr="00AC0156">
        <w:rPr>
          <w:rFonts w:asciiTheme="majorHAnsi" w:hAnsiTheme="majorHAnsi" w:cstheme="majorHAnsi"/>
          <w:color w:val="000000" w:themeColor="text1"/>
        </w:rPr>
        <w:t xml:space="preserve">necessário que o sistema de gestão da qualidade do provedor seja </w:t>
      </w:r>
      <w:r w:rsidR="002231ED" w:rsidRPr="00AC0156">
        <w:rPr>
          <w:rFonts w:asciiTheme="majorHAnsi" w:hAnsiTheme="majorHAnsi" w:cstheme="majorHAnsi"/>
          <w:color w:val="000000" w:themeColor="text1"/>
        </w:rPr>
        <w:t>analisado criticamente</w:t>
      </w:r>
      <w:r w:rsidR="00041ED3" w:rsidRPr="00AC0156">
        <w:rPr>
          <w:rFonts w:asciiTheme="majorHAnsi" w:hAnsiTheme="majorHAnsi" w:cstheme="majorHAnsi"/>
          <w:color w:val="000000" w:themeColor="text1"/>
        </w:rPr>
        <w:t xml:space="preserve"> </w:t>
      </w:r>
      <w:r w:rsidR="003970D7" w:rsidRPr="00AC0156">
        <w:rPr>
          <w:rFonts w:asciiTheme="majorHAnsi" w:hAnsiTheme="majorHAnsi" w:cstheme="majorHAnsi"/>
          <w:color w:val="000000" w:themeColor="text1"/>
        </w:rPr>
        <w:t>pel</w:t>
      </w:r>
      <w:r w:rsidR="002231ED" w:rsidRPr="00AC0156">
        <w:rPr>
          <w:rFonts w:asciiTheme="majorHAnsi" w:hAnsiTheme="majorHAnsi" w:cstheme="majorHAnsi"/>
          <w:color w:val="000000" w:themeColor="text1"/>
        </w:rPr>
        <w:t>as gerências (técnica</w:t>
      </w:r>
      <w:r w:rsidR="00E81552">
        <w:rPr>
          <w:rFonts w:asciiTheme="majorHAnsi" w:hAnsiTheme="majorHAnsi" w:cstheme="majorHAnsi"/>
          <w:color w:val="000000" w:themeColor="text1"/>
        </w:rPr>
        <w:t xml:space="preserve"> e</w:t>
      </w:r>
      <w:r w:rsidR="002231ED" w:rsidRPr="00AC0156">
        <w:rPr>
          <w:rFonts w:asciiTheme="majorHAnsi" w:hAnsiTheme="majorHAnsi" w:cstheme="majorHAnsi"/>
          <w:color w:val="000000" w:themeColor="text1"/>
        </w:rPr>
        <w:t xml:space="preserve"> da qualidade) e</w:t>
      </w:r>
      <w:r w:rsidR="00E81552" w:rsidRPr="00E81552">
        <w:rPr>
          <w:rFonts w:asciiTheme="majorHAnsi" w:hAnsiTheme="majorHAnsi" w:cstheme="majorHAnsi"/>
          <w:color w:val="000000" w:themeColor="text1"/>
        </w:rPr>
        <w:t xml:space="preserve"> </w:t>
      </w:r>
      <w:r w:rsidR="00E81552" w:rsidRPr="00AC0156">
        <w:rPr>
          <w:rFonts w:asciiTheme="majorHAnsi" w:hAnsiTheme="majorHAnsi" w:cstheme="majorHAnsi"/>
          <w:color w:val="000000" w:themeColor="text1"/>
        </w:rPr>
        <w:t>Alta Direção</w:t>
      </w:r>
      <w:r w:rsidR="002231ED" w:rsidRPr="00AC0156">
        <w:rPr>
          <w:rFonts w:asciiTheme="majorHAnsi" w:hAnsiTheme="majorHAnsi" w:cstheme="majorHAnsi"/>
          <w:color w:val="000000" w:themeColor="text1"/>
        </w:rPr>
        <w:t>,</w:t>
      </w:r>
      <w:r w:rsidR="00041ED3" w:rsidRPr="00AC0156">
        <w:rPr>
          <w:rFonts w:asciiTheme="majorHAnsi" w:hAnsiTheme="majorHAnsi" w:cstheme="majorHAnsi"/>
          <w:color w:val="000000" w:themeColor="text1"/>
        </w:rPr>
        <w:t xml:space="preserve"> para que sejam definidas </w:t>
      </w:r>
      <w:r w:rsidR="00E81552">
        <w:rPr>
          <w:rFonts w:asciiTheme="majorHAnsi" w:hAnsiTheme="majorHAnsi" w:cstheme="majorHAnsi"/>
          <w:color w:val="000000" w:themeColor="text1"/>
        </w:rPr>
        <w:t>na extensão necessária ao escopo do provedor de ensaio de proficiência</w:t>
      </w:r>
      <w:r w:rsidR="003970D7" w:rsidRPr="00AC0156">
        <w:rPr>
          <w:rFonts w:asciiTheme="majorHAnsi" w:hAnsiTheme="majorHAnsi" w:cstheme="majorHAnsi"/>
          <w:color w:val="000000" w:themeColor="text1"/>
        </w:rPr>
        <w:t>.</w:t>
      </w:r>
    </w:p>
    <w:p w14:paraId="2197EECA" w14:textId="5A36421A" w:rsidR="00CF6C9F"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Agora uma pergunta importante: </w:t>
      </w:r>
      <w:r w:rsidR="003970D7" w:rsidRPr="00AC0156">
        <w:rPr>
          <w:rFonts w:asciiTheme="majorHAnsi" w:hAnsiTheme="majorHAnsi" w:cstheme="majorHAnsi"/>
          <w:color w:val="000000" w:themeColor="text1"/>
        </w:rPr>
        <w:t>como evidenciar que</w:t>
      </w:r>
      <w:r w:rsidR="00094C23" w:rsidRPr="00AC0156">
        <w:rPr>
          <w:rFonts w:asciiTheme="majorHAnsi" w:hAnsiTheme="majorHAnsi" w:cstheme="majorHAnsi"/>
          <w:color w:val="000000" w:themeColor="text1"/>
        </w:rPr>
        <w:t xml:space="preserve"> a documentação</w:t>
      </w:r>
      <w:r w:rsidR="003970D7" w:rsidRPr="00AC0156">
        <w:rPr>
          <w:rFonts w:asciiTheme="majorHAnsi" w:hAnsiTheme="majorHAnsi" w:cstheme="majorHAnsi"/>
          <w:color w:val="000000" w:themeColor="text1"/>
        </w:rPr>
        <w:t xml:space="preserve"> está comunicada e foi compreendida? </w:t>
      </w:r>
    </w:p>
    <w:p w14:paraId="7DF1B96F" w14:textId="4A7C91E8" w:rsidR="00CF6C9F" w:rsidRDefault="003970D7"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Pode ser verificado de várias formas</w:t>
      </w:r>
      <w:r w:rsidR="00CF6C9F">
        <w:rPr>
          <w:rFonts w:asciiTheme="majorHAnsi" w:hAnsiTheme="majorHAnsi" w:cstheme="majorHAnsi"/>
          <w:color w:val="000000" w:themeColor="text1"/>
        </w:rPr>
        <w:t>!</w:t>
      </w:r>
      <w:r w:rsidRPr="00AC0156">
        <w:rPr>
          <w:rFonts w:asciiTheme="majorHAnsi" w:hAnsiTheme="majorHAnsi" w:cstheme="majorHAnsi"/>
          <w:color w:val="000000" w:themeColor="text1"/>
        </w:rPr>
        <w:t xml:space="preserve"> </w:t>
      </w:r>
    </w:p>
    <w:p w14:paraId="04AD2AB0" w14:textId="5A7817CE" w:rsidR="00CF6C9F"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lastRenderedPageBreak/>
        <w:t>P</w:t>
      </w:r>
      <w:r w:rsidR="00094C23" w:rsidRPr="00AC0156">
        <w:rPr>
          <w:rFonts w:asciiTheme="majorHAnsi" w:hAnsiTheme="majorHAnsi" w:cstheme="majorHAnsi"/>
          <w:color w:val="000000" w:themeColor="text1"/>
        </w:rPr>
        <w:t>or exemplo</w:t>
      </w:r>
      <w:r>
        <w:rPr>
          <w:rFonts w:asciiTheme="majorHAnsi" w:hAnsiTheme="majorHAnsi" w:cstheme="majorHAnsi"/>
          <w:color w:val="000000" w:themeColor="text1"/>
        </w:rPr>
        <w:t>:</w:t>
      </w:r>
      <w:r w:rsidR="00094C23" w:rsidRPr="00AC0156">
        <w:rPr>
          <w:rFonts w:asciiTheme="majorHAnsi" w:hAnsiTheme="majorHAnsi" w:cstheme="majorHAnsi"/>
          <w:color w:val="000000" w:themeColor="text1"/>
        </w:rPr>
        <w:t xml:space="preserve"> pode ser </w:t>
      </w:r>
      <w:r>
        <w:rPr>
          <w:rFonts w:asciiTheme="majorHAnsi" w:hAnsiTheme="majorHAnsi" w:cstheme="majorHAnsi"/>
          <w:color w:val="000000" w:themeColor="text1"/>
        </w:rPr>
        <w:t>por meio d</w:t>
      </w:r>
      <w:r w:rsidR="00094C23" w:rsidRPr="00AC0156">
        <w:rPr>
          <w:rFonts w:asciiTheme="majorHAnsi" w:hAnsiTheme="majorHAnsi" w:cstheme="majorHAnsi"/>
          <w:color w:val="000000" w:themeColor="text1"/>
        </w:rPr>
        <w:t>o acompanhamento das atividades, entrevistas, a inexistência ou a redução dos trabalhos não conformes na atividade específica</w:t>
      </w:r>
      <w:r>
        <w:rPr>
          <w:rFonts w:asciiTheme="majorHAnsi" w:hAnsiTheme="majorHAnsi" w:cstheme="majorHAnsi"/>
          <w:color w:val="000000" w:themeColor="text1"/>
        </w:rPr>
        <w:t xml:space="preserve"> e etc</w:t>
      </w:r>
      <w:r w:rsidR="00094C23" w:rsidRPr="00AC0156">
        <w:rPr>
          <w:rFonts w:asciiTheme="majorHAnsi" w:hAnsiTheme="majorHAnsi" w:cstheme="majorHAnsi"/>
          <w:color w:val="000000" w:themeColor="text1"/>
        </w:rPr>
        <w:t>.</w:t>
      </w:r>
    </w:p>
    <w:p w14:paraId="06980F24" w14:textId="7FAEB740" w:rsidR="00041ED3" w:rsidRPr="00AC0156"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Agora vamos ver o que a norma traz sobre a </w:t>
      </w:r>
      <w:r w:rsidRPr="00CF6C9F">
        <w:rPr>
          <w:rFonts w:asciiTheme="majorHAnsi" w:hAnsiTheme="majorHAnsi" w:cstheme="majorHAnsi"/>
          <w:color w:val="000000" w:themeColor="text1"/>
        </w:rPr>
        <w:t xml:space="preserve">declaração sobre da política </w:t>
      </w:r>
      <w:r>
        <w:rPr>
          <w:rFonts w:asciiTheme="majorHAnsi" w:hAnsiTheme="majorHAnsi" w:cstheme="majorHAnsi"/>
          <w:color w:val="000000" w:themeColor="text1"/>
        </w:rPr>
        <w:t>e o manual da qualidade:</w:t>
      </w:r>
    </w:p>
    <w:p w14:paraId="12898FE7" w14:textId="2B51E307" w:rsidR="001B734F" w:rsidRPr="00AC0156" w:rsidRDefault="00F7315D"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5.2.3 </w:t>
      </w:r>
      <w:r w:rsidR="001B734F" w:rsidRPr="00AC0156">
        <w:rPr>
          <w:rFonts w:asciiTheme="majorHAnsi" w:hAnsiTheme="majorHAnsi" w:cstheme="majorHAnsi"/>
          <w:i/>
          <w:color w:val="000000" w:themeColor="text1"/>
        </w:rPr>
        <w:t>As políticas do sistema de gestão do provedor de ensaio de proficiência relativas à qualidade,</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 xml:space="preserve">incluindo uma declaração sobre a política de qualidade, </w:t>
      </w:r>
      <w:r w:rsidR="001B734F" w:rsidRPr="00CF6C9F">
        <w:rPr>
          <w:rFonts w:asciiTheme="majorHAnsi" w:hAnsiTheme="majorHAnsi" w:cstheme="majorHAnsi"/>
          <w:b/>
          <w:i/>
          <w:color w:val="000000" w:themeColor="text1"/>
        </w:rPr>
        <w:t>devem</w:t>
      </w:r>
      <w:r w:rsidR="001B734F" w:rsidRPr="00AC0156">
        <w:rPr>
          <w:rFonts w:asciiTheme="majorHAnsi" w:hAnsiTheme="majorHAnsi" w:cstheme="majorHAnsi"/>
          <w:i/>
          <w:color w:val="000000" w:themeColor="text1"/>
        </w:rPr>
        <w:t xml:space="preserve"> ser definidas em um manual da qualidade</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(qualquer que seja a denominação). Os objetivos gerais devem ser estabelecidos e analisados</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criticamente durante a análise crítica pela direção. A declaração da política de qualidade deve ser</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emitida sob a autoridade da alta direção. Ela deve incluir pelo menos o seguinte:</w:t>
      </w:r>
    </w:p>
    <w:p w14:paraId="426250C2" w14:textId="77777777" w:rsidR="001B734F" w:rsidRPr="00AC0156" w:rsidRDefault="001B734F" w:rsidP="0023506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C0156">
        <w:rPr>
          <w:rFonts w:asciiTheme="majorHAnsi" w:hAnsiTheme="majorHAnsi" w:cstheme="majorHAnsi"/>
          <w:i/>
          <w:color w:val="000000" w:themeColor="text1"/>
        </w:rPr>
        <w:t>a) o comprometimento da direção do provedor para qualidade de seus serviços de ensaio de proficiência</w:t>
      </w:r>
      <w:r w:rsidR="00896C78" w:rsidRPr="00AC0156">
        <w:rPr>
          <w:rFonts w:asciiTheme="majorHAnsi" w:hAnsiTheme="majorHAnsi" w:cstheme="majorHAnsi"/>
          <w:i/>
          <w:color w:val="000000" w:themeColor="text1"/>
        </w:rPr>
        <w:t xml:space="preserve"> </w:t>
      </w:r>
      <w:r w:rsidRPr="00AC0156">
        <w:rPr>
          <w:rFonts w:asciiTheme="majorHAnsi" w:hAnsiTheme="majorHAnsi" w:cstheme="majorHAnsi"/>
          <w:i/>
          <w:color w:val="000000" w:themeColor="text1"/>
        </w:rPr>
        <w:t>aos participantes e outros clientes;</w:t>
      </w:r>
    </w:p>
    <w:p w14:paraId="50C0F306" w14:textId="77777777" w:rsidR="001B734F" w:rsidRPr="00AC0156" w:rsidRDefault="001B734F" w:rsidP="0023506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C0156">
        <w:rPr>
          <w:rFonts w:asciiTheme="majorHAnsi" w:hAnsiTheme="majorHAnsi" w:cstheme="majorHAnsi"/>
          <w:i/>
          <w:color w:val="000000" w:themeColor="text1"/>
        </w:rPr>
        <w:t>b) a declaração da direção sobre o nível de serviço;</w:t>
      </w:r>
    </w:p>
    <w:p w14:paraId="15381123" w14:textId="77777777" w:rsidR="001B734F" w:rsidRPr="00AC0156" w:rsidRDefault="001B734F" w:rsidP="0023506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C0156">
        <w:rPr>
          <w:rFonts w:asciiTheme="majorHAnsi" w:hAnsiTheme="majorHAnsi" w:cstheme="majorHAnsi"/>
          <w:i/>
          <w:color w:val="000000" w:themeColor="text1"/>
        </w:rPr>
        <w:t>c) o propósito do sistema de gestão com respeito à qualidade;</w:t>
      </w:r>
    </w:p>
    <w:p w14:paraId="22F62B08" w14:textId="77777777" w:rsidR="001B734F" w:rsidRPr="00AC0156" w:rsidRDefault="001B734F" w:rsidP="0023506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C0156">
        <w:rPr>
          <w:rFonts w:asciiTheme="majorHAnsi" w:hAnsiTheme="majorHAnsi" w:cstheme="majorHAnsi"/>
          <w:i/>
          <w:color w:val="000000" w:themeColor="text1"/>
        </w:rPr>
        <w:t>d) um requisito de que todo o pessoal envolvido nas atividades de ensaio de proficiência familiarize-se</w:t>
      </w:r>
      <w:r w:rsidR="00896C78" w:rsidRPr="00AC0156">
        <w:rPr>
          <w:rFonts w:asciiTheme="majorHAnsi" w:hAnsiTheme="majorHAnsi" w:cstheme="majorHAnsi"/>
          <w:i/>
          <w:color w:val="000000" w:themeColor="text1"/>
        </w:rPr>
        <w:t xml:space="preserve"> </w:t>
      </w:r>
      <w:r w:rsidRPr="00AC0156">
        <w:rPr>
          <w:rFonts w:asciiTheme="majorHAnsi" w:hAnsiTheme="majorHAnsi" w:cstheme="majorHAnsi"/>
          <w:i/>
          <w:color w:val="000000" w:themeColor="text1"/>
        </w:rPr>
        <w:t>com a documentação da qualidade e implemente as políticas e os procedimentos nos seus trabalhos;</w:t>
      </w:r>
      <w:r w:rsidR="00896C78" w:rsidRPr="00AC0156">
        <w:rPr>
          <w:rFonts w:asciiTheme="majorHAnsi" w:hAnsiTheme="majorHAnsi" w:cstheme="majorHAnsi"/>
          <w:i/>
          <w:color w:val="000000" w:themeColor="text1"/>
        </w:rPr>
        <w:t xml:space="preserve"> </w:t>
      </w:r>
      <w:r w:rsidRPr="00AC0156">
        <w:rPr>
          <w:rFonts w:asciiTheme="majorHAnsi" w:hAnsiTheme="majorHAnsi" w:cstheme="majorHAnsi"/>
          <w:i/>
          <w:color w:val="000000" w:themeColor="text1"/>
        </w:rPr>
        <w:t>e</w:t>
      </w:r>
    </w:p>
    <w:p w14:paraId="578819CD" w14:textId="46D70900" w:rsidR="00CF6C9F" w:rsidRPr="00974D6C" w:rsidRDefault="001B734F" w:rsidP="0023506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C0156">
        <w:rPr>
          <w:rFonts w:asciiTheme="majorHAnsi" w:hAnsiTheme="majorHAnsi" w:cstheme="majorHAnsi"/>
          <w:i/>
          <w:color w:val="000000" w:themeColor="text1"/>
        </w:rPr>
        <w:t>e) o comprometimento da direção do provedor com conformidade a esta Norma e com a melhoria</w:t>
      </w:r>
      <w:r w:rsidR="00896C78" w:rsidRPr="00AC0156">
        <w:rPr>
          <w:rFonts w:asciiTheme="majorHAnsi" w:hAnsiTheme="majorHAnsi" w:cstheme="majorHAnsi"/>
          <w:i/>
          <w:color w:val="000000" w:themeColor="text1"/>
        </w:rPr>
        <w:t xml:space="preserve"> </w:t>
      </w:r>
      <w:r w:rsidRPr="00AC0156">
        <w:rPr>
          <w:rFonts w:asciiTheme="majorHAnsi" w:hAnsiTheme="majorHAnsi" w:cstheme="majorHAnsi"/>
          <w:i/>
          <w:color w:val="000000" w:themeColor="text1"/>
        </w:rPr>
        <w:t>contínua da eficácia do sistema de gestão</w:t>
      </w:r>
      <w:r w:rsidR="00F7315D">
        <w:rPr>
          <w:rFonts w:asciiTheme="majorHAnsi" w:hAnsiTheme="majorHAnsi" w:cstheme="majorHAnsi"/>
          <w:i/>
          <w:color w:val="000000" w:themeColor="text1"/>
        </w:rPr>
        <w:t>”</w:t>
      </w:r>
      <w:r w:rsidRPr="00AC0156">
        <w:rPr>
          <w:rFonts w:asciiTheme="majorHAnsi" w:hAnsiTheme="majorHAnsi" w:cstheme="majorHAnsi"/>
          <w:i/>
          <w:color w:val="000000" w:themeColor="text1"/>
        </w:rPr>
        <w:t>.</w:t>
      </w:r>
    </w:p>
    <w:p w14:paraId="5FB56900" w14:textId="428114CC" w:rsidR="00094C23" w:rsidRPr="00AC0156" w:rsidRDefault="00974D6C" w:rsidP="004217E8">
      <w:pPr>
        <w:autoSpaceDE w:val="0"/>
        <w:autoSpaceDN w:val="0"/>
        <w:adjustRightInd w:val="0"/>
        <w:spacing w:before="240" w:after="240" w:line="360" w:lineRule="auto"/>
        <w:jc w:val="both"/>
        <w:rPr>
          <w:rFonts w:asciiTheme="majorHAnsi" w:hAnsiTheme="majorHAnsi" w:cstheme="majorHAnsi"/>
          <w:color w:val="000000" w:themeColor="text1"/>
        </w:rPr>
      </w:pPr>
      <w:r>
        <w:rPr>
          <w:noProof/>
          <w:lang w:eastAsia="pt-BR"/>
        </w:rPr>
        <w:drawing>
          <wp:anchor distT="0" distB="0" distL="114300" distR="114300" simplePos="0" relativeHeight="251671552" behindDoc="0" locked="0" layoutInCell="1" allowOverlap="1" wp14:anchorId="36558E5E" wp14:editId="7DD23DE1">
            <wp:simplePos x="0" y="0"/>
            <wp:positionH relativeFrom="margin">
              <wp:align>left</wp:align>
            </wp:positionH>
            <wp:positionV relativeFrom="paragraph">
              <wp:posOffset>353766</wp:posOffset>
            </wp:positionV>
            <wp:extent cx="2179955" cy="2064385"/>
            <wp:effectExtent l="0" t="0" r="0" b="0"/>
            <wp:wrapSquare wrapText="bothSides"/>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79955" cy="2064385"/>
                    </a:xfrm>
                    <a:prstGeom prst="rect">
                      <a:avLst/>
                    </a:prstGeom>
                  </pic:spPr>
                </pic:pic>
              </a:graphicData>
            </a:graphic>
            <wp14:sizeRelH relativeFrom="page">
              <wp14:pctWidth>0</wp14:pctWidth>
            </wp14:sizeRelH>
            <wp14:sizeRelV relativeFrom="page">
              <wp14:pctHeight>0</wp14:pctHeight>
            </wp14:sizeRelV>
          </wp:anchor>
        </w:drawing>
      </w:r>
      <w:r w:rsidR="007A20F3">
        <w:rPr>
          <w:rFonts w:asciiTheme="majorHAnsi" w:hAnsiTheme="majorHAnsi" w:cstheme="majorHAnsi"/>
          <w:color w:val="000000" w:themeColor="text1"/>
        </w:rPr>
        <w:t xml:space="preserve"> </w:t>
      </w:r>
      <w:r w:rsidR="00CF6C9F">
        <w:rPr>
          <w:rFonts w:asciiTheme="majorHAnsi" w:hAnsiTheme="majorHAnsi" w:cstheme="majorHAnsi"/>
          <w:color w:val="000000" w:themeColor="text1"/>
        </w:rPr>
        <w:t>Observe que o texto da norma traz a palavra “DEVE”, isto significa que e</w:t>
      </w:r>
      <w:r w:rsidR="00094C23" w:rsidRPr="00AC0156">
        <w:rPr>
          <w:rFonts w:asciiTheme="majorHAnsi" w:hAnsiTheme="majorHAnsi" w:cstheme="majorHAnsi"/>
          <w:color w:val="000000" w:themeColor="text1"/>
        </w:rPr>
        <w:t xml:space="preserve">sta versão da Norma ainda </w:t>
      </w:r>
      <w:r w:rsidR="00CF6C9F">
        <w:rPr>
          <w:rFonts w:asciiTheme="majorHAnsi" w:hAnsiTheme="majorHAnsi" w:cstheme="majorHAnsi"/>
          <w:color w:val="000000" w:themeColor="text1"/>
        </w:rPr>
        <w:t>“</w:t>
      </w:r>
      <w:r w:rsidR="00094C23" w:rsidRPr="00AC0156">
        <w:rPr>
          <w:rFonts w:asciiTheme="majorHAnsi" w:hAnsiTheme="majorHAnsi" w:cstheme="majorHAnsi"/>
          <w:color w:val="000000" w:themeColor="text1"/>
        </w:rPr>
        <w:t>exige</w:t>
      </w:r>
      <w:r w:rsidR="00CF6C9F">
        <w:rPr>
          <w:rFonts w:asciiTheme="majorHAnsi" w:hAnsiTheme="majorHAnsi" w:cstheme="majorHAnsi"/>
          <w:color w:val="000000" w:themeColor="text1"/>
        </w:rPr>
        <w:t>”</w:t>
      </w:r>
      <w:r w:rsidR="00094C23" w:rsidRPr="00AC0156">
        <w:rPr>
          <w:rFonts w:asciiTheme="majorHAnsi" w:hAnsiTheme="majorHAnsi" w:cstheme="majorHAnsi"/>
          <w:color w:val="000000" w:themeColor="text1"/>
        </w:rPr>
        <w:t xml:space="preserve"> </w:t>
      </w:r>
      <w:r w:rsidR="00204340" w:rsidRPr="00AC0156">
        <w:rPr>
          <w:rFonts w:asciiTheme="majorHAnsi" w:hAnsiTheme="majorHAnsi" w:cstheme="majorHAnsi"/>
          <w:color w:val="000000" w:themeColor="text1"/>
        </w:rPr>
        <w:t xml:space="preserve">que o provedor possua um manual da qualidade ou documento similar. </w:t>
      </w:r>
      <w:r w:rsidR="00CF6C9F">
        <w:rPr>
          <w:rFonts w:asciiTheme="majorHAnsi" w:hAnsiTheme="majorHAnsi" w:cstheme="majorHAnsi"/>
          <w:color w:val="000000" w:themeColor="text1"/>
        </w:rPr>
        <w:t>Cabe salientar que a</w:t>
      </w:r>
      <w:r w:rsidR="00204340" w:rsidRPr="00AC0156">
        <w:rPr>
          <w:rFonts w:asciiTheme="majorHAnsi" w:hAnsiTheme="majorHAnsi" w:cstheme="majorHAnsi"/>
          <w:color w:val="000000" w:themeColor="text1"/>
        </w:rPr>
        <w:t xml:space="preserve"> tendência das normas da série ISO 17000 é não exigir mais o Manual.</w:t>
      </w:r>
    </w:p>
    <w:p w14:paraId="4D8A1C96" w14:textId="693D6D61" w:rsidR="00204340" w:rsidRPr="00AC0156"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Quando a norma fala que a</w:t>
      </w:r>
      <w:r w:rsidR="00204340" w:rsidRPr="00AC0156">
        <w:rPr>
          <w:rFonts w:asciiTheme="majorHAnsi" w:hAnsiTheme="majorHAnsi" w:cstheme="majorHAnsi"/>
          <w:color w:val="000000" w:themeColor="text1"/>
        </w:rPr>
        <w:t xml:space="preserve"> Política da qualidade deve ser declarada</w:t>
      </w:r>
      <w:r>
        <w:rPr>
          <w:rFonts w:asciiTheme="majorHAnsi" w:hAnsiTheme="majorHAnsi" w:cstheme="majorHAnsi"/>
          <w:color w:val="000000" w:themeColor="text1"/>
        </w:rPr>
        <w:t>, o que isso significa?</w:t>
      </w:r>
    </w:p>
    <w:p w14:paraId="79FF28D9" w14:textId="2502EB0F" w:rsidR="00CF6C9F" w:rsidRDefault="00CF6C9F" w:rsidP="00235063">
      <w:pPr>
        <w:pStyle w:val="NormalWeb"/>
        <w:shd w:val="clear" w:color="auto" w:fill="FFFFFF"/>
        <w:spacing w:before="240" w:beforeAutospacing="0" w:after="240" w:afterAutospacing="0" w:line="360" w:lineRule="auto"/>
        <w:jc w:val="both"/>
        <w:textAlignment w:val="baseline"/>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 xml:space="preserve">Bom... A </w:t>
      </w:r>
      <w:hyperlink r:id="rId21" w:tgtFrame="_blank" w:history="1">
        <w:r w:rsidR="00204340" w:rsidRPr="00AC0156">
          <w:rPr>
            <w:rStyle w:val="Hyperlink"/>
            <w:rFonts w:asciiTheme="majorHAnsi" w:eastAsia="Verdana" w:hAnsiTheme="majorHAnsi" w:cstheme="majorHAnsi"/>
            <w:color w:val="000000" w:themeColor="text1"/>
            <w:sz w:val="22"/>
            <w:szCs w:val="22"/>
          </w:rPr>
          <w:t>política</w:t>
        </w:r>
        <w:r>
          <w:rPr>
            <w:rStyle w:val="Hyperlink"/>
            <w:rFonts w:asciiTheme="majorHAnsi" w:eastAsia="Verdana" w:hAnsiTheme="majorHAnsi" w:cstheme="majorHAnsi"/>
            <w:color w:val="000000" w:themeColor="text1"/>
            <w:sz w:val="22"/>
            <w:szCs w:val="22"/>
          </w:rPr>
          <w:t xml:space="preserve"> de um sistema de gestão,</w:t>
        </w:r>
        <w:r w:rsidR="00204340" w:rsidRPr="00AC0156">
          <w:rPr>
            <w:rStyle w:val="Hyperlink"/>
            <w:rFonts w:asciiTheme="majorHAnsi" w:eastAsia="Verdana" w:hAnsiTheme="majorHAnsi" w:cstheme="majorHAnsi"/>
            <w:color w:val="000000" w:themeColor="text1"/>
            <w:sz w:val="22"/>
            <w:szCs w:val="22"/>
          </w:rPr>
          <w:t xml:space="preserve"> é um sistema de princípios definidos para orientar decisões</w:t>
        </w:r>
      </w:hyperlink>
      <w:r w:rsidR="00204340" w:rsidRPr="00AC0156">
        <w:rPr>
          <w:rFonts w:asciiTheme="majorHAnsi" w:hAnsiTheme="majorHAnsi" w:cstheme="majorHAnsi"/>
          <w:color w:val="000000" w:themeColor="text1"/>
          <w:sz w:val="22"/>
          <w:szCs w:val="22"/>
        </w:rPr>
        <w:t xml:space="preserve"> que levarão a </w:t>
      </w:r>
      <w:r>
        <w:rPr>
          <w:rFonts w:asciiTheme="majorHAnsi" w:hAnsiTheme="majorHAnsi" w:cstheme="majorHAnsi"/>
          <w:color w:val="000000" w:themeColor="text1"/>
          <w:sz w:val="22"/>
          <w:szCs w:val="22"/>
        </w:rPr>
        <w:t xml:space="preserve">organização a </w:t>
      </w:r>
      <w:r w:rsidR="00204340" w:rsidRPr="00AC0156">
        <w:rPr>
          <w:rFonts w:asciiTheme="majorHAnsi" w:hAnsiTheme="majorHAnsi" w:cstheme="majorHAnsi"/>
          <w:color w:val="000000" w:themeColor="text1"/>
          <w:sz w:val="22"/>
          <w:szCs w:val="22"/>
        </w:rPr>
        <w:t xml:space="preserve">alcançar resultados mensuráveis, ou seja, é uma declaração formal </w:t>
      </w:r>
      <w:r>
        <w:rPr>
          <w:rFonts w:asciiTheme="majorHAnsi" w:hAnsiTheme="majorHAnsi" w:cstheme="majorHAnsi"/>
          <w:color w:val="000000" w:themeColor="text1"/>
          <w:sz w:val="22"/>
          <w:szCs w:val="22"/>
        </w:rPr>
        <w:t xml:space="preserve">que </w:t>
      </w:r>
      <w:r w:rsidR="00204340" w:rsidRPr="00AC0156">
        <w:rPr>
          <w:rFonts w:asciiTheme="majorHAnsi" w:hAnsiTheme="majorHAnsi" w:cstheme="majorHAnsi"/>
          <w:color w:val="000000" w:themeColor="text1"/>
          <w:sz w:val="22"/>
          <w:szCs w:val="22"/>
        </w:rPr>
        <w:t>do</w:t>
      </w:r>
      <w:r>
        <w:rPr>
          <w:rFonts w:asciiTheme="majorHAnsi" w:hAnsiTheme="majorHAnsi" w:cstheme="majorHAnsi"/>
          <w:color w:val="000000" w:themeColor="text1"/>
          <w:sz w:val="22"/>
          <w:szCs w:val="22"/>
        </w:rPr>
        <w:t>cumenta o</w:t>
      </w:r>
      <w:r w:rsidR="00204340" w:rsidRPr="00AC0156">
        <w:rPr>
          <w:rFonts w:asciiTheme="majorHAnsi" w:hAnsiTheme="majorHAnsi" w:cstheme="majorHAnsi"/>
          <w:color w:val="000000" w:themeColor="text1"/>
          <w:sz w:val="22"/>
          <w:szCs w:val="22"/>
        </w:rPr>
        <w:t xml:space="preserve"> que </w:t>
      </w:r>
      <w:r>
        <w:rPr>
          <w:rFonts w:asciiTheme="majorHAnsi" w:hAnsiTheme="majorHAnsi" w:cstheme="majorHAnsi"/>
          <w:color w:val="000000" w:themeColor="text1"/>
          <w:sz w:val="22"/>
          <w:szCs w:val="22"/>
        </w:rPr>
        <w:t xml:space="preserve">a qualidade representa </w:t>
      </w:r>
      <w:r w:rsidR="00204340" w:rsidRPr="00AC0156">
        <w:rPr>
          <w:rFonts w:asciiTheme="majorHAnsi" w:hAnsiTheme="majorHAnsi" w:cstheme="majorHAnsi"/>
          <w:color w:val="000000" w:themeColor="text1"/>
          <w:sz w:val="22"/>
          <w:szCs w:val="22"/>
        </w:rPr>
        <w:t xml:space="preserve">para </w:t>
      </w:r>
      <w:r>
        <w:rPr>
          <w:rFonts w:asciiTheme="majorHAnsi" w:hAnsiTheme="majorHAnsi" w:cstheme="majorHAnsi"/>
          <w:color w:val="000000" w:themeColor="text1"/>
          <w:sz w:val="22"/>
          <w:szCs w:val="22"/>
        </w:rPr>
        <w:t xml:space="preserve">esta </w:t>
      </w:r>
      <w:r w:rsidR="00204340" w:rsidRPr="00AC0156">
        <w:rPr>
          <w:rFonts w:asciiTheme="majorHAnsi" w:hAnsiTheme="majorHAnsi" w:cstheme="majorHAnsi"/>
          <w:color w:val="000000" w:themeColor="text1"/>
          <w:sz w:val="22"/>
          <w:szCs w:val="22"/>
        </w:rPr>
        <w:t xml:space="preserve">empresa. </w:t>
      </w:r>
    </w:p>
    <w:p w14:paraId="46777C6F" w14:textId="3AA6BD94" w:rsidR="00204340" w:rsidRPr="00AC0156" w:rsidRDefault="00CF6C9F" w:rsidP="00235063">
      <w:pPr>
        <w:pStyle w:val="NormalWeb"/>
        <w:shd w:val="clear" w:color="auto" w:fill="FFFFFF"/>
        <w:spacing w:before="240" w:beforeAutospacing="0" w:after="240" w:afterAutospacing="0" w:line="360" w:lineRule="auto"/>
        <w:jc w:val="both"/>
        <w:textAlignment w:val="baseline"/>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 xml:space="preserve">Em outras palavras: </w:t>
      </w:r>
      <w:r w:rsidR="00204340" w:rsidRPr="00AC0156">
        <w:rPr>
          <w:rFonts w:asciiTheme="majorHAnsi" w:hAnsiTheme="majorHAnsi" w:cstheme="majorHAnsi"/>
          <w:color w:val="000000" w:themeColor="text1"/>
          <w:sz w:val="22"/>
          <w:szCs w:val="22"/>
        </w:rPr>
        <w:t>O que significa QUALIDADE para a sua organização? É isso que a política deve responder!</w:t>
      </w:r>
    </w:p>
    <w:p w14:paraId="65848E4C" w14:textId="385B5367" w:rsidR="007333A4" w:rsidRPr="00AC0156" w:rsidRDefault="00204340" w:rsidP="00235063">
      <w:pPr>
        <w:pStyle w:val="NormalWeb"/>
        <w:shd w:val="clear" w:color="auto" w:fill="FFFFFF"/>
        <w:spacing w:before="240" w:beforeAutospacing="0" w:after="240" w:afterAutospacing="0" w:line="360" w:lineRule="auto"/>
        <w:jc w:val="both"/>
        <w:textAlignment w:val="baseline"/>
        <w:rPr>
          <w:rFonts w:asciiTheme="majorHAnsi" w:hAnsiTheme="majorHAnsi" w:cstheme="majorHAnsi"/>
          <w:color w:val="000000" w:themeColor="text1"/>
          <w:sz w:val="22"/>
          <w:szCs w:val="22"/>
        </w:rPr>
      </w:pPr>
      <w:r w:rsidRPr="00AC0156">
        <w:rPr>
          <w:rStyle w:val="Forte"/>
          <w:rFonts w:asciiTheme="majorHAnsi" w:hAnsiTheme="majorHAnsi" w:cstheme="majorHAnsi"/>
          <w:b w:val="0"/>
          <w:color w:val="000000" w:themeColor="text1"/>
          <w:sz w:val="22"/>
          <w:szCs w:val="22"/>
        </w:rPr>
        <w:t>A política da qualidade é um compromisso que a empresa declara para suas partes interessadas</w:t>
      </w:r>
      <w:r w:rsidRPr="00AC0156">
        <w:rPr>
          <w:rFonts w:asciiTheme="majorHAnsi" w:hAnsiTheme="majorHAnsi" w:cstheme="majorHAnsi"/>
          <w:color w:val="000000" w:themeColor="text1"/>
          <w:sz w:val="22"/>
          <w:szCs w:val="22"/>
        </w:rPr>
        <w:t>. Assim como a missão, visão e valores ajuda</w:t>
      </w:r>
      <w:r w:rsidR="00E81552">
        <w:rPr>
          <w:rFonts w:asciiTheme="majorHAnsi" w:hAnsiTheme="majorHAnsi" w:cstheme="majorHAnsi"/>
          <w:color w:val="000000" w:themeColor="text1"/>
          <w:sz w:val="22"/>
          <w:szCs w:val="22"/>
        </w:rPr>
        <w:t>m</w:t>
      </w:r>
      <w:r w:rsidRPr="00AC0156">
        <w:rPr>
          <w:rFonts w:asciiTheme="majorHAnsi" w:hAnsiTheme="majorHAnsi" w:cstheme="majorHAnsi"/>
          <w:color w:val="000000" w:themeColor="text1"/>
          <w:sz w:val="22"/>
          <w:szCs w:val="22"/>
        </w:rPr>
        <w:t xml:space="preserve"> a alta direção a tomar decisões de priorização de projetos, contratação ou </w:t>
      </w:r>
      <w:r w:rsidRPr="00AC0156">
        <w:rPr>
          <w:rFonts w:asciiTheme="majorHAnsi" w:hAnsiTheme="majorHAnsi" w:cstheme="majorHAnsi"/>
          <w:color w:val="000000" w:themeColor="text1"/>
          <w:sz w:val="22"/>
          <w:szCs w:val="22"/>
        </w:rPr>
        <w:lastRenderedPageBreak/>
        <w:t>desligamento de contratos e estratégias para alcançar resultados, a política da qualidade deve ser formalizada para que ajude as pessoas a tomarem decisões sobre processos e produtos.</w:t>
      </w:r>
    </w:p>
    <w:p w14:paraId="393BC8FC" w14:textId="77777777" w:rsidR="00CF6C9F" w:rsidRDefault="007333A4" w:rsidP="00235063">
      <w:pPr>
        <w:pStyle w:val="NormalWeb"/>
        <w:shd w:val="clear" w:color="auto" w:fill="FFFFFF"/>
        <w:spacing w:before="240" w:beforeAutospacing="0" w:after="240" w:afterAutospacing="0" w:line="360" w:lineRule="auto"/>
        <w:jc w:val="both"/>
        <w:textAlignment w:val="baseline"/>
        <w:rPr>
          <w:rFonts w:asciiTheme="majorHAnsi" w:hAnsiTheme="majorHAnsi" w:cstheme="majorHAnsi"/>
          <w:color w:val="000000" w:themeColor="text1"/>
          <w:sz w:val="22"/>
          <w:szCs w:val="22"/>
        </w:rPr>
      </w:pPr>
      <w:r w:rsidRPr="00AC0156">
        <w:rPr>
          <w:rFonts w:asciiTheme="majorHAnsi" w:hAnsiTheme="majorHAnsi" w:cstheme="majorHAnsi"/>
          <w:color w:val="000000" w:themeColor="text1"/>
          <w:sz w:val="22"/>
          <w:szCs w:val="22"/>
        </w:rPr>
        <w:t xml:space="preserve">Imagine que a Política da Qualidade de uma construtora seja: </w:t>
      </w:r>
    </w:p>
    <w:p w14:paraId="27085AFA" w14:textId="2EB31633" w:rsidR="00F12993" w:rsidRDefault="007333A4" w:rsidP="00235063">
      <w:pPr>
        <w:pStyle w:val="NormalWeb"/>
        <w:shd w:val="clear" w:color="auto" w:fill="FFFFFF"/>
        <w:spacing w:before="240" w:beforeAutospacing="0" w:after="240" w:afterAutospacing="0" w:line="360" w:lineRule="auto"/>
        <w:jc w:val="both"/>
        <w:textAlignment w:val="baseline"/>
        <w:rPr>
          <w:rFonts w:asciiTheme="majorHAnsi" w:hAnsiTheme="majorHAnsi" w:cstheme="majorHAnsi"/>
          <w:color w:val="000000" w:themeColor="text1"/>
          <w:sz w:val="22"/>
          <w:szCs w:val="22"/>
        </w:rPr>
      </w:pPr>
      <w:r w:rsidRPr="00AC0156">
        <w:rPr>
          <w:rFonts w:asciiTheme="majorHAnsi" w:hAnsiTheme="majorHAnsi" w:cstheme="majorHAnsi"/>
          <w:color w:val="000000" w:themeColor="text1"/>
          <w:sz w:val="22"/>
          <w:szCs w:val="22"/>
        </w:rPr>
        <w:t>“Fazer construções rápidas, que sejam funcionais</w:t>
      </w:r>
      <w:r w:rsidR="00CF6C9F">
        <w:rPr>
          <w:rFonts w:asciiTheme="majorHAnsi" w:hAnsiTheme="majorHAnsi" w:cstheme="majorHAnsi"/>
          <w:color w:val="000000" w:themeColor="text1"/>
          <w:sz w:val="22"/>
          <w:szCs w:val="22"/>
        </w:rPr>
        <w:t>,</w:t>
      </w:r>
      <w:r w:rsidRPr="00AC0156">
        <w:rPr>
          <w:rFonts w:asciiTheme="majorHAnsi" w:hAnsiTheme="majorHAnsi" w:cstheme="majorHAnsi"/>
          <w:color w:val="000000" w:themeColor="text1"/>
          <w:sz w:val="22"/>
          <w:szCs w:val="22"/>
        </w:rPr>
        <w:t xml:space="preserve"> satisfaçam </w:t>
      </w:r>
      <w:r w:rsidR="00CF6C9F">
        <w:rPr>
          <w:rFonts w:asciiTheme="majorHAnsi" w:hAnsiTheme="majorHAnsi" w:cstheme="majorHAnsi"/>
          <w:color w:val="000000" w:themeColor="text1"/>
          <w:sz w:val="22"/>
          <w:szCs w:val="22"/>
        </w:rPr>
        <w:t>a</w:t>
      </w:r>
      <w:r w:rsidRPr="00AC0156">
        <w:rPr>
          <w:rFonts w:asciiTheme="majorHAnsi" w:hAnsiTheme="majorHAnsi" w:cstheme="majorHAnsi"/>
          <w:color w:val="000000" w:themeColor="text1"/>
          <w:sz w:val="22"/>
          <w:szCs w:val="22"/>
        </w:rPr>
        <w:t xml:space="preserve">os clientes e gerem lucro para a empresa”. Sempre que uma </w:t>
      </w:r>
      <w:hyperlink r:id="rId22" w:tgtFrame="_blank" w:history="1">
        <w:r w:rsidRPr="00AC0156">
          <w:rPr>
            <w:rStyle w:val="Hyperlink"/>
            <w:rFonts w:asciiTheme="majorHAnsi" w:eastAsia="Verdana" w:hAnsiTheme="majorHAnsi" w:cstheme="majorHAnsi"/>
            <w:color w:val="000000" w:themeColor="text1"/>
            <w:sz w:val="22"/>
            <w:szCs w:val="22"/>
          </w:rPr>
          <w:t>melhoria de processo</w:t>
        </w:r>
      </w:hyperlink>
      <w:r w:rsidRPr="00AC0156">
        <w:rPr>
          <w:rFonts w:asciiTheme="majorHAnsi" w:hAnsiTheme="majorHAnsi" w:cstheme="majorHAnsi"/>
          <w:color w:val="000000" w:themeColor="text1"/>
          <w:sz w:val="22"/>
          <w:szCs w:val="22"/>
        </w:rPr>
        <w:t xml:space="preserve"> ajudar a fazer uma construção mais rápida, porém eficiente, ela está colaborando para a empresa ter mais qualidade. É claro que um critério não pode ferir o outro, </w:t>
      </w:r>
      <w:r w:rsidR="00CF6C9F">
        <w:rPr>
          <w:rFonts w:asciiTheme="majorHAnsi" w:hAnsiTheme="majorHAnsi" w:cstheme="majorHAnsi"/>
          <w:color w:val="000000" w:themeColor="text1"/>
          <w:sz w:val="22"/>
          <w:szCs w:val="22"/>
        </w:rPr>
        <w:t>não é verdade? N</w:t>
      </w:r>
      <w:r w:rsidRPr="00AC0156">
        <w:rPr>
          <w:rFonts w:asciiTheme="majorHAnsi" w:hAnsiTheme="majorHAnsi" w:cstheme="majorHAnsi"/>
          <w:color w:val="000000" w:themeColor="text1"/>
          <w:sz w:val="22"/>
          <w:szCs w:val="22"/>
        </w:rPr>
        <w:t>ão adianta</w:t>
      </w:r>
      <w:r w:rsidR="00CF6C9F">
        <w:rPr>
          <w:rFonts w:asciiTheme="majorHAnsi" w:hAnsiTheme="majorHAnsi" w:cstheme="majorHAnsi"/>
          <w:color w:val="000000" w:themeColor="text1"/>
          <w:sz w:val="22"/>
          <w:szCs w:val="22"/>
        </w:rPr>
        <w:t>ria</w:t>
      </w:r>
      <w:r w:rsidRPr="00AC0156">
        <w:rPr>
          <w:rFonts w:asciiTheme="majorHAnsi" w:hAnsiTheme="majorHAnsi" w:cstheme="majorHAnsi"/>
          <w:color w:val="000000" w:themeColor="text1"/>
          <w:sz w:val="22"/>
          <w:szCs w:val="22"/>
        </w:rPr>
        <w:t xml:space="preserve"> fazer a construção </w:t>
      </w:r>
      <w:r w:rsidR="00CF6C9F">
        <w:rPr>
          <w:rFonts w:asciiTheme="majorHAnsi" w:hAnsiTheme="majorHAnsi" w:cstheme="majorHAnsi"/>
          <w:color w:val="000000" w:themeColor="text1"/>
          <w:sz w:val="22"/>
          <w:szCs w:val="22"/>
        </w:rPr>
        <w:t xml:space="preserve">de forma </w:t>
      </w:r>
      <w:r w:rsidRPr="00AC0156">
        <w:rPr>
          <w:rFonts w:asciiTheme="majorHAnsi" w:hAnsiTheme="majorHAnsi" w:cstheme="majorHAnsi"/>
          <w:color w:val="000000" w:themeColor="text1"/>
          <w:sz w:val="22"/>
          <w:szCs w:val="22"/>
        </w:rPr>
        <w:t>rápida e não satisfazer o cliente</w:t>
      </w:r>
      <w:r w:rsidR="00CF6C9F">
        <w:rPr>
          <w:rFonts w:asciiTheme="majorHAnsi" w:hAnsiTheme="majorHAnsi" w:cstheme="majorHAnsi"/>
          <w:color w:val="000000" w:themeColor="text1"/>
          <w:sz w:val="22"/>
          <w:szCs w:val="22"/>
        </w:rPr>
        <w:t xml:space="preserve"> por falta de qualidade</w:t>
      </w:r>
      <w:r w:rsidRPr="00AC0156">
        <w:rPr>
          <w:rFonts w:asciiTheme="majorHAnsi" w:hAnsiTheme="majorHAnsi" w:cstheme="majorHAnsi"/>
          <w:color w:val="000000" w:themeColor="text1"/>
          <w:sz w:val="22"/>
          <w:szCs w:val="22"/>
        </w:rPr>
        <w:t>.</w:t>
      </w:r>
    </w:p>
    <w:p w14:paraId="530DE2D9" w14:textId="13CADC79" w:rsidR="00F12993" w:rsidRDefault="00FE48B0" w:rsidP="00EB2368">
      <w:pPr>
        <w:pStyle w:val="NormalWeb"/>
        <w:shd w:val="clear" w:color="auto" w:fill="FFFFFF"/>
        <w:spacing w:before="0" w:beforeAutospacing="0" w:after="0" w:afterAutospacing="0" w:line="360" w:lineRule="auto"/>
        <w:jc w:val="center"/>
        <w:textAlignment w:val="baseline"/>
        <w:rPr>
          <w:rFonts w:asciiTheme="majorHAnsi" w:hAnsiTheme="majorHAnsi" w:cstheme="majorHAnsi"/>
          <w:color w:val="000000" w:themeColor="text1"/>
          <w:sz w:val="22"/>
          <w:szCs w:val="22"/>
        </w:rPr>
      </w:pPr>
      <w:r>
        <w:rPr>
          <w:noProof/>
        </w:rPr>
        <w:drawing>
          <wp:inline distT="0" distB="0" distL="0" distR="0" wp14:anchorId="19451012" wp14:editId="4AF4F0BB">
            <wp:extent cx="5930948" cy="1916264"/>
            <wp:effectExtent l="114300" t="114300" r="107950" b="14160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91392" cy="19681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FD74AB0" w14:textId="4CC39512" w:rsidR="00901BEB" w:rsidRPr="00901BEB" w:rsidRDefault="00901BEB" w:rsidP="00974D6C">
      <w:pPr>
        <w:pStyle w:val="NormalWeb"/>
        <w:shd w:val="clear" w:color="auto" w:fill="FFFFFF"/>
        <w:spacing w:before="0" w:beforeAutospacing="0" w:after="0" w:afterAutospacing="0" w:line="360" w:lineRule="auto"/>
        <w:jc w:val="center"/>
        <w:textAlignment w:val="baseline"/>
        <w:rPr>
          <w:rFonts w:asciiTheme="majorHAnsi" w:hAnsiTheme="majorHAnsi" w:cstheme="majorHAnsi"/>
          <w:i/>
          <w:color w:val="000000" w:themeColor="text1"/>
          <w:sz w:val="16"/>
          <w:szCs w:val="16"/>
        </w:rPr>
      </w:pPr>
      <w:r w:rsidRPr="00901BEB">
        <w:rPr>
          <w:rFonts w:asciiTheme="majorHAnsi" w:hAnsiTheme="majorHAnsi" w:cstheme="majorHAnsi"/>
          <w:i/>
          <w:color w:val="000000" w:themeColor="text1"/>
          <w:sz w:val="16"/>
          <w:szCs w:val="16"/>
        </w:rPr>
        <w:t xml:space="preserve">Fonte: </w:t>
      </w:r>
      <w:hyperlink r:id="rId24" w:history="1">
        <w:r w:rsidRPr="00901BEB">
          <w:rPr>
            <w:rStyle w:val="Hyperlink"/>
            <w:rFonts w:asciiTheme="majorHAnsi" w:hAnsiTheme="majorHAnsi" w:cstheme="majorHAnsi"/>
            <w:i/>
            <w:sz w:val="16"/>
            <w:szCs w:val="16"/>
          </w:rPr>
          <w:t>Pinterest</w:t>
        </w:r>
      </w:hyperlink>
      <w:r w:rsidRPr="00901BEB">
        <w:rPr>
          <w:rFonts w:asciiTheme="majorHAnsi" w:hAnsiTheme="majorHAnsi" w:cstheme="majorHAnsi"/>
          <w:i/>
          <w:color w:val="000000" w:themeColor="text1"/>
          <w:sz w:val="16"/>
          <w:szCs w:val="16"/>
        </w:rPr>
        <w:t xml:space="preserve"> </w:t>
      </w:r>
    </w:p>
    <w:p w14:paraId="2E0F2700" w14:textId="20E3257B" w:rsidR="00CF6C9F" w:rsidRDefault="00CF6C9F" w:rsidP="004217E8">
      <w:pPr>
        <w:pStyle w:val="NormalWeb"/>
        <w:shd w:val="clear" w:color="auto" w:fill="FFFFFF"/>
        <w:spacing w:before="240" w:beforeAutospacing="0" w:after="240" w:afterAutospacing="0" w:line="360" w:lineRule="auto"/>
        <w:jc w:val="both"/>
        <w:textAlignment w:val="baseline"/>
        <w:rPr>
          <w:rFonts w:asciiTheme="majorHAnsi" w:hAnsiTheme="majorHAnsi" w:cstheme="majorHAnsi"/>
          <w:color w:val="000000" w:themeColor="text1"/>
          <w:sz w:val="22"/>
          <w:szCs w:val="22"/>
          <w:shd w:val="clear" w:color="auto" w:fill="FFFFFF"/>
        </w:rPr>
      </w:pPr>
      <w:r>
        <w:rPr>
          <w:rFonts w:asciiTheme="majorHAnsi" w:hAnsiTheme="majorHAnsi" w:cstheme="majorHAnsi"/>
          <w:color w:val="000000" w:themeColor="text1"/>
          <w:sz w:val="22"/>
          <w:szCs w:val="22"/>
          <w:shd w:val="clear" w:color="auto" w:fill="FFFFFF"/>
        </w:rPr>
        <w:t xml:space="preserve">Pense o seguinte: </w:t>
      </w:r>
      <w:r w:rsidR="00204340" w:rsidRPr="00AC0156">
        <w:rPr>
          <w:rFonts w:asciiTheme="majorHAnsi" w:hAnsiTheme="majorHAnsi" w:cstheme="majorHAnsi"/>
          <w:color w:val="000000" w:themeColor="text1"/>
          <w:sz w:val="22"/>
          <w:szCs w:val="22"/>
          <w:shd w:val="clear" w:color="auto" w:fill="FFFFFF"/>
        </w:rPr>
        <w:t>A Política da Qualidade eficiente é aquela que é utilizada</w:t>
      </w:r>
      <w:r>
        <w:rPr>
          <w:rFonts w:asciiTheme="majorHAnsi" w:hAnsiTheme="majorHAnsi" w:cstheme="majorHAnsi"/>
          <w:color w:val="000000" w:themeColor="text1"/>
          <w:sz w:val="22"/>
          <w:szCs w:val="22"/>
          <w:shd w:val="clear" w:color="auto" w:fill="FFFFFF"/>
        </w:rPr>
        <w:t>!</w:t>
      </w:r>
    </w:p>
    <w:p w14:paraId="08D63FCA" w14:textId="784D0D34" w:rsidR="00CF6C9F" w:rsidRDefault="00204340" w:rsidP="004217E8">
      <w:pPr>
        <w:pStyle w:val="NormalWeb"/>
        <w:shd w:val="clear" w:color="auto" w:fill="FFFFFF"/>
        <w:spacing w:before="240" w:beforeAutospacing="0" w:after="240" w:afterAutospacing="0" w:line="360" w:lineRule="auto"/>
        <w:jc w:val="both"/>
        <w:textAlignment w:val="baseline"/>
        <w:rPr>
          <w:rFonts w:asciiTheme="majorHAnsi" w:hAnsiTheme="majorHAnsi" w:cstheme="majorHAnsi"/>
          <w:color w:val="000000" w:themeColor="text1"/>
          <w:sz w:val="22"/>
          <w:szCs w:val="22"/>
          <w:shd w:val="clear" w:color="auto" w:fill="FFFFFF"/>
        </w:rPr>
      </w:pPr>
      <w:r w:rsidRPr="00AC0156">
        <w:rPr>
          <w:rFonts w:asciiTheme="majorHAnsi" w:hAnsiTheme="majorHAnsi" w:cstheme="majorHAnsi"/>
          <w:color w:val="000000" w:themeColor="text1"/>
          <w:sz w:val="22"/>
          <w:szCs w:val="22"/>
          <w:shd w:val="clear" w:color="auto" w:fill="FFFFFF"/>
        </w:rPr>
        <w:t xml:space="preserve">De que adianta ter sua política da qualidade fixada em um mural, </w:t>
      </w:r>
      <w:r w:rsidR="005C6621" w:rsidRPr="00AC0156">
        <w:rPr>
          <w:rFonts w:asciiTheme="majorHAnsi" w:hAnsiTheme="majorHAnsi" w:cstheme="majorHAnsi"/>
          <w:color w:val="000000" w:themeColor="text1"/>
          <w:sz w:val="22"/>
          <w:szCs w:val="22"/>
          <w:shd w:val="clear" w:color="auto" w:fill="FFFFFF"/>
        </w:rPr>
        <w:t xml:space="preserve">citada no Manual da Qualidade, em algum documento físico ou eletrônico, divulgada no site da empresa ou constante na assinatura eletrônica de e-mails em letras miúdas, mas não ser </w:t>
      </w:r>
      <w:r w:rsidR="00E81552">
        <w:rPr>
          <w:rFonts w:asciiTheme="majorHAnsi" w:hAnsiTheme="majorHAnsi" w:cstheme="majorHAnsi"/>
          <w:color w:val="000000" w:themeColor="text1"/>
          <w:sz w:val="22"/>
          <w:szCs w:val="22"/>
          <w:shd w:val="clear" w:color="auto" w:fill="FFFFFF"/>
        </w:rPr>
        <w:t>efetivamente utilizada</w:t>
      </w:r>
      <w:r w:rsidR="00E81552" w:rsidRPr="00AC0156">
        <w:rPr>
          <w:rFonts w:asciiTheme="majorHAnsi" w:hAnsiTheme="majorHAnsi" w:cstheme="majorHAnsi"/>
          <w:color w:val="000000" w:themeColor="text1"/>
          <w:sz w:val="22"/>
          <w:szCs w:val="22"/>
          <w:shd w:val="clear" w:color="auto" w:fill="FFFFFF"/>
        </w:rPr>
        <w:t xml:space="preserve"> </w:t>
      </w:r>
      <w:r w:rsidR="005C6621" w:rsidRPr="00AC0156">
        <w:rPr>
          <w:rFonts w:asciiTheme="majorHAnsi" w:hAnsiTheme="majorHAnsi" w:cstheme="majorHAnsi"/>
          <w:color w:val="000000" w:themeColor="text1"/>
          <w:sz w:val="22"/>
          <w:szCs w:val="22"/>
          <w:shd w:val="clear" w:color="auto" w:fill="FFFFFF"/>
        </w:rPr>
        <w:t xml:space="preserve">em nenhuma oportunidade que se tomam decisões? </w:t>
      </w:r>
    </w:p>
    <w:p w14:paraId="7C91354D" w14:textId="452190E9" w:rsidR="00204340" w:rsidRPr="00AC0156" w:rsidRDefault="005C6621" w:rsidP="004217E8">
      <w:pPr>
        <w:pStyle w:val="NormalWeb"/>
        <w:shd w:val="clear" w:color="auto" w:fill="FFFFFF"/>
        <w:spacing w:before="240" w:beforeAutospacing="0" w:after="240" w:afterAutospacing="0" w:line="360" w:lineRule="auto"/>
        <w:jc w:val="both"/>
        <w:textAlignment w:val="baseline"/>
        <w:rPr>
          <w:rFonts w:asciiTheme="majorHAnsi" w:hAnsiTheme="majorHAnsi" w:cstheme="majorHAnsi"/>
          <w:color w:val="000000" w:themeColor="text1"/>
          <w:sz w:val="22"/>
          <w:szCs w:val="22"/>
          <w:shd w:val="clear" w:color="auto" w:fill="FFFFFF"/>
        </w:rPr>
      </w:pPr>
      <w:r w:rsidRPr="00AC0156">
        <w:rPr>
          <w:rFonts w:asciiTheme="majorHAnsi" w:hAnsiTheme="majorHAnsi" w:cstheme="majorHAnsi"/>
          <w:color w:val="000000" w:themeColor="text1"/>
          <w:sz w:val="22"/>
          <w:szCs w:val="22"/>
          <w:shd w:val="clear" w:color="auto" w:fill="FFFFFF"/>
        </w:rPr>
        <w:t>Se for assim, é provável que esta política da qualidade não tenha utilidade alguma</w:t>
      </w:r>
      <w:r w:rsidR="00CF6C9F">
        <w:rPr>
          <w:rFonts w:asciiTheme="majorHAnsi" w:hAnsiTheme="majorHAnsi" w:cstheme="majorHAnsi"/>
          <w:color w:val="000000" w:themeColor="text1"/>
          <w:sz w:val="22"/>
          <w:szCs w:val="22"/>
          <w:shd w:val="clear" w:color="auto" w:fill="FFFFFF"/>
        </w:rPr>
        <w:t>, não é verdade?</w:t>
      </w:r>
    </w:p>
    <w:p w14:paraId="69B6C015" w14:textId="09A6F237" w:rsidR="005C6621" w:rsidRDefault="005C6621" w:rsidP="004217E8">
      <w:pPr>
        <w:pStyle w:val="NormalWeb"/>
        <w:shd w:val="clear" w:color="auto" w:fill="FFFFFF"/>
        <w:spacing w:before="240" w:beforeAutospacing="0" w:after="240" w:afterAutospacing="0" w:line="360" w:lineRule="auto"/>
        <w:jc w:val="both"/>
        <w:textAlignment w:val="baseline"/>
        <w:rPr>
          <w:rFonts w:asciiTheme="majorHAnsi" w:hAnsiTheme="majorHAnsi" w:cstheme="majorHAnsi"/>
          <w:color w:val="000000" w:themeColor="text1"/>
          <w:sz w:val="22"/>
          <w:szCs w:val="22"/>
          <w:shd w:val="clear" w:color="auto" w:fill="FFFFFF"/>
        </w:rPr>
      </w:pPr>
      <w:r w:rsidRPr="00AC0156">
        <w:rPr>
          <w:rFonts w:asciiTheme="majorHAnsi" w:hAnsiTheme="majorHAnsi" w:cstheme="majorHAnsi"/>
          <w:color w:val="000000" w:themeColor="text1"/>
          <w:sz w:val="22"/>
          <w:szCs w:val="22"/>
          <w:shd w:val="clear" w:color="auto" w:fill="FFFFFF"/>
        </w:rPr>
        <w:t>Por este motivo, a</w:t>
      </w:r>
      <w:r w:rsidRPr="00AC0156">
        <w:rPr>
          <w:rStyle w:val="Forte"/>
          <w:rFonts w:asciiTheme="majorHAnsi" w:hAnsiTheme="majorHAnsi" w:cstheme="majorHAnsi"/>
          <w:b w:val="0"/>
          <w:color w:val="000000" w:themeColor="text1"/>
          <w:sz w:val="22"/>
          <w:szCs w:val="22"/>
          <w:shd w:val="clear" w:color="auto" w:fill="FFFFFF"/>
        </w:rPr>
        <w:t xml:space="preserve"> política da qualidade da empresa deve ser coerente </w:t>
      </w:r>
      <w:r w:rsidR="00E81552">
        <w:rPr>
          <w:rStyle w:val="Forte"/>
          <w:rFonts w:asciiTheme="majorHAnsi" w:hAnsiTheme="majorHAnsi" w:cstheme="majorHAnsi"/>
          <w:b w:val="0"/>
          <w:color w:val="000000" w:themeColor="text1"/>
          <w:sz w:val="22"/>
          <w:szCs w:val="22"/>
          <w:shd w:val="clear" w:color="auto" w:fill="FFFFFF"/>
        </w:rPr>
        <w:t xml:space="preserve">com </w:t>
      </w:r>
      <w:r w:rsidRPr="00AC0156">
        <w:rPr>
          <w:rStyle w:val="Forte"/>
          <w:rFonts w:asciiTheme="majorHAnsi" w:hAnsiTheme="majorHAnsi" w:cstheme="majorHAnsi"/>
          <w:b w:val="0"/>
          <w:color w:val="000000" w:themeColor="text1"/>
          <w:sz w:val="22"/>
          <w:szCs w:val="22"/>
          <w:shd w:val="clear" w:color="auto" w:fill="FFFFFF"/>
        </w:rPr>
        <w:t xml:space="preserve">a missão, visão e valores da sua empresa. Também deve levar em </w:t>
      </w:r>
      <w:r w:rsidR="00CF6C9F" w:rsidRPr="00AC0156">
        <w:rPr>
          <w:rStyle w:val="Forte"/>
          <w:rFonts w:asciiTheme="majorHAnsi" w:hAnsiTheme="majorHAnsi" w:cstheme="majorHAnsi"/>
          <w:b w:val="0"/>
          <w:color w:val="000000" w:themeColor="text1"/>
          <w:sz w:val="22"/>
          <w:szCs w:val="22"/>
          <w:shd w:val="clear" w:color="auto" w:fill="FFFFFF"/>
        </w:rPr>
        <w:t>con</w:t>
      </w:r>
      <w:r w:rsidR="00CF6C9F">
        <w:rPr>
          <w:rStyle w:val="Forte"/>
          <w:rFonts w:asciiTheme="majorHAnsi" w:hAnsiTheme="majorHAnsi" w:cstheme="majorHAnsi"/>
          <w:b w:val="0"/>
          <w:color w:val="000000" w:themeColor="text1"/>
          <w:sz w:val="22"/>
          <w:szCs w:val="22"/>
          <w:shd w:val="clear" w:color="auto" w:fill="FFFFFF"/>
        </w:rPr>
        <w:t>sideração</w:t>
      </w:r>
      <w:r w:rsidR="00CF6C9F" w:rsidRPr="00AC0156">
        <w:rPr>
          <w:rStyle w:val="Forte"/>
          <w:rFonts w:asciiTheme="majorHAnsi" w:hAnsiTheme="majorHAnsi" w:cstheme="majorHAnsi"/>
          <w:b w:val="0"/>
          <w:color w:val="000000" w:themeColor="text1"/>
          <w:sz w:val="22"/>
          <w:szCs w:val="22"/>
          <w:shd w:val="clear" w:color="auto" w:fill="FFFFFF"/>
        </w:rPr>
        <w:t xml:space="preserve"> </w:t>
      </w:r>
      <w:r w:rsidRPr="00AC0156">
        <w:rPr>
          <w:rStyle w:val="Forte"/>
          <w:rFonts w:asciiTheme="majorHAnsi" w:hAnsiTheme="majorHAnsi" w:cstheme="majorHAnsi"/>
          <w:b w:val="0"/>
          <w:color w:val="000000" w:themeColor="text1"/>
          <w:sz w:val="22"/>
          <w:szCs w:val="22"/>
          <w:shd w:val="clear" w:color="auto" w:fill="FFFFFF"/>
        </w:rPr>
        <w:t>todo o planejamento do provedor de ensaios de proficiência, porque só assim</w:t>
      </w:r>
      <w:r w:rsidR="00CF6C9F">
        <w:rPr>
          <w:rStyle w:val="Forte"/>
          <w:rFonts w:asciiTheme="majorHAnsi" w:hAnsiTheme="majorHAnsi" w:cstheme="majorHAnsi"/>
          <w:b w:val="0"/>
          <w:color w:val="000000" w:themeColor="text1"/>
          <w:sz w:val="22"/>
          <w:szCs w:val="22"/>
          <w:shd w:val="clear" w:color="auto" w:fill="FFFFFF"/>
        </w:rPr>
        <w:t>,</w:t>
      </w:r>
      <w:r w:rsidRPr="00AC0156">
        <w:rPr>
          <w:rStyle w:val="Forte"/>
          <w:rFonts w:asciiTheme="majorHAnsi" w:hAnsiTheme="majorHAnsi" w:cstheme="majorHAnsi"/>
          <w:b w:val="0"/>
          <w:color w:val="000000" w:themeColor="text1"/>
          <w:sz w:val="22"/>
          <w:szCs w:val="22"/>
          <w:shd w:val="clear" w:color="auto" w:fill="FFFFFF"/>
        </w:rPr>
        <w:t xml:space="preserve"> poderá ser desdobrada</w:t>
      </w:r>
      <w:r w:rsidRPr="00AC0156">
        <w:rPr>
          <w:rFonts w:asciiTheme="majorHAnsi" w:hAnsiTheme="majorHAnsi" w:cstheme="majorHAnsi"/>
          <w:color w:val="000000" w:themeColor="text1"/>
          <w:sz w:val="22"/>
          <w:szCs w:val="22"/>
          <w:shd w:val="clear" w:color="auto" w:fill="FFFFFF"/>
        </w:rPr>
        <w:t xml:space="preserve"> em melhorias nos processos e</w:t>
      </w:r>
      <w:r w:rsidR="00CF6C9F">
        <w:rPr>
          <w:rFonts w:asciiTheme="majorHAnsi" w:hAnsiTheme="majorHAnsi" w:cstheme="majorHAnsi"/>
          <w:color w:val="000000" w:themeColor="text1"/>
          <w:sz w:val="22"/>
          <w:szCs w:val="22"/>
          <w:shd w:val="clear" w:color="auto" w:fill="FFFFFF"/>
        </w:rPr>
        <w:t xml:space="preserve"> ajudará a</w:t>
      </w:r>
      <w:r w:rsidRPr="00AC0156">
        <w:rPr>
          <w:rFonts w:asciiTheme="majorHAnsi" w:hAnsiTheme="majorHAnsi" w:cstheme="majorHAnsi"/>
          <w:color w:val="000000" w:themeColor="text1"/>
          <w:sz w:val="22"/>
          <w:szCs w:val="22"/>
          <w:shd w:val="clear" w:color="auto" w:fill="FFFFFF"/>
        </w:rPr>
        <w:t xml:space="preserve"> impulsion</w:t>
      </w:r>
      <w:r w:rsidR="00CF6C9F">
        <w:rPr>
          <w:rFonts w:asciiTheme="majorHAnsi" w:hAnsiTheme="majorHAnsi" w:cstheme="majorHAnsi"/>
          <w:color w:val="000000" w:themeColor="text1"/>
          <w:sz w:val="22"/>
          <w:szCs w:val="22"/>
          <w:shd w:val="clear" w:color="auto" w:fill="FFFFFF"/>
        </w:rPr>
        <w:t>ar</w:t>
      </w:r>
      <w:r w:rsidRPr="00AC0156">
        <w:rPr>
          <w:rFonts w:asciiTheme="majorHAnsi" w:hAnsiTheme="majorHAnsi" w:cstheme="majorHAnsi"/>
          <w:color w:val="000000" w:themeColor="text1"/>
          <w:sz w:val="22"/>
          <w:szCs w:val="22"/>
          <w:shd w:val="clear" w:color="auto" w:fill="FFFFFF"/>
        </w:rPr>
        <w:t xml:space="preserve"> o crescimento da sua organização.</w:t>
      </w:r>
    </w:p>
    <w:p w14:paraId="64090870" w14:textId="4995904C" w:rsidR="00CF6C9F" w:rsidRPr="00AC0156" w:rsidRDefault="00CF6C9F" w:rsidP="004217E8">
      <w:pPr>
        <w:pStyle w:val="NormalWeb"/>
        <w:shd w:val="clear" w:color="auto" w:fill="FFFFFF"/>
        <w:spacing w:before="240" w:beforeAutospacing="0" w:after="240" w:afterAutospacing="0" w:line="360" w:lineRule="auto"/>
        <w:jc w:val="both"/>
        <w:textAlignment w:val="baseline"/>
        <w:rPr>
          <w:rFonts w:asciiTheme="majorHAnsi" w:hAnsiTheme="majorHAnsi" w:cstheme="majorHAnsi"/>
          <w:color w:val="000000" w:themeColor="text1"/>
          <w:sz w:val="22"/>
          <w:szCs w:val="22"/>
          <w:shd w:val="clear" w:color="auto" w:fill="FFFFFF"/>
        </w:rPr>
      </w:pPr>
      <w:r>
        <w:rPr>
          <w:rFonts w:asciiTheme="majorHAnsi" w:hAnsiTheme="majorHAnsi" w:cstheme="majorHAnsi"/>
          <w:color w:val="000000" w:themeColor="text1"/>
          <w:sz w:val="22"/>
          <w:szCs w:val="22"/>
          <w:shd w:val="clear" w:color="auto" w:fill="FFFFFF"/>
        </w:rPr>
        <w:t>Entendido?</w:t>
      </w:r>
    </w:p>
    <w:p w14:paraId="013AF443" w14:textId="0BDB63B3" w:rsidR="005C6621" w:rsidRPr="00AC0156" w:rsidRDefault="00CF6C9F" w:rsidP="004217E8">
      <w:pPr>
        <w:pStyle w:val="NormalWeb"/>
        <w:shd w:val="clear" w:color="auto" w:fill="FFFFFF"/>
        <w:spacing w:before="240" w:beforeAutospacing="0" w:after="240" w:afterAutospacing="0" w:line="360" w:lineRule="auto"/>
        <w:jc w:val="both"/>
        <w:textAlignment w:val="baseline"/>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Então agora veja o que este requisito traz sobre a alta direção:</w:t>
      </w:r>
    </w:p>
    <w:p w14:paraId="4DB9675C" w14:textId="4F0D3929" w:rsidR="005C6621" w:rsidRPr="00AC0156" w:rsidRDefault="00974D6C"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noProof/>
          <w:lang w:eastAsia="pt-BR"/>
        </w:rPr>
        <w:lastRenderedPageBreak/>
        <w:drawing>
          <wp:anchor distT="0" distB="0" distL="114300" distR="114300" simplePos="0" relativeHeight="251672576" behindDoc="0" locked="0" layoutInCell="1" allowOverlap="1" wp14:anchorId="355F8D3E" wp14:editId="36A52C70">
            <wp:simplePos x="0" y="0"/>
            <wp:positionH relativeFrom="margin">
              <wp:align>left</wp:align>
            </wp:positionH>
            <wp:positionV relativeFrom="paragraph">
              <wp:posOffset>10878</wp:posOffset>
            </wp:positionV>
            <wp:extent cx="3112770" cy="1830070"/>
            <wp:effectExtent l="0" t="0" r="0" b="0"/>
            <wp:wrapSquare wrapText="bothSides"/>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12770" cy="1830070"/>
                    </a:xfrm>
                    <a:prstGeom prst="rect">
                      <a:avLst/>
                    </a:prstGeom>
                  </pic:spPr>
                </pic:pic>
              </a:graphicData>
            </a:graphic>
            <wp14:sizeRelH relativeFrom="page">
              <wp14:pctWidth>0</wp14:pctWidth>
            </wp14:sizeRelH>
            <wp14:sizeRelV relativeFrom="page">
              <wp14:pctHeight>0</wp14:pctHeight>
            </wp14:sizeRelV>
          </wp:anchor>
        </w:drawing>
      </w:r>
      <w:r w:rsidR="005A64DE">
        <w:rPr>
          <w:rFonts w:asciiTheme="majorHAnsi" w:hAnsiTheme="majorHAnsi" w:cstheme="majorHAnsi"/>
          <w:b/>
          <w:bCs/>
          <w:i/>
          <w:color w:val="000000" w:themeColor="text1"/>
        </w:rPr>
        <w:t xml:space="preserve"> </w:t>
      </w:r>
      <w:r w:rsidR="00F7315D">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5.2.4 </w:t>
      </w:r>
      <w:r w:rsidR="001B734F" w:rsidRPr="00AC0156">
        <w:rPr>
          <w:rFonts w:asciiTheme="majorHAnsi" w:hAnsiTheme="majorHAnsi" w:cstheme="majorHAnsi"/>
          <w:i/>
          <w:color w:val="000000" w:themeColor="text1"/>
        </w:rPr>
        <w:t>A alta direção deve fornecer evidência do seu comprometimento com o desenvolvimento</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e implementação do sistema de gestão e também com a melhoria contínua de sua eficácia</w:t>
      </w:r>
      <w:r w:rsidR="00F7315D">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7455ECD0" w14:textId="42ADE723" w:rsidR="00CF6C9F" w:rsidRPr="00AC0156" w:rsidRDefault="00F7315D" w:rsidP="00974D6C">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5.2.5 </w:t>
      </w:r>
      <w:r w:rsidR="001B734F" w:rsidRPr="00AC0156">
        <w:rPr>
          <w:rFonts w:asciiTheme="majorHAnsi" w:hAnsiTheme="majorHAnsi" w:cstheme="majorHAnsi"/>
          <w:i/>
          <w:color w:val="000000" w:themeColor="text1"/>
        </w:rPr>
        <w:t>A alta direção deve comunicar à organização a importância de atender aos requisitos do cliente,</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assim como aos requisitos estatutários e regulamentares</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289FD50D" w14:textId="2488F9BE" w:rsidR="00CF6C9F" w:rsidRPr="00AC0156"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Lendo estes requisitos, você consegue perceber que a c</w:t>
      </w:r>
      <w:r w:rsidR="005C6621" w:rsidRPr="00AC0156">
        <w:rPr>
          <w:rFonts w:asciiTheme="majorHAnsi" w:hAnsiTheme="majorHAnsi" w:cstheme="majorHAnsi"/>
          <w:color w:val="000000" w:themeColor="text1"/>
        </w:rPr>
        <w:t>omunicação é uma ferramenta que deve ser muito utilizada pela alta direção</w:t>
      </w:r>
      <w:r w:rsidR="00E81552">
        <w:rPr>
          <w:rFonts w:asciiTheme="majorHAnsi" w:hAnsiTheme="majorHAnsi" w:cstheme="majorHAnsi"/>
          <w:color w:val="000000" w:themeColor="text1"/>
        </w:rPr>
        <w:t>.</w:t>
      </w:r>
      <w:r w:rsidR="005C6621" w:rsidRPr="00AC0156">
        <w:rPr>
          <w:rFonts w:asciiTheme="majorHAnsi" w:hAnsiTheme="majorHAnsi" w:cstheme="majorHAnsi"/>
          <w:color w:val="000000" w:themeColor="text1"/>
        </w:rPr>
        <w:t xml:space="preserve"> É desta forma que </w:t>
      </w:r>
      <w:r>
        <w:rPr>
          <w:rFonts w:asciiTheme="majorHAnsi" w:hAnsiTheme="majorHAnsi" w:cstheme="majorHAnsi"/>
          <w:color w:val="000000" w:themeColor="text1"/>
        </w:rPr>
        <w:t xml:space="preserve">ela </w:t>
      </w:r>
      <w:r w:rsidR="005C6621" w:rsidRPr="00AC0156">
        <w:rPr>
          <w:rFonts w:asciiTheme="majorHAnsi" w:hAnsiTheme="majorHAnsi" w:cstheme="majorHAnsi"/>
          <w:color w:val="000000" w:themeColor="text1"/>
        </w:rPr>
        <w:t>conseguirá transmitir à sua equi</w:t>
      </w:r>
      <w:r w:rsidR="00722F7C" w:rsidRPr="00AC0156">
        <w:rPr>
          <w:rFonts w:asciiTheme="majorHAnsi" w:hAnsiTheme="majorHAnsi" w:cstheme="majorHAnsi"/>
          <w:color w:val="000000" w:themeColor="text1"/>
        </w:rPr>
        <w:t>pe os propósitos da organização, a importância do atendimento das necessidades dos clientes e todas as legislações, por ventura, pertinentes.</w:t>
      </w:r>
    </w:p>
    <w:p w14:paraId="7B743FBD" w14:textId="3BC4A327" w:rsidR="00CF6C9F" w:rsidRPr="00AC0156"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Agora vamos falar um pouquinho sobre a estruturação do manual da qualidade:</w:t>
      </w:r>
    </w:p>
    <w:p w14:paraId="71BAC84B" w14:textId="33CEAF6B" w:rsidR="00CF6C9F" w:rsidRPr="00974D6C" w:rsidRDefault="00F7315D" w:rsidP="00974D6C">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5.2.6 </w:t>
      </w:r>
      <w:r w:rsidR="001B734F" w:rsidRPr="00AC0156">
        <w:rPr>
          <w:rFonts w:asciiTheme="majorHAnsi" w:hAnsiTheme="majorHAnsi" w:cstheme="majorHAnsi"/>
          <w:i/>
          <w:color w:val="000000" w:themeColor="text1"/>
        </w:rPr>
        <w:t>O manual da qualidade deve incluir ou fazer referência aos procedimentos complementares,</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incluindo procedimentos técnicos. Ele deve descrever a estrutura da documentação usada no sistema</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de gestão</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0759A425" w14:textId="5D61DEC0" w:rsidR="00722F7C" w:rsidRPr="00AC0156" w:rsidRDefault="00722F7C"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A forma como o provedor estrutura sua documentação, como denomina um procedimento, uma instrução de trabalho e outros documentos que pertençam ao sistema, deve estar descrita no manual</w:t>
      </w:r>
      <w:r w:rsidR="00E81552">
        <w:rPr>
          <w:rFonts w:asciiTheme="majorHAnsi" w:hAnsiTheme="majorHAnsi" w:cstheme="majorHAnsi"/>
          <w:color w:val="000000" w:themeColor="text1"/>
        </w:rPr>
        <w:t xml:space="preserve"> ou então o procedimento que apresenta essa estrutura deve ser citado</w:t>
      </w:r>
      <w:r w:rsidRPr="00AC0156">
        <w:rPr>
          <w:rFonts w:asciiTheme="majorHAnsi" w:hAnsiTheme="majorHAnsi" w:cstheme="majorHAnsi"/>
          <w:color w:val="000000" w:themeColor="text1"/>
        </w:rPr>
        <w:t xml:space="preserve">. </w:t>
      </w:r>
      <w:r w:rsidR="00CF6C9F">
        <w:rPr>
          <w:rFonts w:asciiTheme="majorHAnsi" w:hAnsiTheme="majorHAnsi" w:cstheme="majorHAnsi"/>
          <w:color w:val="000000" w:themeColor="text1"/>
        </w:rPr>
        <w:t>Lembrem-se</w:t>
      </w:r>
      <w:r w:rsidR="00E81552">
        <w:rPr>
          <w:rFonts w:asciiTheme="majorHAnsi" w:hAnsiTheme="majorHAnsi" w:cstheme="majorHAnsi"/>
          <w:color w:val="000000" w:themeColor="text1"/>
        </w:rPr>
        <w:t>, também,</w:t>
      </w:r>
      <w:r w:rsidR="00CF6C9F">
        <w:rPr>
          <w:rFonts w:asciiTheme="majorHAnsi" w:hAnsiTheme="majorHAnsi" w:cstheme="majorHAnsi"/>
          <w:color w:val="000000" w:themeColor="text1"/>
        </w:rPr>
        <w:t xml:space="preserve"> </w:t>
      </w:r>
      <w:r w:rsidRPr="00AC0156">
        <w:rPr>
          <w:rFonts w:asciiTheme="majorHAnsi" w:hAnsiTheme="majorHAnsi" w:cstheme="majorHAnsi"/>
          <w:color w:val="000000" w:themeColor="text1"/>
        </w:rPr>
        <w:t xml:space="preserve">de incluir ou referenciar </w:t>
      </w:r>
      <w:r w:rsidR="00CF6C9F">
        <w:rPr>
          <w:rFonts w:asciiTheme="majorHAnsi" w:hAnsiTheme="majorHAnsi" w:cstheme="majorHAnsi"/>
          <w:color w:val="000000" w:themeColor="text1"/>
        </w:rPr>
        <w:t xml:space="preserve">no manual, </w:t>
      </w:r>
      <w:r w:rsidRPr="00AC0156">
        <w:rPr>
          <w:rFonts w:asciiTheme="majorHAnsi" w:hAnsiTheme="majorHAnsi" w:cstheme="majorHAnsi"/>
          <w:color w:val="000000" w:themeColor="text1"/>
        </w:rPr>
        <w:t>os procedimen</w:t>
      </w:r>
      <w:r w:rsidR="00974D6C">
        <w:rPr>
          <w:rFonts w:asciiTheme="majorHAnsi" w:hAnsiTheme="majorHAnsi" w:cstheme="majorHAnsi"/>
          <w:color w:val="000000" w:themeColor="text1"/>
        </w:rPr>
        <w:t xml:space="preserve">tos complementares e técnicos. </w:t>
      </w:r>
    </w:p>
    <w:p w14:paraId="77269FC5" w14:textId="74F44428" w:rsidR="00722F7C" w:rsidRPr="00AC0156" w:rsidRDefault="00F7315D"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5.2.7 </w:t>
      </w:r>
      <w:r w:rsidR="001B734F" w:rsidRPr="00AC0156">
        <w:rPr>
          <w:rFonts w:asciiTheme="majorHAnsi" w:hAnsiTheme="majorHAnsi" w:cstheme="majorHAnsi"/>
          <w:i/>
          <w:color w:val="000000" w:themeColor="text1"/>
        </w:rPr>
        <w:t>As atribuições e responsabilidades da gerência técnica e do gerente da qualidade, incluindo</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suas responsabilidades por assegurar a conformidade com esta Norma, devem estar definidas no</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manual da qualidade</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25A2DACF" w14:textId="167E97B9" w:rsidR="00CF6C9F"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Você já ouvir falar que o</w:t>
      </w:r>
      <w:r w:rsidRPr="00AC0156">
        <w:rPr>
          <w:rFonts w:asciiTheme="majorHAnsi" w:hAnsiTheme="majorHAnsi" w:cstheme="majorHAnsi"/>
          <w:color w:val="000000" w:themeColor="text1"/>
        </w:rPr>
        <w:t xml:space="preserve"> </w:t>
      </w:r>
      <w:r w:rsidR="00722F7C" w:rsidRPr="00AC0156">
        <w:rPr>
          <w:rFonts w:asciiTheme="majorHAnsi" w:hAnsiTheme="majorHAnsi" w:cstheme="majorHAnsi"/>
          <w:color w:val="000000" w:themeColor="text1"/>
        </w:rPr>
        <w:t>manual é o repositório das atribuições e responsabilidades das gerências</w:t>
      </w:r>
      <w:r>
        <w:rPr>
          <w:rFonts w:asciiTheme="majorHAnsi" w:hAnsiTheme="majorHAnsi" w:cstheme="majorHAnsi"/>
          <w:color w:val="000000" w:themeColor="text1"/>
        </w:rPr>
        <w:t>?</w:t>
      </w:r>
      <w:r w:rsidR="00722F7C" w:rsidRPr="00AC0156">
        <w:rPr>
          <w:rFonts w:asciiTheme="majorHAnsi" w:hAnsiTheme="majorHAnsi" w:cstheme="majorHAnsi"/>
          <w:color w:val="000000" w:themeColor="text1"/>
        </w:rPr>
        <w:t xml:space="preserve"> </w:t>
      </w:r>
      <w:r>
        <w:rPr>
          <w:rFonts w:asciiTheme="majorHAnsi" w:hAnsiTheme="majorHAnsi" w:cstheme="majorHAnsi"/>
          <w:color w:val="000000" w:themeColor="text1"/>
        </w:rPr>
        <w:t>Mas o</w:t>
      </w:r>
      <w:r w:rsidRPr="00AC0156">
        <w:rPr>
          <w:rFonts w:asciiTheme="majorHAnsi" w:hAnsiTheme="majorHAnsi" w:cstheme="majorHAnsi"/>
          <w:color w:val="000000" w:themeColor="text1"/>
        </w:rPr>
        <w:t xml:space="preserve"> </w:t>
      </w:r>
      <w:r w:rsidR="00722F7C" w:rsidRPr="00AC0156">
        <w:rPr>
          <w:rFonts w:asciiTheme="majorHAnsi" w:hAnsiTheme="majorHAnsi" w:cstheme="majorHAnsi"/>
          <w:color w:val="000000" w:themeColor="text1"/>
        </w:rPr>
        <w:t>que</w:t>
      </w:r>
      <w:r>
        <w:rPr>
          <w:rFonts w:asciiTheme="majorHAnsi" w:hAnsiTheme="majorHAnsi" w:cstheme="majorHAnsi"/>
          <w:color w:val="000000" w:themeColor="text1"/>
        </w:rPr>
        <w:t xml:space="preserve"> isto</w:t>
      </w:r>
      <w:r w:rsidR="00722F7C" w:rsidRPr="00AC0156">
        <w:rPr>
          <w:rFonts w:asciiTheme="majorHAnsi" w:hAnsiTheme="majorHAnsi" w:cstheme="majorHAnsi"/>
          <w:color w:val="000000" w:themeColor="text1"/>
        </w:rPr>
        <w:t xml:space="preserve"> significa? </w:t>
      </w:r>
    </w:p>
    <w:p w14:paraId="49C53ABD" w14:textId="567CFFBF" w:rsidR="00CF6C9F"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Significa que a</w:t>
      </w:r>
      <w:r w:rsidRPr="00AC0156">
        <w:rPr>
          <w:rFonts w:asciiTheme="majorHAnsi" w:hAnsiTheme="majorHAnsi" w:cstheme="majorHAnsi"/>
          <w:color w:val="000000" w:themeColor="text1"/>
        </w:rPr>
        <w:t xml:space="preserve"> </w:t>
      </w:r>
      <w:r w:rsidR="00722F7C" w:rsidRPr="00AC0156">
        <w:rPr>
          <w:rFonts w:asciiTheme="majorHAnsi" w:hAnsiTheme="majorHAnsi" w:cstheme="majorHAnsi"/>
          <w:color w:val="000000" w:themeColor="text1"/>
        </w:rPr>
        <w:t>organização deve relacionar</w:t>
      </w:r>
      <w:r>
        <w:rPr>
          <w:rFonts w:asciiTheme="majorHAnsi" w:hAnsiTheme="majorHAnsi" w:cstheme="majorHAnsi"/>
          <w:color w:val="000000" w:themeColor="text1"/>
        </w:rPr>
        <w:t>, n</w:t>
      </w:r>
      <w:r w:rsidRPr="00AC0156">
        <w:rPr>
          <w:rFonts w:asciiTheme="majorHAnsi" w:hAnsiTheme="majorHAnsi" w:cstheme="majorHAnsi"/>
          <w:color w:val="000000" w:themeColor="text1"/>
        </w:rPr>
        <w:t>o Manual da qualidade</w:t>
      </w:r>
      <w:r>
        <w:rPr>
          <w:rFonts w:asciiTheme="majorHAnsi" w:hAnsiTheme="majorHAnsi" w:cstheme="majorHAnsi"/>
          <w:color w:val="000000" w:themeColor="text1"/>
        </w:rPr>
        <w:t>,</w:t>
      </w:r>
      <w:r w:rsidRPr="00AC0156">
        <w:rPr>
          <w:rFonts w:asciiTheme="majorHAnsi" w:hAnsiTheme="majorHAnsi" w:cstheme="majorHAnsi"/>
          <w:color w:val="000000" w:themeColor="text1"/>
        </w:rPr>
        <w:t xml:space="preserve"> </w:t>
      </w:r>
      <w:r w:rsidR="00722F7C" w:rsidRPr="00AC0156">
        <w:rPr>
          <w:rFonts w:asciiTheme="majorHAnsi" w:hAnsiTheme="majorHAnsi" w:cstheme="majorHAnsi"/>
          <w:color w:val="000000" w:themeColor="text1"/>
        </w:rPr>
        <w:t>as funções e responsabilidades</w:t>
      </w:r>
      <w:r>
        <w:rPr>
          <w:rFonts w:asciiTheme="majorHAnsi" w:hAnsiTheme="majorHAnsi" w:cstheme="majorHAnsi"/>
          <w:color w:val="000000" w:themeColor="text1"/>
        </w:rPr>
        <w:t xml:space="preserve"> das gerências</w:t>
      </w:r>
      <w:r w:rsidR="00722F7C" w:rsidRPr="00AC0156">
        <w:rPr>
          <w:rFonts w:asciiTheme="majorHAnsi" w:hAnsiTheme="majorHAnsi" w:cstheme="majorHAnsi"/>
          <w:color w:val="000000" w:themeColor="text1"/>
        </w:rPr>
        <w:t xml:space="preserve">. </w:t>
      </w:r>
    </w:p>
    <w:p w14:paraId="2953BC47" w14:textId="76072C35" w:rsidR="00CF6C9F"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 isto p</w:t>
      </w:r>
      <w:r w:rsidR="00722F7C" w:rsidRPr="00AC0156">
        <w:rPr>
          <w:rFonts w:asciiTheme="majorHAnsi" w:hAnsiTheme="majorHAnsi" w:cstheme="majorHAnsi"/>
          <w:color w:val="000000" w:themeColor="text1"/>
        </w:rPr>
        <w:t xml:space="preserve">recisa estar no corpo do texto? </w:t>
      </w:r>
    </w:p>
    <w:p w14:paraId="7AF6A08C" w14:textId="077C3A75" w:rsidR="00722F7C" w:rsidRDefault="00722F7C"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Não necessariamente. O manual poderá dizer</w:t>
      </w:r>
      <w:r w:rsidR="00CF6C9F">
        <w:rPr>
          <w:rFonts w:asciiTheme="majorHAnsi" w:hAnsiTheme="majorHAnsi" w:cstheme="majorHAnsi"/>
          <w:color w:val="000000" w:themeColor="text1"/>
        </w:rPr>
        <w:t>, por exemplo</w:t>
      </w:r>
      <w:r w:rsidRPr="00AC0156">
        <w:rPr>
          <w:rFonts w:asciiTheme="majorHAnsi" w:hAnsiTheme="majorHAnsi" w:cstheme="majorHAnsi"/>
          <w:color w:val="000000" w:themeColor="text1"/>
        </w:rPr>
        <w:t xml:space="preserve">: “As atribuições e responsabilidades das gerências... estão </w:t>
      </w:r>
      <w:r w:rsidR="00974D6C">
        <w:rPr>
          <w:rFonts w:asciiTheme="majorHAnsi" w:hAnsiTheme="majorHAnsi" w:cstheme="majorHAnsi"/>
          <w:color w:val="000000" w:themeColor="text1"/>
        </w:rPr>
        <w:t>descritas no procedimento XXX”.</w:t>
      </w:r>
    </w:p>
    <w:p w14:paraId="0A929685" w14:textId="761856C6" w:rsidR="00CF6C9F" w:rsidRPr="00AC0156"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lastRenderedPageBreak/>
        <w:t>Agora veja o que o próximo requisito traz sobre mudanças:</w:t>
      </w:r>
    </w:p>
    <w:p w14:paraId="0341918F" w14:textId="29BFD863" w:rsidR="00722F7C" w:rsidRPr="00AC0156" w:rsidRDefault="00F7315D"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5.2.8 </w:t>
      </w:r>
      <w:r w:rsidR="001B734F" w:rsidRPr="00AC0156">
        <w:rPr>
          <w:rFonts w:asciiTheme="majorHAnsi" w:hAnsiTheme="majorHAnsi" w:cstheme="majorHAnsi"/>
          <w:i/>
          <w:color w:val="000000" w:themeColor="text1"/>
        </w:rPr>
        <w:t>A alta direção deve assegurar que a integridade do sistema de gestão seja mantida quando</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são planejadas e implementadas mudanças no sistema de gestão</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09D24646" w14:textId="6B521290" w:rsidR="00CF6C9F" w:rsidRDefault="00722F7C"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Observem este requisito: mudanças precisam ser planejadas e implementadas</w:t>
      </w:r>
      <w:r w:rsidR="00CF6C9F">
        <w:rPr>
          <w:rFonts w:asciiTheme="majorHAnsi" w:hAnsiTheme="majorHAnsi" w:cstheme="majorHAnsi"/>
          <w:color w:val="000000" w:themeColor="text1"/>
        </w:rPr>
        <w:t>..</w:t>
      </w:r>
      <w:r w:rsidRPr="00AC0156">
        <w:rPr>
          <w:rFonts w:asciiTheme="majorHAnsi" w:hAnsiTheme="majorHAnsi" w:cstheme="majorHAnsi"/>
          <w:color w:val="000000" w:themeColor="text1"/>
        </w:rPr>
        <w:t xml:space="preserve">. </w:t>
      </w:r>
    </w:p>
    <w:p w14:paraId="6AD05FFC" w14:textId="469EFCF2" w:rsidR="00CF6C9F" w:rsidRDefault="00974D6C"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75BE7">
        <w:rPr>
          <w:rFonts w:asciiTheme="majorHAnsi" w:hAnsiTheme="majorHAnsi" w:cstheme="majorHAnsi"/>
          <w:noProof/>
          <w:color w:val="000000" w:themeColor="text1"/>
          <w:lang w:eastAsia="pt-BR"/>
        </w:rPr>
        <w:drawing>
          <wp:anchor distT="0" distB="0" distL="114300" distR="114300" simplePos="0" relativeHeight="251673600" behindDoc="0" locked="0" layoutInCell="1" allowOverlap="1" wp14:anchorId="50C4538A" wp14:editId="72AC36FD">
            <wp:simplePos x="0" y="0"/>
            <wp:positionH relativeFrom="margin">
              <wp:posOffset>-10110</wp:posOffset>
            </wp:positionH>
            <wp:positionV relativeFrom="paragraph">
              <wp:posOffset>355458</wp:posOffset>
            </wp:positionV>
            <wp:extent cx="2426970" cy="2063115"/>
            <wp:effectExtent l="0" t="0" r="0" b="0"/>
            <wp:wrapSquare wrapText="bothSides"/>
            <wp:docPr id="40" name="Imagem 40" descr="C:\Users\Aline\Desktop\Temporário\ABNT 17043\mudanc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ine\Desktop\Temporário\ABNT 17043\mudancas.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26970" cy="2063115"/>
                    </a:xfrm>
                    <a:prstGeom prst="rect">
                      <a:avLst/>
                    </a:prstGeom>
                    <a:noFill/>
                    <a:ln>
                      <a:noFill/>
                    </a:ln>
                  </pic:spPr>
                </pic:pic>
              </a:graphicData>
            </a:graphic>
            <wp14:sizeRelH relativeFrom="page">
              <wp14:pctWidth>0</wp14:pctWidth>
            </wp14:sizeRelH>
            <wp14:sizeRelV relativeFrom="page">
              <wp14:pctHeight>0</wp14:pctHeight>
            </wp14:sizeRelV>
          </wp:anchor>
        </w:drawing>
      </w:r>
      <w:r w:rsidR="00722F7C" w:rsidRPr="00AC0156">
        <w:rPr>
          <w:rFonts w:asciiTheme="majorHAnsi" w:hAnsiTheme="majorHAnsi" w:cstheme="majorHAnsi"/>
          <w:color w:val="000000" w:themeColor="text1"/>
        </w:rPr>
        <w:t xml:space="preserve">Mas de que mudanças estamos falando? </w:t>
      </w:r>
    </w:p>
    <w:p w14:paraId="0579C85C" w14:textId="4D8A3730" w:rsidR="00722F7C" w:rsidRPr="00AC0156" w:rsidRDefault="00722F7C"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Qualquer uma que seja relativa ao sistema de gestão.</w:t>
      </w:r>
    </w:p>
    <w:p w14:paraId="2C0827C0" w14:textId="0EC372D2" w:rsidR="00722F7C" w:rsidRPr="00AC0156" w:rsidRDefault="00722F7C"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Vamos exemplificar?</w:t>
      </w:r>
    </w:p>
    <w:p w14:paraId="5EDF8DC4" w14:textId="65AA95AA" w:rsidR="00CF6C9F"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U</w:t>
      </w:r>
      <w:r w:rsidR="00722F7C" w:rsidRPr="00AC0156">
        <w:rPr>
          <w:rFonts w:asciiTheme="majorHAnsi" w:hAnsiTheme="majorHAnsi" w:cstheme="majorHAnsi"/>
          <w:color w:val="000000" w:themeColor="text1"/>
        </w:rPr>
        <w:t>ma mudança de prédio</w:t>
      </w:r>
      <w:r>
        <w:rPr>
          <w:rFonts w:asciiTheme="majorHAnsi" w:hAnsiTheme="majorHAnsi" w:cstheme="majorHAnsi"/>
          <w:color w:val="000000" w:themeColor="text1"/>
        </w:rPr>
        <w:t xml:space="preserve"> ou</w:t>
      </w:r>
      <w:r w:rsidR="00722F7C" w:rsidRPr="00AC0156">
        <w:rPr>
          <w:rFonts w:asciiTheme="majorHAnsi" w:hAnsiTheme="majorHAnsi" w:cstheme="majorHAnsi"/>
          <w:color w:val="000000" w:themeColor="text1"/>
        </w:rPr>
        <w:t xml:space="preserve"> sala, por exemplo,</w:t>
      </w:r>
      <w:r w:rsidR="00E50BB8" w:rsidRPr="00AC0156">
        <w:rPr>
          <w:rFonts w:asciiTheme="majorHAnsi" w:hAnsiTheme="majorHAnsi" w:cstheme="majorHAnsi"/>
          <w:color w:val="000000" w:themeColor="text1"/>
        </w:rPr>
        <w:t xml:space="preserve"> onde os itens de ensaio de um determinado programa são preparad</w:t>
      </w:r>
      <w:r w:rsidR="00004D8C" w:rsidRPr="00AC0156">
        <w:rPr>
          <w:rFonts w:asciiTheme="majorHAnsi" w:hAnsiTheme="majorHAnsi" w:cstheme="majorHAnsi"/>
          <w:color w:val="000000" w:themeColor="text1"/>
        </w:rPr>
        <w:t>o</w:t>
      </w:r>
      <w:r w:rsidR="00E50BB8" w:rsidRPr="00AC0156">
        <w:rPr>
          <w:rFonts w:asciiTheme="majorHAnsi" w:hAnsiTheme="majorHAnsi" w:cstheme="majorHAnsi"/>
          <w:color w:val="000000" w:themeColor="text1"/>
        </w:rPr>
        <w:t>s,</w:t>
      </w:r>
      <w:r w:rsidR="00722F7C" w:rsidRPr="00AC0156">
        <w:rPr>
          <w:rFonts w:asciiTheme="majorHAnsi" w:hAnsiTheme="majorHAnsi" w:cstheme="majorHAnsi"/>
          <w:color w:val="000000" w:themeColor="text1"/>
        </w:rPr>
        <w:t xml:space="preserve"> precisa ser planejada. Vamos supor que esta mudança ainda envolva a transferência do local de instalação de um equipamento importante para as atividades desenvolvidas e que este local precise ter controle de umidade e temperatura.</w:t>
      </w:r>
      <w:r>
        <w:rPr>
          <w:rFonts w:asciiTheme="majorHAnsi" w:hAnsiTheme="majorHAnsi" w:cstheme="majorHAnsi"/>
          <w:color w:val="000000" w:themeColor="text1"/>
        </w:rPr>
        <w:t>..</w:t>
      </w:r>
      <w:r w:rsidR="00722F7C" w:rsidRPr="00AC0156">
        <w:rPr>
          <w:rFonts w:asciiTheme="majorHAnsi" w:hAnsiTheme="majorHAnsi" w:cstheme="majorHAnsi"/>
          <w:color w:val="000000" w:themeColor="text1"/>
        </w:rPr>
        <w:t xml:space="preserve"> </w:t>
      </w:r>
    </w:p>
    <w:p w14:paraId="4FD5005F" w14:textId="4156355C" w:rsidR="00CF6C9F" w:rsidRDefault="00722F7C"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Po</w:t>
      </w:r>
      <w:r w:rsidR="00CF6C9F">
        <w:rPr>
          <w:rFonts w:asciiTheme="majorHAnsi" w:hAnsiTheme="majorHAnsi" w:cstheme="majorHAnsi"/>
          <w:color w:val="000000" w:themeColor="text1"/>
        </w:rPr>
        <w:t>demos</w:t>
      </w:r>
      <w:r w:rsidRPr="00AC0156">
        <w:rPr>
          <w:rFonts w:asciiTheme="majorHAnsi" w:hAnsiTheme="majorHAnsi" w:cstheme="majorHAnsi"/>
          <w:color w:val="000000" w:themeColor="text1"/>
        </w:rPr>
        <w:t xml:space="preserve"> simplesmente um dia </w:t>
      </w:r>
      <w:r w:rsidR="00004D8C" w:rsidRPr="00AC0156">
        <w:rPr>
          <w:rFonts w:asciiTheme="majorHAnsi" w:hAnsiTheme="majorHAnsi" w:cstheme="majorHAnsi"/>
          <w:color w:val="000000" w:themeColor="text1"/>
        </w:rPr>
        <w:t xml:space="preserve">solicitar a </w:t>
      </w:r>
      <w:r w:rsidRPr="00AC0156">
        <w:rPr>
          <w:rFonts w:asciiTheme="majorHAnsi" w:hAnsiTheme="majorHAnsi" w:cstheme="majorHAnsi"/>
          <w:color w:val="000000" w:themeColor="text1"/>
        </w:rPr>
        <w:t xml:space="preserve">uma empresa de mudanças </w:t>
      </w:r>
      <w:r w:rsidR="00004D8C" w:rsidRPr="00AC0156">
        <w:rPr>
          <w:rFonts w:asciiTheme="majorHAnsi" w:hAnsiTheme="majorHAnsi" w:cstheme="majorHAnsi"/>
          <w:color w:val="000000" w:themeColor="text1"/>
        </w:rPr>
        <w:t>para</w:t>
      </w:r>
      <w:r w:rsidRPr="00AC0156">
        <w:rPr>
          <w:rFonts w:asciiTheme="majorHAnsi" w:hAnsiTheme="majorHAnsi" w:cstheme="majorHAnsi"/>
          <w:color w:val="000000" w:themeColor="text1"/>
        </w:rPr>
        <w:t xml:space="preserve"> transferi</w:t>
      </w:r>
      <w:r w:rsidR="00E50BB8" w:rsidRPr="00AC0156">
        <w:rPr>
          <w:rFonts w:asciiTheme="majorHAnsi" w:hAnsiTheme="majorHAnsi" w:cstheme="majorHAnsi"/>
          <w:color w:val="000000" w:themeColor="text1"/>
        </w:rPr>
        <w:t>r o equipamento</w:t>
      </w:r>
      <w:r w:rsidRPr="00AC0156">
        <w:rPr>
          <w:rFonts w:asciiTheme="majorHAnsi" w:hAnsiTheme="majorHAnsi" w:cstheme="majorHAnsi"/>
          <w:color w:val="000000" w:themeColor="text1"/>
        </w:rPr>
        <w:t xml:space="preserve">? </w:t>
      </w:r>
    </w:p>
    <w:p w14:paraId="611A9792" w14:textId="22DB9E1A" w:rsidR="00CF6C9F"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A resposta é: </w:t>
      </w:r>
      <w:r w:rsidR="00722F7C" w:rsidRPr="00AC0156">
        <w:rPr>
          <w:rFonts w:asciiTheme="majorHAnsi" w:hAnsiTheme="majorHAnsi" w:cstheme="majorHAnsi"/>
          <w:color w:val="000000" w:themeColor="text1"/>
        </w:rPr>
        <w:t>Não</w:t>
      </w:r>
      <w:r>
        <w:rPr>
          <w:rFonts w:asciiTheme="majorHAnsi" w:hAnsiTheme="majorHAnsi" w:cstheme="majorHAnsi"/>
          <w:color w:val="000000" w:themeColor="text1"/>
        </w:rPr>
        <w:t>!</w:t>
      </w:r>
    </w:p>
    <w:p w14:paraId="4FE9AF4E" w14:textId="7EBD5A8E" w:rsidR="00722F7C" w:rsidRPr="00AC0156" w:rsidRDefault="00722F7C"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 xml:space="preserve">Inicialmente é necessário fazer todo o planejamento, pensando onde o equipamento será instalado, se mesmo antes da mudança está sendo possível atender os requisitos ambientais, se o local onde será instalado suporta adequadamente seu peso e </w:t>
      </w:r>
      <w:r w:rsidR="00CF6C9F">
        <w:rPr>
          <w:rFonts w:asciiTheme="majorHAnsi" w:hAnsiTheme="majorHAnsi" w:cstheme="majorHAnsi"/>
          <w:color w:val="000000" w:themeColor="text1"/>
        </w:rPr>
        <w:t>assim por diante. P</w:t>
      </w:r>
      <w:r w:rsidRPr="00AC0156">
        <w:rPr>
          <w:rFonts w:asciiTheme="majorHAnsi" w:hAnsiTheme="majorHAnsi" w:cstheme="majorHAnsi"/>
          <w:color w:val="000000" w:themeColor="text1"/>
        </w:rPr>
        <w:t>odemos continuar fazendo inúmeras suposições.</w:t>
      </w:r>
    </w:p>
    <w:p w14:paraId="40F73EA4" w14:textId="728FA488" w:rsidR="00CF6C9F"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Agora imagine outra situação:</w:t>
      </w:r>
      <w:r w:rsidR="00E50BB8" w:rsidRPr="00AC0156">
        <w:rPr>
          <w:rFonts w:asciiTheme="majorHAnsi" w:hAnsiTheme="majorHAnsi" w:cstheme="majorHAnsi"/>
          <w:color w:val="000000" w:themeColor="text1"/>
        </w:rPr>
        <w:t xml:space="preserve"> a revisão de uma norma técnica ou até a própria norma ISO. </w:t>
      </w:r>
    </w:p>
    <w:p w14:paraId="32886790" w14:textId="47DF9257" w:rsidR="00CF6C9F"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Mas p</w:t>
      </w:r>
      <w:r w:rsidR="00E50BB8" w:rsidRPr="00AC0156">
        <w:rPr>
          <w:rFonts w:asciiTheme="majorHAnsi" w:hAnsiTheme="majorHAnsi" w:cstheme="majorHAnsi"/>
          <w:color w:val="000000" w:themeColor="text1"/>
        </w:rPr>
        <w:t xml:space="preserve">orque ela é uma mudança no sistema de gestão? </w:t>
      </w:r>
    </w:p>
    <w:p w14:paraId="4C54871E" w14:textId="77777777" w:rsidR="00CF6C9F" w:rsidRDefault="00E50BB8"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 xml:space="preserve">Por que é preciso avaliar o impacto das mudanças no sistema de gestão da qualidade da organização. </w:t>
      </w:r>
    </w:p>
    <w:p w14:paraId="0B6ABCD0" w14:textId="09886C6A" w:rsidR="00D033EA" w:rsidRPr="00AC0156" w:rsidRDefault="00E50BB8"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 xml:space="preserve">E o planejamento, como poderia ser feito? </w:t>
      </w:r>
    </w:p>
    <w:p w14:paraId="194F1F26" w14:textId="411A3911" w:rsidR="00D033EA" w:rsidRDefault="009E1EEA"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9E1EEA">
        <w:rPr>
          <w:rFonts w:asciiTheme="majorHAnsi" w:hAnsiTheme="majorHAnsi" w:cstheme="majorHAnsi"/>
          <w:color w:val="000000" w:themeColor="text1"/>
        </w:rPr>
        <w:t xml:space="preserve">A norma revisada poderia ser dividida em requisitos, </w:t>
      </w:r>
      <w:r>
        <w:rPr>
          <w:rFonts w:asciiTheme="majorHAnsi" w:hAnsiTheme="majorHAnsi" w:cstheme="majorHAnsi"/>
          <w:color w:val="000000" w:themeColor="text1"/>
        </w:rPr>
        <w:t xml:space="preserve">para serem </w:t>
      </w:r>
      <w:r w:rsidRPr="009E1EEA">
        <w:rPr>
          <w:rFonts w:asciiTheme="majorHAnsi" w:hAnsiTheme="majorHAnsi" w:cstheme="majorHAnsi"/>
          <w:color w:val="000000" w:themeColor="text1"/>
        </w:rPr>
        <w:t xml:space="preserve">distribuídos pela equipe conforme área de atividade, por exemplo. Caso seja constatada a necessidade de proceder alguma mudança no sistema de gestão da qualidade (se houver alteração, inclusão ou exclusão de requisitos por exemplo), </w:t>
      </w:r>
      <w:r>
        <w:rPr>
          <w:rFonts w:asciiTheme="majorHAnsi" w:hAnsiTheme="majorHAnsi" w:cstheme="majorHAnsi"/>
          <w:color w:val="000000" w:themeColor="text1"/>
        </w:rPr>
        <w:t xml:space="preserve">é necessário verificar </w:t>
      </w:r>
      <w:r w:rsidRPr="009E1EEA">
        <w:rPr>
          <w:rFonts w:asciiTheme="majorHAnsi" w:hAnsiTheme="majorHAnsi" w:cstheme="majorHAnsi"/>
          <w:color w:val="000000" w:themeColor="text1"/>
        </w:rPr>
        <w:t>o impacto que esta mudança provoca</w:t>
      </w:r>
      <w:r>
        <w:rPr>
          <w:rFonts w:asciiTheme="majorHAnsi" w:hAnsiTheme="majorHAnsi" w:cstheme="majorHAnsi"/>
          <w:color w:val="000000" w:themeColor="text1"/>
        </w:rPr>
        <w:t>rá</w:t>
      </w:r>
      <w:r w:rsidRPr="009E1EEA">
        <w:rPr>
          <w:rFonts w:asciiTheme="majorHAnsi" w:hAnsiTheme="majorHAnsi" w:cstheme="majorHAnsi"/>
          <w:color w:val="000000" w:themeColor="text1"/>
        </w:rPr>
        <w:t xml:space="preserve"> no sistema</w:t>
      </w:r>
      <w:r>
        <w:rPr>
          <w:rFonts w:asciiTheme="majorHAnsi" w:hAnsiTheme="majorHAnsi" w:cstheme="majorHAnsi"/>
          <w:color w:val="000000" w:themeColor="text1"/>
        </w:rPr>
        <w:t xml:space="preserve">, </w:t>
      </w:r>
      <w:r w:rsidRPr="009E1EEA">
        <w:rPr>
          <w:rFonts w:asciiTheme="majorHAnsi" w:hAnsiTheme="majorHAnsi" w:cstheme="majorHAnsi"/>
          <w:color w:val="000000" w:themeColor="text1"/>
        </w:rPr>
        <w:t>para que sejam planejadas as ações e responsabilidades pela adequação do sistema à esta mudança.</w:t>
      </w:r>
    </w:p>
    <w:p w14:paraId="2757D1E4" w14:textId="77777777" w:rsidR="00E50BB8" w:rsidRPr="00AC0156" w:rsidRDefault="00E50BB8"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lastRenderedPageBreak/>
        <w:t xml:space="preserve">Podemos citar inúmeros exemplos de mudanças, lembrando sempre que estamos tratando daquelas que possam afetar a integridade do sistema de gestão. </w:t>
      </w:r>
    </w:p>
    <w:p w14:paraId="51B011F5" w14:textId="628269F8" w:rsidR="00CF6C9F" w:rsidRDefault="00E50BB8"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Como evidenciar</w:t>
      </w:r>
      <w:r w:rsidR="00CF6C9F">
        <w:rPr>
          <w:rFonts w:asciiTheme="majorHAnsi" w:hAnsiTheme="majorHAnsi" w:cstheme="majorHAnsi"/>
          <w:color w:val="000000" w:themeColor="text1"/>
        </w:rPr>
        <w:t xml:space="preserve"> essas mudanças</w:t>
      </w:r>
      <w:r w:rsidRPr="00AC0156">
        <w:rPr>
          <w:rFonts w:asciiTheme="majorHAnsi" w:hAnsiTheme="majorHAnsi" w:cstheme="majorHAnsi"/>
          <w:color w:val="000000" w:themeColor="text1"/>
        </w:rPr>
        <w:t xml:space="preserve">? </w:t>
      </w:r>
    </w:p>
    <w:p w14:paraId="6F1BDEC8" w14:textId="6D861FEA" w:rsidR="00E50BB8"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Isto será de acordo com cada </w:t>
      </w:r>
      <w:r w:rsidR="00E50BB8" w:rsidRPr="00AC0156">
        <w:rPr>
          <w:rFonts w:asciiTheme="majorHAnsi" w:hAnsiTheme="majorHAnsi" w:cstheme="majorHAnsi"/>
          <w:color w:val="000000" w:themeColor="text1"/>
        </w:rPr>
        <w:t>a situação</w:t>
      </w:r>
      <w:r>
        <w:rPr>
          <w:rFonts w:asciiTheme="majorHAnsi" w:hAnsiTheme="majorHAnsi" w:cstheme="majorHAnsi"/>
          <w:color w:val="000000" w:themeColor="text1"/>
        </w:rPr>
        <w:t xml:space="preserve"> e</w:t>
      </w:r>
      <w:r w:rsidR="00E50BB8" w:rsidRPr="00AC0156">
        <w:rPr>
          <w:rFonts w:asciiTheme="majorHAnsi" w:hAnsiTheme="majorHAnsi" w:cstheme="majorHAnsi"/>
          <w:color w:val="000000" w:themeColor="text1"/>
        </w:rPr>
        <w:t xml:space="preserve">, a organização pode optar </w:t>
      </w:r>
      <w:r>
        <w:rPr>
          <w:rFonts w:asciiTheme="majorHAnsi" w:hAnsiTheme="majorHAnsi" w:cstheme="majorHAnsi"/>
          <w:color w:val="000000" w:themeColor="text1"/>
        </w:rPr>
        <w:t>pela melhor forma para</w:t>
      </w:r>
      <w:r w:rsidRPr="00AC0156">
        <w:rPr>
          <w:rFonts w:asciiTheme="majorHAnsi" w:hAnsiTheme="majorHAnsi" w:cstheme="majorHAnsi"/>
          <w:color w:val="000000" w:themeColor="text1"/>
        </w:rPr>
        <w:t xml:space="preserve"> </w:t>
      </w:r>
      <w:r w:rsidR="00E50BB8" w:rsidRPr="00AC0156">
        <w:rPr>
          <w:rFonts w:asciiTheme="majorHAnsi" w:hAnsiTheme="majorHAnsi" w:cstheme="majorHAnsi"/>
          <w:color w:val="000000" w:themeColor="text1"/>
        </w:rPr>
        <w:t xml:space="preserve">fazer. </w:t>
      </w:r>
      <w:r>
        <w:rPr>
          <w:rFonts w:asciiTheme="majorHAnsi" w:hAnsiTheme="majorHAnsi" w:cstheme="majorHAnsi"/>
          <w:color w:val="000000" w:themeColor="text1"/>
        </w:rPr>
        <w:t>O i</w:t>
      </w:r>
      <w:r w:rsidR="00E50BB8" w:rsidRPr="00AC0156">
        <w:rPr>
          <w:rFonts w:asciiTheme="majorHAnsi" w:hAnsiTheme="majorHAnsi" w:cstheme="majorHAnsi"/>
          <w:color w:val="000000" w:themeColor="text1"/>
        </w:rPr>
        <w:t>mportante é que haja o planejamento, a análise crítica da situação e a garantia da implementação para assegurar a integridade.</w:t>
      </w:r>
    </w:p>
    <w:p w14:paraId="6E87DB6B" w14:textId="6CF99B5E" w:rsidR="00CF6C9F"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Entendido?</w:t>
      </w:r>
    </w:p>
    <w:p w14:paraId="1B3E9F63" w14:textId="239BA1FD" w:rsidR="00E50BB8" w:rsidRPr="00974D6C"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Então vamos ao próximo requisito!</w:t>
      </w:r>
    </w:p>
    <w:p w14:paraId="15A29FCB" w14:textId="151E91EA" w:rsidR="00CF6C9F" w:rsidRPr="00974D6C" w:rsidRDefault="00273D1E" w:rsidP="00974D6C">
      <w:pPr>
        <w:pStyle w:val="Ttulo2"/>
        <w:numPr>
          <w:ilvl w:val="1"/>
          <w:numId w:val="6"/>
        </w:numPr>
        <w:tabs>
          <w:tab w:val="left" w:pos="567"/>
        </w:tabs>
        <w:spacing w:line="360" w:lineRule="auto"/>
        <w:ind w:left="0" w:firstLine="0"/>
      </w:pPr>
      <w:bookmarkStart w:id="5" w:name="_Toc77762152"/>
      <w:r>
        <w:t xml:space="preserve">Requisito </w:t>
      </w:r>
      <w:r w:rsidR="001B734F" w:rsidRPr="0096653F">
        <w:t>5.3 Controle de documentos</w:t>
      </w:r>
      <w:bookmarkEnd w:id="5"/>
    </w:p>
    <w:p w14:paraId="0B0A15B7" w14:textId="5E998DF7" w:rsidR="00CF6C9F" w:rsidRDefault="00CF6C9F" w:rsidP="004217E8">
      <w:pPr>
        <w:autoSpaceDE w:val="0"/>
        <w:autoSpaceDN w:val="0"/>
        <w:adjustRightInd w:val="0"/>
        <w:spacing w:before="240" w:after="240" w:line="360" w:lineRule="auto"/>
        <w:jc w:val="both"/>
        <w:rPr>
          <w:rFonts w:asciiTheme="majorHAnsi" w:hAnsiTheme="majorHAnsi" w:cstheme="majorHAnsi"/>
          <w:bCs/>
        </w:rPr>
      </w:pPr>
      <w:r>
        <w:rPr>
          <w:rFonts w:asciiTheme="majorHAnsi" w:hAnsiTheme="majorHAnsi" w:cstheme="majorHAnsi"/>
          <w:bCs/>
        </w:rPr>
        <w:t xml:space="preserve">Este requisito se refere a todos os documentos que fazem parte do Sistema de Gestão. </w:t>
      </w:r>
    </w:p>
    <w:p w14:paraId="7F3863C5" w14:textId="4F2BB694" w:rsidR="00CF6C9F" w:rsidRPr="00CF6C9F" w:rsidRDefault="00CF6C9F" w:rsidP="004217E8">
      <w:pPr>
        <w:autoSpaceDE w:val="0"/>
        <w:autoSpaceDN w:val="0"/>
        <w:adjustRightInd w:val="0"/>
        <w:spacing w:before="240" w:after="240" w:line="360" w:lineRule="auto"/>
        <w:jc w:val="both"/>
        <w:rPr>
          <w:rFonts w:asciiTheme="majorHAnsi" w:hAnsiTheme="majorHAnsi" w:cstheme="majorHAnsi"/>
          <w:bCs/>
        </w:rPr>
      </w:pPr>
      <w:r>
        <w:rPr>
          <w:rFonts w:asciiTheme="majorHAnsi" w:hAnsiTheme="majorHAnsi" w:cstheme="majorHAnsi"/>
          <w:bCs/>
        </w:rPr>
        <w:t>Veja o que traz o texto da norma:</w:t>
      </w:r>
    </w:p>
    <w:p w14:paraId="7D793B18" w14:textId="203E1F8B" w:rsidR="001B734F" w:rsidRPr="0010630B" w:rsidRDefault="00F7315D" w:rsidP="004217E8">
      <w:pPr>
        <w:autoSpaceDE w:val="0"/>
        <w:autoSpaceDN w:val="0"/>
        <w:adjustRightInd w:val="0"/>
        <w:spacing w:before="240" w:after="240" w:line="360" w:lineRule="auto"/>
        <w:jc w:val="both"/>
        <w:rPr>
          <w:rFonts w:asciiTheme="majorHAnsi" w:hAnsiTheme="majorHAnsi" w:cstheme="majorHAnsi"/>
          <w:b/>
          <w:bCs/>
          <w:i/>
        </w:rPr>
      </w:pPr>
      <w:r>
        <w:rPr>
          <w:rFonts w:asciiTheme="majorHAnsi" w:hAnsiTheme="majorHAnsi" w:cstheme="majorHAnsi"/>
          <w:b/>
          <w:bCs/>
          <w:i/>
        </w:rPr>
        <w:t>“</w:t>
      </w:r>
      <w:r w:rsidR="001B734F" w:rsidRPr="0010630B">
        <w:rPr>
          <w:rFonts w:asciiTheme="majorHAnsi" w:hAnsiTheme="majorHAnsi" w:cstheme="majorHAnsi"/>
          <w:b/>
          <w:bCs/>
          <w:i/>
        </w:rPr>
        <w:t>5.3.1 Generalidades</w:t>
      </w:r>
    </w:p>
    <w:p w14:paraId="709419C2" w14:textId="0A4CEB6B" w:rsidR="00E50BB8" w:rsidRPr="00AC0156" w:rsidRDefault="00A453C2"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9032CB">
        <w:rPr>
          <w:rFonts w:asciiTheme="majorHAnsi" w:hAnsiTheme="majorHAnsi" w:cstheme="majorHAnsi"/>
          <w:bCs/>
          <w:noProof/>
          <w:lang w:eastAsia="pt-BR"/>
        </w:rPr>
        <w:drawing>
          <wp:anchor distT="0" distB="0" distL="114300" distR="114300" simplePos="0" relativeHeight="251674624" behindDoc="0" locked="0" layoutInCell="1" allowOverlap="1" wp14:anchorId="2BF9D4DB" wp14:editId="670CEFF5">
            <wp:simplePos x="0" y="0"/>
            <wp:positionH relativeFrom="margin">
              <wp:align>left</wp:align>
            </wp:positionH>
            <wp:positionV relativeFrom="paragraph">
              <wp:posOffset>29467</wp:posOffset>
            </wp:positionV>
            <wp:extent cx="2419350" cy="1612900"/>
            <wp:effectExtent l="0" t="0" r="0" b="6350"/>
            <wp:wrapSquare wrapText="bothSides"/>
            <wp:docPr id="41" name="Imagem 41" descr="C:\Users\Aline\Desktop\Temporário\ABNT 17043\RP2M_17025_A06_1b_do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ine\Desktop\Temporário\ABNT 17043\RP2M_17025_A06_1b_doc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3103" cy="1615231"/>
                    </a:xfrm>
                    <a:prstGeom prst="rect">
                      <a:avLst/>
                    </a:prstGeom>
                    <a:noFill/>
                    <a:ln>
                      <a:noFill/>
                    </a:ln>
                  </pic:spPr>
                </pic:pic>
              </a:graphicData>
            </a:graphic>
            <wp14:sizeRelH relativeFrom="page">
              <wp14:pctWidth>0</wp14:pctWidth>
            </wp14:sizeRelH>
            <wp14:sizeRelV relativeFrom="page">
              <wp14:pctHeight>0</wp14:pctHeight>
            </wp14:sizeRelV>
          </wp:anchor>
        </w:drawing>
      </w:r>
      <w:r w:rsidR="001B734F" w:rsidRPr="00AC0156">
        <w:rPr>
          <w:rFonts w:asciiTheme="majorHAnsi" w:hAnsiTheme="majorHAnsi" w:cstheme="majorHAnsi"/>
          <w:i/>
          <w:color w:val="000000" w:themeColor="text1"/>
        </w:rPr>
        <w:t>O provedor de ensaio de proficiência deve estabelecer e manter procedimentos para controlar todos</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os documentos que fazem parte de seu sistema de gestão (gerados internamente ou obtidos de fontes</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externas), como regulamentos, normas, outros documentos normativos, protocolos de programa</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de ensaio de proficiência, métodos de ensaio e/ou calibração, assim como desenhos, especificações</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 xml:space="preserve">de </w:t>
      </w:r>
      <w:r w:rsidR="001B734F" w:rsidRPr="00AC0156">
        <w:rPr>
          <w:rFonts w:asciiTheme="majorHAnsi" w:hAnsiTheme="majorHAnsi" w:cstheme="majorHAnsi"/>
          <w:i/>
          <w:iCs/>
          <w:color w:val="000000" w:themeColor="text1"/>
        </w:rPr>
        <w:t>software</w:t>
      </w:r>
      <w:r w:rsidR="001B734F" w:rsidRPr="00AC0156">
        <w:rPr>
          <w:rFonts w:asciiTheme="majorHAnsi" w:hAnsiTheme="majorHAnsi" w:cstheme="majorHAnsi"/>
          <w:i/>
          <w:color w:val="000000" w:themeColor="text1"/>
        </w:rPr>
        <w:t>, instruções e manuais</w:t>
      </w:r>
      <w:r w:rsidR="00F7315D">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2A74A776" w14:textId="747D2F90" w:rsidR="00CF6C9F"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Observe que e</w:t>
      </w:r>
      <w:r w:rsidR="00E50BB8" w:rsidRPr="00AC0156">
        <w:rPr>
          <w:rFonts w:asciiTheme="majorHAnsi" w:hAnsiTheme="majorHAnsi" w:cstheme="majorHAnsi"/>
          <w:color w:val="000000" w:themeColor="text1"/>
        </w:rPr>
        <w:t xml:space="preserve">ste requisito se refere </w:t>
      </w:r>
      <w:r>
        <w:rPr>
          <w:rFonts w:asciiTheme="majorHAnsi" w:hAnsiTheme="majorHAnsi" w:cstheme="majorHAnsi"/>
          <w:color w:val="000000" w:themeColor="text1"/>
        </w:rPr>
        <w:t xml:space="preserve">tanto </w:t>
      </w:r>
      <w:r w:rsidR="00E50BB8" w:rsidRPr="00AC0156">
        <w:rPr>
          <w:rFonts w:asciiTheme="majorHAnsi" w:hAnsiTheme="majorHAnsi" w:cstheme="majorHAnsi"/>
          <w:color w:val="000000" w:themeColor="text1"/>
        </w:rPr>
        <w:t>a</w:t>
      </w:r>
      <w:r>
        <w:rPr>
          <w:rFonts w:asciiTheme="majorHAnsi" w:hAnsiTheme="majorHAnsi" w:cstheme="majorHAnsi"/>
          <w:color w:val="000000" w:themeColor="text1"/>
        </w:rPr>
        <w:t>os</w:t>
      </w:r>
      <w:r w:rsidR="00E50BB8" w:rsidRPr="00AC0156">
        <w:rPr>
          <w:rFonts w:asciiTheme="majorHAnsi" w:hAnsiTheme="majorHAnsi" w:cstheme="majorHAnsi"/>
          <w:color w:val="000000" w:themeColor="text1"/>
        </w:rPr>
        <w:t xml:space="preserve"> documentos internos </w:t>
      </w:r>
      <w:r>
        <w:rPr>
          <w:rFonts w:asciiTheme="majorHAnsi" w:hAnsiTheme="majorHAnsi" w:cstheme="majorHAnsi"/>
          <w:color w:val="000000" w:themeColor="text1"/>
        </w:rPr>
        <w:t>quanto aos</w:t>
      </w:r>
      <w:r w:rsidRPr="00AC0156">
        <w:rPr>
          <w:rFonts w:asciiTheme="majorHAnsi" w:hAnsiTheme="majorHAnsi" w:cstheme="majorHAnsi"/>
          <w:color w:val="000000" w:themeColor="text1"/>
        </w:rPr>
        <w:t xml:space="preserve"> </w:t>
      </w:r>
      <w:r w:rsidR="00E50BB8" w:rsidRPr="00AC0156">
        <w:rPr>
          <w:rFonts w:asciiTheme="majorHAnsi" w:hAnsiTheme="majorHAnsi" w:cstheme="majorHAnsi"/>
          <w:color w:val="000000" w:themeColor="text1"/>
        </w:rPr>
        <w:t xml:space="preserve">externos. </w:t>
      </w:r>
    </w:p>
    <w:p w14:paraId="0CE9AB1C" w14:textId="77777777" w:rsidR="00CF6C9F" w:rsidRDefault="00E50BB8"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C</w:t>
      </w:r>
      <w:r w:rsidR="00CF6C9F">
        <w:rPr>
          <w:rFonts w:asciiTheme="majorHAnsi" w:hAnsiTheme="majorHAnsi" w:cstheme="majorHAnsi"/>
          <w:color w:val="000000" w:themeColor="text1"/>
        </w:rPr>
        <w:t>erto! Mas c</w:t>
      </w:r>
      <w:r w:rsidRPr="00AC0156">
        <w:rPr>
          <w:rFonts w:asciiTheme="majorHAnsi" w:hAnsiTheme="majorHAnsi" w:cstheme="majorHAnsi"/>
          <w:color w:val="000000" w:themeColor="text1"/>
        </w:rPr>
        <w:t xml:space="preserve">omo controlar um documento externo? </w:t>
      </w:r>
    </w:p>
    <w:p w14:paraId="7CAD129F" w14:textId="2D6A8C93" w:rsidR="00E50BB8" w:rsidRPr="00AC0156"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Simples! </w:t>
      </w:r>
      <w:r w:rsidR="00E50BB8" w:rsidRPr="00AC0156">
        <w:rPr>
          <w:rFonts w:asciiTheme="majorHAnsi" w:hAnsiTheme="majorHAnsi" w:cstheme="majorHAnsi"/>
          <w:color w:val="000000" w:themeColor="text1"/>
        </w:rPr>
        <w:t>Garantindo que o documento esteja sempre atualizado em sua última versão no sistema de gestão da qualidade do provedor.</w:t>
      </w:r>
    </w:p>
    <w:p w14:paraId="6B9FA8DC" w14:textId="17DE37A8" w:rsidR="00CF6C9F" w:rsidRPr="00AC0156"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Continuando...</w:t>
      </w:r>
    </w:p>
    <w:p w14:paraId="05A1AF09" w14:textId="77777777" w:rsidR="001B734F" w:rsidRPr="00AC0156" w:rsidRDefault="001B734F" w:rsidP="004217E8">
      <w:pPr>
        <w:autoSpaceDE w:val="0"/>
        <w:autoSpaceDN w:val="0"/>
        <w:adjustRightInd w:val="0"/>
        <w:spacing w:before="240" w:after="240" w:line="360" w:lineRule="auto"/>
        <w:jc w:val="both"/>
        <w:rPr>
          <w:rFonts w:asciiTheme="majorHAnsi" w:hAnsiTheme="majorHAnsi" w:cstheme="majorHAnsi"/>
          <w:b/>
          <w:bCs/>
          <w:i/>
          <w:color w:val="000000" w:themeColor="text1"/>
        </w:rPr>
      </w:pPr>
      <w:r w:rsidRPr="00AC0156">
        <w:rPr>
          <w:rFonts w:asciiTheme="majorHAnsi" w:hAnsiTheme="majorHAnsi" w:cstheme="majorHAnsi"/>
          <w:b/>
          <w:bCs/>
          <w:i/>
          <w:color w:val="000000" w:themeColor="text1"/>
        </w:rPr>
        <w:t>5.3.2 Aprovação e emissão dos documentos</w:t>
      </w:r>
    </w:p>
    <w:p w14:paraId="5FBB595C" w14:textId="1CFA8403" w:rsidR="00E50BB8" w:rsidRPr="00AC0156" w:rsidRDefault="00F7315D" w:rsidP="00A453C2">
      <w:pPr>
        <w:spacing w:before="240" w:after="240" w:line="360" w:lineRule="auto"/>
        <w:ind w:left="708"/>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5.3.2.1 </w:t>
      </w:r>
      <w:r w:rsidR="001B734F" w:rsidRPr="00AC0156">
        <w:rPr>
          <w:rFonts w:asciiTheme="majorHAnsi" w:hAnsiTheme="majorHAnsi" w:cstheme="majorHAnsi"/>
          <w:i/>
          <w:color w:val="000000" w:themeColor="text1"/>
        </w:rPr>
        <w:t>Todos os documentos emitidos como parte do sistema de gestão devem ser analisados criticamente</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e aprovados para uso por pessoal autorizado antes de serem emitidos. Uma lista-mestra</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 xml:space="preserve">ou um procedimento equivalente para o controle de documentos que identifique a situação da </w:t>
      </w:r>
      <w:r w:rsidR="001B734F" w:rsidRPr="00AC0156">
        <w:rPr>
          <w:rFonts w:asciiTheme="majorHAnsi" w:hAnsiTheme="majorHAnsi" w:cstheme="majorHAnsi"/>
          <w:i/>
          <w:color w:val="000000" w:themeColor="text1"/>
        </w:rPr>
        <w:lastRenderedPageBreak/>
        <w:t>revisão</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atual e a distribuição dos documentos do sistema de gestão deve ser estabelecida e estar prontamente</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disponível, para evitar o uso de documentos inválidos e/ou obsoletos</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31600753" w14:textId="6F6C31CD" w:rsidR="00E50BB8" w:rsidRDefault="00E50BB8" w:rsidP="004217E8">
      <w:pPr>
        <w:spacing w:before="240" w:after="240" w:line="360" w:lineRule="auto"/>
        <w:rPr>
          <w:rFonts w:asciiTheme="majorHAnsi" w:hAnsiTheme="majorHAnsi" w:cstheme="majorHAnsi"/>
          <w:color w:val="000000" w:themeColor="text1"/>
        </w:rPr>
      </w:pPr>
      <w:r w:rsidRPr="00AC0156">
        <w:rPr>
          <w:rFonts w:asciiTheme="majorHAnsi" w:hAnsiTheme="majorHAnsi" w:cstheme="majorHAnsi"/>
          <w:color w:val="000000" w:themeColor="text1"/>
        </w:rPr>
        <w:t xml:space="preserve">Assim como já falamos </w:t>
      </w:r>
      <w:r w:rsidR="00CF6C9F">
        <w:rPr>
          <w:rFonts w:asciiTheme="majorHAnsi" w:hAnsiTheme="majorHAnsi" w:cstheme="majorHAnsi"/>
          <w:color w:val="000000" w:themeColor="text1"/>
        </w:rPr>
        <w:t>em relação ao</w:t>
      </w:r>
      <w:r w:rsidRPr="00AC0156">
        <w:rPr>
          <w:rFonts w:asciiTheme="majorHAnsi" w:hAnsiTheme="majorHAnsi" w:cstheme="majorHAnsi"/>
          <w:color w:val="000000" w:themeColor="text1"/>
        </w:rPr>
        <w:t xml:space="preserve"> Manual da Qualidade, as novas revisões das norma</w:t>
      </w:r>
      <w:r w:rsidR="003516BC" w:rsidRPr="00AC0156">
        <w:rPr>
          <w:rFonts w:asciiTheme="majorHAnsi" w:hAnsiTheme="majorHAnsi" w:cstheme="majorHAnsi"/>
          <w:color w:val="000000" w:themeColor="text1"/>
        </w:rPr>
        <w:t>s</w:t>
      </w:r>
      <w:r w:rsidRPr="00AC0156">
        <w:rPr>
          <w:rFonts w:asciiTheme="majorHAnsi" w:hAnsiTheme="majorHAnsi" w:cstheme="majorHAnsi"/>
          <w:color w:val="000000" w:themeColor="text1"/>
        </w:rPr>
        <w:t xml:space="preserve"> d</w:t>
      </w:r>
      <w:r w:rsidR="00FD75D9">
        <w:rPr>
          <w:rFonts w:asciiTheme="majorHAnsi" w:hAnsiTheme="majorHAnsi" w:cstheme="majorHAnsi"/>
          <w:color w:val="000000" w:themeColor="text1"/>
        </w:rPr>
        <w:t>e gestão da qualidade</w:t>
      </w:r>
      <w:r w:rsidRPr="00AC0156">
        <w:rPr>
          <w:rFonts w:asciiTheme="majorHAnsi" w:hAnsiTheme="majorHAnsi" w:cstheme="majorHAnsi"/>
          <w:color w:val="000000" w:themeColor="text1"/>
        </w:rPr>
        <w:t xml:space="preserve">, estão excluindo a exigência de uma lista mestra. Porém, para a revisão </w:t>
      </w:r>
      <w:r w:rsidR="00CF6C9F">
        <w:rPr>
          <w:rFonts w:asciiTheme="majorHAnsi" w:hAnsiTheme="majorHAnsi" w:cstheme="majorHAnsi"/>
          <w:color w:val="000000" w:themeColor="text1"/>
        </w:rPr>
        <w:t xml:space="preserve">vigente </w:t>
      </w:r>
      <w:r w:rsidRPr="00AC0156">
        <w:rPr>
          <w:rFonts w:asciiTheme="majorHAnsi" w:hAnsiTheme="majorHAnsi" w:cstheme="majorHAnsi"/>
          <w:color w:val="000000" w:themeColor="text1"/>
        </w:rPr>
        <w:t xml:space="preserve">que estamos estudando, esta </w:t>
      </w:r>
      <w:r w:rsidRPr="00CF6C9F">
        <w:rPr>
          <w:rFonts w:asciiTheme="majorHAnsi" w:hAnsiTheme="majorHAnsi" w:cstheme="majorHAnsi"/>
          <w:color w:val="000000" w:themeColor="text1"/>
          <w:u w:val="single"/>
        </w:rPr>
        <w:t>obrigatoriedade permanece</w:t>
      </w:r>
      <w:r w:rsidRPr="00AC0156">
        <w:rPr>
          <w:rFonts w:asciiTheme="majorHAnsi" w:hAnsiTheme="majorHAnsi" w:cstheme="majorHAnsi"/>
          <w:color w:val="000000" w:themeColor="text1"/>
        </w:rPr>
        <w:t>.</w:t>
      </w:r>
    </w:p>
    <w:p w14:paraId="73E4243D" w14:textId="7FBFCCBE" w:rsidR="00CF6C9F"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Mas o que é uma lista mestra?</w:t>
      </w:r>
    </w:p>
    <w:p w14:paraId="157BE807" w14:textId="15B6DB1E" w:rsidR="00CF6C9F" w:rsidRPr="00AC0156"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CF6C9F">
        <w:rPr>
          <w:rFonts w:asciiTheme="majorHAnsi" w:hAnsiTheme="majorHAnsi" w:cstheme="majorHAnsi"/>
          <w:color w:val="000000" w:themeColor="text1"/>
        </w:rPr>
        <w:t>A lista mestra é uma ferramenta utilizada para Gestão de Documentos. Seu objetivo é facilitar o controle, a gestão e a administração de todos os documentos gerados pela organização. Na verdade, esta lista, nada mais é do que uma tabela que contém o código, o nome do documento, o nome de quem fez o documento, o número de revisões e a informação de quem realizou essas revisões.</w:t>
      </w:r>
    </w:p>
    <w:p w14:paraId="6D1680AD" w14:textId="6917CCB2" w:rsidR="00CF6C9F" w:rsidRPr="00AC0156" w:rsidRDefault="00A110AD"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 xml:space="preserve">Sobre a autorização para a atividade de aprovação de documentos, já vimos que as autorizações devem ser definidas conforme </w:t>
      </w:r>
      <w:r w:rsidR="00CF6C9F">
        <w:rPr>
          <w:rFonts w:asciiTheme="majorHAnsi" w:hAnsiTheme="majorHAnsi" w:cstheme="majorHAnsi"/>
          <w:color w:val="000000" w:themeColor="text1"/>
        </w:rPr>
        <w:t>com cada</w:t>
      </w:r>
      <w:r w:rsidR="00CF6C9F" w:rsidRPr="00AC0156">
        <w:rPr>
          <w:rFonts w:asciiTheme="majorHAnsi" w:hAnsiTheme="majorHAnsi" w:cstheme="majorHAnsi"/>
          <w:color w:val="000000" w:themeColor="text1"/>
        </w:rPr>
        <w:t xml:space="preserve"> </w:t>
      </w:r>
      <w:r w:rsidRPr="00AC0156">
        <w:rPr>
          <w:rFonts w:asciiTheme="majorHAnsi" w:hAnsiTheme="majorHAnsi" w:cstheme="majorHAnsi"/>
          <w:color w:val="000000" w:themeColor="text1"/>
        </w:rPr>
        <w:t>função.</w:t>
      </w:r>
    </w:p>
    <w:p w14:paraId="212565AB" w14:textId="6B426480" w:rsidR="00E50BB8" w:rsidRPr="00AC0156"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Agora veja o que a norma traz sobre os procedimentos:</w:t>
      </w:r>
    </w:p>
    <w:p w14:paraId="32BA0B91" w14:textId="0ABA4142" w:rsidR="001B734F" w:rsidRPr="00AC0156" w:rsidRDefault="00F7315D"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5.3.2.2 </w:t>
      </w:r>
      <w:r w:rsidR="001B734F" w:rsidRPr="00AC0156">
        <w:rPr>
          <w:rFonts w:asciiTheme="majorHAnsi" w:hAnsiTheme="majorHAnsi" w:cstheme="majorHAnsi"/>
          <w:i/>
          <w:color w:val="000000" w:themeColor="text1"/>
        </w:rPr>
        <w:t>Os procedimentos adotados devem também assegurar que:</w:t>
      </w:r>
    </w:p>
    <w:p w14:paraId="265A873A" w14:textId="77777777" w:rsidR="001B734F" w:rsidRPr="00AC0156" w:rsidRDefault="001B734F"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C0156">
        <w:rPr>
          <w:rFonts w:asciiTheme="majorHAnsi" w:hAnsiTheme="majorHAnsi" w:cstheme="majorHAnsi"/>
          <w:i/>
          <w:color w:val="000000" w:themeColor="text1"/>
        </w:rPr>
        <w:t>a) edições autorizadas dos documentos apropriados estejam disponíveis em todos os locais onde</w:t>
      </w:r>
      <w:r w:rsidR="00896C78" w:rsidRPr="00AC0156">
        <w:rPr>
          <w:rFonts w:asciiTheme="majorHAnsi" w:hAnsiTheme="majorHAnsi" w:cstheme="majorHAnsi"/>
          <w:i/>
          <w:color w:val="000000" w:themeColor="text1"/>
        </w:rPr>
        <w:t xml:space="preserve"> </w:t>
      </w:r>
      <w:r w:rsidRPr="00AC0156">
        <w:rPr>
          <w:rFonts w:asciiTheme="majorHAnsi" w:hAnsiTheme="majorHAnsi" w:cstheme="majorHAnsi"/>
          <w:i/>
          <w:color w:val="000000" w:themeColor="text1"/>
        </w:rPr>
        <w:t>sejam realizadas as atividades ou operações essenciais para o efetivo funcionamento dos programas</w:t>
      </w:r>
      <w:r w:rsidR="00896C78" w:rsidRPr="00AC0156">
        <w:rPr>
          <w:rFonts w:asciiTheme="majorHAnsi" w:hAnsiTheme="majorHAnsi" w:cstheme="majorHAnsi"/>
          <w:i/>
          <w:color w:val="000000" w:themeColor="text1"/>
        </w:rPr>
        <w:t xml:space="preserve"> </w:t>
      </w:r>
      <w:r w:rsidRPr="00AC0156">
        <w:rPr>
          <w:rFonts w:asciiTheme="majorHAnsi" w:hAnsiTheme="majorHAnsi" w:cstheme="majorHAnsi"/>
          <w:i/>
          <w:color w:val="000000" w:themeColor="text1"/>
        </w:rPr>
        <w:t>de ensaio de proficiência;</w:t>
      </w:r>
    </w:p>
    <w:p w14:paraId="7A0295D5" w14:textId="77777777" w:rsidR="001B734F" w:rsidRPr="00AC0156" w:rsidRDefault="001B734F"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C0156">
        <w:rPr>
          <w:rFonts w:asciiTheme="majorHAnsi" w:hAnsiTheme="majorHAnsi" w:cstheme="majorHAnsi"/>
          <w:i/>
          <w:color w:val="000000" w:themeColor="text1"/>
        </w:rPr>
        <w:t>b) os documentos sejam periodicamente analisados criticamente e, quando necessário, atualizados</w:t>
      </w:r>
      <w:r w:rsidR="00896C78" w:rsidRPr="00AC0156">
        <w:rPr>
          <w:rFonts w:asciiTheme="majorHAnsi" w:hAnsiTheme="majorHAnsi" w:cstheme="majorHAnsi"/>
          <w:i/>
          <w:color w:val="000000" w:themeColor="text1"/>
        </w:rPr>
        <w:t xml:space="preserve"> </w:t>
      </w:r>
      <w:r w:rsidRPr="00AC0156">
        <w:rPr>
          <w:rFonts w:asciiTheme="majorHAnsi" w:hAnsiTheme="majorHAnsi" w:cstheme="majorHAnsi"/>
          <w:i/>
          <w:color w:val="000000" w:themeColor="text1"/>
        </w:rPr>
        <w:t>para assegurar contínua adequação e conformidade com os requisitos aplicáveis;</w:t>
      </w:r>
    </w:p>
    <w:p w14:paraId="503AFD72" w14:textId="77777777" w:rsidR="001B734F" w:rsidRPr="00AC0156" w:rsidRDefault="001B734F"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C0156">
        <w:rPr>
          <w:rFonts w:asciiTheme="majorHAnsi" w:hAnsiTheme="majorHAnsi" w:cstheme="majorHAnsi"/>
          <w:i/>
          <w:color w:val="000000" w:themeColor="text1"/>
        </w:rPr>
        <w:t>c) documentos inválidos e/ou obsoletos sejam prontamente removidos de todos os pontos de emissão</w:t>
      </w:r>
      <w:r w:rsidR="00896C78" w:rsidRPr="00AC0156">
        <w:rPr>
          <w:rFonts w:asciiTheme="majorHAnsi" w:hAnsiTheme="majorHAnsi" w:cstheme="majorHAnsi"/>
          <w:i/>
          <w:color w:val="000000" w:themeColor="text1"/>
        </w:rPr>
        <w:t xml:space="preserve"> </w:t>
      </w:r>
      <w:r w:rsidRPr="00AC0156">
        <w:rPr>
          <w:rFonts w:asciiTheme="majorHAnsi" w:hAnsiTheme="majorHAnsi" w:cstheme="majorHAnsi"/>
          <w:i/>
          <w:color w:val="000000" w:themeColor="text1"/>
        </w:rPr>
        <w:t>ou uso, ou de qualquer outra forma seja impedido o seu uso não intencional; e</w:t>
      </w:r>
    </w:p>
    <w:p w14:paraId="38070372" w14:textId="3DE51C7B" w:rsidR="00A110AD" w:rsidRPr="00AC0156" w:rsidRDefault="001B734F"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C0156">
        <w:rPr>
          <w:rFonts w:asciiTheme="majorHAnsi" w:hAnsiTheme="majorHAnsi" w:cstheme="majorHAnsi"/>
          <w:i/>
          <w:color w:val="000000" w:themeColor="text1"/>
        </w:rPr>
        <w:t>d) documentos obsoletos retidos por motivos legais e/ou para preservação de conhecimento sejam</w:t>
      </w:r>
      <w:r w:rsidR="00896C78" w:rsidRPr="00AC0156">
        <w:rPr>
          <w:rFonts w:asciiTheme="majorHAnsi" w:hAnsiTheme="majorHAnsi" w:cstheme="majorHAnsi"/>
          <w:i/>
          <w:color w:val="000000" w:themeColor="text1"/>
        </w:rPr>
        <w:t xml:space="preserve"> </w:t>
      </w:r>
      <w:r w:rsidRPr="00AC0156">
        <w:rPr>
          <w:rFonts w:asciiTheme="majorHAnsi" w:hAnsiTheme="majorHAnsi" w:cstheme="majorHAnsi"/>
          <w:i/>
          <w:color w:val="000000" w:themeColor="text1"/>
        </w:rPr>
        <w:t>adequadamente identificados</w:t>
      </w:r>
      <w:r w:rsidR="00F7315D">
        <w:rPr>
          <w:rFonts w:asciiTheme="majorHAnsi" w:hAnsiTheme="majorHAnsi" w:cstheme="majorHAnsi"/>
          <w:i/>
          <w:color w:val="000000" w:themeColor="text1"/>
        </w:rPr>
        <w:t>”</w:t>
      </w:r>
      <w:r w:rsidRPr="00AC0156">
        <w:rPr>
          <w:rFonts w:asciiTheme="majorHAnsi" w:hAnsiTheme="majorHAnsi" w:cstheme="majorHAnsi"/>
          <w:i/>
          <w:color w:val="000000" w:themeColor="text1"/>
        </w:rPr>
        <w:t>.</w:t>
      </w:r>
    </w:p>
    <w:p w14:paraId="4E0A7E60" w14:textId="12CBBBD9" w:rsidR="00CF6C9F"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Os tópicos deste requisito são bastante claros, não é verdade?</w:t>
      </w:r>
    </w:p>
    <w:p w14:paraId="094E7497" w14:textId="77777777" w:rsidR="00CF6C9F"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Mas agora uma pergunta:</w:t>
      </w:r>
    </w:p>
    <w:p w14:paraId="2CF22656" w14:textId="77777777" w:rsidR="00CF6C9F" w:rsidRDefault="00A110AD"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 xml:space="preserve">Com que periodicidade devo analisar criticamente os documentos? </w:t>
      </w:r>
    </w:p>
    <w:p w14:paraId="001BFE04" w14:textId="444FD64C" w:rsidR="00A110AD" w:rsidRPr="00AC0156"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A resposta é: Isto é a</w:t>
      </w:r>
      <w:r w:rsidR="00A110AD" w:rsidRPr="00AC0156">
        <w:rPr>
          <w:rFonts w:asciiTheme="majorHAnsi" w:hAnsiTheme="majorHAnsi" w:cstheme="majorHAnsi"/>
          <w:color w:val="000000" w:themeColor="text1"/>
        </w:rPr>
        <w:t xml:space="preserve"> organização </w:t>
      </w:r>
      <w:r>
        <w:rPr>
          <w:rFonts w:asciiTheme="majorHAnsi" w:hAnsiTheme="majorHAnsi" w:cstheme="majorHAnsi"/>
          <w:color w:val="000000" w:themeColor="text1"/>
        </w:rPr>
        <w:t xml:space="preserve">quem </w:t>
      </w:r>
      <w:r w:rsidR="00A110AD" w:rsidRPr="00AC0156">
        <w:rPr>
          <w:rFonts w:asciiTheme="majorHAnsi" w:hAnsiTheme="majorHAnsi" w:cstheme="majorHAnsi"/>
          <w:color w:val="000000" w:themeColor="text1"/>
        </w:rPr>
        <w:t xml:space="preserve">irá estabelecer, mas normalmente, </w:t>
      </w:r>
      <w:r w:rsidR="00FD75D9">
        <w:rPr>
          <w:rFonts w:asciiTheme="majorHAnsi" w:hAnsiTheme="majorHAnsi" w:cstheme="majorHAnsi"/>
          <w:color w:val="000000" w:themeColor="text1"/>
        </w:rPr>
        <w:t>esta análise é realizada</w:t>
      </w:r>
      <w:r w:rsidR="00FD75D9" w:rsidRPr="00AC0156">
        <w:rPr>
          <w:rFonts w:asciiTheme="majorHAnsi" w:hAnsiTheme="majorHAnsi" w:cstheme="majorHAnsi"/>
          <w:color w:val="000000" w:themeColor="text1"/>
        </w:rPr>
        <w:t xml:space="preserve"> </w:t>
      </w:r>
      <w:r w:rsidR="00A110AD" w:rsidRPr="00AC0156">
        <w:rPr>
          <w:rFonts w:asciiTheme="majorHAnsi" w:hAnsiTheme="majorHAnsi" w:cstheme="majorHAnsi"/>
          <w:color w:val="000000" w:themeColor="text1"/>
        </w:rPr>
        <w:t xml:space="preserve">antes da reunião de análise crítica, porque este é um dos “inputs” para a análise crítica </w:t>
      </w:r>
      <w:r>
        <w:rPr>
          <w:rFonts w:asciiTheme="majorHAnsi" w:hAnsiTheme="majorHAnsi" w:cstheme="majorHAnsi"/>
          <w:color w:val="000000" w:themeColor="text1"/>
        </w:rPr>
        <w:t xml:space="preserve">realizada </w:t>
      </w:r>
      <w:r w:rsidR="00A110AD" w:rsidRPr="00AC0156">
        <w:rPr>
          <w:rFonts w:asciiTheme="majorHAnsi" w:hAnsiTheme="majorHAnsi" w:cstheme="majorHAnsi"/>
          <w:color w:val="000000" w:themeColor="text1"/>
        </w:rPr>
        <w:t xml:space="preserve">pela direção. </w:t>
      </w:r>
    </w:p>
    <w:p w14:paraId="29B0F2F0" w14:textId="33B85DEB" w:rsidR="00A110AD" w:rsidRPr="00AC0156" w:rsidRDefault="00A110AD"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lastRenderedPageBreak/>
        <w:t xml:space="preserve">É preciso garantir que os documentos obsoletos, </w:t>
      </w:r>
      <w:r w:rsidR="00CF6C9F">
        <w:rPr>
          <w:rFonts w:asciiTheme="majorHAnsi" w:hAnsiTheme="majorHAnsi" w:cstheme="majorHAnsi"/>
          <w:color w:val="000000" w:themeColor="text1"/>
        </w:rPr>
        <w:t>quando</w:t>
      </w:r>
      <w:r w:rsidR="00CF6C9F" w:rsidRPr="00AC0156">
        <w:rPr>
          <w:rFonts w:asciiTheme="majorHAnsi" w:hAnsiTheme="majorHAnsi" w:cstheme="majorHAnsi"/>
          <w:color w:val="000000" w:themeColor="text1"/>
        </w:rPr>
        <w:t xml:space="preserve"> </w:t>
      </w:r>
      <w:r w:rsidRPr="00AC0156">
        <w:rPr>
          <w:rFonts w:asciiTheme="majorHAnsi" w:hAnsiTheme="majorHAnsi" w:cstheme="majorHAnsi"/>
          <w:color w:val="000000" w:themeColor="text1"/>
        </w:rPr>
        <w:t xml:space="preserve">retidos, sejam segregados para evitar o uso </w:t>
      </w:r>
      <w:r w:rsidR="00CF6C9F">
        <w:rPr>
          <w:rFonts w:asciiTheme="majorHAnsi" w:hAnsiTheme="majorHAnsi" w:cstheme="majorHAnsi"/>
          <w:color w:val="000000" w:themeColor="text1"/>
        </w:rPr>
        <w:t xml:space="preserve">indevido </w:t>
      </w:r>
      <w:r w:rsidRPr="00AC0156">
        <w:rPr>
          <w:rFonts w:asciiTheme="majorHAnsi" w:hAnsiTheme="majorHAnsi" w:cstheme="majorHAnsi"/>
          <w:color w:val="000000" w:themeColor="text1"/>
        </w:rPr>
        <w:t>não intencional</w:t>
      </w:r>
      <w:r w:rsidR="00CF6C9F">
        <w:rPr>
          <w:rFonts w:asciiTheme="majorHAnsi" w:hAnsiTheme="majorHAnsi" w:cstheme="majorHAnsi"/>
          <w:color w:val="000000" w:themeColor="text1"/>
        </w:rPr>
        <w:t>. Isto deve ser feito independentemente de o documento ser em</w:t>
      </w:r>
      <w:r w:rsidR="00FD75D9">
        <w:rPr>
          <w:rFonts w:asciiTheme="majorHAnsi" w:hAnsiTheme="majorHAnsi" w:cstheme="majorHAnsi"/>
          <w:color w:val="000000" w:themeColor="text1"/>
        </w:rPr>
        <w:t xml:space="preserve"> meio</w:t>
      </w:r>
      <w:r w:rsidR="00CF6C9F">
        <w:rPr>
          <w:rFonts w:asciiTheme="majorHAnsi" w:hAnsiTheme="majorHAnsi" w:cstheme="majorHAnsi"/>
          <w:color w:val="000000" w:themeColor="text1"/>
        </w:rPr>
        <w:t xml:space="preserve"> físic</w:t>
      </w:r>
      <w:r w:rsidR="00CF6C9F" w:rsidRPr="00AC0156">
        <w:rPr>
          <w:rFonts w:asciiTheme="majorHAnsi" w:hAnsiTheme="majorHAnsi" w:cstheme="majorHAnsi"/>
          <w:color w:val="000000" w:themeColor="text1"/>
        </w:rPr>
        <w:t>o ou eletrônico</w:t>
      </w:r>
      <w:r w:rsidRPr="00AC0156">
        <w:rPr>
          <w:rFonts w:asciiTheme="majorHAnsi" w:hAnsiTheme="majorHAnsi" w:cstheme="majorHAnsi"/>
          <w:color w:val="000000" w:themeColor="text1"/>
        </w:rPr>
        <w:t>.</w:t>
      </w:r>
    </w:p>
    <w:p w14:paraId="0D818BF9" w14:textId="35E89E86" w:rsidR="00CF6C9F" w:rsidRPr="00AC0156"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Agora veja o que a norma traz sobre identificação dos documentos:</w:t>
      </w:r>
    </w:p>
    <w:p w14:paraId="65F2267A" w14:textId="381643A9" w:rsidR="00A110AD" w:rsidRPr="00AC0156" w:rsidRDefault="00A453C2"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noProof/>
          <w:lang w:eastAsia="pt-BR"/>
        </w:rPr>
        <w:drawing>
          <wp:anchor distT="0" distB="0" distL="114300" distR="114300" simplePos="0" relativeHeight="251684864" behindDoc="0" locked="0" layoutInCell="1" allowOverlap="1" wp14:anchorId="093C3821" wp14:editId="75E60E3C">
            <wp:simplePos x="0" y="0"/>
            <wp:positionH relativeFrom="margin">
              <wp:posOffset>399415</wp:posOffset>
            </wp:positionH>
            <wp:positionV relativeFrom="paragraph">
              <wp:posOffset>30277</wp:posOffset>
            </wp:positionV>
            <wp:extent cx="1382395" cy="2589530"/>
            <wp:effectExtent l="152400" t="152400" r="370205" b="363220"/>
            <wp:wrapSquare wrapText="bothSides"/>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82395" cy="25895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032CB">
        <w:rPr>
          <w:rFonts w:asciiTheme="majorHAnsi" w:hAnsiTheme="majorHAnsi" w:cstheme="majorHAnsi"/>
          <w:b/>
          <w:bCs/>
          <w:i/>
          <w:color w:val="000000" w:themeColor="text1"/>
        </w:rPr>
        <w:t xml:space="preserve"> </w:t>
      </w:r>
      <w:r w:rsidR="00F7315D">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5.3.2.3 </w:t>
      </w:r>
      <w:r w:rsidR="001B734F" w:rsidRPr="00AC0156">
        <w:rPr>
          <w:rFonts w:asciiTheme="majorHAnsi" w:hAnsiTheme="majorHAnsi" w:cstheme="majorHAnsi"/>
          <w:i/>
          <w:color w:val="000000" w:themeColor="text1"/>
        </w:rPr>
        <w:t>Documentos de sistema de gestão gerados pelo provedor de ensaio de proficiência devem</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ser univocamente identificados. Esta identificação deve incluir a data da emissão e/ou identificação de</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revisão, paginação, o número total de páginas ou uma marca que identifique o final de um documento</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e a(s) autoridade(s) emitente(s)</w:t>
      </w:r>
      <w:r w:rsidR="00F7315D">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15BB0A89" w14:textId="7AAE3CEF" w:rsidR="00A110AD" w:rsidRPr="00AC0156"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Lembre-se que a</w:t>
      </w:r>
      <w:r w:rsidR="00A110AD" w:rsidRPr="00AC0156">
        <w:rPr>
          <w:rFonts w:asciiTheme="majorHAnsi" w:hAnsiTheme="majorHAnsi" w:cstheme="majorHAnsi"/>
          <w:color w:val="000000" w:themeColor="text1"/>
        </w:rPr>
        <w:t xml:space="preserve"> identificação unívoca </w:t>
      </w:r>
      <w:r>
        <w:rPr>
          <w:rFonts w:asciiTheme="majorHAnsi" w:hAnsiTheme="majorHAnsi" w:cstheme="majorHAnsi"/>
          <w:color w:val="000000" w:themeColor="text1"/>
        </w:rPr>
        <w:t>pode ser comparada ao</w:t>
      </w:r>
      <w:r w:rsidR="00A110AD" w:rsidRPr="00AC0156">
        <w:rPr>
          <w:rFonts w:asciiTheme="majorHAnsi" w:hAnsiTheme="majorHAnsi" w:cstheme="majorHAnsi"/>
          <w:color w:val="000000" w:themeColor="text1"/>
        </w:rPr>
        <w:t xml:space="preserve"> CPF ou RG do documento.</w:t>
      </w:r>
      <w:r>
        <w:rPr>
          <w:rFonts w:asciiTheme="majorHAnsi" w:hAnsiTheme="majorHAnsi" w:cstheme="majorHAnsi"/>
          <w:color w:val="000000" w:themeColor="text1"/>
        </w:rPr>
        <w:t xml:space="preserve"> Ela</w:t>
      </w:r>
      <w:r w:rsidR="00A110AD" w:rsidRPr="00AC0156">
        <w:rPr>
          <w:rFonts w:asciiTheme="majorHAnsi" w:hAnsiTheme="majorHAnsi" w:cstheme="majorHAnsi"/>
          <w:color w:val="000000" w:themeColor="text1"/>
        </w:rPr>
        <w:t xml:space="preserve"> </w:t>
      </w:r>
      <w:r>
        <w:rPr>
          <w:rFonts w:asciiTheme="majorHAnsi" w:hAnsiTheme="majorHAnsi" w:cstheme="majorHAnsi"/>
          <w:color w:val="000000" w:themeColor="text1"/>
        </w:rPr>
        <w:t>n</w:t>
      </w:r>
      <w:r w:rsidR="00A110AD" w:rsidRPr="00AC0156">
        <w:rPr>
          <w:rFonts w:asciiTheme="majorHAnsi" w:hAnsiTheme="majorHAnsi" w:cstheme="majorHAnsi"/>
          <w:color w:val="000000" w:themeColor="text1"/>
        </w:rPr>
        <w:t xml:space="preserve">asce com ele e morre com ele. </w:t>
      </w:r>
      <w:r>
        <w:rPr>
          <w:rFonts w:asciiTheme="majorHAnsi" w:hAnsiTheme="majorHAnsi" w:cstheme="majorHAnsi"/>
          <w:color w:val="000000" w:themeColor="text1"/>
        </w:rPr>
        <w:t>Ela é</w:t>
      </w:r>
      <w:r w:rsidR="00A110AD" w:rsidRPr="00AC0156">
        <w:rPr>
          <w:rFonts w:asciiTheme="majorHAnsi" w:hAnsiTheme="majorHAnsi" w:cstheme="majorHAnsi"/>
          <w:color w:val="000000" w:themeColor="text1"/>
        </w:rPr>
        <w:t xml:space="preserve"> intransferível.</w:t>
      </w:r>
      <w:r w:rsidR="00FD75D9">
        <w:rPr>
          <w:rFonts w:asciiTheme="majorHAnsi" w:hAnsiTheme="majorHAnsi" w:cstheme="majorHAnsi"/>
          <w:color w:val="000000" w:themeColor="text1"/>
        </w:rPr>
        <w:t xml:space="preserve"> Significa que, caso este documento seja removido do sistema de gestão da qualidade do provedor, a sua identificação não poderá ser utilizada em outro documento.</w:t>
      </w:r>
    </w:p>
    <w:p w14:paraId="352D3BC7" w14:textId="77777777" w:rsidR="003516BC" w:rsidRDefault="003516BC" w:rsidP="004217E8">
      <w:pPr>
        <w:autoSpaceDE w:val="0"/>
        <w:autoSpaceDN w:val="0"/>
        <w:adjustRightInd w:val="0"/>
        <w:spacing w:before="240" w:after="240" w:line="360" w:lineRule="auto"/>
        <w:jc w:val="both"/>
        <w:rPr>
          <w:rFonts w:asciiTheme="majorHAnsi" w:hAnsiTheme="majorHAnsi" w:cstheme="majorHAnsi"/>
          <w:color w:val="000000" w:themeColor="text1"/>
        </w:rPr>
      </w:pPr>
    </w:p>
    <w:p w14:paraId="08517860" w14:textId="08C942AE" w:rsidR="00A453C2" w:rsidRPr="00AC0156"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Contin</w:t>
      </w:r>
      <w:r w:rsidR="00974D6C">
        <w:rPr>
          <w:rFonts w:asciiTheme="majorHAnsi" w:hAnsiTheme="majorHAnsi" w:cstheme="majorHAnsi"/>
          <w:color w:val="000000" w:themeColor="text1"/>
        </w:rPr>
        <w:t>uando...</w:t>
      </w:r>
    </w:p>
    <w:p w14:paraId="235B010F" w14:textId="77777777" w:rsidR="001B734F" w:rsidRPr="00AC0156" w:rsidRDefault="001B734F" w:rsidP="004217E8">
      <w:pPr>
        <w:autoSpaceDE w:val="0"/>
        <w:autoSpaceDN w:val="0"/>
        <w:adjustRightInd w:val="0"/>
        <w:spacing w:before="240" w:after="240" w:line="360" w:lineRule="auto"/>
        <w:jc w:val="both"/>
        <w:rPr>
          <w:rFonts w:asciiTheme="majorHAnsi" w:hAnsiTheme="majorHAnsi" w:cstheme="majorHAnsi"/>
          <w:b/>
          <w:bCs/>
          <w:i/>
          <w:color w:val="000000" w:themeColor="text1"/>
        </w:rPr>
      </w:pPr>
      <w:r w:rsidRPr="00AC0156">
        <w:rPr>
          <w:rFonts w:asciiTheme="majorHAnsi" w:hAnsiTheme="majorHAnsi" w:cstheme="majorHAnsi"/>
          <w:b/>
          <w:bCs/>
          <w:i/>
          <w:color w:val="000000" w:themeColor="text1"/>
        </w:rPr>
        <w:t>5.3.3 Alterações em documentos</w:t>
      </w:r>
    </w:p>
    <w:p w14:paraId="5C0B029E" w14:textId="0F478E66" w:rsidR="00A110AD" w:rsidRPr="00AC0156" w:rsidRDefault="00F7315D" w:rsidP="00974D6C">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5.3.3.1 </w:t>
      </w:r>
      <w:r w:rsidR="001B734F" w:rsidRPr="00AC0156">
        <w:rPr>
          <w:rFonts w:asciiTheme="majorHAnsi" w:hAnsiTheme="majorHAnsi" w:cstheme="majorHAnsi"/>
          <w:i/>
          <w:color w:val="000000" w:themeColor="text1"/>
        </w:rPr>
        <w:t>As alterações nos documentos devem ser analisadas criticamente e aprovadas pela mesma</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função que realizou a análise crítica e aprovação originais, salvo prescrição em contrário. O pessoal</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designado deve ter acesso à informação prévia pertinente para subsidiar sua análise crítica e aprovação</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49EDF1EB" w14:textId="77BAEF9E" w:rsidR="00CF6C9F" w:rsidRPr="00974D6C" w:rsidRDefault="00F7315D" w:rsidP="00974D6C">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5.3.3.2 </w:t>
      </w:r>
      <w:r w:rsidR="001B734F" w:rsidRPr="00AC0156">
        <w:rPr>
          <w:rFonts w:asciiTheme="majorHAnsi" w:hAnsiTheme="majorHAnsi" w:cstheme="majorHAnsi"/>
          <w:i/>
          <w:color w:val="000000" w:themeColor="text1"/>
        </w:rPr>
        <w:t>Onde praticável, o texto alterado ou o novo texto deve ser identificado no documento ou em</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anexos apropriados</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73FEC6B3" w14:textId="61071B38" w:rsidR="00CF6C9F"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Existem</w:t>
      </w:r>
      <w:r w:rsidR="00A110AD" w:rsidRPr="00AC0156">
        <w:rPr>
          <w:rFonts w:asciiTheme="majorHAnsi" w:hAnsiTheme="majorHAnsi" w:cstheme="majorHAnsi"/>
          <w:color w:val="000000" w:themeColor="text1"/>
        </w:rPr>
        <w:t xml:space="preserve"> diversas formas </w:t>
      </w:r>
      <w:r>
        <w:rPr>
          <w:rFonts w:asciiTheme="majorHAnsi" w:hAnsiTheme="majorHAnsi" w:cstheme="majorHAnsi"/>
          <w:color w:val="000000" w:themeColor="text1"/>
        </w:rPr>
        <w:t>para</w:t>
      </w:r>
      <w:r w:rsidRPr="00AC0156">
        <w:rPr>
          <w:rFonts w:asciiTheme="majorHAnsi" w:hAnsiTheme="majorHAnsi" w:cstheme="majorHAnsi"/>
          <w:color w:val="000000" w:themeColor="text1"/>
        </w:rPr>
        <w:t xml:space="preserve"> </w:t>
      </w:r>
      <w:r w:rsidR="00A110AD" w:rsidRPr="00AC0156">
        <w:rPr>
          <w:rFonts w:asciiTheme="majorHAnsi" w:hAnsiTheme="majorHAnsi" w:cstheme="majorHAnsi"/>
          <w:color w:val="000000" w:themeColor="text1"/>
        </w:rPr>
        <w:t xml:space="preserve">identificação de textos alterados em documentos. Uma das mais comuns é no início ou fim do documento a inclusão de Histórico de Alterações. Neste histórico é colocado o número da revisão atual e o que foi alterado em relação à anterior. </w:t>
      </w:r>
    </w:p>
    <w:p w14:paraId="47DB0D78" w14:textId="77777777" w:rsidR="00FA7A0F" w:rsidRDefault="00A110AD"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A organização pode definir se manterá</w:t>
      </w:r>
      <w:r w:rsidR="00CF6C9F">
        <w:rPr>
          <w:rFonts w:asciiTheme="majorHAnsi" w:hAnsiTheme="majorHAnsi" w:cstheme="majorHAnsi"/>
          <w:color w:val="000000" w:themeColor="text1"/>
        </w:rPr>
        <w:t>, ou não,</w:t>
      </w:r>
      <w:r w:rsidRPr="00AC0156">
        <w:rPr>
          <w:rFonts w:asciiTheme="majorHAnsi" w:hAnsiTheme="majorHAnsi" w:cstheme="majorHAnsi"/>
          <w:color w:val="000000" w:themeColor="text1"/>
        </w:rPr>
        <w:t xml:space="preserve"> no novo documento</w:t>
      </w:r>
      <w:r w:rsidR="00CF6C9F">
        <w:rPr>
          <w:rFonts w:asciiTheme="majorHAnsi" w:hAnsiTheme="majorHAnsi" w:cstheme="majorHAnsi"/>
          <w:color w:val="000000" w:themeColor="text1"/>
        </w:rPr>
        <w:t>,</w:t>
      </w:r>
      <w:r w:rsidRPr="00AC0156">
        <w:rPr>
          <w:rFonts w:asciiTheme="majorHAnsi" w:hAnsiTheme="majorHAnsi" w:cstheme="majorHAnsi"/>
          <w:color w:val="000000" w:themeColor="text1"/>
        </w:rPr>
        <w:t xml:space="preserve"> todo o histórico</w:t>
      </w:r>
      <w:r w:rsidR="00CF6C9F">
        <w:rPr>
          <w:rFonts w:asciiTheme="majorHAnsi" w:hAnsiTheme="majorHAnsi" w:cstheme="majorHAnsi"/>
          <w:color w:val="000000" w:themeColor="text1"/>
        </w:rPr>
        <w:t xml:space="preserve"> de alterações</w:t>
      </w:r>
      <w:r w:rsidRPr="00AC0156">
        <w:rPr>
          <w:rFonts w:asciiTheme="majorHAnsi" w:hAnsiTheme="majorHAnsi" w:cstheme="majorHAnsi"/>
          <w:color w:val="000000" w:themeColor="text1"/>
        </w:rPr>
        <w:t xml:space="preserve"> existente</w:t>
      </w:r>
      <w:r w:rsidR="00CF6C9F">
        <w:rPr>
          <w:rFonts w:asciiTheme="majorHAnsi" w:hAnsiTheme="majorHAnsi" w:cstheme="majorHAnsi"/>
          <w:color w:val="000000" w:themeColor="text1"/>
        </w:rPr>
        <w:t>s</w:t>
      </w:r>
      <w:r w:rsidRPr="00AC0156">
        <w:rPr>
          <w:rFonts w:asciiTheme="majorHAnsi" w:hAnsiTheme="majorHAnsi" w:cstheme="majorHAnsi"/>
          <w:color w:val="000000" w:themeColor="text1"/>
        </w:rPr>
        <w:t xml:space="preserve"> para aquele documento</w:t>
      </w:r>
      <w:r w:rsidR="00CF6C9F">
        <w:rPr>
          <w:rFonts w:asciiTheme="majorHAnsi" w:hAnsiTheme="majorHAnsi" w:cstheme="majorHAnsi"/>
          <w:color w:val="000000" w:themeColor="text1"/>
        </w:rPr>
        <w:t>.</w:t>
      </w:r>
      <w:r w:rsidR="00FD75D9">
        <w:rPr>
          <w:rFonts w:asciiTheme="majorHAnsi" w:hAnsiTheme="majorHAnsi" w:cstheme="majorHAnsi"/>
          <w:color w:val="000000" w:themeColor="text1"/>
        </w:rPr>
        <w:t xml:space="preserve"> </w:t>
      </w:r>
    </w:p>
    <w:p w14:paraId="1D4B89C0" w14:textId="47B76836" w:rsidR="00CF6C9F" w:rsidRDefault="00FA7A0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Por exemplo: </w:t>
      </w:r>
      <w:r w:rsidR="00FD75D9">
        <w:rPr>
          <w:rFonts w:asciiTheme="majorHAnsi" w:hAnsiTheme="majorHAnsi" w:cstheme="majorHAnsi"/>
          <w:color w:val="000000" w:themeColor="text1"/>
        </w:rPr>
        <w:t xml:space="preserve">Vamos pensar em um documento que esteja na sua revisão </w:t>
      </w:r>
      <w:r w:rsidR="00C67161">
        <w:rPr>
          <w:rFonts w:asciiTheme="majorHAnsi" w:hAnsiTheme="majorHAnsi" w:cstheme="majorHAnsi"/>
          <w:color w:val="000000" w:themeColor="text1"/>
        </w:rPr>
        <w:t>30</w:t>
      </w:r>
      <w:r w:rsidR="00FD75D9">
        <w:rPr>
          <w:rFonts w:asciiTheme="majorHAnsi" w:hAnsiTheme="majorHAnsi" w:cstheme="majorHAnsi"/>
          <w:color w:val="000000" w:themeColor="text1"/>
        </w:rPr>
        <w:t>. A organização definirá no seu sistema se manterá o histórico de todas essas revisões ou se manterá somente as 3 últimas revisões, por exemplo.</w:t>
      </w:r>
    </w:p>
    <w:p w14:paraId="265CE50A" w14:textId="51333070" w:rsidR="00CF6C9F"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lastRenderedPageBreak/>
        <w:t>Mas porquê e não manteria?</w:t>
      </w:r>
    </w:p>
    <w:p w14:paraId="49D0BADA" w14:textId="3E9F104D" w:rsidR="00CF6C9F"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I</w:t>
      </w:r>
      <w:r w:rsidR="00A110AD" w:rsidRPr="00AC0156">
        <w:rPr>
          <w:rFonts w:asciiTheme="majorHAnsi" w:hAnsiTheme="majorHAnsi" w:cstheme="majorHAnsi"/>
          <w:color w:val="000000" w:themeColor="text1"/>
        </w:rPr>
        <w:t>maginem um documento que esteja na revisão 30!</w:t>
      </w:r>
      <w:r w:rsidR="003516BC" w:rsidRPr="00AC0156">
        <w:rPr>
          <w:rFonts w:asciiTheme="majorHAnsi" w:hAnsiTheme="majorHAnsi" w:cstheme="majorHAnsi"/>
          <w:color w:val="000000" w:themeColor="text1"/>
        </w:rPr>
        <w:t xml:space="preserve"> Quantas páginas só de histórico teria</w:t>
      </w:r>
      <w:r>
        <w:rPr>
          <w:rFonts w:asciiTheme="majorHAnsi" w:hAnsiTheme="majorHAnsi" w:cstheme="majorHAnsi"/>
          <w:color w:val="000000" w:themeColor="text1"/>
        </w:rPr>
        <w:t>, não é verdade?</w:t>
      </w:r>
    </w:p>
    <w:p w14:paraId="32C2C240" w14:textId="10BCF66D" w:rsidR="00A453C2" w:rsidRPr="00AC0156"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Agora veja o que a norma traz sobre emendas:</w:t>
      </w:r>
    </w:p>
    <w:p w14:paraId="402B6612" w14:textId="1E665F1F" w:rsidR="00D756E8" w:rsidRPr="00AC0156" w:rsidRDefault="00F7315D"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5.3.3.3 </w:t>
      </w:r>
      <w:r w:rsidR="001B734F" w:rsidRPr="00AC0156">
        <w:rPr>
          <w:rFonts w:asciiTheme="majorHAnsi" w:hAnsiTheme="majorHAnsi" w:cstheme="majorHAnsi"/>
          <w:i/>
          <w:color w:val="000000" w:themeColor="text1"/>
        </w:rPr>
        <w:t>Se o sistema de controle de documento do provedor de ensaio de proficiência permitir emendas</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manuscritas de documentos, até a sua reemissão, devem ser definidos os procedimentos e as</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pessoas autorizadas para fazer essas emendas. As emendas devem ser claramente marcadas, rubricadas</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e datadas. Um documento revisado deve ser reemitido o mais breve possível</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6AEB9479" w14:textId="17B9C329" w:rsidR="00CF6C9F" w:rsidRPr="00C67161" w:rsidRDefault="00C67161" w:rsidP="004217E8">
      <w:pPr>
        <w:pStyle w:val="Textodecomentrio"/>
        <w:spacing w:before="240" w:after="240" w:line="360" w:lineRule="auto"/>
        <w:ind w:right="-1"/>
        <w:jc w:val="both"/>
        <w:rPr>
          <w:rFonts w:asciiTheme="majorHAnsi" w:hAnsiTheme="majorHAnsi" w:cstheme="majorHAnsi"/>
          <w:color w:val="000000" w:themeColor="text1"/>
        </w:rPr>
      </w:pPr>
      <w:r w:rsidRPr="00FA7A0F">
        <w:rPr>
          <w:rFonts w:asciiTheme="majorHAnsi" w:hAnsiTheme="majorHAnsi" w:cstheme="majorHAnsi"/>
          <w:sz w:val="22"/>
          <w:szCs w:val="22"/>
        </w:rPr>
        <w:t>É importante cuidar para que o sistema não mantenha emendas nos documentos por um tempo muito longo, pois isso poderá causar equívocos</w:t>
      </w:r>
      <w:r>
        <w:rPr>
          <w:rFonts w:asciiTheme="majorHAnsi" w:hAnsiTheme="majorHAnsi" w:cstheme="majorHAnsi"/>
          <w:sz w:val="22"/>
          <w:szCs w:val="22"/>
        </w:rPr>
        <w:t xml:space="preserve"> de interpretação</w:t>
      </w:r>
      <w:r w:rsidRPr="00FA7A0F">
        <w:rPr>
          <w:rFonts w:asciiTheme="majorHAnsi" w:hAnsiTheme="majorHAnsi" w:cstheme="majorHAnsi"/>
          <w:sz w:val="22"/>
          <w:szCs w:val="22"/>
        </w:rPr>
        <w:t xml:space="preserve">. </w:t>
      </w:r>
      <w:r w:rsidR="00D756E8" w:rsidRPr="00C67161">
        <w:rPr>
          <w:rFonts w:asciiTheme="majorHAnsi" w:hAnsiTheme="majorHAnsi" w:cstheme="majorHAnsi"/>
          <w:color w:val="000000" w:themeColor="text1"/>
          <w:sz w:val="22"/>
          <w:szCs w:val="22"/>
        </w:rPr>
        <w:t xml:space="preserve">E, da mesma forma, o sistema </w:t>
      </w:r>
      <w:r w:rsidR="00CF6C9F" w:rsidRPr="00C67161">
        <w:rPr>
          <w:rFonts w:asciiTheme="majorHAnsi" w:hAnsiTheme="majorHAnsi" w:cstheme="majorHAnsi"/>
          <w:color w:val="000000" w:themeColor="text1"/>
          <w:sz w:val="22"/>
          <w:szCs w:val="22"/>
        </w:rPr>
        <w:t xml:space="preserve">pode </w:t>
      </w:r>
      <w:r w:rsidR="00D756E8" w:rsidRPr="00C67161">
        <w:rPr>
          <w:rFonts w:asciiTheme="majorHAnsi" w:hAnsiTheme="majorHAnsi" w:cstheme="majorHAnsi"/>
          <w:color w:val="000000" w:themeColor="text1"/>
          <w:sz w:val="22"/>
          <w:szCs w:val="22"/>
        </w:rPr>
        <w:t xml:space="preserve">estabelecer que tipo de emenda pode exigir uma remissão imediata </w:t>
      </w:r>
      <w:r w:rsidR="00CF6C9F" w:rsidRPr="00C67161">
        <w:rPr>
          <w:rFonts w:asciiTheme="majorHAnsi" w:hAnsiTheme="majorHAnsi" w:cstheme="majorHAnsi"/>
          <w:color w:val="000000" w:themeColor="text1"/>
          <w:sz w:val="22"/>
          <w:szCs w:val="22"/>
        </w:rPr>
        <w:t xml:space="preserve">do documento </w:t>
      </w:r>
      <w:r w:rsidR="00D756E8" w:rsidRPr="00C67161">
        <w:rPr>
          <w:rFonts w:asciiTheme="majorHAnsi" w:hAnsiTheme="majorHAnsi" w:cstheme="majorHAnsi"/>
          <w:color w:val="000000" w:themeColor="text1"/>
          <w:sz w:val="22"/>
          <w:szCs w:val="22"/>
        </w:rPr>
        <w:t xml:space="preserve">e qual pode aguardar momento posterior. </w:t>
      </w:r>
    </w:p>
    <w:p w14:paraId="5BF78EFD" w14:textId="4C80BEF4" w:rsidR="00D756E8" w:rsidRPr="00AC0156" w:rsidRDefault="00D756E8"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Um erro de grafia, por ex</w:t>
      </w:r>
      <w:r w:rsidR="00CF6C9F">
        <w:rPr>
          <w:rFonts w:asciiTheme="majorHAnsi" w:hAnsiTheme="majorHAnsi" w:cstheme="majorHAnsi"/>
          <w:color w:val="000000" w:themeColor="text1"/>
        </w:rPr>
        <w:t>emplo</w:t>
      </w:r>
      <w:r w:rsidRPr="00AC0156">
        <w:rPr>
          <w:rFonts w:asciiTheme="majorHAnsi" w:hAnsiTheme="majorHAnsi" w:cstheme="majorHAnsi"/>
          <w:color w:val="000000" w:themeColor="text1"/>
        </w:rPr>
        <w:t>, pode não possuir um impacto muito grande no documento, mas se a informação equivocada for uma massa de determinado material, a remissão do documento pa</w:t>
      </w:r>
      <w:r w:rsidR="00C67161">
        <w:rPr>
          <w:rFonts w:asciiTheme="majorHAnsi" w:hAnsiTheme="majorHAnsi" w:cstheme="majorHAnsi"/>
          <w:color w:val="000000" w:themeColor="text1"/>
        </w:rPr>
        <w:t>ss</w:t>
      </w:r>
      <w:r w:rsidRPr="00AC0156">
        <w:rPr>
          <w:rFonts w:asciiTheme="majorHAnsi" w:hAnsiTheme="majorHAnsi" w:cstheme="majorHAnsi"/>
          <w:color w:val="000000" w:themeColor="text1"/>
        </w:rPr>
        <w:t>a a ser premente</w:t>
      </w:r>
      <w:r w:rsidR="00C67161">
        <w:rPr>
          <w:rFonts w:asciiTheme="majorHAnsi" w:hAnsiTheme="majorHAnsi" w:cstheme="majorHAnsi"/>
          <w:color w:val="000000" w:themeColor="text1"/>
        </w:rPr>
        <w:t xml:space="preserve"> e imediata</w:t>
      </w:r>
      <w:r w:rsidRPr="00AC0156">
        <w:rPr>
          <w:rFonts w:asciiTheme="majorHAnsi" w:hAnsiTheme="majorHAnsi" w:cstheme="majorHAnsi"/>
          <w:color w:val="000000" w:themeColor="text1"/>
        </w:rPr>
        <w:t>.</w:t>
      </w:r>
    </w:p>
    <w:p w14:paraId="71C680A7" w14:textId="0FF06ED7" w:rsidR="00D756E8" w:rsidRPr="00AC0156" w:rsidRDefault="00C67161"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Neste requisito, </w:t>
      </w:r>
      <w:r w:rsidR="00D756E8" w:rsidRPr="00AC0156">
        <w:rPr>
          <w:rFonts w:asciiTheme="majorHAnsi" w:hAnsiTheme="majorHAnsi" w:cstheme="majorHAnsi"/>
          <w:color w:val="000000" w:themeColor="text1"/>
        </w:rPr>
        <w:t>temos mais um exemplo de necessidade de autorização para atividades determinadas</w:t>
      </w:r>
      <w:r w:rsidR="00255643">
        <w:rPr>
          <w:rFonts w:asciiTheme="majorHAnsi" w:hAnsiTheme="majorHAnsi" w:cstheme="majorHAnsi"/>
          <w:color w:val="000000" w:themeColor="text1"/>
        </w:rPr>
        <w:t xml:space="preserve"> conforme estava previsto no requisito 5.1.5.f</w:t>
      </w:r>
      <w:r>
        <w:rPr>
          <w:rFonts w:asciiTheme="majorHAnsi" w:hAnsiTheme="majorHAnsi" w:cstheme="majorHAnsi"/>
          <w:color w:val="000000" w:themeColor="text1"/>
        </w:rPr>
        <w:t>, neste caso para a realização de emendas</w:t>
      </w:r>
      <w:r w:rsidR="00974D6C">
        <w:rPr>
          <w:rFonts w:asciiTheme="majorHAnsi" w:hAnsiTheme="majorHAnsi" w:cstheme="majorHAnsi"/>
          <w:color w:val="000000" w:themeColor="text1"/>
        </w:rPr>
        <w:t>.</w:t>
      </w:r>
    </w:p>
    <w:p w14:paraId="79B67ECC" w14:textId="26587A32" w:rsidR="00D756E8" w:rsidRPr="00AC0156" w:rsidRDefault="00F7315D"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5.3.3.4 </w:t>
      </w:r>
      <w:r w:rsidR="001B734F" w:rsidRPr="00AC0156">
        <w:rPr>
          <w:rFonts w:asciiTheme="majorHAnsi" w:hAnsiTheme="majorHAnsi" w:cstheme="majorHAnsi"/>
          <w:i/>
          <w:color w:val="000000" w:themeColor="text1"/>
        </w:rPr>
        <w:t>Devem ser estabelecidos procedimentos para descrever como são realizadas e controladas</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as alterações nos documentos mantidos em sistemas computadorizados</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692B6306" w14:textId="77777777" w:rsidR="00D756E8" w:rsidRPr="00AC0156" w:rsidRDefault="00D756E8" w:rsidP="004217E8">
      <w:pPr>
        <w:autoSpaceDE w:val="0"/>
        <w:autoSpaceDN w:val="0"/>
        <w:adjustRightInd w:val="0"/>
        <w:spacing w:before="240" w:after="240" w:line="360" w:lineRule="auto"/>
        <w:jc w:val="both"/>
        <w:rPr>
          <w:rFonts w:asciiTheme="majorHAnsi" w:hAnsiTheme="majorHAnsi" w:cstheme="majorHAnsi"/>
          <w:bCs/>
          <w:color w:val="000000" w:themeColor="text1"/>
        </w:rPr>
      </w:pPr>
      <w:r w:rsidRPr="00AC0156">
        <w:rPr>
          <w:rFonts w:asciiTheme="majorHAnsi" w:hAnsiTheme="majorHAnsi" w:cstheme="majorHAnsi"/>
          <w:bCs/>
          <w:color w:val="000000" w:themeColor="text1"/>
        </w:rPr>
        <w:t>Assim como em documentos físicos, as alterações e a forma como são controladas devem ser descritas para os sistemas computadorizados.</w:t>
      </w:r>
    </w:p>
    <w:p w14:paraId="4082D464" w14:textId="77777777" w:rsidR="00D756E8" w:rsidRDefault="00D756E8" w:rsidP="004217E8">
      <w:pPr>
        <w:autoSpaceDE w:val="0"/>
        <w:autoSpaceDN w:val="0"/>
        <w:adjustRightInd w:val="0"/>
        <w:spacing w:before="240" w:after="240" w:line="360" w:lineRule="auto"/>
        <w:jc w:val="both"/>
        <w:rPr>
          <w:rFonts w:asciiTheme="majorHAnsi" w:hAnsiTheme="majorHAnsi" w:cstheme="majorHAnsi"/>
          <w:bCs/>
          <w:color w:val="000000" w:themeColor="text1"/>
        </w:rPr>
      </w:pPr>
      <w:r w:rsidRPr="00AC0156">
        <w:rPr>
          <w:rFonts w:asciiTheme="majorHAnsi" w:hAnsiTheme="majorHAnsi" w:cstheme="majorHAnsi"/>
          <w:bCs/>
          <w:color w:val="000000" w:themeColor="text1"/>
        </w:rPr>
        <w:t>Se a organização utiliza algum software de controle de documentos, a lógica utilizada pelo desenvolvedor, deve atender aos requisitos desta norma.</w:t>
      </w:r>
    </w:p>
    <w:p w14:paraId="29D06370" w14:textId="0E8BBD97" w:rsidR="00CF6C9F" w:rsidRDefault="00CF6C9F" w:rsidP="004217E8">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E assim concluímos o requisito 5.3!</w:t>
      </w:r>
    </w:p>
    <w:p w14:paraId="761AD9CA" w14:textId="1562F83F" w:rsidR="00D756E8" w:rsidRPr="00AC0156" w:rsidRDefault="00CF6C9F" w:rsidP="004217E8">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Agora vamos falar sobre:</w:t>
      </w:r>
    </w:p>
    <w:p w14:paraId="59B08642" w14:textId="7E5E39F5" w:rsidR="00D756E8" w:rsidRPr="00974D6C" w:rsidRDefault="00974D6C" w:rsidP="00974D6C">
      <w:pPr>
        <w:pStyle w:val="Ttulo2"/>
        <w:numPr>
          <w:ilvl w:val="1"/>
          <w:numId w:val="6"/>
        </w:numPr>
        <w:tabs>
          <w:tab w:val="left" w:pos="567"/>
        </w:tabs>
        <w:spacing w:line="360" w:lineRule="auto"/>
        <w:ind w:left="0" w:firstLine="0"/>
      </w:pPr>
      <w:bookmarkStart w:id="6" w:name="_Toc77762153"/>
      <w:r>
        <w:rPr>
          <w:noProof/>
          <w:lang w:eastAsia="pt-BR"/>
        </w:rPr>
        <w:lastRenderedPageBreak/>
        <w:drawing>
          <wp:anchor distT="0" distB="0" distL="114300" distR="114300" simplePos="0" relativeHeight="251676672" behindDoc="0" locked="0" layoutInCell="1" allowOverlap="1" wp14:anchorId="73799E39" wp14:editId="5332F0E3">
            <wp:simplePos x="0" y="0"/>
            <wp:positionH relativeFrom="column">
              <wp:posOffset>-6350</wp:posOffset>
            </wp:positionH>
            <wp:positionV relativeFrom="paragraph">
              <wp:posOffset>493317</wp:posOffset>
            </wp:positionV>
            <wp:extent cx="2440305" cy="1715135"/>
            <wp:effectExtent l="0" t="0" r="0" b="0"/>
            <wp:wrapSquare wrapText="bothSides"/>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440305" cy="1715135"/>
                    </a:xfrm>
                    <a:prstGeom prst="rect">
                      <a:avLst/>
                    </a:prstGeom>
                  </pic:spPr>
                </pic:pic>
              </a:graphicData>
            </a:graphic>
            <wp14:sizeRelH relativeFrom="page">
              <wp14:pctWidth>0</wp14:pctWidth>
            </wp14:sizeRelH>
            <wp14:sizeRelV relativeFrom="page">
              <wp14:pctHeight>0</wp14:pctHeight>
            </wp14:sizeRelV>
          </wp:anchor>
        </w:drawing>
      </w:r>
      <w:r w:rsidR="00273D1E">
        <w:t xml:space="preserve">Requisito </w:t>
      </w:r>
      <w:r w:rsidR="001B734F" w:rsidRPr="00136E3F">
        <w:t>5.4 Análise crítica de pedidos, propostas e contratos</w:t>
      </w:r>
      <w:bookmarkEnd w:id="6"/>
    </w:p>
    <w:p w14:paraId="641B655F" w14:textId="5CD2F7FE" w:rsidR="001B734F" w:rsidRPr="00AC0156" w:rsidRDefault="003D3673" w:rsidP="00A453C2">
      <w:pPr>
        <w:autoSpaceDE w:val="0"/>
        <w:autoSpaceDN w:val="0"/>
        <w:adjustRightInd w:val="0"/>
        <w:spacing w:before="240" w:after="240" w:line="360" w:lineRule="auto"/>
        <w:ind w:left="1416"/>
        <w:jc w:val="both"/>
        <w:rPr>
          <w:rFonts w:asciiTheme="majorHAnsi" w:hAnsiTheme="majorHAnsi" w:cstheme="majorHAnsi"/>
          <w:i/>
          <w:color w:val="000000" w:themeColor="text1"/>
        </w:rPr>
      </w:pPr>
      <w:r>
        <w:rPr>
          <w:rFonts w:asciiTheme="majorHAnsi" w:hAnsiTheme="majorHAnsi" w:cstheme="majorHAnsi"/>
          <w:b/>
          <w:bCs/>
          <w:i/>
        </w:rPr>
        <w:t xml:space="preserve"> </w:t>
      </w:r>
      <w:r w:rsidR="00F7315D">
        <w:rPr>
          <w:rFonts w:asciiTheme="majorHAnsi" w:hAnsiTheme="majorHAnsi" w:cstheme="majorHAnsi"/>
          <w:b/>
          <w:bCs/>
          <w:i/>
        </w:rPr>
        <w:t>“</w:t>
      </w:r>
      <w:r w:rsidR="001B734F" w:rsidRPr="0010630B">
        <w:rPr>
          <w:rFonts w:asciiTheme="majorHAnsi" w:hAnsiTheme="majorHAnsi" w:cstheme="majorHAnsi"/>
          <w:b/>
          <w:bCs/>
          <w:i/>
        </w:rPr>
        <w:t xml:space="preserve">5.4.1 </w:t>
      </w:r>
      <w:r w:rsidR="001B734F" w:rsidRPr="0010630B">
        <w:rPr>
          <w:rFonts w:asciiTheme="majorHAnsi" w:hAnsiTheme="majorHAnsi" w:cstheme="majorHAnsi"/>
          <w:i/>
        </w:rPr>
        <w:t xml:space="preserve">O </w:t>
      </w:r>
      <w:r w:rsidR="001B734F" w:rsidRPr="00AC0156">
        <w:rPr>
          <w:rFonts w:asciiTheme="majorHAnsi" w:hAnsiTheme="majorHAnsi" w:cstheme="majorHAnsi"/>
          <w:i/>
          <w:color w:val="000000" w:themeColor="text1"/>
        </w:rPr>
        <w:t>provedor de ensaio de proficiência deve estabelecer e manter políticas e procedimentos para</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análise crítica dos pedidos, propostas e contratos. Essas análises críticas devem garantir que:</w:t>
      </w:r>
    </w:p>
    <w:p w14:paraId="0A0CCDB9" w14:textId="77777777" w:rsidR="001B734F" w:rsidRPr="00AC0156" w:rsidRDefault="001B734F"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C0156">
        <w:rPr>
          <w:rFonts w:asciiTheme="majorHAnsi" w:hAnsiTheme="majorHAnsi" w:cstheme="majorHAnsi"/>
          <w:i/>
          <w:color w:val="000000" w:themeColor="text1"/>
        </w:rPr>
        <w:t>a) os requisitos, inclusive os métodos de ensaio e calibração, equipamentos de medição e itens</w:t>
      </w:r>
      <w:r w:rsidR="00896C78" w:rsidRPr="00AC0156">
        <w:rPr>
          <w:rFonts w:asciiTheme="majorHAnsi" w:hAnsiTheme="majorHAnsi" w:cstheme="majorHAnsi"/>
          <w:i/>
          <w:color w:val="000000" w:themeColor="text1"/>
        </w:rPr>
        <w:t xml:space="preserve"> </w:t>
      </w:r>
      <w:r w:rsidRPr="00AC0156">
        <w:rPr>
          <w:rFonts w:asciiTheme="majorHAnsi" w:hAnsiTheme="majorHAnsi" w:cstheme="majorHAnsi"/>
          <w:i/>
          <w:color w:val="000000" w:themeColor="text1"/>
        </w:rPr>
        <w:t>de ensaio de proficiência a serem utilizados sejam adequadamente definidos, documentados</w:t>
      </w:r>
      <w:r w:rsidR="00896C78" w:rsidRPr="00AC0156">
        <w:rPr>
          <w:rFonts w:asciiTheme="majorHAnsi" w:hAnsiTheme="majorHAnsi" w:cstheme="majorHAnsi"/>
          <w:i/>
          <w:color w:val="000000" w:themeColor="text1"/>
        </w:rPr>
        <w:t xml:space="preserve"> </w:t>
      </w:r>
      <w:r w:rsidRPr="00AC0156">
        <w:rPr>
          <w:rFonts w:asciiTheme="majorHAnsi" w:hAnsiTheme="majorHAnsi" w:cstheme="majorHAnsi"/>
          <w:i/>
          <w:color w:val="000000" w:themeColor="text1"/>
        </w:rPr>
        <w:t>e entendidos;</w:t>
      </w:r>
    </w:p>
    <w:p w14:paraId="283CEE60" w14:textId="77777777" w:rsidR="001B734F" w:rsidRPr="00AC0156" w:rsidRDefault="001B734F"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C0156">
        <w:rPr>
          <w:rFonts w:asciiTheme="majorHAnsi" w:hAnsiTheme="majorHAnsi" w:cstheme="majorHAnsi"/>
          <w:i/>
          <w:color w:val="000000" w:themeColor="text1"/>
        </w:rPr>
        <w:t>b) o provedor de ensaio de proficiência tenha capacidade e recursos para atender aos requisitos; e</w:t>
      </w:r>
    </w:p>
    <w:p w14:paraId="23B01198" w14:textId="0CCFE448" w:rsidR="00D756E8" w:rsidRPr="00AC0156" w:rsidRDefault="001B734F" w:rsidP="00974D6C">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C0156">
        <w:rPr>
          <w:rFonts w:asciiTheme="majorHAnsi" w:hAnsiTheme="majorHAnsi" w:cstheme="majorHAnsi"/>
          <w:i/>
          <w:color w:val="000000" w:themeColor="text1"/>
        </w:rPr>
        <w:t>c) seja selecionado o programa de ensaio de profic</w:t>
      </w:r>
      <w:r w:rsidR="00974D6C">
        <w:rPr>
          <w:rFonts w:asciiTheme="majorHAnsi" w:hAnsiTheme="majorHAnsi" w:cstheme="majorHAnsi"/>
          <w:i/>
          <w:color w:val="000000" w:themeColor="text1"/>
        </w:rPr>
        <w:t>iência tecnicamente apropriado.</w:t>
      </w:r>
    </w:p>
    <w:p w14:paraId="70B6D25F" w14:textId="7B8A3EB9" w:rsidR="00D756E8" w:rsidRPr="00CF6C9F" w:rsidRDefault="0010630B" w:rsidP="00974D6C">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476007">
        <w:rPr>
          <w:rFonts w:asciiTheme="majorHAnsi" w:hAnsiTheme="majorHAnsi" w:cstheme="majorHAnsi"/>
          <w:i/>
          <w:color w:val="000000" w:themeColor="text1"/>
        </w:rPr>
        <w:t>Nota</w:t>
      </w:r>
      <w:r w:rsidR="001B734F" w:rsidRPr="00476007">
        <w:rPr>
          <w:rFonts w:asciiTheme="majorHAnsi" w:hAnsiTheme="majorHAnsi" w:cstheme="majorHAnsi"/>
          <w:i/>
          <w:color w:val="000000" w:themeColor="text1"/>
        </w:rPr>
        <w:t xml:space="preserve"> 1 Esta análise crítica é particularmente importante quando um cliente solicita que um programa</w:t>
      </w:r>
      <w:r w:rsidR="00896C78" w:rsidRPr="00476007">
        <w:rPr>
          <w:rFonts w:asciiTheme="majorHAnsi" w:hAnsiTheme="majorHAnsi" w:cstheme="majorHAnsi"/>
          <w:i/>
          <w:color w:val="000000" w:themeColor="text1"/>
        </w:rPr>
        <w:t xml:space="preserve"> </w:t>
      </w:r>
      <w:r w:rsidR="001B734F" w:rsidRPr="00476007">
        <w:rPr>
          <w:rFonts w:asciiTheme="majorHAnsi" w:hAnsiTheme="majorHAnsi" w:cstheme="majorHAnsi"/>
          <w:i/>
          <w:color w:val="000000" w:themeColor="text1"/>
        </w:rPr>
        <w:t>de ensaio de proficiência seja criado para um propósito específico ou para um nível ou frequência de participação</w:t>
      </w:r>
      <w:r w:rsidR="00896C78" w:rsidRPr="00476007">
        <w:rPr>
          <w:rFonts w:asciiTheme="majorHAnsi" w:hAnsiTheme="majorHAnsi" w:cstheme="majorHAnsi"/>
          <w:i/>
          <w:color w:val="000000" w:themeColor="text1"/>
        </w:rPr>
        <w:t xml:space="preserve"> </w:t>
      </w:r>
      <w:r w:rsidR="001B734F" w:rsidRPr="00476007">
        <w:rPr>
          <w:rFonts w:asciiTheme="majorHAnsi" w:hAnsiTheme="majorHAnsi" w:cstheme="majorHAnsi"/>
          <w:i/>
          <w:color w:val="000000" w:themeColor="text1"/>
        </w:rPr>
        <w:t>diferent</w:t>
      </w:r>
      <w:r w:rsidR="00974D6C">
        <w:rPr>
          <w:rFonts w:asciiTheme="majorHAnsi" w:hAnsiTheme="majorHAnsi" w:cstheme="majorHAnsi"/>
          <w:i/>
          <w:color w:val="000000" w:themeColor="text1"/>
        </w:rPr>
        <w:t>e daquele normalmente ofertado.</w:t>
      </w:r>
    </w:p>
    <w:p w14:paraId="21B5B868" w14:textId="6CF7E8B4" w:rsidR="00D756E8" w:rsidRPr="00476007" w:rsidRDefault="0010630B"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476007">
        <w:rPr>
          <w:rFonts w:asciiTheme="majorHAnsi" w:hAnsiTheme="majorHAnsi" w:cstheme="majorHAnsi"/>
          <w:i/>
          <w:color w:val="000000" w:themeColor="text1"/>
        </w:rPr>
        <w:t>Nota</w:t>
      </w:r>
      <w:r w:rsidR="001B734F" w:rsidRPr="00476007">
        <w:rPr>
          <w:rFonts w:asciiTheme="majorHAnsi" w:hAnsiTheme="majorHAnsi" w:cstheme="majorHAnsi"/>
          <w:i/>
          <w:color w:val="000000" w:themeColor="text1"/>
        </w:rPr>
        <w:t xml:space="preserve"> 2 Esta análise pode ser simplificada quando o programa de ensaio de proficiência for completamente</w:t>
      </w:r>
      <w:r w:rsidR="00896C78" w:rsidRPr="00476007">
        <w:rPr>
          <w:rFonts w:asciiTheme="majorHAnsi" w:hAnsiTheme="majorHAnsi" w:cstheme="majorHAnsi"/>
          <w:i/>
          <w:color w:val="000000" w:themeColor="text1"/>
        </w:rPr>
        <w:t xml:space="preserve"> </w:t>
      </w:r>
      <w:r w:rsidR="001B734F" w:rsidRPr="00476007">
        <w:rPr>
          <w:rFonts w:asciiTheme="majorHAnsi" w:hAnsiTheme="majorHAnsi" w:cstheme="majorHAnsi"/>
          <w:i/>
          <w:color w:val="000000" w:themeColor="text1"/>
        </w:rPr>
        <w:t>descrito em um catálogo ou outra instrução, e quando o participante se inscrever para uma rodada de rotina</w:t>
      </w:r>
      <w:r w:rsidR="00F7315D" w:rsidRPr="00476007">
        <w:rPr>
          <w:rFonts w:asciiTheme="majorHAnsi" w:hAnsiTheme="majorHAnsi" w:cstheme="majorHAnsi"/>
          <w:i/>
          <w:color w:val="000000" w:themeColor="text1"/>
        </w:rPr>
        <w:t>”</w:t>
      </w:r>
      <w:r w:rsidR="001B734F" w:rsidRPr="00476007">
        <w:rPr>
          <w:rFonts w:asciiTheme="majorHAnsi" w:hAnsiTheme="majorHAnsi" w:cstheme="majorHAnsi"/>
          <w:i/>
          <w:color w:val="000000" w:themeColor="text1"/>
        </w:rPr>
        <w:t>.</w:t>
      </w:r>
    </w:p>
    <w:p w14:paraId="77C4D828" w14:textId="3C446074" w:rsidR="00476007" w:rsidRDefault="00476007"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A</w:t>
      </w:r>
      <w:r w:rsidR="00D756E8" w:rsidRPr="00AC0156">
        <w:rPr>
          <w:rFonts w:asciiTheme="majorHAnsi" w:hAnsiTheme="majorHAnsi" w:cstheme="majorHAnsi"/>
          <w:color w:val="000000" w:themeColor="text1"/>
        </w:rPr>
        <w:t>s regras do jogo devem</w:t>
      </w:r>
      <w:r>
        <w:rPr>
          <w:rFonts w:asciiTheme="majorHAnsi" w:hAnsiTheme="majorHAnsi" w:cstheme="majorHAnsi"/>
          <w:color w:val="000000" w:themeColor="text1"/>
        </w:rPr>
        <w:t xml:space="preserve"> sempre</w:t>
      </w:r>
      <w:r w:rsidR="00D756E8" w:rsidRPr="00AC0156">
        <w:rPr>
          <w:rFonts w:asciiTheme="majorHAnsi" w:hAnsiTheme="majorHAnsi" w:cstheme="majorHAnsi"/>
          <w:color w:val="000000" w:themeColor="text1"/>
        </w:rPr>
        <w:t xml:space="preserve"> estar claras, concordam? </w:t>
      </w:r>
    </w:p>
    <w:p w14:paraId="2FB549B6" w14:textId="1253B4B6" w:rsidR="00476007" w:rsidRDefault="00476007"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Isso significa que t</w:t>
      </w:r>
      <w:r w:rsidR="00D756E8" w:rsidRPr="00AC0156">
        <w:rPr>
          <w:rFonts w:asciiTheme="majorHAnsi" w:hAnsiTheme="majorHAnsi" w:cstheme="majorHAnsi"/>
          <w:color w:val="000000" w:themeColor="text1"/>
        </w:rPr>
        <w:t xml:space="preserve">oda a negociação com o cliente deve estar clara, principalmente se </w:t>
      </w:r>
      <w:r>
        <w:rPr>
          <w:rFonts w:asciiTheme="majorHAnsi" w:hAnsiTheme="majorHAnsi" w:cstheme="majorHAnsi"/>
          <w:color w:val="000000" w:themeColor="text1"/>
        </w:rPr>
        <w:t>for</w:t>
      </w:r>
      <w:r w:rsidRPr="00AC0156">
        <w:rPr>
          <w:rFonts w:asciiTheme="majorHAnsi" w:hAnsiTheme="majorHAnsi" w:cstheme="majorHAnsi"/>
          <w:color w:val="000000" w:themeColor="text1"/>
        </w:rPr>
        <w:t xml:space="preserve"> </w:t>
      </w:r>
      <w:r w:rsidR="00D756E8" w:rsidRPr="00AC0156">
        <w:rPr>
          <w:rFonts w:asciiTheme="majorHAnsi" w:hAnsiTheme="majorHAnsi" w:cstheme="majorHAnsi"/>
          <w:color w:val="000000" w:themeColor="text1"/>
        </w:rPr>
        <w:t xml:space="preserve">um programa personalizado. </w:t>
      </w:r>
    </w:p>
    <w:p w14:paraId="53702095" w14:textId="3A1AFFFE" w:rsidR="00D756E8" w:rsidRDefault="00D756E8"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Um cliente</w:t>
      </w:r>
      <w:r w:rsidR="00491E84">
        <w:rPr>
          <w:rFonts w:asciiTheme="majorHAnsi" w:hAnsiTheme="majorHAnsi" w:cstheme="majorHAnsi"/>
          <w:color w:val="000000" w:themeColor="text1"/>
        </w:rPr>
        <w:t xml:space="preserve"> </w:t>
      </w:r>
      <w:r w:rsidRPr="00AC0156">
        <w:rPr>
          <w:rFonts w:asciiTheme="majorHAnsi" w:hAnsiTheme="majorHAnsi" w:cstheme="majorHAnsi"/>
          <w:color w:val="000000" w:themeColor="text1"/>
        </w:rPr>
        <w:t>pode</w:t>
      </w:r>
      <w:r w:rsidR="00476007" w:rsidRPr="00AC0156">
        <w:rPr>
          <w:rFonts w:asciiTheme="majorHAnsi" w:hAnsiTheme="majorHAnsi" w:cstheme="majorHAnsi"/>
          <w:color w:val="000000" w:themeColor="text1"/>
        </w:rPr>
        <w:t>, por exemplo,</w:t>
      </w:r>
      <w:r w:rsidRPr="00AC0156">
        <w:rPr>
          <w:rFonts w:asciiTheme="majorHAnsi" w:hAnsiTheme="majorHAnsi" w:cstheme="majorHAnsi"/>
          <w:color w:val="000000" w:themeColor="text1"/>
        </w:rPr>
        <w:t xml:space="preserve"> solicitar um programa entre usuários do seu equipamento para validar um determinado método. </w:t>
      </w:r>
      <w:r w:rsidR="00476007">
        <w:rPr>
          <w:rFonts w:asciiTheme="majorHAnsi" w:hAnsiTheme="majorHAnsi" w:cstheme="majorHAnsi"/>
          <w:color w:val="000000" w:themeColor="text1"/>
        </w:rPr>
        <w:t>E neste caso, o</w:t>
      </w:r>
      <w:r w:rsidRPr="00AC0156">
        <w:rPr>
          <w:rFonts w:asciiTheme="majorHAnsi" w:hAnsiTheme="majorHAnsi" w:cstheme="majorHAnsi"/>
          <w:color w:val="000000" w:themeColor="text1"/>
        </w:rPr>
        <w:t xml:space="preserve"> provedor precisa informar suas possibilidades de atendimento à demanda.</w:t>
      </w:r>
    </w:p>
    <w:p w14:paraId="44DAA47B" w14:textId="757F69AB" w:rsidR="00491E84" w:rsidRPr="00AC0156" w:rsidRDefault="00491E84"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No caso dos programas de ensaios de proficiência que são abertos, quando é disponibilizado para comercialização, todas as regras devem estar descritas e previstas, como datas, métodos de ensaio ou calibração envolvidos, itens de ensaio, etc.</w:t>
      </w:r>
    </w:p>
    <w:p w14:paraId="0F9ED3D1" w14:textId="61403496" w:rsidR="00D756E8" w:rsidRPr="00476007" w:rsidRDefault="00D756E8" w:rsidP="004217E8">
      <w:pPr>
        <w:autoSpaceDE w:val="0"/>
        <w:autoSpaceDN w:val="0"/>
        <w:adjustRightInd w:val="0"/>
        <w:spacing w:before="240" w:after="240" w:line="360" w:lineRule="auto"/>
        <w:jc w:val="both"/>
        <w:rPr>
          <w:rFonts w:asciiTheme="majorHAnsi" w:hAnsiTheme="majorHAnsi" w:cstheme="majorHAnsi"/>
          <w:bCs/>
          <w:color w:val="000000" w:themeColor="text1"/>
        </w:rPr>
      </w:pPr>
      <w:r w:rsidRPr="00476007">
        <w:rPr>
          <w:rFonts w:asciiTheme="majorHAnsi" w:hAnsiTheme="majorHAnsi" w:cstheme="majorHAnsi"/>
          <w:bCs/>
          <w:i/>
          <w:color w:val="000000" w:themeColor="text1"/>
        </w:rPr>
        <w:t xml:space="preserve"> </w:t>
      </w:r>
      <w:r w:rsidR="00476007" w:rsidRPr="00476007">
        <w:rPr>
          <w:rFonts w:asciiTheme="majorHAnsi" w:hAnsiTheme="majorHAnsi" w:cstheme="majorHAnsi"/>
          <w:bCs/>
          <w:color w:val="000000" w:themeColor="text1"/>
        </w:rPr>
        <w:t xml:space="preserve">Agora veja </w:t>
      </w:r>
      <w:r w:rsidR="00476007">
        <w:rPr>
          <w:rFonts w:asciiTheme="majorHAnsi" w:hAnsiTheme="majorHAnsi" w:cstheme="majorHAnsi"/>
          <w:bCs/>
          <w:color w:val="000000" w:themeColor="text1"/>
        </w:rPr>
        <w:t>mais alguns requisitos</w:t>
      </w:r>
      <w:r w:rsidR="00476007" w:rsidRPr="00476007">
        <w:rPr>
          <w:rFonts w:asciiTheme="majorHAnsi" w:hAnsiTheme="majorHAnsi" w:cstheme="majorHAnsi"/>
          <w:bCs/>
          <w:color w:val="000000" w:themeColor="text1"/>
        </w:rPr>
        <w:t>:</w:t>
      </w:r>
    </w:p>
    <w:p w14:paraId="7510A010" w14:textId="47E7B46A" w:rsidR="00D756E8" w:rsidRPr="00AC0156" w:rsidRDefault="00F7315D"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lastRenderedPageBreak/>
        <w:t>“</w:t>
      </w:r>
      <w:r w:rsidR="001B734F" w:rsidRPr="00AC0156">
        <w:rPr>
          <w:rFonts w:asciiTheme="majorHAnsi" w:hAnsiTheme="majorHAnsi" w:cstheme="majorHAnsi"/>
          <w:b/>
          <w:bCs/>
          <w:i/>
          <w:color w:val="000000" w:themeColor="text1"/>
        </w:rPr>
        <w:t xml:space="preserve">5.4.2 </w:t>
      </w:r>
      <w:r w:rsidR="001B734F" w:rsidRPr="00AC0156">
        <w:rPr>
          <w:rFonts w:asciiTheme="majorHAnsi" w:hAnsiTheme="majorHAnsi" w:cstheme="majorHAnsi"/>
          <w:i/>
          <w:color w:val="000000" w:themeColor="text1"/>
        </w:rPr>
        <w:t>Devem ser mantidos registros das análises críticas, incluindo quaisquer modificações. Devem</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também ser mantidos registros de discussões pertinentes com o cliente, relacionados aos seus requisitos</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ou aos resultados do trabalho durante o período de execução do contrato, ou ambos</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r w:rsidR="00D756E8" w:rsidRPr="00AC0156">
        <w:rPr>
          <w:rFonts w:asciiTheme="majorHAnsi" w:hAnsiTheme="majorHAnsi" w:cstheme="majorHAnsi"/>
          <w:i/>
          <w:color w:val="000000" w:themeColor="text1"/>
        </w:rPr>
        <w:t xml:space="preserve"> </w:t>
      </w:r>
    </w:p>
    <w:p w14:paraId="5DC32146" w14:textId="47FA4B09" w:rsidR="00B878DC" w:rsidRDefault="00476007"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Isso significa que t</w:t>
      </w:r>
      <w:r w:rsidR="00D756E8" w:rsidRPr="00AC0156">
        <w:rPr>
          <w:rFonts w:asciiTheme="majorHAnsi" w:hAnsiTheme="majorHAnsi" w:cstheme="majorHAnsi"/>
          <w:color w:val="000000" w:themeColor="text1"/>
        </w:rPr>
        <w:t xml:space="preserve">odos os registros </w:t>
      </w:r>
      <w:r w:rsidR="002210CB" w:rsidRPr="00AC0156">
        <w:rPr>
          <w:rFonts w:asciiTheme="majorHAnsi" w:hAnsiTheme="majorHAnsi" w:cstheme="majorHAnsi"/>
          <w:color w:val="000000" w:themeColor="text1"/>
        </w:rPr>
        <w:t>da análise crítica realizada</w:t>
      </w:r>
      <w:r w:rsidR="002E48B6" w:rsidRPr="00AC0156">
        <w:rPr>
          <w:rFonts w:asciiTheme="majorHAnsi" w:hAnsiTheme="majorHAnsi" w:cstheme="majorHAnsi"/>
          <w:color w:val="000000" w:themeColor="text1"/>
        </w:rPr>
        <w:t xml:space="preserve"> com o cliente</w:t>
      </w:r>
      <w:r w:rsidR="002210CB" w:rsidRPr="00AC0156">
        <w:rPr>
          <w:rFonts w:asciiTheme="majorHAnsi" w:hAnsiTheme="majorHAnsi" w:cstheme="majorHAnsi"/>
          <w:color w:val="000000" w:themeColor="text1"/>
        </w:rPr>
        <w:t xml:space="preserve"> </w:t>
      </w:r>
      <w:r w:rsidR="00D756E8" w:rsidRPr="00AC0156">
        <w:rPr>
          <w:rFonts w:asciiTheme="majorHAnsi" w:hAnsiTheme="majorHAnsi" w:cstheme="majorHAnsi"/>
          <w:color w:val="000000" w:themeColor="text1"/>
        </w:rPr>
        <w:t>devem ser mantidos</w:t>
      </w:r>
      <w:r w:rsidR="00491E84">
        <w:rPr>
          <w:rFonts w:asciiTheme="majorHAnsi" w:hAnsiTheme="majorHAnsi" w:cstheme="majorHAnsi"/>
          <w:color w:val="000000" w:themeColor="text1"/>
        </w:rPr>
        <w:t xml:space="preserve"> </w:t>
      </w:r>
      <w:r w:rsidR="00625841">
        <w:rPr>
          <w:rFonts w:asciiTheme="majorHAnsi" w:hAnsiTheme="majorHAnsi" w:cstheme="majorHAnsi"/>
          <w:color w:val="000000" w:themeColor="text1"/>
        </w:rPr>
        <w:t>pelo provedor</w:t>
      </w:r>
      <w:r w:rsidR="00B878DC">
        <w:rPr>
          <w:rFonts w:asciiTheme="majorHAnsi" w:hAnsiTheme="majorHAnsi" w:cstheme="majorHAnsi"/>
          <w:color w:val="000000" w:themeColor="text1"/>
        </w:rPr>
        <w:t>,</w:t>
      </w:r>
      <w:r w:rsidR="00625841">
        <w:rPr>
          <w:rFonts w:asciiTheme="majorHAnsi" w:hAnsiTheme="majorHAnsi" w:cstheme="majorHAnsi"/>
          <w:color w:val="000000" w:themeColor="text1"/>
        </w:rPr>
        <w:t xml:space="preserve"> pelo tempo estabelecido no requisito de Registros (5.13)</w:t>
      </w:r>
      <w:r w:rsidR="00FA7A0F">
        <w:rPr>
          <w:rFonts w:asciiTheme="majorHAnsi" w:hAnsiTheme="majorHAnsi" w:cstheme="majorHAnsi"/>
          <w:color w:val="000000" w:themeColor="text1"/>
        </w:rPr>
        <w:t xml:space="preserve">. </w:t>
      </w:r>
    </w:p>
    <w:p w14:paraId="45DADD19" w14:textId="1ABFF300" w:rsidR="00D756E8" w:rsidRPr="00AC0156" w:rsidRDefault="00B878DC"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Não se preocupe! </w:t>
      </w:r>
      <w:r w:rsidR="00FA7A0F">
        <w:rPr>
          <w:rFonts w:asciiTheme="majorHAnsi" w:hAnsiTheme="majorHAnsi" w:cstheme="majorHAnsi"/>
          <w:color w:val="000000" w:themeColor="text1"/>
        </w:rPr>
        <w:t xml:space="preserve">Falaremos mais sobre este </w:t>
      </w:r>
      <w:r>
        <w:rPr>
          <w:rFonts w:asciiTheme="majorHAnsi" w:hAnsiTheme="majorHAnsi" w:cstheme="majorHAnsi"/>
          <w:color w:val="000000" w:themeColor="text1"/>
        </w:rPr>
        <w:t>requisito</w:t>
      </w:r>
      <w:r w:rsidR="00FA7A0F">
        <w:rPr>
          <w:rFonts w:asciiTheme="majorHAnsi" w:hAnsiTheme="majorHAnsi" w:cstheme="majorHAnsi"/>
          <w:color w:val="000000" w:themeColor="text1"/>
        </w:rPr>
        <w:t xml:space="preserve"> </w:t>
      </w:r>
      <w:r w:rsidR="00491E84">
        <w:rPr>
          <w:rFonts w:asciiTheme="majorHAnsi" w:hAnsiTheme="majorHAnsi" w:cstheme="majorHAnsi"/>
          <w:color w:val="000000" w:themeColor="text1"/>
        </w:rPr>
        <w:t>na próxima aula</w:t>
      </w:r>
      <w:r w:rsidR="00974D6C">
        <w:rPr>
          <w:rFonts w:asciiTheme="majorHAnsi" w:hAnsiTheme="majorHAnsi" w:cstheme="majorHAnsi"/>
          <w:color w:val="000000" w:themeColor="text1"/>
        </w:rPr>
        <w:t>.</w:t>
      </w:r>
    </w:p>
    <w:p w14:paraId="7860E60A" w14:textId="71E20F32" w:rsidR="001B734F" w:rsidRPr="00AC0156" w:rsidRDefault="00F7315D"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5.4.3 </w:t>
      </w:r>
      <w:r w:rsidR="001B734F" w:rsidRPr="00AC0156">
        <w:rPr>
          <w:rFonts w:asciiTheme="majorHAnsi" w:hAnsiTheme="majorHAnsi" w:cstheme="majorHAnsi"/>
          <w:i/>
          <w:color w:val="000000" w:themeColor="text1"/>
        </w:rPr>
        <w:t>A análise crítica deve cobrir todos os aspectos do pedido, incluindo qualquer trabalho subcontratado</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pelo provedor de ensaio de proficiência</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3866054B" w14:textId="77777777" w:rsidR="00D756E8" w:rsidRPr="00AC0156" w:rsidRDefault="00D756E8" w:rsidP="004217E8">
      <w:pPr>
        <w:autoSpaceDE w:val="0"/>
        <w:autoSpaceDN w:val="0"/>
        <w:adjustRightInd w:val="0"/>
        <w:spacing w:before="240" w:after="240" w:line="360" w:lineRule="auto"/>
        <w:jc w:val="both"/>
        <w:rPr>
          <w:rFonts w:asciiTheme="majorHAnsi" w:hAnsiTheme="majorHAnsi" w:cstheme="majorHAnsi"/>
          <w:i/>
          <w:color w:val="000000" w:themeColor="text1"/>
        </w:rPr>
      </w:pPr>
    </w:p>
    <w:p w14:paraId="5B7E203B" w14:textId="2892F314" w:rsidR="00D756E8" w:rsidRPr="00AC0156" w:rsidRDefault="00F7315D" w:rsidP="00974D6C">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5.4.4 </w:t>
      </w:r>
      <w:r w:rsidR="001B734F" w:rsidRPr="00AC0156">
        <w:rPr>
          <w:rFonts w:asciiTheme="majorHAnsi" w:hAnsiTheme="majorHAnsi" w:cstheme="majorHAnsi"/>
          <w:i/>
          <w:color w:val="000000" w:themeColor="text1"/>
        </w:rPr>
        <w:t>Os participantes e outros clientes, conforme apropriado, devem ser informados de qualquer</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desvio ao contrato ou ao modelo do programa de ensaio de proficiência acordado</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00A31C8D" w14:textId="2799C2B7" w:rsidR="002E48B6" w:rsidRPr="00AC0156" w:rsidRDefault="00F7315D"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5.4.5 </w:t>
      </w:r>
      <w:r w:rsidR="001B734F" w:rsidRPr="00AC0156">
        <w:rPr>
          <w:rFonts w:asciiTheme="majorHAnsi" w:hAnsiTheme="majorHAnsi" w:cstheme="majorHAnsi"/>
          <w:i/>
          <w:color w:val="000000" w:themeColor="text1"/>
        </w:rPr>
        <w:t>Se um pedido ou contrato for modificado após o programa de ensaio de proficiência estar em</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andamento, o mesmo processo de análise crítica deve ser repetido e quaisquer emendas devem ser</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comunicadas a todo o pessoal afetado</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6E6F4174" w14:textId="0070D931" w:rsidR="00625841" w:rsidRPr="00625841" w:rsidRDefault="00476007"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Aqui cabe </w:t>
      </w:r>
      <w:r w:rsidRPr="00625841">
        <w:rPr>
          <w:rFonts w:asciiTheme="majorHAnsi" w:hAnsiTheme="majorHAnsi" w:cstheme="majorHAnsi"/>
          <w:color w:val="000000" w:themeColor="text1"/>
        </w:rPr>
        <w:t>salientar que e</w:t>
      </w:r>
      <w:r w:rsidR="00D756E8" w:rsidRPr="00625841">
        <w:rPr>
          <w:rFonts w:asciiTheme="majorHAnsi" w:hAnsiTheme="majorHAnsi" w:cstheme="majorHAnsi"/>
          <w:color w:val="000000" w:themeColor="text1"/>
        </w:rPr>
        <w:t>stes registros devem ser realizados e</w:t>
      </w:r>
      <w:r w:rsidR="002210CB" w:rsidRPr="00625841">
        <w:rPr>
          <w:rFonts w:asciiTheme="majorHAnsi" w:hAnsiTheme="majorHAnsi" w:cstheme="majorHAnsi"/>
          <w:color w:val="000000" w:themeColor="text1"/>
        </w:rPr>
        <w:t xml:space="preserve"> o pessoal envolvido na atividade deve ser comunicado.</w:t>
      </w:r>
      <w:r w:rsidR="002E48B6" w:rsidRPr="00625841">
        <w:rPr>
          <w:rFonts w:asciiTheme="majorHAnsi" w:hAnsiTheme="majorHAnsi" w:cstheme="majorHAnsi"/>
          <w:color w:val="000000" w:themeColor="text1"/>
        </w:rPr>
        <w:t xml:space="preserve"> </w:t>
      </w:r>
      <w:r w:rsidR="00625841" w:rsidRPr="00625841">
        <w:rPr>
          <w:rFonts w:asciiTheme="majorHAnsi" w:hAnsiTheme="majorHAnsi" w:cstheme="majorHAnsi"/>
          <w:color w:val="000000" w:themeColor="text1"/>
        </w:rPr>
        <w:t>Além disto,</w:t>
      </w:r>
      <w:r w:rsidR="00010ECE" w:rsidRPr="00625841">
        <w:rPr>
          <w:rFonts w:asciiTheme="majorHAnsi" w:hAnsiTheme="majorHAnsi" w:cstheme="majorHAnsi"/>
          <w:color w:val="000000" w:themeColor="text1"/>
        </w:rPr>
        <w:t xml:space="preserve"> a análise crítica repetida. </w:t>
      </w:r>
    </w:p>
    <w:p w14:paraId="6D71CA2A" w14:textId="1DBD7232" w:rsidR="00476007" w:rsidRPr="00625841" w:rsidRDefault="00625841"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625841">
        <w:rPr>
          <w:rFonts w:asciiTheme="majorHAnsi" w:hAnsiTheme="majorHAnsi" w:cstheme="majorHAnsi"/>
          <w:color w:val="000000" w:themeColor="text1"/>
        </w:rPr>
        <w:t xml:space="preserve">Por exemplo: </w:t>
      </w:r>
      <w:r w:rsidR="00010ECE" w:rsidRPr="00625841">
        <w:rPr>
          <w:rFonts w:asciiTheme="majorHAnsi" w:hAnsiTheme="majorHAnsi" w:cstheme="majorHAnsi"/>
          <w:color w:val="000000" w:themeColor="text1"/>
        </w:rPr>
        <w:t>Vamos supor que a modificação tenha sido a solicitação para inclusão de um número maior de participantes. A análise crítica precisa ser revisada para verificar se há itens de ensaios de proficiência suficientes para a inclusão dos participantes solicitados.</w:t>
      </w:r>
    </w:p>
    <w:p w14:paraId="37AE2462" w14:textId="6765AA0B" w:rsidR="002210CB" w:rsidRPr="00625841" w:rsidRDefault="002E48B6"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625841">
        <w:rPr>
          <w:rFonts w:asciiTheme="majorHAnsi" w:hAnsiTheme="majorHAnsi" w:cstheme="majorHAnsi"/>
          <w:color w:val="000000" w:themeColor="text1"/>
        </w:rPr>
        <w:t xml:space="preserve">Lembram que já falamos </w:t>
      </w:r>
      <w:r w:rsidR="00476007" w:rsidRPr="00625841">
        <w:rPr>
          <w:rFonts w:asciiTheme="majorHAnsi" w:hAnsiTheme="majorHAnsi" w:cstheme="majorHAnsi"/>
          <w:color w:val="000000" w:themeColor="text1"/>
        </w:rPr>
        <w:t xml:space="preserve">sobre a </w:t>
      </w:r>
      <w:r w:rsidRPr="00625841">
        <w:rPr>
          <w:rFonts w:asciiTheme="majorHAnsi" w:hAnsiTheme="majorHAnsi" w:cstheme="majorHAnsi"/>
          <w:color w:val="000000" w:themeColor="text1"/>
        </w:rPr>
        <w:t>necessidade de todos os envolvidos serem comunicados?</w:t>
      </w:r>
      <w:r w:rsidR="00476007" w:rsidRPr="00625841">
        <w:rPr>
          <w:rFonts w:asciiTheme="majorHAnsi" w:hAnsiTheme="majorHAnsi" w:cstheme="majorHAnsi"/>
          <w:color w:val="000000" w:themeColor="text1"/>
        </w:rPr>
        <w:t xml:space="preserve"> Isto é muito importante!</w:t>
      </w:r>
    </w:p>
    <w:p w14:paraId="5262068C" w14:textId="408ABF4E" w:rsidR="00476007" w:rsidRPr="00974D6C" w:rsidRDefault="00476007"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625841">
        <w:rPr>
          <w:rFonts w:asciiTheme="majorHAnsi" w:hAnsiTheme="majorHAnsi" w:cstheme="majorHAnsi"/>
          <w:color w:val="000000" w:themeColor="text1"/>
        </w:rPr>
        <w:t>Agora vamos ao requisito que tra</w:t>
      </w:r>
      <w:r w:rsidR="00974D6C">
        <w:rPr>
          <w:rFonts w:asciiTheme="majorHAnsi" w:hAnsiTheme="majorHAnsi" w:cstheme="majorHAnsi"/>
          <w:color w:val="000000" w:themeColor="text1"/>
        </w:rPr>
        <w:t>ta dos serviços subcontratados:</w:t>
      </w:r>
    </w:p>
    <w:p w14:paraId="2EB69C2B" w14:textId="00865A7F" w:rsidR="001B734F" w:rsidRPr="00136E3F" w:rsidRDefault="00273D1E" w:rsidP="004217E8">
      <w:pPr>
        <w:pStyle w:val="Ttulo2"/>
        <w:numPr>
          <w:ilvl w:val="1"/>
          <w:numId w:val="6"/>
        </w:numPr>
        <w:tabs>
          <w:tab w:val="left" w:pos="567"/>
        </w:tabs>
        <w:spacing w:line="360" w:lineRule="auto"/>
        <w:ind w:left="0" w:firstLine="0"/>
      </w:pPr>
      <w:bookmarkStart w:id="7" w:name="_Toc77762154"/>
      <w:r>
        <w:t xml:space="preserve">Requisito </w:t>
      </w:r>
      <w:r w:rsidR="001B734F" w:rsidRPr="00136E3F">
        <w:t>5.5 Serviços subcontratados</w:t>
      </w:r>
      <w:bookmarkEnd w:id="7"/>
    </w:p>
    <w:p w14:paraId="2E91EBEC" w14:textId="7BD459EC" w:rsidR="002E48B6" w:rsidRPr="00476007" w:rsidRDefault="00476007" w:rsidP="004217E8">
      <w:pPr>
        <w:autoSpaceDE w:val="0"/>
        <w:autoSpaceDN w:val="0"/>
        <w:adjustRightInd w:val="0"/>
        <w:spacing w:before="240" w:after="240" w:line="360" w:lineRule="auto"/>
        <w:jc w:val="both"/>
        <w:rPr>
          <w:rFonts w:asciiTheme="majorHAnsi" w:hAnsiTheme="majorHAnsi" w:cstheme="majorHAnsi"/>
          <w:bCs/>
        </w:rPr>
      </w:pPr>
      <w:r w:rsidRPr="00476007">
        <w:rPr>
          <w:rFonts w:asciiTheme="majorHAnsi" w:hAnsiTheme="majorHAnsi" w:cstheme="majorHAnsi"/>
          <w:bCs/>
        </w:rPr>
        <w:t>Veja o que conta no texto da norma:</w:t>
      </w:r>
    </w:p>
    <w:p w14:paraId="73B9A540" w14:textId="4399EA87" w:rsidR="00476007" w:rsidRPr="00974D6C" w:rsidRDefault="00F7315D" w:rsidP="00974D6C">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5.5.1 </w:t>
      </w:r>
      <w:r w:rsidR="001B734F" w:rsidRPr="00AC0156">
        <w:rPr>
          <w:rFonts w:asciiTheme="majorHAnsi" w:hAnsiTheme="majorHAnsi" w:cstheme="majorHAnsi"/>
          <w:i/>
          <w:color w:val="000000" w:themeColor="text1"/>
        </w:rPr>
        <w:t>Quando um provedor de ensaio de proficiência subcontrata trabalhos, deve demonstrar que a</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experiência e a competência técnica do subcontratado são suficientes para a execução das atividades</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designadas e que estão em conformidade com os requisitos pertinentes desta Norma e de outras</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apropriadas</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0632E51E" w14:textId="01D28CE0" w:rsidR="00476007" w:rsidRDefault="00476007"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lastRenderedPageBreak/>
        <w:t>Observe que a norma fala sobre “</w:t>
      </w:r>
      <w:r w:rsidR="002210CB" w:rsidRPr="00AC0156">
        <w:rPr>
          <w:rFonts w:asciiTheme="majorHAnsi" w:hAnsiTheme="majorHAnsi" w:cstheme="majorHAnsi"/>
          <w:color w:val="000000" w:themeColor="text1"/>
        </w:rPr>
        <w:t>Competência</w:t>
      </w:r>
      <w:r>
        <w:rPr>
          <w:rFonts w:asciiTheme="majorHAnsi" w:hAnsiTheme="majorHAnsi" w:cstheme="majorHAnsi"/>
          <w:color w:val="000000" w:themeColor="text1"/>
        </w:rPr>
        <w:t>”... Então,</w:t>
      </w:r>
      <w:r w:rsidR="002210CB" w:rsidRPr="00AC0156">
        <w:rPr>
          <w:rFonts w:asciiTheme="majorHAnsi" w:hAnsiTheme="majorHAnsi" w:cstheme="majorHAnsi"/>
          <w:color w:val="000000" w:themeColor="text1"/>
        </w:rPr>
        <w:t xml:space="preserve"> sempre que é preciso subcontratar algum trabalho, a competência </w:t>
      </w:r>
      <w:r>
        <w:rPr>
          <w:rFonts w:asciiTheme="majorHAnsi" w:hAnsiTheme="majorHAnsi" w:cstheme="majorHAnsi"/>
          <w:color w:val="000000" w:themeColor="text1"/>
        </w:rPr>
        <w:t>d</w:t>
      </w:r>
      <w:r w:rsidR="00010ECE">
        <w:rPr>
          <w:rFonts w:asciiTheme="majorHAnsi" w:hAnsiTheme="majorHAnsi" w:cstheme="majorHAnsi"/>
          <w:color w:val="000000" w:themeColor="text1"/>
        </w:rPr>
        <w:t>o</w:t>
      </w:r>
      <w:r>
        <w:rPr>
          <w:rFonts w:asciiTheme="majorHAnsi" w:hAnsiTheme="majorHAnsi" w:cstheme="majorHAnsi"/>
          <w:color w:val="000000" w:themeColor="text1"/>
        </w:rPr>
        <w:t xml:space="preserve"> subcontra</w:t>
      </w:r>
      <w:r w:rsidR="00010ECE">
        <w:rPr>
          <w:rFonts w:asciiTheme="majorHAnsi" w:hAnsiTheme="majorHAnsi" w:cstheme="majorHAnsi"/>
          <w:color w:val="000000" w:themeColor="text1"/>
        </w:rPr>
        <w:t>tado</w:t>
      </w:r>
      <w:r>
        <w:rPr>
          <w:rFonts w:asciiTheme="majorHAnsi" w:hAnsiTheme="majorHAnsi" w:cstheme="majorHAnsi"/>
          <w:color w:val="000000" w:themeColor="text1"/>
        </w:rPr>
        <w:t xml:space="preserve"> </w:t>
      </w:r>
      <w:r w:rsidR="002210CB" w:rsidRPr="00AC0156">
        <w:rPr>
          <w:rFonts w:asciiTheme="majorHAnsi" w:hAnsiTheme="majorHAnsi" w:cstheme="majorHAnsi"/>
          <w:color w:val="000000" w:themeColor="text1"/>
        </w:rPr>
        <w:t>deve ser demonstrada</w:t>
      </w:r>
      <w:r w:rsidR="00010ECE">
        <w:rPr>
          <w:rFonts w:asciiTheme="majorHAnsi" w:hAnsiTheme="majorHAnsi" w:cstheme="majorHAnsi"/>
          <w:color w:val="000000" w:themeColor="text1"/>
        </w:rPr>
        <w:t xml:space="preserve"> e evidenciada</w:t>
      </w:r>
      <w:r w:rsidR="002210CB" w:rsidRPr="00AC0156">
        <w:rPr>
          <w:rFonts w:asciiTheme="majorHAnsi" w:hAnsiTheme="majorHAnsi" w:cstheme="majorHAnsi"/>
          <w:color w:val="000000" w:themeColor="text1"/>
        </w:rPr>
        <w:t xml:space="preserve">. </w:t>
      </w:r>
      <w:r w:rsidR="00010ECE">
        <w:rPr>
          <w:rFonts w:asciiTheme="majorHAnsi" w:hAnsiTheme="majorHAnsi" w:cstheme="majorHAnsi"/>
          <w:color w:val="000000" w:themeColor="text1"/>
        </w:rPr>
        <w:t>As evidências devem ser mantidas pelo provedor pelo tempo estabelecido no requisito de Registros (5.13).</w:t>
      </w:r>
    </w:p>
    <w:p w14:paraId="726973C6" w14:textId="31A1764B" w:rsidR="00476007" w:rsidRDefault="0079091F" w:rsidP="004217E8">
      <w:pPr>
        <w:autoSpaceDE w:val="0"/>
        <w:autoSpaceDN w:val="0"/>
        <w:adjustRightInd w:val="0"/>
        <w:spacing w:before="240" w:after="240" w:line="360" w:lineRule="auto"/>
        <w:jc w:val="both"/>
        <w:rPr>
          <w:rFonts w:asciiTheme="majorHAnsi" w:hAnsiTheme="majorHAnsi" w:cstheme="majorHAnsi"/>
          <w:color w:val="000000" w:themeColor="text1"/>
        </w:rPr>
      </w:pPr>
      <w:r>
        <w:rPr>
          <w:noProof/>
          <w:lang w:eastAsia="pt-BR"/>
        </w:rPr>
        <w:drawing>
          <wp:anchor distT="0" distB="0" distL="114300" distR="114300" simplePos="0" relativeHeight="251685888" behindDoc="0" locked="0" layoutInCell="1" allowOverlap="1" wp14:anchorId="6167D3C2" wp14:editId="3CADD833">
            <wp:simplePos x="0" y="0"/>
            <wp:positionH relativeFrom="column">
              <wp:posOffset>-20955</wp:posOffset>
            </wp:positionH>
            <wp:positionV relativeFrom="paragraph">
              <wp:posOffset>350520</wp:posOffset>
            </wp:positionV>
            <wp:extent cx="1663065" cy="1675130"/>
            <wp:effectExtent l="0" t="0" r="0" b="1270"/>
            <wp:wrapSquare wrapText="bothSides"/>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63065" cy="1675130"/>
                    </a:xfrm>
                    <a:prstGeom prst="rect">
                      <a:avLst/>
                    </a:prstGeom>
                  </pic:spPr>
                </pic:pic>
              </a:graphicData>
            </a:graphic>
            <wp14:sizeRelH relativeFrom="page">
              <wp14:pctWidth>0</wp14:pctWidth>
            </wp14:sizeRelH>
            <wp14:sizeRelV relativeFrom="page">
              <wp14:pctHeight>0</wp14:pctHeight>
            </wp14:sizeRelV>
          </wp:anchor>
        </w:drawing>
      </w:r>
      <w:r w:rsidR="00476007">
        <w:rPr>
          <w:rFonts w:asciiTheme="majorHAnsi" w:hAnsiTheme="majorHAnsi" w:cstheme="majorHAnsi"/>
          <w:color w:val="000000" w:themeColor="text1"/>
        </w:rPr>
        <w:t>Mas o</w:t>
      </w:r>
      <w:r w:rsidR="002210CB" w:rsidRPr="00AC0156">
        <w:rPr>
          <w:rFonts w:asciiTheme="majorHAnsi" w:hAnsiTheme="majorHAnsi" w:cstheme="majorHAnsi"/>
          <w:color w:val="000000" w:themeColor="text1"/>
        </w:rPr>
        <w:t xml:space="preserve"> que seria a competência? </w:t>
      </w:r>
    </w:p>
    <w:p w14:paraId="4AB501AE" w14:textId="1F03DF2C" w:rsidR="002210CB" w:rsidRPr="00AC0156" w:rsidRDefault="00476007"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Competência nada mais é do que o</w:t>
      </w:r>
      <w:r w:rsidR="002210CB" w:rsidRPr="00AC0156">
        <w:rPr>
          <w:rFonts w:asciiTheme="majorHAnsi" w:hAnsiTheme="majorHAnsi" w:cstheme="majorHAnsi"/>
          <w:color w:val="000000" w:themeColor="text1"/>
        </w:rPr>
        <w:t xml:space="preserve"> conjunto da formação, qualificação, treinamento, conhecimento técnico, habilidades e experiência. O provedor deve evidenciar que </w:t>
      </w:r>
      <w:r w:rsidR="00625841">
        <w:rPr>
          <w:rFonts w:asciiTheme="majorHAnsi" w:hAnsiTheme="majorHAnsi" w:cstheme="majorHAnsi"/>
          <w:color w:val="000000" w:themeColor="text1"/>
        </w:rPr>
        <w:t xml:space="preserve">os </w:t>
      </w:r>
      <w:r w:rsidR="002210CB" w:rsidRPr="00AC0156">
        <w:rPr>
          <w:rFonts w:asciiTheme="majorHAnsi" w:hAnsiTheme="majorHAnsi" w:cstheme="majorHAnsi"/>
          <w:color w:val="000000" w:themeColor="text1"/>
        </w:rPr>
        <w:t xml:space="preserve">requisitos de competência </w:t>
      </w:r>
      <w:r w:rsidR="00010ECE">
        <w:rPr>
          <w:rFonts w:asciiTheme="majorHAnsi" w:hAnsiTheme="majorHAnsi" w:cstheme="majorHAnsi"/>
          <w:color w:val="000000" w:themeColor="text1"/>
        </w:rPr>
        <w:t xml:space="preserve">que ele define </w:t>
      </w:r>
      <w:r w:rsidR="002210CB" w:rsidRPr="00AC0156">
        <w:rPr>
          <w:rFonts w:asciiTheme="majorHAnsi" w:hAnsiTheme="majorHAnsi" w:cstheme="majorHAnsi"/>
          <w:color w:val="000000" w:themeColor="text1"/>
        </w:rPr>
        <w:t>são atendidos pelo subcontratado e</w:t>
      </w:r>
      <w:r>
        <w:rPr>
          <w:rFonts w:asciiTheme="majorHAnsi" w:hAnsiTheme="majorHAnsi" w:cstheme="majorHAnsi"/>
          <w:color w:val="000000" w:themeColor="text1"/>
        </w:rPr>
        <w:t xml:space="preserve"> que estes requisitos </w:t>
      </w:r>
      <w:r w:rsidR="002210CB" w:rsidRPr="00AC0156">
        <w:rPr>
          <w:rFonts w:asciiTheme="majorHAnsi" w:hAnsiTheme="majorHAnsi" w:cstheme="majorHAnsi"/>
          <w:color w:val="000000" w:themeColor="text1"/>
        </w:rPr>
        <w:t>atendem as necessidades técnicas da atividade em questão.</w:t>
      </w:r>
    </w:p>
    <w:p w14:paraId="55B70B9C" w14:textId="5F1E0D89" w:rsidR="00B52B96" w:rsidRPr="00AC0156" w:rsidRDefault="002E48B6"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 xml:space="preserve">Então, se o provedor for </w:t>
      </w:r>
      <w:r w:rsidR="00476007">
        <w:rPr>
          <w:rFonts w:asciiTheme="majorHAnsi" w:hAnsiTheme="majorHAnsi" w:cstheme="majorHAnsi"/>
          <w:color w:val="000000" w:themeColor="text1"/>
        </w:rPr>
        <w:t>sub</w:t>
      </w:r>
      <w:r w:rsidRPr="00AC0156">
        <w:rPr>
          <w:rFonts w:asciiTheme="majorHAnsi" w:hAnsiTheme="majorHAnsi" w:cstheme="majorHAnsi"/>
          <w:color w:val="000000" w:themeColor="text1"/>
        </w:rPr>
        <w:t xml:space="preserve">contratar, por exemplo, um laboratório de ensaios ou de calibração, </w:t>
      </w:r>
      <w:r w:rsidR="00476007">
        <w:rPr>
          <w:rFonts w:asciiTheme="majorHAnsi" w:hAnsiTheme="majorHAnsi" w:cstheme="majorHAnsi"/>
          <w:color w:val="000000" w:themeColor="text1"/>
        </w:rPr>
        <w:t>ele</w:t>
      </w:r>
      <w:r w:rsidRPr="00AC0156">
        <w:rPr>
          <w:rFonts w:asciiTheme="majorHAnsi" w:hAnsiTheme="majorHAnsi" w:cstheme="majorHAnsi"/>
          <w:color w:val="000000" w:themeColor="text1"/>
        </w:rPr>
        <w:t xml:space="preserve"> poderá demonstrar competência </w:t>
      </w:r>
      <w:r w:rsidR="00476007">
        <w:rPr>
          <w:rFonts w:asciiTheme="majorHAnsi" w:hAnsiTheme="majorHAnsi" w:cstheme="majorHAnsi"/>
          <w:color w:val="000000" w:themeColor="text1"/>
        </w:rPr>
        <w:t>por meio</w:t>
      </w:r>
      <w:r w:rsidR="00476007" w:rsidRPr="00AC0156">
        <w:rPr>
          <w:rFonts w:asciiTheme="majorHAnsi" w:hAnsiTheme="majorHAnsi" w:cstheme="majorHAnsi"/>
          <w:color w:val="000000" w:themeColor="text1"/>
        </w:rPr>
        <w:t xml:space="preserve"> </w:t>
      </w:r>
      <w:r w:rsidR="00476007">
        <w:rPr>
          <w:rFonts w:asciiTheme="majorHAnsi" w:hAnsiTheme="majorHAnsi" w:cstheme="majorHAnsi"/>
          <w:color w:val="000000" w:themeColor="text1"/>
        </w:rPr>
        <w:t>d</w:t>
      </w:r>
      <w:r w:rsidRPr="00AC0156">
        <w:rPr>
          <w:rFonts w:asciiTheme="majorHAnsi" w:hAnsiTheme="majorHAnsi" w:cstheme="majorHAnsi"/>
          <w:color w:val="000000" w:themeColor="text1"/>
        </w:rPr>
        <w:t>a acreditação – CRL ou CAL</w:t>
      </w:r>
      <w:r w:rsidR="00476007">
        <w:rPr>
          <w:rFonts w:asciiTheme="majorHAnsi" w:hAnsiTheme="majorHAnsi" w:cstheme="majorHAnsi"/>
          <w:color w:val="000000" w:themeColor="text1"/>
        </w:rPr>
        <w:t xml:space="preserve"> da subcontratada</w:t>
      </w:r>
      <w:r w:rsidRPr="00AC0156">
        <w:rPr>
          <w:rFonts w:asciiTheme="majorHAnsi" w:hAnsiTheme="majorHAnsi" w:cstheme="majorHAnsi"/>
          <w:color w:val="000000" w:themeColor="text1"/>
        </w:rPr>
        <w:t>.</w:t>
      </w:r>
    </w:p>
    <w:p w14:paraId="0903D1EF" w14:textId="15BFFAC5" w:rsidR="00B52B96" w:rsidRPr="00974D6C" w:rsidRDefault="00B52B96" w:rsidP="00974D6C">
      <w:pPr>
        <w:pBdr>
          <w:top w:val="single" w:sz="4" w:space="1" w:color="E1B937" w:themeColor="accent2"/>
          <w:left w:val="single" w:sz="4" w:space="4" w:color="E1B937" w:themeColor="accent2"/>
          <w:bottom w:val="single" w:sz="4" w:space="1" w:color="E1B937" w:themeColor="accent2"/>
          <w:right w:val="single" w:sz="4" w:space="4" w:color="E1B937" w:themeColor="accent2"/>
        </w:pBdr>
        <w:autoSpaceDE w:val="0"/>
        <w:autoSpaceDN w:val="0"/>
        <w:adjustRightInd w:val="0"/>
        <w:spacing w:before="240" w:after="240" w:line="360" w:lineRule="auto"/>
        <w:jc w:val="both"/>
        <w:rPr>
          <w:rFonts w:ascii="Montserrat" w:hAnsi="Montserrat" w:cstheme="majorHAnsi"/>
          <w:i/>
          <w:color w:val="0066B2" w:themeColor="accent1"/>
          <w:sz w:val="16"/>
          <w:szCs w:val="16"/>
        </w:rPr>
      </w:pPr>
      <w:r w:rsidRPr="00B52B96">
        <w:rPr>
          <w:rFonts w:ascii="Montserrat" w:hAnsi="Montserrat"/>
          <w:i/>
          <w:color w:val="0066B2" w:themeColor="accent1"/>
          <w:sz w:val="16"/>
          <w:szCs w:val="16"/>
        </w:rPr>
        <w:t>As siglas CRL e CAL são muito antigas, desde da época em que se usava o termo CREDENCIAMENTO ao invés de ACREDITAÇÃO. A sigla CRL representa um código usado para Laboratório de ENSAIO acreditado e a sigla CAL representa um código usado para Laboratório de CALIBRAÇÃO acreditado.</w:t>
      </w:r>
    </w:p>
    <w:p w14:paraId="4EEC8B58" w14:textId="448A47E7" w:rsidR="00476007" w:rsidRDefault="00476007"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O próximo requisito fala sobre atividades que NÃO podem ser subcontratadas.</w:t>
      </w:r>
    </w:p>
    <w:p w14:paraId="30D8DDEE" w14:textId="6EFD2E58" w:rsidR="002210CB" w:rsidRPr="00AC0156" w:rsidRDefault="00476007"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Observe:</w:t>
      </w:r>
    </w:p>
    <w:p w14:paraId="04AB3815" w14:textId="59DBD416" w:rsidR="002210CB" w:rsidRPr="00AC0156" w:rsidRDefault="00F7315D"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5.5.2 </w:t>
      </w:r>
      <w:r w:rsidR="001B734F" w:rsidRPr="00AC0156">
        <w:rPr>
          <w:rFonts w:asciiTheme="majorHAnsi" w:hAnsiTheme="majorHAnsi" w:cstheme="majorHAnsi"/>
          <w:i/>
          <w:color w:val="000000" w:themeColor="text1"/>
        </w:rPr>
        <w:t>O provedor de ensaio de proficiência não pode subcontratar o planejamento do programa de</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ensaio de proficiência (ver 4.4.1.2), a avaliação de desempenho (ver 4.7.2.1) ou a autorização do relatório</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final (ver 4.8.1).</w:t>
      </w:r>
    </w:p>
    <w:p w14:paraId="273C8E8C" w14:textId="14A710DF" w:rsidR="002210CB" w:rsidRPr="00476007" w:rsidRDefault="0010630B"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476007">
        <w:rPr>
          <w:rFonts w:asciiTheme="majorHAnsi" w:hAnsiTheme="majorHAnsi" w:cstheme="majorHAnsi"/>
          <w:i/>
          <w:color w:val="000000" w:themeColor="text1"/>
        </w:rPr>
        <w:t>Nota</w:t>
      </w:r>
      <w:r w:rsidR="001B734F" w:rsidRPr="00476007">
        <w:rPr>
          <w:rFonts w:asciiTheme="majorHAnsi" w:hAnsiTheme="majorHAnsi" w:cstheme="majorHAnsi"/>
          <w:i/>
          <w:color w:val="000000" w:themeColor="text1"/>
        </w:rPr>
        <w:t xml:space="preserve"> Isto não impede que o provedor do ensaio de proficiência utilize consultoria ou assistência</w:t>
      </w:r>
      <w:r w:rsidR="00896C78" w:rsidRPr="00476007">
        <w:rPr>
          <w:rFonts w:asciiTheme="majorHAnsi" w:hAnsiTheme="majorHAnsi" w:cstheme="majorHAnsi"/>
          <w:i/>
          <w:color w:val="000000" w:themeColor="text1"/>
        </w:rPr>
        <w:t xml:space="preserve"> </w:t>
      </w:r>
      <w:r w:rsidR="001B734F" w:rsidRPr="00476007">
        <w:rPr>
          <w:rFonts w:asciiTheme="majorHAnsi" w:hAnsiTheme="majorHAnsi" w:cstheme="majorHAnsi"/>
          <w:i/>
          <w:color w:val="000000" w:themeColor="text1"/>
        </w:rPr>
        <w:t>de quaisquer assessores, especialistas ou grupo consultivo</w:t>
      </w:r>
      <w:r w:rsidR="00F7315D" w:rsidRPr="00476007">
        <w:rPr>
          <w:rFonts w:asciiTheme="majorHAnsi" w:hAnsiTheme="majorHAnsi" w:cstheme="majorHAnsi"/>
          <w:i/>
          <w:color w:val="000000" w:themeColor="text1"/>
        </w:rPr>
        <w:t>”</w:t>
      </w:r>
      <w:r w:rsidR="001B734F" w:rsidRPr="00476007">
        <w:rPr>
          <w:rFonts w:asciiTheme="majorHAnsi" w:hAnsiTheme="majorHAnsi" w:cstheme="majorHAnsi"/>
          <w:i/>
          <w:color w:val="000000" w:themeColor="text1"/>
        </w:rPr>
        <w:t>.</w:t>
      </w:r>
    </w:p>
    <w:p w14:paraId="59356274" w14:textId="0A30417A" w:rsidR="002210CB" w:rsidRPr="00AC0156" w:rsidRDefault="002210CB"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 xml:space="preserve">Este requisito </w:t>
      </w:r>
      <w:r w:rsidR="00476007">
        <w:rPr>
          <w:rFonts w:asciiTheme="majorHAnsi" w:hAnsiTheme="majorHAnsi" w:cstheme="majorHAnsi"/>
          <w:color w:val="000000" w:themeColor="text1"/>
        </w:rPr>
        <w:t xml:space="preserve">proíbe </w:t>
      </w:r>
      <w:r w:rsidRPr="00AC0156">
        <w:rPr>
          <w:rFonts w:asciiTheme="majorHAnsi" w:hAnsiTheme="majorHAnsi" w:cstheme="majorHAnsi"/>
          <w:color w:val="000000" w:themeColor="text1"/>
        </w:rPr>
        <w:t>a subcontratação destas atividades específicas: planejamento, avaliação de desempenho e autorização do relatório final. Estas atividades são de exclusiva responsabilidade do provedor.</w:t>
      </w:r>
    </w:p>
    <w:p w14:paraId="700EF4EC" w14:textId="564A019E" w:rsidR="002210CB" w:rsidRPr="00AC0156" w:rsidRDefault="00476007"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Veja o que diz o próximo requisito:</w:t>
      </w:r>
    </w:p>
    <w:p w14:paraId="3A52B2DE" w14:textId="47E451A9" w:rsidR="002210CB" w:rsidRPr="00AC0156" w:rsidRDefault="00F7315D" w:rsidP="00974D6C">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5.5.3 </w:t>
      </w:r>
      <w:r w:rsidR="001B734F" w:rsidRPr="00AC0156">
        <w:rPr>
          <w:rFonts w:asciiTheme="majorHAnsi" w:hAnsiTheme="majorHAnsi" w:cstheme="majorHAnsi"/>
          <w:i/>
          <w:color w:val="000000" w:themeColor="text1"/>
        </w:rPr>
        <w:t>O provedor de ensaio de proficiência deve informar aos participantes, com antecedência e</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por escrito, os serviços que são, ou possam ser, subcontratados</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702CDEC4" w14:textId="768FBCD2" w:rsidR="00476007" w:rsidRPr="00974D6C" w:rsidRDefault="00F7315D" w:rsidP="00974D6C">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476007">
        <w:rPr>
          <w:rFonts w:asciiTheme="majorHAnsi" w:hAnsiTheme="majorHAnsi" w:cstheme="majorHAnsi"/>
          <w:i/>
          <w:color w:val="000000" w:themeColor="text1"/>
        </w:rPr>
        <w:t>“</w:t>
      </w:r>
      <w:r w:rsidR="0010630B" w:rsidRPr="00476007">
        <w:rPr>
          <w:rFonts w:asciiTheme="majorHAnsi" w:hAnsiTheme="majorHAnsi" w:cstheme="majorHAnsi"/>
          <w:i/>
          <w:color w:val="000000" w:themeColor="text1"/>
        </w:rPr>
        <w:t>Nota</w:t>
      </w:r>
      <w:r w:rsidR="001B734F" w:rsidRPr="00476007">
        <w:rPr>
          <w:rFonts w:asciiTheme="majorHAnsi" w:hAnsiTheme="majorHAnsi" w:cstheme="majorHAnsi"/>
          <w:i/>
          <w:color w:val="000000" w:themeColor="text1"/>
        </w:rPr>
        <w:t xml:space="preserve"> Esta notificação pode ser feita na forma de declaração na documentação do programa de ensaio</w:t>
      </w:r>
      <w:r w:rsidR="00896C78" w:rsidRPr="00476007">
        <w:rPr>
          <w:rFonts w:asciiTheme="majorHAnsi" w:hAnsiTheme="majorHAnsi" w:cstheme="majorHAnsi"/>
          <w:i/>
          <w:color w:val="000000" w:themeColor="text1"/>
        </w:rPr>
        <w:t xml:space="preserve"> </w:t>
      </w:r>
      <w:r w:rsidR="001B734F" w:rsidRPr="00476007">
        <w:rPr>
          <w:rFonts w:asciiTheme="majorHAnsi" w:hAnsiTheme="majorHAnsi" w:cstheme="majorHAnsi"/>
          <w:i/>
          <w:color w:val="000000" w:themeColor="text1"/>
        </w:rPr>
        <w:t xml:space="preserve">de proficiência, como, por exemplo: “Vários aspectos do programa de ensaio de proficiência podem ser </w:t>
      </w:r>
      <w:r w:rsidR="001B734F" w:rsidRPr="00476007">
        <w:rPr>
          <w:rFonts w:asciiTheme="majorHAnsi" w:hAnsiTheme="majorHAnsi" w:cstheme="majorHAnsi"/>
          <w:i/>
          <w:color w:val="000000" w:themeColor="text1"/>
        </w:rPr>
        <w:lastRenderedPageBreak/>
        <w:t>eventualmente</w:t>
      </w:r>
      <w:r w:rsidR="00896C78" w:rsidRPr="00476007">
        <w:rPr>
          <w:rFonts w:asciiTheme="majorHAnsi" w:hAnsiTheme="majorHAnsi" w:cstheme="majorHAnsi"/>
          <w:i/>
          <w:color w:val="000000" w:themeColor="text1"/>
        </w:rPr>
        <w:t xml:space="preserve"> </w:t>
      </w:r>
      <w:r w:rsidR="001B734F" w:rsidRPr="00476007">
        <w:rPr>
          <w:rFonts w:asciiTheme="majorHAnsi" w:hAnsiTheme="majorHAnsi" w:cstheme="majorHAnsi"/>
          <w:i/>
          <w:color w:val="000000" w:themeColor="text1"/>
        </w:rPr>
        <w:t>subcontratados. Quando ocorre uma subcontratação, ela é estabelecida com um subcontratado</w:t>
      </w:r>
      <w:r w:rsidR="00896C78" w:rsidRPr="00476007">
        <w:rPr>
          <w:rFonts w:asciiTheme="majorHAnsi" w:hAnsiTheme="majorHAnsi" w:cstheme="majorHAnsi"/>
          <w:i/>
          <w:color w:val="000000" w:themeColor="text1"/>
        </w:rPr>
        <w:t xml:space="preserve"> </w:t>
      </w:r>
      <w:r w:rsidR="001B734F" w:rsidRPr="00476007">
        <w:rPr>
          <w:rFonts w:asciiTheme="majorHAnsi" w:hAnsiTheme="majorHAnsi" w:cstheme="majorHAnsi"/>
          <w:i/>
          <w:color w:val="000000" w:themeColor="text1"/>
        </w:rPr>
        <w:t>competente e o provedor do ensaio de proficiência é responsável por esse serviço</w:t>
      </w:r>
      <w:r w:rsidR="00476007">
        <w:rPr>
          <w:rFonts w:asciiTheme="majorHAnsi" w:hAnsiTheme="majorHAnsi" w:cstheme="majorHAnsi"/>
          <w:i/>
          <w:color w:val="000000" w:themeColor="text1"/>
        </w:rPr>
        <w:t>”</w:t>
      </w:r>
      <w:r w:rsidR="001B734F" w:rsidRPr="00476007">
        <w:rPr>
          <w:rFonts w:asciiTheme="majorHAnsi" w:hAnsiTheme="majorHAnsi" w:cstheme="majorHAnsi"/>
          <w:i/>
          <w:color w:val="000000" w:themeColor="text1"/>
        </w:rPr>
        <w:t>.</w:t>
      </w:r>
    </w:p>
    <w:p w14:paraId="7C1CA2EF" w14:textId="7CD3CFE6" w:rsidR="002210CB" w:rsidRPr="00AC0156" w:rsidRDefault="002210CB"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 xml:space="preserve">Normalmente quando o provedor divulga um programa de ensaios de proficiência, </w:t>
      </w:r>
      <w:r w:rsidR="00476007">
        <w:rPr>
          <w:rFonts w:asciiTheme="majorHAnsi" w:hAnsiTheme="majorHAnsi" w:cstheme="majorHAnsi"/>
          <w:color w:val="000000" w:themeColor="text1"/>
        </w:rPr>
        <w:t xml:space="preserve">ele </w:t>
      </w:r>
      <w:r w:rsidRPr="00AC0156">
        <w:rPr>
          <w:rFonts w:asciiTheme="majorHAnsi" w:hAnsiTheme="majorHAnsi" w:cstheme="majorHAnsi"/>
          <w:color w:val="000000" w:themeColor="text1"/>
        </w:rPr>
        <w:t>já informa</w:t>
      </w:r>
      <w:r w:rsidR="00476007">
        <w:rPr>
          <w:rFonts w:asciiTheme="majorHAnsi" w:hAnsiTheme="majorHAnsi" w:cstheme="majorHAnsi"/>
          <w:color w:val="000000" w:themeColor="text1"/>
        </w:rPr>
        <w:t xml:space="preserve">, </w:t>
      </w:r>
      <w:r w:rsidR="00476007" w:rsidRPr="00AC0156">
        <w:rPr>
          <w:rFonts w:asciiTheme="majorHAnsi" w:hAnsiTheme="majorHAnsi" w:cstheme="majorHAnsi"/>
          <w:color w:val="000000" w:themeColor="text1"/>
        </w:rPr>
        <w:t>no seu planejamento</w:t>
      </w:r>
      <w:r w:rsidR="00476007">
        <w:rPr>
          <w:rFonts w:asciiTheme="majorHAnsi" w:hAnsiTheme="majorHAnsi" w:cstheme="majorHAnsi"/>
          <w:color w:val="000000" w:themeColor="text1"/>
        </w:rPr>
        <w:t>,</w:t>
      </w:r>
      <w:r w:rsidRPr="00AC0156">
        <w:rPr>
          <w:rFonts w:asciiTheme="majorHAnsi" w:hAnsiTheme="majorHAnsi" w:cstheme="majorHAnsi"/>
          <w:color w:val="000000" w:themeColor="text1"/>
        </w:rPr>
        <w:t xml:space="preserve"> quais os serviços que serão subcontratados. No caso de</w:t>
      </w:r>
      <w:r w:rsidR="00010ECE">
        <w:rPr>
          <w:rFonts w:asciiTheme="majorHAnsi" w:hAnsiTheme="majorHAnsi" w:cstheme="majorHAnsi"/>
          <w:color w:val="000000" w:themeColor="text1"/>
        </w:rPr>
        <w:t xml:space="preserve"> programas de ensaios de proficiência de</w:t>
      </w:r>
      <w:r w:rsidRPr="00AC0156">
        <w:rPr>
          <w:rFonts w:asciiTheme="majorHAnsi" w:hAnsiTheme="majorHAnsi" w:cstheme="majorHAnsi"/>
          <w:color w:val="000000" w:themeColor="text1"/>
        </w:rPr>
        <w:t xml:space="preserve"> ensaios ou calibrações, já informa que serão realizados pelo laboratório de ensaio ou calibração acreditados e indica o CRL ou CAL.</w:t>
      </w:r>
    </w:p>
    <w:p w14:paraId="71A3B4EA" w14:textId="11F68BE4" w:rsidR="002210CB" w:rsidRPr="00AC0156" w:rsidRDefault="00476007"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Continuando...</w:t>
      </w:r>
    </w:p>
    <w:p w14:paraId="7E2479E1" w14:textId="668F8A2A" w:rsidR="00142021" w:rsidRPr="00AC0156" w:rsidRDefault="00F7315D"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5.5.4 </w:t>
      </w:r>
      <w:r w:rsidR="001B734F" w:rsidRPr="00AC0156">
        <w:rPr>
          <w:rFonts w:asciiTheme="majorHAnsi" w:hAnsiTheme="majorHAnsi" w:cstheme="majorHAnsi"/>
          <w:i/>
          <w:color w:val="000000" w:themeColor="text1"/>
        </w:rPr>
        <w:t>O provedor de ensaio de proficiência deve ser responsável perante os participantes e outros</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clientes pelo trabalho subcontratado, exceto no caso em que uma autoridade regulamentadora especificar</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o subcontratado a ser utilizado</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29A4875D" w14:textId="01B00563" w:rsidR="00142021" w:rsidRDefault="00142021"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 xml:space="preserve">A responsabilidade </w:t>
      </w:r>
      <w:r w:rsidR="00F65954" w:rsidRPr="00AC0156">
        <w:rPr>
          <w:rFonts w:asciiTheme="majorHAnsi" w:hAnsiTheme="majorHAnsi" w:cstheme="majorHAnsi"/>
          <w:color w:val="000000" w:themeColor="text1"/>
        </w:rPr>
        <w:t xml:space="preserve">pela subcontratação </w:t>
      </w:r>
      <w:r w:rsidRPr="00AC0156">
        <w:rPr>
          <w:rFonts w:asciiTheme="majorHAnsi" w:hAnsiTheme="majorHAnsi" w:cstheme="majorHAnsi"/>
          <w:color w:val="000000" w:themeColor="text1"/>
        </w:rPr>
        <w:t>é do provedor. Ele determinará a competência exigida ao subcontratado</w:t>
      </w:r>
      <w:r w:rsidR="00F65954" w:rsidRPr="00AC0156">
        <w:rPr>
          <w:rFonts w:asciiTheme="majorHAnsi" w:hAnsiTheme="majorHAnsi" w:cstheme="majorHAnsi"/>
          <w:color w:val="000000" w:themeColor="text1"/>
        </w:rPr>
        <w:t>, seja ela qual for</w:t>
      </w:r>
      <w:r w:rsidRPr="00AC0156">
        <w:rPr>
          <w:rFonts w:asciiTheme="majorHAnsi" w:hAnsiTheme="majorHAnsi" w:cstheme="majorHAnsi"/>
          <w:color w:val="000000" w:themeColor="text1"/>
        </w:rPr>
        <w:t xml:space="preserve">. </w:t>
      </w:r>
      <w:r w:rsidR="00F65954" w:rsidRPr="00AC0156">
        <w:rPr>
          <w:rFonts w:asciiTheme="majorHAnsi" w:hAnsiTheme="majorHAnsi" w:cstheme="majorHAnsi"/>
          <w:color w:val="000000" w:themeColor="text1"/>
        </w:rPr>
        <w:t>Porém, se uma</w:t>
      </w:r>
      <w:r w:rsidRPr="00AC0156">
        <w:rPr>
          <w:rFonts w:asciiTheme="majorHAnsi" w:hAnsiTheme="majorHAnsi" w:cstheme="majorHAnsi"/>
          <w:color w:val="000000" w:themeColor="text1"/>
        </w:rPr>
        <w:t xml:space="preserve"> autoridade regulamentadora exigir um</w:t>
      </w:r>
      <w:r w:rsidR="00F65954" w:rsidRPr="00AC0156">
        <w:rPr>
          <w:rFonts w:asciiTheme="majorHAnsi" w:hAnsiTheme="majorHAnsi" w:cstheme="majorHAnsi"/>
          <w:color w:val="000000" w:themeColor="text1"/>
        </w:rPr>
        <w:t xml:space="preserve"> determinado</w:t>
      </w:r>
      <w:r w:rsidRPr="00AC0156">
        <w:rPr>
          <w:rFonts w:asciiTheme="majorHAnsi" w:hAnsiTheme="majorHAnsi" w:cstheme="majorHAnsi"/>
          <w:color w:val="000000" w:themeColor="text1"/>
        </w:rPr>
        <w:t xml:space="preserve"> subcontratado, </w:t>
      </w:r>
      <w:r w:rsidR="00F65954" w:rsidRPr="00AC0156">
        <w:rPr>
          <w:rFonts w:asciiTheme="majorHAnsi" w:hAnsiTheme="majorHAnsi" w:cstheme="majorHAnsi"/>
          <w:color w:val="000000" w:themeColor="text1"/>
        </w:rPr>
        <w:t>não há possibilidade de substituição</w:t>
      </w:r>
      <w:r w:rsidR="00974D6C">
        <w:rPr>
          <w:rFonts w:asciiTheme="majorHAnsi" w:hAnsiTheme="majorHAnsi" w:cstheme="majorHAnsi"/>
          <w:color w:val="000000" w:themeColor="text1"/>
        </w:rPr>
        <w:t>.</w:t>
      </w:r>
    </w:p>
    <w:p w14:paraId="36300E3C" w14:textId="1000A03C" w:rsidR="00476007" w:rsidRPr="00AC0156" w:rsidRDefault="00476007"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E chegamos ao último requisito que fala sobre os </w:t>
      </w:r>
      <w:r w:rsidRPr="00476007">
        <w:rPr>
          <w:rFonts w:asciiTheme="majorHAnsi" w:hAnsiTheme="majorHAnsi" w:cstheme="majorHAnsi"/>
          <w:color w:val="000000" w:themeColor="text1"/>
        </w:rPr>
        <w:t>Serviços subcontratados</w:t>
      </w:r>
      <w:r>
        <w:rPr>
          <w:rFonts w:asciiTheme="majorHAnsi" w:hAnsiTheme="majorHAnsi" w:cstheme="majorHAnsi"/>
          <w:color w:val="000000" w:themeColor="text1"/>
        </w:rPr>
        <w:t>. Veja o que ele traz:</w:t>
      </w:r>
    </w:p>
    <w:p w14:paraId="50AE6E60" w14:textId="4944EAEF" w:rsidR="00142021" w:rsidRPr="00AC0156" w:rsidRDefault="00F7315D"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5.5.5 </w:t>
      </w:r>
      <w:r w:rsidR="001B734F" w:rsidRPr="00AC0156">
        <w:rPr>
          <w:rFonts w:asciiTheme="majorHAnsi" w:hAnsiTheme="majorHAnsi" w:cstheme="majorHAnsi"/>
          <w:i/>
          <w:color w:val="000000" w:themeColor="text1"/>
        </w:rPr>
        <w:t>O provedor de ensaio de proficiência deve manter cadastro de todos os subcontratados utilizados</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na operação dos programas de ensaio de proficiência, incluindo o escopo de subcontratação</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e um registro da avaliação de competência em conformidade com as partes relevantes desta Norma</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e outras normas apropriadas para o trabalho em questão</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030FCA9C" w14:textId="77777777" w:rsidR="00476007" w:rsidRDefault="00F65954"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Estes r</w:t>
      </w:r>
      <w:r w:rsidR="00142021" w:rsidRPr="00AC0156">
        <w:rPr>
          <w:rFonts w:asciiTheme="majorHAnsi" w:hAnsiTheme="majorHAnsi" w:cstheme="majorHAnsi"/>
          <w:color w:val="000000" w:themeColor="text1"/>
        </w:rPr>
        <w:t xml:space="preserve">egistros </w:t>
      </w:r>
      <w:r w:rsidRPr="00AC0156">
        <w:rPr>
          <w:rFonts w:asciiTheme="majorHAnsi" w:hAnsiTheme="majorHAnsi" w:cstheme="majorHAnsi"/>
          <w:color w:val="000000" w:themeColor="text1"/>
        </w:rPr>
        <w:t xml:space="preserve">são </w:t>
      </w:r>
      <w:r w:rsidR="00142021" w:rsidRPr="00AC0156">
        <w:rPr>
          <w:rFonts w:asciiTheme="majorHAnsi" w:hAnsiTheme="majorHAnsi" w:cstheme="majorHAnsi"/>
          <w:color w:val="000000" w:themeColor="text1"/>
        </w:rPr>
        <w:t>necessários à rastreabilidade do processo.</w:t>
      </w:r>
      <w:r w:rsidRPr="00AC0156">
        <w:rPr>
          <w:rFonts w:asciiTheme="majorHAnsi" w:hAnsiTheme="majorHAnsi" w:cstheme="majorHAnsi"/>
          <w:color w:val="000000" w:themeColor="text1"/>
        </w:rPr>
        <w:t xml:space="preserve"> </w:t>
      </w:r>
    </w:p>
    <w:p w14:paraId="4ECD2B4C" w14:textId="157FBA92" w:rsidR="00142021" w:rsidRPr="00625841" w:rsidRDefault="005842CF"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 xml:space="preserve">Pensem então: se é necessário definir a competência do subcontratado, é necessário que ela fique registrada </w:t>
      </w:r>
      <w:r w:rsidRPr="00625841">
        <w:rPr>
          <w:rFonts w:asciiTheme="majorHAnsi" w:hAnsiTheme="majorHAnsi" w:cstheme="majorHAnsi"/>
          <w:color w:val="000000" w:themeColor="text1"/>
        </w:rPr>
        <w:t>e seja avaliada.</w:t>
      </w:r>
      <w:r w:rsidR="00476007" w:rsidRPr="00625841">
        <w:rPr>
          <w:rFonts w:asciiTheme="majorHAnsi" w:hAnsiTheme="majorHAnsi" w:cstheme="majorHAnsi"/>
          <w:color w:val="000000" w:themeColor="text1"/>
        </w:rPr>
        <w:t xml:space="preserve"> Concorda?</w:t>
      </w:r>
    </w:p>
    <w:p w14:paraId="63890D35" w14:textId="3EF7C6EF" w:rsidR="00476007" w:rsidRPr="00974D6C" w:rsidRDefault="00476007"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625841">
        <w:rPr>
          <w:rFonts w:asciiTheme="majorHAnsi" w:hAnsiTheme="majorHAnsi" w:cstheme="majorHAnsi"/>
          <w:color w:val="000000" w:themeColor="text1"/>
        </w:rPr>
        <w:t>Próximo requisito...</w:t>
      </w:r>
    </w:p>
    <w:p w14:paraId="77B08661" w14:textId="761B3AC3" w:rsidR="001B734F" w:rsidRPr="00136E3F" w:rsidRDefault="00273D1E" w:rsidP="004217E8">
      <w:pPr>
        <w:pStyle w:val="Ttulo2"/>
        <w:numPr>
          <w:ilvl w:val="1"/>
          <w:numId w:val="6"/>
        </w:numPr>
        <w:tabs>
          <w:tab w:val="left" w:pos="567"/>
        </w:tabs>
        <w:spacing w:line="360" w:lineRule="auto"/>
        <w:ind w:left="0" w:firstLine="0"/>
      </w:pPr>
      <w:bookmarkStart w:id="8" w:name="_Toc77762155"/>
      <w:r>
        <w:t xml:space="preserve">Requisito </w:t>
      </w:r>
      <w:r w:rsidR="001B734F" w:rsidRPr="00136E3F">
        <w:t>5.6 Aquisição de serviços e suprimentos</w:t>
      </w:r>
      <w:bookmarkEnd w:id="8"/>
    </w:p>
    <w:p w14:paraId="4F6F0DA5" w14:textId="603CD008" w:rsidR="00142021" w:rsidRPr="00AC0156" w:rsidRDefault="003D3673" w:rsidP="00974D6C">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3D3673">
        <w:rPr>
          <w:rFonts w:asciiTheme="majorHAnsi" w:hAnsiTheme="majorHAnsi" w:cstheme="majorHAnsi"/>
          <w:b/>
          <w:bCs/>
          <w:i/>
          <w:color w:val="000000"/>
        </w:rPr>
        <w:t xml:space="preserve"> </w:t>
      </w:r>
      <w:r w:rsidR="00F7315D">
        <w:rPr>
          <w:rFonts w:asciiTheme="majorHAnsi" w:hAnsiTheme="majorHAnsi" w:cstheme="majorHAnsi"/>
          <w:b/>
          <w:bCs/>
          <w:i/>
          <w:color w:val="000000"/>
        </w:rPr>
        <w:t>“</w:t>
      </w:r>
      <w:r w:rsidR="001B734F" w:rsidRPr="0010630B">
        <w:rPr>
          <w:rFonts w:asciiTheme="majorHAnsi" w:hAnsiTheme="majorHAnsi" w:cstheme="majorHAnsi"/>
          <w:b/>
          <w:bCs/>
          <w:i/>
          <w:color w:val="000000"/>
        </w:rPr>
        <w:t xml:space="preserve">5.6.1 </w:t>
      </w:r>
      <w:r w:rsidR="001B734F" w:rsidRPr="0010630B">
        <w:rPr>
          <w:rFonts w:asciiTheme="majorHAnsi" w:hAnsiTheme="majorHAnsi" w:cstheme="majorHAnsi"/>
          <w:i/>
          <w:color w:val="000000"/>
        </w:rPr>
        <w:t xml:space="preserve">O </w:t>
      </w:r>
      <w:r w:rsidR="001B734F" w:rsidRPr="00AC0156">
        <w:rPr>
          <w:rFonts w:asciiTheme="majorHAnsi" w:hAnsiTheme="majorHAnsi" w:cstheme="majorHAnsi"/>
          <w:i/>
          <w:color w:val="000000" w:themeColor="text1"/>
        </w:rPr>
        <w:t>provedor de ensaio de proficiência deve ter uma política e procedimento(s) para a seleção de</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serviços e suprimentos utilizados e que afetem a qualidade de seus programas de ensaio de proficiência.</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Devem existir procedimentos para a compra, recebimento e armazenamento de reagentes, itens de</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ensaio de proficiência, materiais de referência e outros materiais de consumo que sejam importantes</w:t>
      </w:r>
      <w:r w:rsidR="00625D07"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para os programas de ensaio de proficiência</w:t>
      </w:r>
      <w:r w:rsidR="00F7315D">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726B4C8E" w14:textId="5ABD7B4A" w:rsidR="00142021" w:rsidRPr="00AC0156" w:rsidRDefault="003D3673"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3D3673">
        <w:rPr>
          <w:rFonts w:asciiTheme="majorHAnsi" w:hAnsiTheme="majorHAnsi" w:cstheme="majorHAnsi"/>
          <w:b/>
          <w:bCs/>
          <w:i/>
          <w:noProof/>
          <w:color w:val="000000"/>
          <w:lang w:eastAsia="pt-BR"/>
        </w:rPr>
        <w:lastRenderedPageBreak/>
        <w:drawing>
          <wp:anchor distT="0" distB="0" distL="114300" distR="114300" simplePos="0" relativeHeight="251677696" behindDoc="0" locked="0" layoutInCell="1" allowOverlap="1" wp14:anchorId="0391D5A0" wp14:editId="1FA42A9D">
            <wp:simplePos x="0" y="0"/>
            <wp:positionH relativeFrom="margin">
              <wp:align>left</wp:align>
            </wp:positionH>
            <wp:positionV relativeFrom="paragraph">
              <wp:posOffset>10795</wp:posOffset>
            </wp:positionV>
            <wp:extent cx="2651760" cy="1768475"/>
            <wp:effectExtent l="0" t="0" r="0" b="3175"/>
            <wp:wrapSquare wrapText="bothSides"/>
            <wp:docPr id="44" name="Imagem 44" descr="C:\Users\Aline\Desktop\Temporário\ABNT 17043\engineer-4915425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ine\Desktop\Temporário\ABNT 17043\engineer-4915425_192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51760" cy="176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42021" w:rsidRPr="00AC0156">
        <w:rPr>
          <w:rFonts w:asciiTheme="majorHAnsi" w:hAnsiTheme="majorHAnsi" w:cstheme="majorHAnsi"/>
          <w:color w:val="000000" w:themeColor="text1"/>
        </w:rPr>
        <w:t>Tudo o que possa impactar o programa de ensaio de proficiência deve ser adquirido conforme procedimentos estabelecidos e devem ser recebidos e armazenados segundo especificações técnicas.</w:t>
      </w:r>
      <w:r w:rsidR="005842CF" w:rsidRPr="00AC0156">
        <w:rPr>
          <w:rFonts w:asciiTheme="majorHAnsi" w:hAnsiTheme="majorHAnsi" w:cstheme="majorHAnsi"/>
          <w:color w:val="000000" w:themeColor="text1"/>
        </w:rPr>
        <w:t xml:space="preserve"> Quem define o que adquirir é o próprio provedor e ao definir, </w:t>
      </w:r>
      <w:r w:rsidR="00476007">
        <w:rPr>
          <w:rFonts w:asciiTheme="majorHAnsi" w:hAnsiTheme="majorHAnsi" w:cstheme="majorHAnsi"/>
          <w:color w:val="000000" w:themeColor="text1"/>
        </w:rPr>
        <w:t xml:space="preserve">ele </w:t>
      </w:r>
      <w:r w:rsidR="005842CF" w:rsidRPr="00AC0156">
        <w:rPr>
          <w:rFonts w:asciiTheme="majorHAnsi" w:hAnsiTheme="majorHAnsi" w:cstheme="majorHAnsi"/>
          <w:color w:val="000000" w:themeColor="text1"/>
        </w:rPr>
        <w:t xml:space="preserve">estabelece a especificação necessária. </w:t>
      </w:r>
    </w:p>
    <w:p w14:paraId="1964C6B8" w14:textId="51D6700C" w:rsidR="005842CF" w:rsidRDefault="00476007"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Por exemplo: </w:t>
      </w:r>
      <w:r w:rsidR="005842CF" w:rsidRPr="00AC0156">
        <w:rPr>
          <w:rFonts w:asciiTheme="majorHAnsi" w:hAnsiTheme="majorHAnsi" w:cstheme="majorHAnsi"/>
          <w:color w:val="000000" w:themeColor="text1"/>
        </w:rPr>
        <w:t>Se for um reagente que necessite ser mantido sob determinada temperatura, o provedor necessita armazená-lo conforme orientado pelo fornecedor.</w:t>
      </w:r>
    </w:p>
    <w:p w14:paraId="4A28404F" w14:textId="0BCC4623" w:rsidR="00142021" w:rsidRPr="00AC0156" w:rsidRDefault="00476007"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Continuando...</w:t>
      </w:r>
    </w:p>
    <w:p w14:paraId="5D24F4ED" w14:textId="728410B3" w:rsidR="00476007" w:rsidRPr="00974D6C" w:rsidRDefault="00F7315D" w:rsidP="00974D6C">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5.6.2 </w:t>
      </w:r>
      <w:r w:rsidR="001B734F" w:rsidRPr="00AC0156">
        <w:rPr>
          <w:rFonts w:asciiTheme="majorHAnsi" w:hAnsiTheme="majorHAnsi" w:cstheme="majorHAnsi"/>
          <w:i/>
          <w:color w:val="000000" w:themeColor="text1"/>
        </w:rPr>
        <w:t>O provedor de ensaio de proficiência deve garantir que os suprimentos, equipamentos e materiais</w:t>
      </w:r>
      <w:r w:rsidR="00625D07"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de consumo adquiridos que afetem a qualidade dos programas de ensaio de proficiência não sejam</w:t>
      </w:r>
      <w:r w:rsidR="00625D07"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utilizados até que tenham sido inspecionados ou verificados de alguma outra forma quanto ao atendimento</w:t>
      </w:r>
      <w:r w:rsidR="00625D07"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a especificações ou requisitos. Devem ser mantidos registros das ações tomadas para verificar</w:t>
      </w:r>
      <w:r w:rsidR="00625D07"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a conformidade</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2399282A" w14:textId="4263E3B0" w:rsidR="00476007" w:rsidRDefault="00476007"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Em outras palavras, q</w:t>
      </w:r>
      <w:r w:rsidR="00142021" w:rsidRPr="00AC0156">
        <w:rPr>
          <w:rFonts w:asciiTheme="majorHAnsi" w:hAnsiTheme="majorHAnsi" w:cstheme="majorHAnsi"/>
          <w:color w:val="000000" w:themeColor="text1"/>
        </w:rPr>
        <w:t xml:space="preserve">uando um determinado item relevante ao programa é adquirido, ele deve ser inspecionado </w:t>
      </w:r>
      <w:r w:rsidR="00AF2EBF">
        <w:rPr>
          <w:rFonts w:asciiTheme="majorHAnsi" w:hAnsiTheme="majorHAnsi" w:cstheme="majorHAnsi"/>
          <w:color w:val="000000" w:themeColor="text1"/>
        </w:rPr>
        <w:t>antes do uso</w:t>
      </w:r>
      <w:r w:rsidR="00625841">
        <w:rPr>
          <w:rFonts w:asciiTheme="majorHAnsi" w:hAnsiTheme="majorHAnsi" w:cstheme="majorHAnsi"/>
          <w:color w:val="000000" w:themeColor="text1"/>
        </w:rPr>
        <w:t>,</w:t>
      </w:r>
      <w:r w:rsidR="00AF2EBF">
        <w:rPr>
          <w:rFonts w:asciiTheme="majorHAnsi" w:hAnsiTheme="majorHAnsi" w:cstheme="majorHAnsi"/>
          <w:color w:val="000000" w:themeColor="text1"/>
        </w:rPr>
        <w:t xml:space="preserve"> </w:t>
      </w:r>
      <w:r w:rsidR="00142021" w:rsidRPr="00AC0156">
        <w:rPr>
          <w:rFonts w:asciiTheme="majorHAnsi" w:hAnsiTheme="majorHAnsi" w:cstheme="majorHAnsi"/>
          <w:color w:val="000000" w:themeColor="text1"/>
        </w:rPr>
        <w:t>para verificar se atende a especificação de compra e</w:t>
      </w:r>
      <w:r>
        <w:rPr>
          <w:rFonts w:asciiTheme="majorHAnsi" w:hAnsiTheme="majorHAnsi" w:cstheme="majorHAnsi"/>
          <w:color w:val="000000" w:themeColor="text1"/>
        </w:rPr>
        <w:t>, além disto,</w:t>
      </w:r>
      <w:r w:rsidR="00142021" w:rsidRPr="00AC0156">
        <w:rPr>
          <w:rFonts w:asciiTheme="majorHAnsi" w:hAnsiTheme="majorHAnsi" w:cstheme="majorHAnsi"/>
          <w:color w:val="000000" w:themeColor="text1"/>
        </w:rPr>
        <w:t xml:space="preserve"> o registro deve ser realizado. Os registros devem ser feitos confirmando a adequação ao propósito </w:t>
      </w:r>
      <w:r>
        <w:rPr>
          <w:rFonts w:asciiTheme="majorHAnsi" w:hAnsiTheme="majorHAnsi" w:cstheme="majorHAnsi"/>
          <w:color w:val="000000" w:themeColor="text1"/>
        </w:rPr>
        <w:t>para o qual</w:t>
      </w:r>
      <w:r w:rsidR="00142021" w:rsidRPr="00AC0156">
        <w:rPr>
          <w:rFonts w:asciiTheme="majorHAnsi" w:hAnsiTheme="majorHAnsi" w:cstheme="majorHAnsi"/>
          <w:color w:val="000000" w:themeColor="text1"/>
        </w:rPr>
        <w:t xml:space="preserve"> foi adquirido. </w:t>
      </w:r>
    </w:p>
    <w:p w14:paraId="21ADFEE9" w14:textId="253EC533" w:rsidR="00476007" w:rsidRDefault="00476007"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 em</w:t>
      </w:r>
      <w:r w:rsidRPr="00AC0156">
        <w:rPr>
          <w:rFonts w:asciiTheme="majorHAnsi" w:hAnsiTheme="majorHAnsi" w:cstheme="majorHAnsi"/>
          <w:color w:val="000000" w:themeColor="text1"/>
        </w:rPr>
        <w:t xml:space="preserve"> </w:t>
      </w:r>
      <w:r w:rsidR="00142021" w:rsidRPr="00AC0156">
        <w:rPr>
          <w:rFonts w:asciiTheme="majorHAnsi" w:hAnsiTheme="majorHAnsi" w:cstheme="majorHAnsi"/>
          <w:color w:val="000000" w:themeColor="text1"/>
        </w:rPr>
        <w:t>caso de não atendimento,</w:t>
      </w:r>
      <w:r w:rsidR="005842CF" w:rsidRPr="00AC0156">
        <w:rPr>
          <w:rFonts w:asciiTheme="majorHAnsi" w:hAnsiTheme="majorHAnsi" w:cstheme="majorHAnsi"/>
          <w:color w:val="000000" w:themeColor="text1"/>
        </w:rPr>
        <w:t xml:space="preserve"> </w:t>
      </w:r>
      <w:r w:rsidRPr="00AC0156">
        <w:rPr>
          <w:rFonts w:asciiTheme="majorHAnsi" w:hAnsiTheme="majorHAnsi" w:cstheme="majorHAnsi"/>
          <w:color w:val="000000" w:themeColor="text1"/>
        </w:rPr>
        <w:t>qu</w:t>
      </w:r>
      <w:r>
        <w:rPr>
          <w:rFonts w:asciiTheme="majorHAnsi" w:hAnsiTheme="majorHAnsi" w:cstheme="majorHAnsi"/>
          <w:color w:val="000000" w:themeColor="text1"/>
        </w:rPr>
        <w:t>ais</w:t>
      </w:r>
      <w:r w:rsidRPr="00AC0156">
        <w:rPr>
          <w:rFonts w:asciiTheme="majorHAnsi" w:hAnsiTheme="majorHAnsi" w:cstheme="majorHAnsi"/>
          <w:color w:val="000000" w:themeColor="text1"/>
        </w:rPr>
        <w:t xml:space="preserve"> </w:t>
      </w:r>
      <w:r w:rsidR="00142021" w:rsidRPr="00AC0156">
        <w:rPr>
          <w:rFonts w:asciiTheme="majorHAnsi" w:hAnsiTheme="majorHAnsi" w:cstheme="majorHAnsi"/>
          <w:color w:val="000000" w:themeColor="text1"/>
        </w:rPr>
        <w:t>ações</w:t>
      </w:r>
      <w:r w:rsidR="005842CF" w:rsidRPr="00AC0156">
        <w:rPr>
          <w:rFonts w:asciiTheme="majorHAnsi" w:hAnsiTheme="majorHAnsi" w:cstheme="majorHAnsi"/>
          <w:color w:val="000000" w:themeColor="text1"/>
        </w:rPr>
        <w:t xml:space="preserve"> devem ser</w:t>
      </w:r>
      <w:r w:rsidR="00142021" w:rsidRPr="00AC0156">
        <w:rPr>
          <w:rFonts w:asciiTheme="majorHAnsi" w:hAnsiTheme="majorHAnsi" w:cstheme="majorHAnsi"/>
          <w:color w:val="000000" w:themeColor="text1"/>
        </w:rPr>
        <w:t xml:space="preserve"> tomadas para correção do problema</w:t>
      </w:r>
      <w:r w:rsidR="005842CF" w:rsidRPr="00AC0156">
        <w:rPr>
          <w:rFonts w:asciiTheme="majorHAnsi" w:hAnsiTheme="majorHAnsi" w:cstheme="majorHAnsi"/>
          <w:color w:val="000000" w:themeColor="text1"/>
        </w:rPr>
        <w:t xml:space="preserve">? </w:t>
      </w:r>
    </w:p>
    <w:p w14:paraId="5FFA9EAE" w14:textId="4BB8780B" w:rsidR="00142021" w:rsidRPr="00AC0156" w:rsidRDefault="005842CF"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 xml:space="preserve">Quem definirá é o próprio provedor, porque poderá depender do impacto que o item tem </w:t>
      </w:r>
      <w:r w:rsidR="00476007">
        <w:rPr>
          <w:rFonts w:asciiTheme="majorHAnsi" w:hAnsiTheme="majorHAnsi" w:cstheme="majorHAnsi"/>
          <w:color w:val="000000" w:themeColor="text1"/>
        </w:rPr>
        <w:t>sobre</w:t>
      </w:r>
      <w:r w:rsidR="00476007" w:rsidRPr="00AC0156">
        <w:rPr>
          <w:rFonts w:asciiTheme="majorHAnsi" w:hAnsiTheme="majorHAnsi" w:cstheme="majorHAnsi"/>
          <w:color w:val="000000" w:themeColor="text1"/>
        </w:rPr>
        <w:t xml:space="preserve"> </w:t>
      </w:r>
      <w:r w:rsidRPr="00AC0156">
        <w:rPr>
          <w:rFonts w:asciiTheme="majorHAnsi" w:hAnsiTheme="majorHAnsi" w:cstheme="majorHAnsi"/>
          <w:color w:val="000000" w:themeColor="text1"/>
        </w:rPr>
        <w:t xml:space="preserve">programa. </w:t>
      </w:r>
      <w:r w:rsidR="00476007">
        <w:rPr>
          <w:rFonts w:asciiTheme="majorHAnsi" w:hAnsiTheme="majorHAnsi" w:cstheme="majorHAnsi"/>
          <w:color w:val="000000" w:themeColor="text1"/>
        </w:rPr>
        <w:t xml:space="preserve">Mas lembre-se sempre </w:t>
      </w:r>
      <w:r w:rsidRPr="00AC0156">
        <w:rPr>
          <w:rFonts w:asciiTheme="majorHAnsi" w:hAnsiTheme="majorHAnsi" w:cstheme="majorHAnsi"/>
          <w:color w:val="000000" w:themeColor="text1"/>
        </w:rPr>
        <w:t xml:space="preserve">que </w:t>
      </w:r>
      <w:r w:rsidRPr="00476007">
        <w:rPr>
          <w:rFonts w:asciiTheme="majorHAnsi" w:hAnsiTheme="majorHAnsi" w:cstheme="majorHAnsi"/>
          <w:color w:val="000000" w:themeColor="text1"/>
          <w:u w:val="single"/>
        </w:rPr>
        <w:t>o registro deve ser feito</w:t>
      </w:r>
      <w:r w:rsidR="00974D6C">
        <w:rPr>
          <w:rFonts w:asciiTheme="majorHAnsi" w:hAnsiTheme="majorHAnsi" w:cstheme="majorHAnsi"/>
          <w:color w:val="000000" w:themeColor="text1"/>
        </w:rPr>
        <w:t xml:space="preserve">. </w:t>
      </w:r>
    </w:p>
    <w:p w14:paraId="07D4DCF8" w14:textId="5A5A138C" w:rsidR="00142021" w:rsidRPr="00AC0156" w:rsidRDefault="00F7315D"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5.6.3 </w:t>
      </w:r>
      <w:r w:rsidR="001B734F" w:rsidRPr="00AC0156">
        <w:rPr>
          <w:rFonts w:asciiTheme="majorHAnsi" w:hAnsiTheme="majorHAnsi" w:cstheme="majorHAnsi"/>
          <w:i/>
          <w:color w:val="000000" w:themeColor="text1"/>
        </w:rPr>
        <w:t>Os documentos de aquisição dos itens que afetam a qualidade dos programas de ensaio</w:t>
      </w:r>
      <w:r w:rsidR="00625D07"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de proficiência devem conter dados que descrevam os serviços e suprimentos solicitados. Estes</w:t>
      </w:r>
      <w:r w:rsidR="00625D07"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documentos devem ter seu conteúdo técnico analisado criticamente e devem ser aprovados antes</w:t>
      </w:r>
      <w:r w:rsidR="00625D07"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da liberação</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560A7BA5" w14:textId="10AE5F69" w:rsidR="005842CF" w:rsidRPr="00AC0156" w:rsidRDefault="00476007"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w:t>
      </w:r>
      <w:r w:rsidR="005842CF" w:rsidRPr="00AC0156">
        <w:rPr>
          <w:rFonts w:asciiTheme="majorHAnsi" w:hAnsiTheme="majorHAnsi" w:cstheme="majorHAnsi"/>
          <w:color w:val="000000" w:themeColor="text1"/>
        </w:rPr>
        <w:t xml:space="preserve">stes documentos </w:t>
      </w:r>
      <w:r>
        <w:rPr>
          <w:rFonts w:asciiTheme="majorHAnsi" w:hAnsiTheme="majorHAnsi" w:cstheme="majorHAnsi"/>
          <w:color w:val="000000" w:themeColor="text1"/>
        </w:rPr>
        <w:t xml:space="preserve">podem ser chamados </w:t>
      </w:r>
      <w:r w:rsidR="005842CF" w:rsidRPr="00AC0156">
        <w:rPr>
          <w:rFonts w:asciiTheme="majorHAnsi" w:hAnsiTheme="majorHAnsi" w:cstheme="majorHAnsi"/>
          <w:color w:val="000000" w:themeColor="text1"/>
        </w:rPr>
        <w:t xml:space="preserve">de </w:t>
      </w:r>
      <w:r>
        <w:rPr>
          <w:rFonts w:asciiTheme="majorHAnsi" w:hAnsiTheme="majorHAnsi" w:cstheme="majorHAnsi"/>
          <w:color w:val="000000" w:themeColor="text1"/>
        </w:rPr>
        <w:t>“</w:t>
      </w:r>
      <w:r w:rsidR="005842CF" w:rsidRPr="00AC0156">
        <w:rPr>
          <w:rFonts w:asciiTheme="majorHAnsi" w:hAnsiTheme="majorHAnsi" w:cstheme="majorHAnsi"/>
          <w:color w:val="000000" w:themeColor="text1"/>
        </w:rPr>
        <w:t>especificações</w:t>
      </w:r>
      <w:r>
        <w:rPr>
          <w:rFonts w:asciiTheme="majorHAnsi" w:hAnsiTheme="majorHAnsi" w:cstheme="majorHAnsi"/>
          <w:color w:val="000000" w:themeColor="text1"/>
        </w:rPr>
        <w:t>”</w:t>
      </w:r>
      <w:r w:rsidR="005842CF" w:rsidRPr="00AC0156">
        <w:rPr>
          <w:rFonts w:asciiTheme="majorHAnsi" w:hAnsiTheme="majorHAnsi" w:cstheme="majorHAnsi"/>
          <w:color w:val="000000" w:themeColor="text1"/>
        </w:rPr>
        <w:t xml:space="preserve"> ou outra denominação qualquer.</w:t>
      </w:r>
    </w:p>
    <w:p w14:paraId="1F923774" w14:textId="671CC857" w:rsidR="00142021" w:rsidRPr="00476007" w:rsidRDefault="00F7315D" w:rsidP="00974D6C">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5.6.4 </w:t>
      </w:r>
      <w:r w:rsidR="001B734F" w:rsidRPr="00AC0156">
        <w:rPr>
          <w:rFonts w:asciiTheme="majorHAnsi" w:hAnsiTheme="majorHAnsi" w:cstheme="majorHAnsi"/>
          <w:i/>
          <w:color w:val="000000" w:themeColor="text1"/>
        </w:rPr>
        <w:t>O provedor de ensaio de proficiência deve avaliar os fornecedores de suprimentos e serviços</w:t>
      </w:r>
      <w:r w:rsidR="00625D07"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críticos que afetem a qualidade dos programas de ensaio de proficiência. O provedor de ensaio</w:t>
      </w:r>
      <w:r w:rsidR="00625D07"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de proficiência deve manter registros destas avaliações e listar os que foram aprovados</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35B45FBD" w14:textId="74314FC4" w:rsidR="00142021" w:rsidRPr="00476007" w:rsidRDefault="00DB7882"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DB7882">
        <w:rPr>
          <w:rFonts w:asciiTheme="majorHAnsi" w:hAnsiTheme="majorHAnsi" w:cstheme="majorHAnsi"/>
          <w:i/>
          <w:noProof/>
          <w:color w:val="000000" w:themeColor="text1"/>
          <w:lang w:eastAsia="pt-BR"/>
        </w:rPr>
        <w:lastRenderedPageBreak/>
        <w:drawing>
          <wp:anchor distT="0" distB="0" distL="114300" distR="114300" simplePos="0" relativeHeight="251678720" behindDoc="0" locked="0" layoutInCell="1" allowOverlap="1" wp14:anchorId="6A72EA25" wp14:editId="7273257D">
            <wp:simplePos x="0" y="0"/>
            <wp:positionH relativeFrom="margin">
              <wp:align>left</wp:align>
            </wp:positionH>
            <wp:positionV relativeFrom="paragraph">
              <wp:posOffset>499745</wp:posOffset>
            </wp:positionV>
            <wp:extent cx="2202180" cy="1592580"/>
            <wp:effectExtent l="0" t="0" r="7620" b="7620"/>
            <wp:wrapSquare wrapText="bothSides"/>
            <wp:docPr id="46" name="Imagem 46" descr="C:\Users\Aline\Desktop\Temporário\ABNT 17043\avaliaç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ine\Desktop\Temporário\ABNT 17043\avaliaçã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02180" cy="1592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7882">
        <w:rPr>
          <w:rFonts w:asciiTheme="majorHAnsi" w:hAnsiTheme="majorHAnsi" w:cstheme="majorHAnsi"/>
          <w:i/>
          <w:color w:val="000000" w:themeColor="text1"/>
        </w:rPr>
        <w:t xml:space="preserve"> </w:t>
      </w:r>
      <w:r w:rsidR="00F7315D" w:rsidRPr="00476007">
        <w:rPr>
          <w:rFonts w:asciiTheme="majorHAnsi" w:hAnsiTheme="majorHAnsi" w:cstheme="majorHAnsi"/>
          <w:i/>
          <w:color w:val="000000" w:themeColor="text1"/>
        </w:rPr>
        <w:t>“</w:t>
      </w:r>
      <w:r w:rsidR="0010630B" w:rsidRPr="00476007">
        <w:rPr>
          <w:rFonts w:asciiTheme="majorHAnsi" w:hAnsiTheme="majorHAnsi" w:cstheme="majorHAnsi"/>
          <w:i/>
          <w:color w:val="000000" w:themeColor="text1"/>
        </w:rPr>
        <w:t>Nota</w:t>
      </w:r>
      <w:r w:rsidR="001B734F" w:rsidRPr="00476007">
        <w:rPr>
          <w:rFonts w:asciiTheme="majorHAnsi" w:hAnsiTheme="majorHAnsi" w:cstheme="majorHAnsi"/>
          <w:i/>
          <w:color w:val="000000" w:themeColor="text1"/>
        </w:rPr>
        <w:t xml:space="preserve"> Entende-se que alguns provedores de ensaio de proficiência podem ser requisitados a implementar</w:t>
      </w:r>
      <w:r w:rsidR="00625D07" w:rsidRPr="00476007">
        <w:rPr>
          <w:rFonts w:asciiTheme="majorHAnsi" w:hAnsiTheme="majorHAnsi" w:cstheme="majorHAnsi"/>
          <w:i/>
          <w:color w:val="000000" w:themeColor="text1"/>
        </w:rPr>
        <w:t xml:space="preserve"> </w:t>
      </w:r>
      <w:r w:rsidR="001B734F" w:rsidRPr="00476007">
        <w:rPr>
          <w:rFonts w:asciiTheme="majorHAnsi" w:hAnsiTheme="majorHAnsi" w:cstheme="majorHAnsi"/>
          <w:i/>
          <w:color w:val="000000" w:themeColor="text1"/>
        </w:rPr>
        <w:t>seus procedimentos de aquisição de acordo com as políticas definidas pela</w:t>
      </w:r>
      <w:r w:rsidR="0010630B" w:rsidRPr="00476007">
        <w:rPr>
          <w:rFonts w:asciiTheme="majorHAnsi" w:hAnsiTheme="majorHAnsi" w:cstheme="majorHAnsi"/>
          <w:i/>
          <w:color w:val="000000" w:themeColor="text1"/>
        </w:rPr>
        <w:t>s</w:t>
      </w:r>
      <w:r w:rsidR="001B734F" w:rsidRPr="00476007">
        <w:rPr>
          <w:rFonts w:asciiTheme="majorHAnsi" w:hAnsiTheme="majorHAnsi" w:cstheme="majorHAnsi"/>
          <w:i/>
          <w:color w:val="000000" w:themeColor="text1"/>
        </w:rPr>
        <w:t xml:space="preserve"> suas coligadas ou pela organização</w:t>
      </w:r>
      <w:r w:rsidR="00625D07" w:rsidRPr="00476007">
        <w:rPr>
          <w:rFonts w:asciiTheme="majorHAnsi" w:hAnsiTheme="majorHAnsi" w:cstheme="majorHAnsi"/>
          <w:i/>
          <w:color w:val="000000" w:themeColor="text1"/>
        </w:rPr>
        <w:t xml:space="preserve"> </w:t>
      </w:r>
      <w:r w:rsidR="001B734F" w:rsidRPr="00476007">
        <w:rPr>
          <w:rFonts w:asciiTheme="majorHAnsi" w:hAnsiTheme="majorHAnsi" w:cstheme="majorHAnsi"/>
          <w:i/>
          <w:color w:val="000000" w:themeColor="text1"/>
        </w:rPr>
        <w:t>principal</w:t>
      </w:r>
      <w:r w:rsidR="00F7315D" w:rsidRPr="00476007">
        <w:rPr>
          <w:rFonts w:asciiTheme="majorHAnsi" w:hAnsiTheme="majorHAnsi" w:cstheme="majorHAnsi"/>
          <w:i/>
          <w:color w:val="000000" w:themeColor="text1"/>
        </w:rPr>
        <w:t>”</w:t>
      </w:r>
      <w:r w:rsidR="001B734F" w:rsidRPr="00476007">
        <w:rPr>
          <w:rFonts w:asciiTheme="majorHAnsi" w:hAnsiTheme="majorHAnsi" w:cstheme="majorHAnsi"/>
          <w:i/>
          <w:color w:val="000000" w:themeColor="text1"/>
        </w:rPr>
        <w:t>.</w:t>
      </w:r>
    </w:p>
    <w:p w14:paraId="63C9A2E9" w14:textId="1AB1EB3F" w:rsidR="00142021" w:rsidRPr="00AC0156" w:rsidRDefault="00142021" w:rsidP="004217E8">
      <w:pPr>
        <w:autoSpaceDE w:val="0"/>
        <w:autoSpaceDN w:val="0"/>
        <w:adjustRightInd w:val="0"/>
        <w:spacing w:before="240" w:after="240" w:line="360" w:lineRule="auto"/>
        <w:jc w:val="both"/>
        <w:rPr>
          <w:rFonts w:asciiTheme="majorHAnsi" w:hAnsiTheme="majorHAnsi" w:cstheme="majorHAnsi"/>
          <w:bCs/>
          <w:color w:val="000000" w:themeColor="text1"/>
        </w:rPr>
      </w:pPr>
      <w:r w:rsidRPr="00AC0156">
        <w:rPr>
          <w:rFonts w:asciiTheme="majorHAnsi" w:hAnsiTheme="majorHAnsi" w:cstheme="majorHAnsi"/>
          <w:bCs/>
          <w:color w:val="000000" w:themeColor="text1"/>
        </w:rPr>
        <w:t>Os fornecedores</w:t>
      </w:r>
      <w:r w:rsidR="00476007">
        <w:rPr>
          <w:rFonts w:asciiTheme="majorHAnsi" w:hAnsiTheme="majorHAnsi" w:cstheme="majorHAnsi"/>
          <w:bCs/>
          <w:color w:val="000000" w:themeColor="text1"/>
        </w:rPr>
        <w:t xml:space="preserve"> </w:t>
      </w:r>
      <w:r w:rsidRPr="00AC0156">
        <w:rPr>
          <w:rFonts w:asciiTheme="majorHAnsi" w:hAnsiTheme="majorHAnsi" w:cstheme="majorHAnsi"/>
          <w:bCs/>
          <w:color w:val="000000" w:themeColor="text1"/>
        </w:rPr>
        <w:t xml:space="preserve">devem ser avaliados, porém os critérios utilizados são definidos pelo provedor. </w:t>
      </w:r>
      <w:r w:rsidR="003D649A" w:rsidRPr="00AC0156">
        <w:rPr>
          <w:rFonts w:asciiTheme="majorHAnsi" w:hAnsiTheme="majorHAnsi" w:cstheme="majorHAnsi"/>
          <w:bCs/>
          <w:color w:val="000000" w:themeColor="text1"/>
        </w:rPr>
        <w:t>E observem que</w:t>
      </w:r>
      <w:r w:rsidR="00476007">
        <w:rPr>
          <w:rFonts w:asciiTheme="majorHAnsi" w:hAnsiTheme="majorHAnsi" w:cstheme="majorHAnsi"/>
          <w:bCs/>
          <w:color w:val="000000" w:themeColor="text1"/>
        </w:rPr>
        <w:t xml:space="preserve"> a norma fala</w:t>
      </w:r>
      <w:r w:rsidR="003D649A" w:rsidRPr="00AC0156">
        <w:rPr>
          <w:rFonts w:asciiTheme="majorHAnsi" w:hAnsiTheme="majorHAnsi" w:cstheme="majorHAnsi"/>
          <w:bCs/>
          <w:color w:val="000000" w:themeColor="text1"/>
        </w:rPr>
        <w:t xml:space="preserve"> somente </w:t>
      </w:r>
      <w:r w:rsidR="00D95012" w:rsidRPr="00AC0156">
        <w:rPr>
          <w:rFonts w:asciiTheme="majorHAnsi" w:hAnsiTheme="majorHAnsi" w:cstheme="majorHAnsi"/>
          <w:bCs/>
          <w:color w:val="000000" w:themeColor="text1"/>
        </w:rPr>
        <w:t xml:space="preserve">para </w:t>
      </w:r>
      <w:r w:rsidR="003D649A" w:rsidRPr="00AC0156">
        <w:rPr>
          <w:rFonts w:asciiTheme="majorHAnsi" w:hAnsiTheme="majorHAnsi" w:cstheme="majorHAnsi"/>
          <w:bCs/>
          <w:color w:val="000000" w:themeColor="text1"/>
        </w:rPr>
        <w:t>aqueles suprimentos e serviços que sejam críticos</w:t>
      </w:r>
      <w:r w:rsidR="00D95012" w:rsidRPr="00AC0156">
        <w:rPr>
          <w:rFonts w:asciiTheme="majorHAnsi" w:hAnsiTheme="majorHAnsi" w:cstheme="majorHAnsi"/>
          <w:bCs/>
          <w:color w:val="000000" w:themeColor="text1"/>
        </w:rPr>
        <w:t xml:space="preserve"> ao programa ou ao provedor</w:t>
      </w:r>
      <w:r w:rsidR="003D649A" w:rsidRPr="00AC0156">
        <w:rPr>
          <w:rFonts w:asciiTheme="majorHAnsi" w:hAnsiTheme="majorHAnsi" w:cstheme="majorHAnsi"/>
          <w:bCs/>
          <w:color w:val="000000" w:themeColor="text1"/>
        </w:rPr>
        <w:t xml:space="preserve">. Os </w:t>
      </w:r>
      <w:r w:rsidR="00D95012" w:rsidRPr="00AC0156">
        <w:rPr>
          <w:rFonts w:asciiTheme="majorHAnsi" w:hAnsiTheme="majorHAnsi" w:cstheme="majorHAnsi"/>
          <w:bCs/>
          <w:color w:val="000000" w:themeColor="text1"/>
        </w:rPr>
        <w:t xml:space="preserve">suprimentos e serviços </w:t>
      </w:r>
      <w:r w:rsidR="003D649A" w:rsidRPr="00AC0156">
        <w:rPr>
          <w:rFonts w:asciiTheme="majorHAnsi" w:hAnsiTheme="majorHAnsi" w:cstheme="majorHAnsi"/>
          <w:bCs/>
          <w:color w:val="000000" w:themeColor="text1"/>
        </w:rPr>
        <w:t>críticos são todos aqueles que impactam a atividade</w:t>
      </w:r>
      <w:r w:rsidR="00D95012" w:rsidRPr="00AC0156">
        <w:rPr>
          <w:rFonts w:asciiTheme="majorHAnsi" w:hAnsiTheme="majorHAnsi" w:cstheme="majorHAnsi"/>
          <w:bCs/>
          <w:color w:val="000000" w:themeColor="text1"/>
        </w:rPr>
        <w:t xml:space="preserve"> que está sendo desenvolvida</w:t>
      </w:r>
      <w:r w:rsidR="003D649A" w:rsidRPr="00AC0156">
        <w:rPr>
          <w:rFonts w:asciiTheme="majorHAnsi" w:hAnsiTheme="majorHAnsi" w:cstheme="majorHAnsi"/>
          <w:bCs/>
          <w:color w:val="000000" w:themeColor="text1"/>
        </w:rPr>
        <w:t>.</w:t>
      </w:r>
    </w:p>
    <w:p w14:paraId="497BA8E6" w14:textId="3F07C846" w:rsidR="003D649A" w:rsidRPr="00AC0156" w:rsidRDefault="00476007" w:rsidP="004217E8">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 xml:space="preserve">Por exemplo: </w:t>
      </w:r>
      <w:r w:rsidR="003D649A" w:rsidRPr="00AC0156">
        <w:rPr>
          <w:rFonts w:asciiTheme="majorHAnsi" w:hAnsiTheme="majorHAnsi" w:cstheme="majorHAnsi"/>
          <w:bCs/>
          <w:color w:val="000000" w:themeColor="text1"/>
        </w:rPr>
        <w:t xml:space="preserve">Se o provedor subcontrata uma atividade de ensaio para realização da homogeneidade e estabilidade, </w:t>
      </w:r>
      <w:r>
        <w:rPr>
          <w:rFonts w:asciiTheme="majorHAnsi" w:hAnsiTheme="majorHAnsi" w:cstheme="majorHAnsi"/>
          <w:bCs/>
          <w:color w:val="000000" w:themeColor="text1"/>
        </w:rPr>
        <w:t>este</w:t>
      </w:r>
      <w:r w:rsidRPr="00AC0156">
        <w:rPr>
          <w:rFonts w:asciiTheme="majorHAnsi" w:hAnsiTheme="majorHAnsi" w:cstheme="majorHAnsi"/>
          <w:bCs/>
          <w:color w:val="000000" w:themeColor="text1"/>
        </w:rPr>
        <w:t xml:space="preserve"> </w:t>
      </w:r>
      <w:r w:rsidR="003D649A" w:rsidRPr="00AC0156">
        <w:rPr>
          <w:rFonts w:asciiTheme="majorHAnsi" w:hAnsiTheme="majorHAnsi" w:cstheme="majorHAnsi"/>
          <w:bCs/>
          <w:color w:val="000000" w:themeColor="text1"/>
        </w:rPr>
        <w:t>serviço é</w:t>
      </w:r>
      <w:r>
        <w:rPr>
          <w:rFonts w:asciiTheme="majorHAnsi" w:hAnsiTheme="majorHAnsi" w:cstheme="majorHAnsi"/>
          <w:bCs/>
          <w:color w:val="000000" w:themeColor="text1"/>
        </w:rPr>
        <w:t xml:space="preserve"> considerado</w:t>
      </w:r>
      <w:r w:rsidR="003D649A" w:rsidRPr="00AC0156">
        <w:rPr>
          <w:rFonts w:asciiTheme="majorHAnsi" w:hAnsiTheme="majorHAnsi" w:cstheme="majorHAnsi"/>
          <w:bCs/>
          <w:color w:val="000000" w:themeColor="text1"/>
        </w:rPr>
        <w:t xml:space="preserve"> crítico</w:t>
      </w:r>
      <w:r>
        <w:rPr>
          <w:rFonts w:asciiTheme="majorHAnsi" w:hAnsiTheme="majorHAnsi" w:cstheme="majorHAnsi"/>
          <w:bCs/>
          <w:color w:val="000000" w:themeColor="text1"/>
        </w:rPr>
        <w:t>, pois</w:t>
      </w:r>
      <w:r w:rsidR="003D649A" w:rsidRPr="00AC0156">
        <w:rPr>
          <w:rFonts w:asciiTheme="majorHAnsi" w:hAnsiTheme="majorHAnsi" w:cstheme="majorHAnsi"/>
          <w:bCs/>
          <w:color w:val="000000" w:themeColor="text1"/>
        </w:rPr>
        <w:t xml:space="preserve"> precisa atender aos requisitos da ABNT NBR ISO/IEC 17025. </w:t>
      </w:r>
    </w:p>
    <w:p w14:paraId="17DCF72F" w14:textId="543994D2" w:rsidR="00476007" w:rsidRDefault="00D95012" w:rsidP="004217E8">
      <w:pPr>
        <w:autoSpaceDE w:val="0"/>
        <w:autoSpaceDN w:val="0"/>
        <w:adjustRightInd w:val="0"/>
        <w:spacing w:before="240" w:after="240" w:line="360" w:lineRule="auto"/>
        <w:jc w:val="both"/>
        <w:rPr>
          <w:rFonts w:asciiTheme="majorHAnsi" w:hAnsiTheme="majorHAnsi" w:cstheme="majorHAnsi"/>
          <w:bCs/>
          <w:color w:val="000000" w:themeColor="text1"/>
        </w:rPr>
      </w:pPr>
      <w:r w:rsidRPr="00AC0156">
        <w:rPr>
          <w:rFonts w:asciiTheme="majorHAnsi" w:hAnsiTheme="majorHAnsi" w:cstheme="majorHAnsi"/>
          <w:bCs/>
          <w:color w:val="000000" w:themeColor="text1"/>
        </w:rPr>
        <w:t>Mas se não tiver nenhum laboratório acreditado</w:t>
      </w:r>
      <w:r w:rsidR="00476007">
        <w:rPr>
          <w:rFonts w:asciiTheme="majorHAnsi" w:hAnsiTheme="majorHAnsi" w:cstheme="majorHAnsi"/>
          <w:bCs/>
          <w:color w:val="000000" w:themeColor="text1"/>
        </w:rPr>
        <w:t xml:space="preserve">, </w:t>
      </w:r>
      <w:r w:rsidR="00476007" w:rsidRPr="00AC0156">
        <w:rPr>
          <w:rFonts w:asciiTheme="majorHAnsi" w:hAnsiTheme="majorHAnsi" w:cstheme="majorHAnsi"/>
          <w:bCs/>
          <w:color w:val="000000" w:themeColor="text1"/>
        </w:rPr>
        <w:t xml:space="preserve">para </w:t>
      </w:r>
      <w:r w:rsidR="00476007">
        <w:rPr>
          <w:rFonts w:asciiTheme="majorHAnsi" w:hAnsiTheme="majorHAnsi" w:cstheme="majorHAnsi"/>
          <w:bCs/>
          <w:color w:val="000000" w:themeColor="text1"/>
        </w:rPr>
        <w:t>realização d</w:t>
      </w:r>
      <w:r w:rsidR="00476007" w:rsidRPr="00AC0156">
        <w:rPr>
          <w:rFonts w:asciiTheme="majorHAnsi" w:hAnsiTheme="majorHAnsi" w:cstheme="majorHAnsi"/>
          <w:bCs/>
          <w:color w:val="000000" w:themeColor="text1"/>
        </w:rPr>
        <w:t xml:space="preserve">o ensaio ou </w:t>
      </w:r>
      <w:r w:rsidR="00476007">
        <w:rPr>
          <w:rFonts w:asciiTheme="majorHAnsi" w:hAnsiTheme="majorHAnsi" w:cstheme="majorHAnsi"/>
          <w:bCs/>
          <w:color w:val="000000" w:themeColor="text1"/>
        </w:rPr>
        <w:t>d</w:t>
      </w:r>
      <w:r w:rsidR="00476007" w:rsidRPr="00AC0156">
        <w:rPr>
          <w:rFonts w:asciiTheme="majorHAnsi" w:hAnsiTheme="majorHAnsi" w:cstheme="majorHAnsi"/>
          <w:bCs/>
          <w:color w:val="000000" w:themeColor="text1"/>
        </w:rPr>
        <w:t>a calibração subcontratad</w:t>
      </w:r>
      <w:r w:rsidR="00476007">
        <w:rPr>
          <w:rFonts w:asciiTheme="majorHAnsi" w:hAnsiTheme="majorHAnsi" w:cstheme="majorHAnsi"/>
          <w:bCs/>
          <w:color w:val="000000" w:themeColor="text1"/>
        </w:rPr>
        <w:t>os. I</w:t>
      </w:r>
      <w:r w:rsidRPr="00AC0156">
        <w:rPr>
          <w:rFonts w:asciiTheme="majorHAnsi" w:hAnsiTheme="majorHAnsi" w:cstheme="majorHAnsi"/>
          <w:bCs/>
          <w:color w:val="000000" w:themeColor="text1"/>
        </w:rPr>
        <w:t xml:space="preserve">sto inviabiliza o programa? </w:t>
      </w:r>
    </w:p>
    <w:p w14:paraId="41DA4710" w14:textId="24173EB7" w:rsidR="00476007" w:rsidRDefault="00476007" w:rsidP="004217E8">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A resposta é n</w:t>
      </w:r>
      <w:r w:rsidR="00D95012" w:rsidRPr="00AC0156">
        <w:rPr>
          <w:rFonts w:asciiTheme="majorHAnsi" w:hAnsiTheme="majorHAnsi" w:cstheme="majorHAnsi"/>
          <w:bCs/>
          <w:color w:val="000000" w:themeColor="text1"/>
        </w:rPr>
        <w:t>ão</w:t>
      </w:r>
      <w:r>
        <w:rPr>
          <w:rFonts w:asciiTheme="majorHAnsi" w:hAnsiTheme="majorHAnsi" w:cstheme="majorHAnsi"/>
          <w:bCs/>
          <w:color w:val="000000" w:themeColor="text1"/>
        </w:rPr>
        <w:t>!</w:t>
      </w:r>
      <w:r w:rsidR="00D95012" w:rsidRPr="00AC0156">
        <w:rPr>
          <w:rFonts w:asciiTheme="majorHAnsi" w:hAnsiTheme="majorHAnsi" w:cstheme="majorHAnsi"/>
          <w:bCs/>
          <w:color w:val="000000" w:themeColor="text1"/>
        </w:rPr>
        <w:t xml:space="preserve"> </w:t>
      </w:r>
    </w:p>
    <w:p w14:paraId="280B5ABF" w14:textId="060466EA" w:rsidR="00D95012" w:rsidRPr="00AC0156" w:rsidRDefault="00476007" w:rsidP="004217E8">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Neste caso o</w:t>
      </w:r>
      <w:r w:rsidR="00D95012" w:rsidRPr="00AC0156">
        <w:rPr>
          <w:rFonts w:asciiTheme="majorHAnsi" w:hAnsiTheme="majorHAnsi" w:cstheme="majorHAnsi"/>
          <w:bCs/>
          <w:color w:val="000000" w:themeColor="text1"/>
        </w:rPr>
        <w:t xml:space="preserve"> provedor fará todos os registros necessários evidenciando as consultas feitas e definirá, segundo seus próprios critérios, quem poderá ser o subcontratado.</w:t>
      </w:r>
    </w:p>
    <w:p w14:paraId="64676F8E" w14:textId="77777777" w:rsidR="00476007" w:rsidRDefault="003D649A" w:rsidP="004217E8">
      <w:pPr>
        <w:autoSpaceDE w:val="0"/>
        <w:autoSpaceDN w:val="0"/>
        <w:adjustRightInd w:val="0"/>
        <w:spacing w:before="240" w:after="240" w:line="360" w:lineRule="auto"/>
        <w:jc w:val="both"/>
        <w:rPr>
          <w:rFonts w:asciiTheme="majorHAnsi" w:hAnsiTheme="majorHAnsi" w:cstheme="majorHAnsi"/>
          <w:bCs/>
          <w:color w:val="000000" w:themeColor="text1"/>
        </w:rPr>
      </w:pPr>
      <w:r w:rsidRPr="00AC0156">
        <w:rPr>
          <w:rFonts w:asciiTheme="majorHAnsi" w:hAnsiTheme="majorHAnsi" w:cstheme="majorHAnsi"/>
          <w:bCs/>
          <w:color w:val="000000" w:themeColor="text1"/>
        </w:rPr>
        <w:t>Agora, se o provedor precisa adquirir papel A4 para impressão dos relatórios e é um papel comum, ele precisará avaliar o fornecedor</w:t>
      </w:r>
      <w:r w:rsidR="00D95012" w:rsidRPr="00AC0156">
        <w:rPr>
          <w:rFonts w:asciiTheme="majorHAnsi" w:hAnsiTheme="majorHAnsi" w:cstheme="majorHAnsi"/>
          <w:bCs/>
          <w:color w:val="000000" w:themeColor="text1"/>
        </w:rPr>
        <w:t xml:space="preserve"> obrigatoriamente? </w:t>
      </w:r>
    </w:p>
    <w:p w14:paraId="56A50709" w14:textId="6F853AD7" w:rsidR="003D649A" w:rsidRPr="00AC0156" w:rsidRDefault="00476007" w:rsidP="004217E8">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Neste caso o</w:t>
      </w:r>
      <w:r w:rsidR="00D95012" w:rsidRPr="00AC0156">
        <w:rPr>
          <w:rFonts w:asciiTheme="majorHAnsi" w:hAnsiTheme="majorHAnsi" w:cstheme="majorHAnsi"/>
          <w:bCs/>
          <w:color w:val="000000" w:themeColor="text1"/>
        </w:rPr>
        <w:t xml:space="preserve"> provedor terá que avaliar, no seu sistema, o impacto deste produto.</w:t>
      </w:r>
      <w:r w:rsidR="003D649A" w:rsidRPr="00AC0156">
        <w:rPr>
          <w:rFonts w:asciiTheme="majorHAnsi" w:hAnsiTheme="majorHAnsi" w:cstheme="majorHAnsi"/>
          <w:bCs/>
          <w:color w:val="000000" w:themeColor="text1"/>
        </w:rPr>
        <w:t xml:space="preserve"> </w:t>
      </w:r>
      <w:r w:rsidR="00AF2EBF">
        <w:rPr>
          <w:rFonts w:asciiTheme="majorHAnsi" w:hAnsiTheme="majorHAnsi" w:cstheme="majorHAnsi"/>
          <w:bCs/>
          <w:color w:val="000000" w:themeColor="text1"/>
        </w:rPr>
        <w:t xml:space="preserve">Provavelmente, o impacto do papel não seja muito grande, pois se não tiver a marca </w:t>
      </w:r>
      <w:r w:rsidR="00625841">
        <w:rPr>
          <w:rFonts w:asciiTheme="majorHAnsi" w:hAnsiTheme="majorHAnsi" w:cstheme="majorHAnsi"/>
          <w:bCs/>
          <w:color w:val="000000" w:themeColor="text1"/>
        </w:rPr>
        <w:t>“</w:t>
      </w:r>
      <w:r w:rsidR="00AF2EBF">
        <w:rPr>
          <w:rFonts w:asciiTheme="majorHAnsi" w:hAnsiTheme="majorHAnsi" w:cstheme="majorHAnsi"/>
          <w:bCs/>
          <w:color w:val="000000" w:themeColor="text1"/>
        </w:rPr>
        <w:t>A</w:t>
      </w:r>
      <w:r w:rsidR="00625841">
        <w:rPr>
          <w:rFonts w:asciiTheme="majorHAnsi" w:hAnsiTheme="majorHAnsi" w:cstheme="majorHAnsi"/>
          <w:bCs/>
          <w:color w:val="000000" w:themeColor="text1"/>
        </w:rPr>
        <w:t>”</w:t>
      </w:r>
      <w:r w:rsidR="00AF2EBF">
        <w:rPr>
          <w:rFonts w:asciiTheme="majorHAnsi" w:hAnsiTheme="majorHAnsi" w:cstheme="majorHAnsi"/>
          <w:bCs/>
          <w:color w:val="000000" w:themeColor="text1"/>
        </w:rPr>
        <w:t xml:space="preserve"> poderá ser utilizada a marca </w:t>
      </w:r>
      <w:r w:rsidR="00625841">
        <w:rPr>
          <w:rFonts w:asciiTheme="majorHAnsi" w:hAnsiTheme="majorHAnsi" w:cstheme="majorHAnsi"/>
          <w:bCs/>
          <w:color w:val="000000" w:themeColor="text1"/>
        </w:rPr>
        <w:t>“</w:t>
      </w:r>
      <w:r w:rsidR="00AF2EBF">
        <w:rPr>
          <w:rFonts w:asciiTheme="majorHAnsi" w:hAnsiTheme="majorHAnsi" w:cstheme="majorHAnsi"/>
          <w:bCs/>
          <w:color w:val="000000" w:themeColor="text1"/>
        </w:rPr>
        <w:t>B</w:t>
      </w:r>
      <w:r w:rsidR="00625841">
        <w:rPr>
          <w:rFonts w:asciiTheme="majorHAnsi" w:hAnsiTheme="majorHAnsi" w:cstheme="majorHAnsi"/>
          <w:bCs/>
          <w:color w:val="000000" w:themeColor="text1"/>
        </w:rPr>
        <w:t>”</w:t>
      </w:r>
      <w:r w:rsidR="00AF2EBF">
        <w:rPr>
          <w:rFonts w:asciiTheme="majorHAnsi" w:hAnsiTheme="majorHAnsi" w:cstheme="majorHAnsi"/>
          <w:bCs/>
          <w:color w:val="000000" w:themeColor="text1"/>
        </w:rPr>
        <w:t>.</w:t>
      </w:r>
    </w:p>
    <w:p w14:paraId="504E127E" w14:textId="61C133CC" w:rsidR="00476007" w:rsidRDefault="00142021" w:rsidP="004217E8">
      <w:pPr>
        <w:autoSpaceDE w:val="0"/>
        <w:autoSpaceDN w:val="0"/>
        <w:adjustRightInd w:val="0"/>
        <w:spacing w:before="240" w:after="240" w:line="360" w:lineRule="auto"/>
        <w:jc w:val="both"/>
        <w:rPr>
          <w:rFonts w:asciiTheme="majorHAnsi" w:hAnsiTheme="majorHAnsi" w:cstheme="majorHAnsi"/>
          <w:bCs/>
          <w:color w:val="000000" w:themeColor="text1"/>
        </w:rPr>
      </w:pPr>
      <w:r w:rsidRPr="00AC0156">
        <w:rPr>
          <w:rFonts w:asciiTheme="majorHAnsi" w:hAnsiTheme="majorHAnsi" w:cstheme="majorHAnsi"/>
          <w:bCs/>
          <w:color w:val="000000" w:themeColor="text1"/>
        </w:rPr>
        <w:t>Conforme o caso, o provedor poderá definir</w:t>
      </w:r>
      <w:r w:rsidR="00636123" w:rsidRPr="00AC0156">
        <w:rPr>
          <w:rFonts w:asciiTheme="majorHAnsi" w:hAnsiTheme="majorHAnsi" w:cstheme="majorHAnsi"/>
          <w:bCs/>
          <w:color w:val="000000" w:themeColor="text1"/>
        </w:rPr>
        <w:t xml:space="preserve"> alguns critérios</w:t>
      </w:r>
      <w:r w:rsidR="00AF2EBF">
        <w:rPr>
          <w:rFonts w:asciiTheme="majorHAnsi" w:hAnsiTheme="majorHAnsi" w:cstheme="majorHAnsi"/>
          <w:bCs/>
          <w:color w:val="000000" w:themeColor="text1"/>
        </w:rPr>
        <w:t xml:space="preserve"> para avaliação do fornecedor de suprimentos</w:t>
      </w:r>
      <w:r w:rsidR="00636123" w:rsidRPr="00AC0156">
        <w:rPr>
          <w:rFonts w:asciiTheme="majorHAnsi" w:hAnsiTheme="majorHAnsi" w:cstheme="majorHAnsi"/>
          <w:bCs/>
          <w:color w:val="000000" w:themeColor="text1"/>
        </w:rPr>
        <w:t>, como por ex</w:t>
      </w:r>
      <w:r w:rsidR="00476007">
        <w:rPr>
          <w:rFonts w:asciiTheme="majorHAnsi" w:hAnsiTheme="majorHAnsi" w:cstheme="majorHAnsi"/>
          <w:bCs/>
          <w:color w:val="000000" w:themeColor="text1"/>
        </w:rPr>
        <w:t>emplo</w:t>
      </w:r>
      <w:r w:rsidRPr="00AC0156">
        <w:rPr>
          <w:rFonts w:asciiTheme="majorHAnsi" w:hAnsiTheme="majorHAnsi" w:cstheme="majorHAnsi"/>
          <w:bCs/>
          <w:color w:val="000000" w:themeColor="text1"/>
        </w:rPr>
        <w:t xml:space="preserve">: </w:t>
      </w:r>
    </w:p>
    <w:p w14:paraId="492613AA" w14:textId="77777777" w:rsidR="00476007" w:rsidRDefault="00142021" w:rsidP="004217E8">
      <w:pPr>
        <w:autoSpaceDE w:val="0"/>
        <w:autoSpaceDN w:val="0"/>
        <w:adjustRightInd w:val="0"/>
        <w:spacing w:before="240" w:after="240" w:line="360" w:lineRule="auto"/>
        <w:jc w:val="both"/>
        <w:rPr>
          <w:rFonts w:asciiTheme="majorHAnsi" w:hAnsiTheme="majorHAnsi" w:cstheme="majorHAnsi"/>
          <w:bCs/>
          <w:color w:val="000000" w:themeColor="text1"/>
        </w:rPr>
      </w:pPr>
      <w:r w:rsidRPr="00AC0156">
        <w:rPr>
          <w:rFonts w:asciiTheme="majorHAnsi" w:hAnsiTheme="majorHAnsi" w:cstheme="majorHAnsi"/>
          <w:bCs/>
          <w:color w:val="000000" w:themeColor="text1"/>
        </w:rPr>
        <w:t xml:space="preserve">a) prazo de entrega </w:t>
      </w:r>
      <w:r w:rsidR="00636123" w:rsidRPr="00AC0156">
        <w:rPr>
          <w:rFonts w:asciiTheme="majorHAnsi" w:hAnsiTheme="majorHAnsi" w:cstheme="majorHAnsi"/>
          <w:bCs/>
          <w:color w:val="000000" w:themeColor="text1"/>
        </w:rPr>
        <w:t xml:space="preserve">atende </w:t>
      </w:r>
      <w:r w:rsidR="003D649A" w:rsidRPr="00AC0156">
        <w:rPr>
          <w:rFonts w:asciiTheme="majorHAnsi" w:hAnsiTheme="majorHAnsi" w:cstheme="majorHAnsi"/>
          <w:bCs/>
          <w:color w:val="000000" w:themeColor="text1"/>
        </w:rPr>
        <w:t>ao acordado</w:t>
      </w:r>
      <w:r w:rsidR="00636123" w:rsidRPr="00AC0156">
        <w:rPr>
          <w:rFonts w:asciiTheme="majorHAnsi" w:hAnsiTheme="majorHAnsi" w:cstheme="majorHAnsi"/>
          <w:bCs/>
          <w:color w:val="000000" w:themeColor="text1"/>
        </w:rPr>
        <w:t>?</w:t>
      </w:r>
      <w:r w:rsidR="003D649A" w:rsidRPr="00AC0156">
        <w:rPr>
          <w:rFonts w:asciiTheme="majorHAnsi" w:hAnsiTheme="majorHAnsi" w:cstheme="majorHAnsi"/>
          <w:bCs/>
          <w:color w:val="000000" w:themeColor="text1"/>
        </w:rPr>
        <w:t xml:space="preserve">; </w:t>
      </w:r>
    </w:p>
    <w:p w14:paraId="61CC200D" w14:textId="77777777" w:rsidR="00476007" w:rsidRDefault="003D649A" w:rsidP="004217E8">
      <w:pPr>
        <w:autoSpaceDE w:val="0"/>
        <w:autoSpaceDN w:val="0"/>
        <w:adjustRightInd w:val="0"/>
        <w:spacing w:before="240" w:after="240" w:line="360" w:lineRule="auto"/>
        <w:jc w:val="both"/>
        <w:rPr>
          <w:rFonts w:asciiTheme="majorHAnsi" w:hAnsiTheme="majorHAnsi" w:cstheme="majorHAnsi"/>
          <w:bCs/>
          <w:color w:val="000000" w:themeColor="text1"/>
        </w:rPr>
      </w:pPr>
      <w:r w:rsidRPr="00AC0156">
        <w:rPr>
          <w:rFonts w:asciiTheme="majorHAnsi" w:hAnsiTheme="majorHAnsi" w:cstheme="majorHAnsi"/>
          <w:bCs/>
          <w:color w:val="000000" w:themeColor="text1"/>
        </w:rPr>
        <w:t xml:space="preserve">b) a qualidade do material atende o contratado?; </w:t>
      </w:r>
    </w:p>
    <w:p w14:paraId="140BC036" w14:textId="6EF68775" w:rsidR="00142021" w:rsidRPr="00AC0156" w:rsidRDefault="003D649A" w:rsidP="004217E8">
      <w:pPr>
        <w:autoSpaceDE w:val="0"/>
        <w:autoSpaceDN w:val="0"/>
        <w:adjustRightInd w:val="0"/>
        <w:spacing w:before="240" w:after="240" w:line="360" w:lineRule="auto"/>
        <w:jc w:val="both"/>
        <w:rPr>
          <w:rFonts w:asciiTheme="majorHAnsi" w:hAnsiTheme="majorHAnsi" w:cstheme="majorHAnsi"/>
          <w:bCs/>
          <w:color w:val="000000" w:themeColor="text1"/>
        </w:rPr>
      </w:pPr>
      <w:r w:rsidRPr="00AC0156">
        <w:rPr>
          <w:rFonts w:asciiTheme="majorHAnsi" w:hAnsiTheme="majorHAnsi" w:cstheme="majorHAnsi"/>
          <w:bCs/>
          <w:color w:val="000000" w:themeColor="text1"/>
        </w:rPr>
        <w:t xml:space="preserve">c) a documentação que acompanha o material foi entregue corretamente? </w:t>
      </w:r>
    </w:p>
    <w:p w14:paraId="02B7938F" w14:textId="77777777" w:rsidR="00476007" w:rsidRDefault="003D649A" w:rsidP="004217E8">
      <w:pPr>
        <w:autoSpaceDE w:val="0"/>
        <w:autoSpaceDN w:val="0"/>
        <w:adjustRightInd w:val="0"/>
        <w:spacing w:before="240" w:after="240" w:line="360" w:lineRule="auto"/>
        <w:jc w:val="both"/>
        <w:rPr>
          <w:rFonts w:asciiTheme="majorHAnsi" w:hAnsiTheme="majorHAnsi" w:cstheme="majorHAnsi"/>
          <w:bCs/>
          <w:color w:val="000000" w:themeColor="text1"/>
        </w:rPr>
      </w:pPr>
      <w:r w:rsidRPr="00AC0156">
        <w:rPr>
          <w:rFonts w:asciiTheme="majorHAnsi" w:hAnsiTheme="majorHAnsi" w:cstheme="majorHAnsi"/>
          <w:bCs/>
          <w:color w:val="000000" w:themeColor="text1"/>
        </w:rPr>
        <w:t>No caso de serviços:</w:t>
      </w:r>
    </w:p>
    <w:p w14:paraId="7105669F" w14:textId="65A995C0" w:rsidR="00476007" w:rsidRDefault="003D649A" w:rsidP="004217E8">
      <w:pPr>
        <w:autoSpaceDE w:val="0"/>
        <w:autoSpaceDN w:val="0"/>
        <w:adjustRightInd w:val="0"/>
        <w:spacing w:before="240" w:after="240" w:line="360" w:lineRule="auto"/>
        <w:jc w:val="both"/>
        <w:rPr>
          <w:rFonts w:asciiTheme="majorHAnsi" w:hAnsiTheme="majorHAnsi" w:cstheme="majorHAnsi"/>
          <w:bCs/>
          <w:color w:val="000000" w:themeColor="text1"/>
        </w:rPr>
      </w:pPr>
      <w:r w:rsidRPr="00AC0156">
        <w:rPr>
          <w:rFonts w:asciiTheme="majorHAnsi" w:hAnsiTheme="majorHAnsi" w:cstheme="majorHAnsi"/>
          <w:bCs/>
          <w:color w:val="000000" w:themeColor="text1"/>
        </w:rPr>
        <w:t xml:space="preserve">a) o serviço foi entregue com qualidade na data acordada?; </w:t>
      </w:r>
    </w:p>
    <w:p w14:paraId="21D9863A" w14:textId="773ED23A" w:rsidR="003D649A" w:rsidRPr="00AC0156" w:rsidRDefault="003D649A" w:rsidP="004217E8">
      <w:pPr>
        <w:autoSpaceDE w:val="0"/>
        <w:autoSpaceDN w:val="0"/>
        <w:adjustRightInd w:val="0"/>
        <w:spacing w:before="240" w:after="240" w:line="360" w:lineRule="auto"/>
        <w:jc w:val="both"/>
        <w:rPr>
          <w:rFonts w:asciiTheme="majorHAnsi" w:hAnsiTheme="majorHAnsi" w:cstheme="majorHAnsi"/>
          <w:bCs/>
          <w:color w:val="000000" w:themeColor="text1"/>
        </w:rPr>
      </w:pPr>
      <w:r w:rsidRPr="00AC0156">
        <w:rPr>
          <w:rFonts w:asciiTheme="majorHAnsi" w:hAnsiTheme="majorHAnsi" w:cstheme="majorHAnsi"/>
          <w:bCs/>
          <w:color w:val="000000" w:themeColor="text1"/>
        </w:rPr>
        <w:t>b) atendeu os critérios estabelecidos?</w:t>
      </w:r>
    </w:p>
    <w:p w14:paraId="445A97D3" w14:textId="011920BB" w:rsidR="00636123" w:rsidRDefault="003D649A" w:rsidP="004217E8">
      <w:pPr>
        <w:autoSpaceDE w:val="0"/>
        <w:autoSpaceDN w:val="0"/>
        <w:adjustRightInd w:val="0"/>
        <w:spacing w:before="240" w:after="240" w:line="360" w:lineRule="auto"/>
        <w:jc w:val="both"/>
        <w:rPr>
          <w:rFonts w:asciiTheme="majorHAnsi" w:hAnsiTheme="majorHAnsi" w:cstheme="majorHAnsi"/>
          <w:bCs/>
          <w:color w:val="000000" w:themeColor="text1"/>
        </w:rPr>
      </w:pPr>
      <w:r w:rsidRPr="00AC0156">
        <w:rPr>
          <w:rFonts w:asciiTheme="majorHAnsi" w:hAnsiTheme="majorHAnsi" w:cstheme="majorHAnsi"/>
          <w:bCs/>
          <w:color w:val="000000" w:themeColor="text1"/>
        </w:rPr>
        <w:lastRenderedPageBreak/>
        <w:t xml:space="preserve">Enfim, são inúmeros os critérios que poderão ser definidos pelo provedor ao subcontratado. </w:t>
      </w:r>
    </w:p>
    <w:p w14:paraId="579055B6" w14:textId="7B0CBBA5" w:rsidR="00476007" w:rsidRDefault="00476007" w:rsidP="004217E8">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Ficou mais claro?</w:t>
      </w:r>
    </w:p>
    <w:p w14:paraId="627F55E3" w14:textId="6D325DEB" w:rsidR="00636123" w:rsidRPr="00974D6C" w:rsidRDefault="00476007" w:rsidP="004217E8">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Agora vamos ao próximo requisito:</w:t>
      </w:r>
    </w:p>
    <w:p w14:paraId="36405D4E" w14:textId="3B3142A5" w:rsidR="00EE61DF" w:rsidRPr="00974D6C" w:rsidRDefault="00273D1E" w:rsidP="00974D6C">
      <w:pPr>
        <w:pStyle w:val="Ttulo2"/>
        <w:numPr>
          <w:ilvl w:val="1"/>
          <w:numId w:val="6"/>
        </w:numPr>
        <w:tabs>
          <w:tab w:val="left" w:pos="567"/>
        </w:tabs>
        <w:spacing w:line="360" w:lineRule="auto"/>
        <w:ind w:left="0" w:firstLine="0"/>
      </w:pPr>
      <w:bookmarkStart w:id="9" w:name="_Toc77762156"/>
      <w:r>
        <w:t xml:space="preserve">Requisito </w:t>
      </w:r>
      <w:r w:rsidR="001B734F" w:rsidRPr="00136E3F">
        <w:t>5.7 Atendimento ao cliente</w:t>
      </w:r>
      <w:bookmarkEnd w:id="9"/>
    </w:p>
    <w:p w14:paraId="17BA1660" w14:textId="530FC906" w:rsidR="00EE61DF" w:rsidRPr="00AC0156" w:rsidRDefault="00F7315D"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rPr>
        <w:t>“</w:t>
      </w:r>
      <w:r w:rsidR="001B734F" w:rsidRPr="0010630B">
        <w:rPr>
          <w:rFonts w:asciiTheme="majorHAnsi" w:hAnsiTheme="majorHAnsi" w:cstheme="majorHAnsi"/>
          <w:b/>
          <w:bCs/>
          <w:i/>
          <w:color w:val="000000"/>
        </w:rPr>
        <w:t xml:space="preserve">5.7.1 </w:t>
      </w:r>
      <w:r w:rsidR="001B734F" w:rsidRPr="0010630B">
        <w:rPr>
          <w:rFonts w:asciiTheme="majorHAnsi" w:hAnsiTheme="majorHAnsi" w:cstheme="majorHAnsi"/>
          <w:i/>
          <w:color w:val="000000"/>
        </w:rPr>
        <w:t>O provedor de ensaio de proficiência deve estar disposto a cooperar com os participantes</w:t>
      </w:r>
      <w:r w:rsidR="00625D07" w:rsidRPr="0010630B">
        <w:rPr>
          <w:rFonts w:asciiTheme="majorHAnsi" w:hAnsiTheme="majorHAnsi" w:cstheme="majorHAnsi"/>
          <w:i/>
          <w:color w:val="000000"/>
        </w:rPr>
        <w:t xml:space="preserve"> </w:t>
      </w:r>
      <w:r w:rsidR="001B734F" w:rsidRPr="0010630B">
        <w:rPr>
          <w:rFonts w:asciiTheme="majorHAnsi" w:hAnsiTheme="majorHAnsi" w:cstheme="majorHAnsi"/>
          <w:i/>
          <w:color w:val="000000"/>
        </w:rPr>
        <w:t xml:space="preserve">e outros clientes, para esclarecer o pedido do cliente </w:t>
      </w:r>
      <w:r w:rsidR="001B734F" w:rsidRPr="00AC0156">
        <w:rPr>
          <w:rFonts w:asciiTheme="majorHAnsi" w:hAnsiTheme="majorHAnsi" w:cstheme="majorHAnsi"/>
          <w:i/>
          <w:color w:val="000000" w:themeColor="text1"/>
        </w:rPr>
        <w:t>e monitorar o desempenho do provedor de ensaio</w:t>
      </w:r>
      <w:r w:rsidR="00625D07"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de proficiência em relação ao trabalho realizado, desde que o provedor de ensaio de proficiência</w:t>
      </w:r>
      <w:r w:rsidR="00625D07"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assegure a confidencialidade em relação aos seus participantes</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764316AA" w14:textId="032F1D43" w:rsidR="00F845AC" w:rsidRDefault="00F845AC"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Quanto a este requisito, cabe ressaltar que c</w:t>
      </w:r>
      <w:r w:rsidR="00EE61DF" w:rsidRPr="00AC0156">
        <w:rPr>
          <w:rFonts w:asciiTheme="majorHAnsi" w:hAnsiTheme="majorHAnsi" w:cstheme="majorHAnsi"/>
          <w:color w:val="000000" w:themeColor="text1"/>
        </w:rPr>
        <w:t xml:space="preserve">ada vez mais o cliente deve ser considerado e ouvido. </w:t>
      </w:r>
    </w:p>
    <w:p w14:paraId="1D4351E8" w14:textId="41134B81" w:rsidR="00F845AC" w:rsidRDefault="00EE61DF"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 xml:space="preserve">Lembram que de uns anos para cá passou a ser obrigatório que o comércio disponibilize um Código de Defesa do Consumidor para os clientes? </w:t>
      </w:r>
    </w:p>
    <w:p w14:paraId="26C48998" w14:textId="77777777" w:rsidR="00F845AC" w:rsidRDefault="00EE61DF"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 xml:space="preserve">Quantas pessoas utilizaram durante suas compras? </w:t>
      </w:r>
    </w:p>
    <w:p w14:paraId="6926947E" w14:textId="254B6CE9" w:rsidR="00EE61DF" w:rsidRPr="00AC0156" w:rsidRDefault="00EE61DF"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 xml:space="preserve">Não sabemos, mas a ideia principal é a </w:t>
      </w:r>
      <w:r w:rsidR="00625841">
        <w:rPr>
          <w:rFonts w:asciiTheme="majorHAnsi" w:hAnsiTheme="majorHAnsi" w:cstheme="majorHAnsi"/>
          <w:color w:val="000000" w:themeColor="text1"/>
        </w:rPr>
        <w:t xml:space="preserve">preocupação </w:t>
      </w:r>
      <w:r w:rsidR="00AF2EBF">
        <w:rPr>
          <w:rFonts w:asciiTheme="majorHAnsi" w:hAnsiTheme="majorHAnsi" w:cstheme="majorHAnsi"/>
          <w:color w:val="000000" w:themeColor="text1"/>
        </w:rPr>
        <w:t>de quem vende</w:t>
      </w:r>
      <w:r w:rsidR="00625841">
        <w:rPr>
          <w:rFonts w:asciiTheme="majorHAnsi" w:hAnsiTheme="majorHAnsi" w:cstheme="majorHAnsi"/>
          <w:color w:val="000000" w:themeColor="text1"/>
        </w:rPr>
        <w:t>,</w:t>
      </w:r>
      <w:r w:rsidR="00AF2EBF">
        <w:rPr>
          <w:rFonts w:asciiTheme="majorHAnsi" w:hAnsiTheme="majorHAnsi" w:cstheme="majorHAnsi"/>
          <w:color w:val="000000" w:themeColor="text1"/>
        </w:rPr>
        <w:t xml:space="preserve"> </w:t>
      </w:r>
      <w:r w:rsidR="00625841">
        <w:rPr>
          <w:rFonts w:asciiTheme="majorHAnsi" w:hAnsiTheme="majorHAnsi" w:cstheme="majorHAnsi"/>
          <w:color w:val="000000" w:themeColor="text1"/>
        </w:rPr>
        <w:t xml:space="preserve">em </w:t>
      </w:r>
      <w:r w:rsidR="00AF2EBF">
        <w:rPr>
          <w:rFonts w:asciiTheme="majorHAnsi" w:hAnsiTheme="majorHAnsi" w:cstheme="majorHAnsi"/>
          <w:color w:val="000000" w:themeColor="text1"/>
        </w:rPr>
        <w:t>disponibilizar ao comprador seus direitos e até deveres</w:t>
      </w:r>
      <w:r w:rsidRPr="00AC0156">
        <w:rPr>
          <w:rFonts w:asciiTheme="majorHAnsi" w:hAnsiTheme="majorHAnsi" w:cstheme="majorHAnsi"/>
          <w:color w:val="000000" w:themeColor="text1"/>
        </w:rPr>
        <w:t>. No caso desta Norma, a</w:t>
      </w:r>
      <w:r w:rsidR="00AF2EBF">
        <w:rPr>
          <w:rFonts w:asciiTheme="majorHAnsi" w:hAnsiTheme="majorHAnsi" w:cstheme="majorHAnsi"/>
          <w:color w:val="000000" w:themeColor="text1"/>
        </w:rPr>
        <w:t>s regras estão postas no planejamento do programa, na forma como foi divulgado, nos relatórios e o provedor deve colaborar com o participante para esclarecer dúvidas. A</w:t>
      </w:r>
      <w:r w:rsidRPr="00AC0156">
        <w:rPr>
          <w:rFonts w:asciiTheme="majorHAnsi" w:hAnsiTheme="majorHAnsi" w:cstheme="majorHAnsi"/>
          <w:color w:val="000000" w:themeColor="text1"/>
        </w:rPr>
        <w:t xml:space="preserve"> confidencialidade do participante terá que ser preservada, conforme definido</w:t>
      </w:r>
      <w:r w:rsidR="00AF2EBF">
        <w:rPr>
          <w:rFonts w:asciiTheme="majorHAnsi" w:hAnsiTheme="majorHAnsi" w:cstheme="majorHAnsi"/>
          <w:color w:val="000000" w:themeColor="text1"/>
        </w:rPr>
        <w:t xml:space="preserve"> por requisito desta norma.</w:t>
      </w:r>
    </w:p>
    <w:p w14:paraId="22FB5033" w14:textId="45BF85D9" w:rsidR="00EE61DF" w:rsidRPr="00AC0156" w:rsidRDefault="00F7315D" w:rsidP="00974D6C">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5.7.2 </w:t>
      </w:r>
      <w:r w:rsidR="001B734F" w:rsidRPr="00AC0156">
        <w:rPr>
          <w:rFonts w:asciiTheme="majorHAnsi" w:hAnsiTheme="majorHAnsi" w:cstheme="majorHAnsi"/>
          <w:i/>
          <w:color w:val="000000" w:themeColor="text1"/>
        </w:rPr>
        <w:t>O provedor de ensaio de proficiência deve procurar realimentação, tanto positiva quanto negativa,</w:t>
      </w:r>
      <w:r w:rsidR="00625D07"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de seus clientes.</w:t>
      </w:r>
      <w:r w:rsidR="00625D07"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A realimentação deve ser usada e analisada para aprimorar o sistema de gestão, os programas</w:t>
      </w:r>
      <w:r w:rsidR="00625D07"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de ensaio de proficiência e o atendimento ao cliente.</w:t>
      </w:r>
    </w:p>
    <w:p w14:paraId="2A5843B7" w14:textId="0257B20E" w:rsidR="00EE61DF" w:rsidRPr="00AC0156" w:rsidRDefault="0010630B" w:rsidP="00974D6C">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F845AC">
        <w:rPr>
          <w:rFonts w:asciiTheme="majorHAnsi" w:hAnsiTheme="majorHAnsi" w:cstheme="majorHAnsi"/>
          <w:i/>
          <w:color w:val="000000" w:themeColor="text1"/>
        </w:rPr>
        <w:t>Nota</w:t>
      </w:r>
      <w:r w:rsidR="001B734F" w:rsidRPr="00F845AC">
        <w:rPr>
          <w:rFonts w:asciiTheme="majorHAnsi" w:hAnsiTheme="majorHAnsi" w:cstheme="majorHAnsi"/>
          <w:i/>
          <w:color w:val="000000" w:themeColor="text1"/>
        </w:rPr>
        <w:t xml:space="preserve"> Exemplos de tipos de realimentação incluem pesquisas de satisfação e análises críticas de relatórios</w:t>
      </w:r>
      <w:r w:rsidR="00625D07" w:rsidRPr="00F845AC">
        <w:rPr>
          <w:rFonts w:asciiTheme="majorHAnsi" w:hAnsiTheme="majorHAnsi" w:cstheme="majorHAnsi"/>
          <w:i/>
          <w:color w:val="000000" w:themeColor="text1"/>
        </w:rPr>
        <w:t xml:space="preserve"> </w:t>
      </w:r>
      <w:r w:rsidR="001B734F" w:rsidRPr="00F845AC">
        <w:rPr>
          <w:rFonts w:asciiTheme="majorHAnsi" w:hAnsiTheme="majorHAnsi" w:cstheme="majorHAnsi"/>
          <w:i/>
          <w:color w:val="000000" w:themeColor="text1"/>
        </w:rPr>
        <w:t>de ensaio de proficiência com os clientes</w:t>
      </w:r>
      <w:r w:rsidR="00F7315D" w:rsidRPr="00F845AC">
        <w:rPr>
          <w:rFonts w:asciiTheme="majorHAnsi" w:hAnsiTheme="majorHAnsi" w:cstheme="majorHAnsi"/>
          <w:i/>
          <w:color w:val="000000" w:themeColor="text1"/>
        </w:rPr>
        <w:t>”</w:t>
      </w:r>
      <w:r w:rsidR="001B734F" w:rsidRPr="00F845AC">
        <w:rPr>
          <w:rFonts w:asciiTheme="majorHAnsi" w:hAnsiTheme="majorHAnsi" w:cstheme="majorHAnsi"/>
          <w:i/>
          <w:color w:val="000000" w:themeColor="text1"/>
        </w:rPr>
        <w:t>.</w:t>
      </w:r>
    </w:p>
    <w:p w14:paraId="172A88B8" w14:textId="5A117647" w:rsidR="00EE61DF" w:rsidRPr="00AC0156" w:rsidRDefault="00071E78" w:rsidP="004217E8">
      <w:pPr>
        <w:autoSpaceDE w:val="0"/>
        <w:autoSpaceDN w:val="0"/>
        <w:adjustRightInd w:val="0"/>
        <w:spacing w:before="240" w:after="240" w:line="360" w:lineRule="auto"/>
        <w:jc w:val="both"/>
        <w:rPr>
          <w:rFonts w:asciiTheme="majorHAnsi" w:hAnsiTheme="majorHAnsi" w:cstheme="majorHAnsi"/>
          <w:color w:val="000000" w:themeColor="text1"/>
        </w:rPr>
      </w:pPr>
      <w:r>
        <w:rPr>
          <w:noProof/>
          <w:lang w:eastAsia="pt-BR"/>
        </w:rPr>
        <w:drawing>
          <wp:anchor distT="0" distB="0" distL="114300" distR="114300" simplePos="0" relativeHeight="251662336" behindDoc="0" locked="0" layoutInCell="1" allowOverlap="1" wp14:anchorId="5EFC2BB5" wp14:editId="6A09178C">
            <wp:simplePos x="0" y="0"/>
            <wp:positionH relativeFrom="column">
              <wp:posOffset>-2071</wp:posOffset>
            </wp:positionH>
            <wp:positionV relativeFrom="paragraph">
              <wp:posOffset>2604</wp:posOffset>
            </wp:positionV>
            <wp:extent cx="2104961" cy="1860436"/>
            <wp:effectExtent l="0" t="0" r="0" b="6985"/>
            <wp:wrapSquare wrapText="bothSides"/>
            <wp:docPr id="33" name="Imagem 33" descr="https://rp2m.entib.org.br/rp2m/imagens/RP2M_17025_A06_1f_pesqu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p2m.entib.org.br/rp2m/imagens/RP2M_17025_A06_1f_pesquis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4961" cy="18604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0156">
        <w:rPr>
          <w:rFonts w:asciiTheme="majorHAnsi" w:hAnsiTheme="majorHAnsi" w:cstheme="majorHAnsi"/>
          <w:color w:val="000000" w:themeColor="text1"/>
        </w:rPr>
        <w:t xml:space="preserve"> </w:t>
      </w:r>
      <w:r w:rsidR="001D59A4" w:rsidRPr="00AC0156">
        <w:rPr>
          <w:rFonts w:asciiTheme="majorHAnsi" w:hAnsiTheme="majorHAnsi" w:cstheme="majorHAnsi"/>
          <w:color w:val="000000" w:themeColor="text1"/>
        </w:rPr>
        <w:t xml:space="preserve">É importante salientar que a realimentação dos clientes é uma das entradas da análise crítica </w:t>
      </w:r>
      <w:r w:rsidR="00885984" w:rsidRPr="00AC0156">
        <w:rPr>
          <w:rFonts w:asciiTheme="majorHAnsi" w:hAnsiTheme="majorHAnsi" w:cstheme="majorHAnsi"/>
          <w:color w:val="000000" w:themeColor="text1"/>
        </w:rPr>
        <w:t xml:space="preserve">(requisito 5.15) </w:t>
      </w:r>
      <w:r w:rsidR="001D59A4" w:rsidRPr="00AC0156">
        <w:rPr>
          <w:rFonts w:asciiTheme="majorHAnsi" w:hAnsiTheme="majorHAnsi" w:cstheme="majorHAnsi"/>
          <w:color w:val="000000" w:themeColor="text1"/>
        </w:rPr>
        <w:t xml:space="preserve">que veremos na próxima aula. </w:t>
      </w:r>
      <w:r w:rsidR="00F845AC">
        <w:rPr>
          <w:rFonts w:asciiTheme="majorHAnsi" w:hAnsiTheme="majorHAnsi" w:cstheme="majorHAnsi"/>
          <w:color w:val="000000" w:themeColor="text1"/>
        </w:rPr>
        <w:t>Mas enquanto isso, você sabe</w:t>
      </w:r>
      <w:r w:rsidR="001D59A4" w:rsidRPr="00AC0156">
        <w:rPr>
          <w:rFonts w:asciiTheme="majorHAnsi" w:hAnsiTheme="majorHAnsi" w:cstheme="majorHAnsi"/>
          <w:color w:val="000000" w:themeColor="text1"/>
        </w:rPr>
        <w:t xml:space="preserve"> de que forma devemos fazer esta pesquisa com os clientes? </w:t>
      </w:r>
    </w:p>
    <w:p w14:paraId="00179E97" w14:textId="08E88989" w:rsidR="00F845AC" w:rsidRDefault="001D59A4"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N</w:t>
      </w:r>
      <w:r w:rsidR="00F845AC">
        <w:rPr>
          <w:rFonts w:asciiTheme="majorHAnsi" w:hAnsiTheme="majorHAnsi" w:cstheme="majorHAnsi"/>
          <w:color w:val="000000" w:themeColor="text1"/>
        </w:rPr>
        <w:t>a verdade</w:t>
      </w:r>
      <w:r w:rsidR="00B96E72">
        <w:rPr>
          <w:rFonts w:asciiTheme="majorHAnsi" w:hAnsiTheme="majorHAnsi" w:cstheme="majorHAnsi"/>
          <w:color w:val="000000" w:themeColor="text1"/>
        </w:rPr>
        <w:t>,</w:t>
      </w:r>
      <w:r w:rsidR="00F845AC">
        <w:rPr>
          <w:rFonts w:asciiTheme="majorHAnsi" w:hAnsiTheme="majorHAnsi" w:cstheme="majorHAnsi"/>
          <w:color w:val="000000" w:themeColor="text1"/>
        </w:rPr>
        <w:t xml:space="preserve"> n</w:t>
      </w:r>
      <w:r w:rsidRPr="00AC0156">
        <w:rPr>
          <w:rFonts w:asciiTheme="majorHAnsi" w:hAnsiTheme="majorHAnsi" w:cstheme="majorHAnsi"/>
          <w:color w:val="000000" w:themeColor="text1"/>
        </w:rPr>
        <w:t>ão há definição de como deve ser feita a pesquisa, mas pode ser por escrito, nos formulários</w:t>
      </w:r>
      <w:r w:rsidR="00885984" w:rsidRPr="00AC0156">
        <w:rPr>
          <w:rFonts w:asciiTheme="majorHAnsi" w:hAnsiTheme="majorHAnsi" w:cstheme="majorHAnsi"/>
          <w:color w:val="000000" w:themeColor="text1"/>
        </w:rPr>
        <w:t>, por e</w:t>
      </w:r>
      <w:r w:rsidR="00F845AC">
        <w:rPr>
          <w:rFonts w:asciiTheme="majorHAnsi" w:hAnsiTheme="majorHAnsi" w:cstheme="majorHAnsi"/>
          <w:color w:val="000000" w:themeColor="text1"/>
        </w:rPr>
        <w:t>-</w:t>
      </w:r>
      <w:r w:rsidR="00885984" w:rsidRPr="00AC0156">
        <w:rPr>
          <w:rFonts w:asciiTheme="majorHAnsi" w:hAnsiTheme="majorHAnsi" w:cstheme="majorHAnsi"/>
          <w:color w:val="000000" w:themeColor="text1"/>
        </w:rPr>
        <w:t>mail, de modo virtual</w:t>
      </w:r>
      <w:r w:rsidR="00F845AC">
        <w:rPr>
          <w:rFonts w:asciiTheme="majorHAnsi" w:hAnsiTheme="majorHAnsi" w:cstheme="majorHAnsi"/>
          <w:color w:val="000000" w:themeColor="text1"/>
        </w:rPr>
        <w:t xml:space="preserve"> </w:t>
      </w:r>
      <w:r w:rsidR="00235063">
        <w:rPr>
          <w:rFonts w:asciiTheme="majorHAnsi" w:hAnsiTheme="majorHAnsi" w:cstheme="majorHAnsi"/>
          <w:color w:val="000000" w:themeColor="text1"/>
        </w:rPr>
        <w:t>em ferramentas tipo G</w:t>
      </w:r>
      <w:r w:rsidR="005E3035">
        <w:rPr>
          <w:rFonts w:asciiTheme="majorHAnsi" w:hAnsiTheme="majorHAnsi" w:cstheme="majorHAnsi"/>
          <w:color w:val="000000" w:themeColor="text1"/>
        </w:rPr>
        <w:t xml:space="preserve">oogle forms, </w:t>
      </w:r>
      <w:r w:rsidR="00F845AC">
        <w:rPr>
          <w:rFonts w:asciiTheme="majorHAnsi" w:hAnsiTheme="majorHAnsi" w:cstheme="majorHAnsi"/>
          <w:color w:val="000000" w:themeColor="text1"/>
        </w:rPr>
        <w:t>entre outras possibilidades</w:t>
      </w:r>
      <w:r w:rsidR="00885984" w:rsidRPr="00AC0156">
        <w:rPr>
          <w:rFonts w:asciiTheme="majorHAnsi" w:hAnsiTheme="majorHAnsi" w:cstheme="majorHAnsi"/>
          <w:color w:val="000000" w:themeColor="text1"/>
        </w:rPr>
        <w:t>.</w:t>
      </w:r>
    </w:p>
    <w:p w14:paraId="55CBA806" w14:textId="326A16B5" w:rsidR="001D59A4" w:rsidRPr="00AC0156" w:rsidRDefault="00F845AC"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lastRenderedPageBreak/>
        <w:t xml:space="preserve">Lembre-se </w:t>
      </w:r>
      <w:r w:rsidR="00885984" w:rsidRPr="00AC0156">
        <w:rPr>
          <w:rFonts w:asciiTheme="majorHAnsi" w:hAnsiTheme="majorHAnsi" w:cstheme="majorHAnsi"/>
          <w:color w:val="000000" w:themeColor="text1"/>
        </w:rPr>
        <w:t xml:space="preserve">que as pesquisas não devem ser extensas nem complexas demais. Os questionamentos devem ser objetivos, </w:t>
      </w:r>
      <w:r>
        <w:rPr>
          <w:rFonts w:asciiTheme="majorHAnsi" w:hAnsiTheme="majorHAnsi" w:cstheme="majorHAnsi"/>
          <w:color w:val="000000" w:themeColor="text1"/>
        </w:rPr>
        <w:t xml:space="preserve">de forma </w:t>
      </w:r>
      <w:r w:rsidR="00885984" w:rsidRPr="00AC0156">
        <w:rPr>
          <w:rFonts w:asciiTheme="majorHAnsi" w:hAnsiTheme="majorHAnsi" w:cstheme="majorHAnsi"/>
          <w:color w:val="000000" w:themeColor="text1"/>
        </w:rPr>
        <w:t>que facilitem</w:t>
      </w:r>
      <w:r>
        <w:rPr>
          <w:rFonts w:asciiTheme="majorHAnsi" w:hAnsiTheme="majorHAnsi" w:cstheme="majorHAnsi"/>
          <w:color w:val="000000" w:themeColor="text1"/>
        </w:rPr>
        <w:t xml:space="preserve"> e possibilitem</w:t>
      </w:r>
      <w:r w:rsidR="00885984" w:rsidRPr="00AC0156">
        <w:rPr>
          <w:rFonts w:asciiTheme="majorHAnsi" w:hAnsiTheme="majorHAnsi" w:cstheme="majorHAnsi"/>
          <w:color w:val="000000" w:themeColor="text1"/>
        </w:rPr>
        <w:t xml:space="preserve"> </w:t>
      </w:r>
      <w:r w:rsidR="00F102DB" w:rsidRPr="00AC0156">
        <w:rPr>
          <w:rFonts w:asciiTheme="majorHAnsi" w:hAnsiTheme="majorHAnsi" w:cstheme="majorHAnsi"/>
          <w:color w:val="000000" w:themeColor="text1"/>
        </w:rPr>
        <w:t>respostas claras</w:t>
      </w:r>
      <w:r w:rsidR="005E3035">
        <w:rPr>
          <w:rFonts w:asciiTheme="majorHAnsi" w:hAnsiTheme="majorHAnsi" w:cstheme="majorHAnsi"/>
          <w:color w:val="000000" w:themeColor="text1"/>
        </w:rPr>
        <w:t>, de preferência com alternativas entre “sim”, “não” ou “não aplicável”, por exemplo</w:t>
      </w:r>
      <w:r w:rsidR="00F102DB" w:rsidRPr="00AC0156">
        <w:rPr>
          <w:rFonts w:asciiTheme="majorHAnsi" w:hAnsiTheme="majorHAnsi" w:cstheme="majorHAnsi"/>
          <w:color w:val="000000" w:themeColor="text1"/>
        </w:rPr>
        <w:t xml:space="preserve">. </w:t>
      </w:r>
    </w:p>
    <w:p w14:paraId="00F9DC54" w14:textId="0900C388" w:rsidR="00885984" w:rsidRPr="00AC0156" w:rsidRDefault="00885984"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 xml:space="preserve">Esta é uma </w:t>
      </w:r>
      <w:r w:rsidR="00F845AC">
        <w:rPr>
          <w:rFonts w:asciiTheme="majorHAnsi" w:hAnsiTheme="majorHAnsi" w:cstheme="majorHAnsi"/>
          <w:color w:val="000000" w:themeColor="text1"/>
        </w:rPr>
        <w:t xml:space="preserve">das </w:t>
      </w:r>
      <w:r w:rsidRPr="00AC0156">
        <w:rPr>
          <w:rFonts w:asciiTheme="majorHAnsi" w:hAnsiTheme="majorHAnsi" w:cstheme="majorHAnsi"/>
          <w:color w:val="000000" w:themeColor="text1"/>
        </w:rPr>
        <w:t>grande</w:t>
      </w:r>
      <w:r w:rsidR="00F845AC">
        <w:rPr>
          <w:rFonts w:asciiTheme="majorHAnsi" w:hAnsiTheme="majorHAnsi" w:cstheme="majorHAnsi"/>
          <w:color w:val="000000" w:themeColor="text1"/>
        </w:rPr>
        <w:t xml:space="preserve">s </w:t>
      </w:r>
      <w:r w:rsidR="00F845AC" w:rsidRPr="00AC0156">
        <w:rPr>
          <w:rFonts w:asciiTheme="majorHAnsi" w:hAnsiTheme="majorHAnsi" w:cstheme="majorHAnsi"/>
          <w:color w:val="000000" w:themeColor="text1"/>
        </w:rPr>
        <w:t>queixa</w:t>
      </w:r>
      <w:r w:rsidR="00F845AC">
        <w:rPr>
          <w:rFonts w:asciiTheme="majorHAnsi" w:hAnsiTheme="majorHAnsi" w:cstheme="majorHAnsi"/>
          <w:color w:val="000000" w:themeColor="text1"/>
        </w:rPr>
        <w:t>s</w:t>
      </w:r>
      <w:r w:rsidRPr="00AC0156">
        <w:rPr>
          <w:rFonts w:asciiTheme="majorHAnsi" w:hAnsiTheme="majorHAnsi" w:cstheme="majorHAnsi"/>
          <w:color w:val="000000" w:themeColor="text1"/>
        </w:rPr>
        <w:t xml:space="preserve"> de </w:t>
      </w:r>
      <w:r w:rsidR="005E3035">
        <w:rPr>
          <w:rFonts w:asciiTheme="majorHAnsi" w:hAnsiTheme="majorHAnsi" w:cstheme="majorHAnsi"/>
          <w:color w:val="000000" w:themeColor="text1"/>
        </w:rPr>
        <w:t xml:space="preserve">todas empresas e organizações que </w:t>
      </w:r>
      <w:r w:rsidRPr="00AC0156">
        <w:rPr>
          <w:rFonts w:asciiTheme="majorHAnsi" w:hAnsiTheme="majorHAnsi" w:cstheme="majorHAnsi"/>
          <w:color w:val="000000" w:themeColor="text1"/>
        </w:rPr>
        <w:t>busca</w:t>
      </w:r>
      <w:r w:rsidR="005E3035">
        <w:rPr>
          <w:rFonts w:asciiTheme="majorHAnsi" w:hAnsiTheme="majorHAnsi" w:cstheme="majorHAnsi"/>
          <w:color w:val="000000" w:themeColor="text1"/>
        </w:rPr>
        <w:t>m</w:t>
      </w:r>
      <w:r w:rsidRPr="00AC0156">
        <w:rPr>
          <w:rFonts w:asciiTheme="majorHAnsi" w:hAnsiTheme="majorHAnsi" w:cstheme="majorHAnsi"/>
          <w:color w:val="000000" w:themeColor="text1"/>
        </w:rPr>
        <w:t xml:space="preserve"> esta realimentação, pela dificuldade de obter </w:t>
      </w:r>
      <w:r w:rsidR="005E3035">
        <w:rPr>
          <w:rFonts w:asciiTheme="majorHAnsi" w:hAnsiTheme="majorHAnsi" w:cstheme="majorHAnsi"/>
          <w:color w:val="000000" w:themeColor="text1"/>
        </w:rPr>
        <w:t>o</w:t>
      </w:r>
      <w:r w:rsidR="005E3035" w:rsidRPr="00AC0156">
        <w:rPr>
          <w:rFonts w:asciiTheme="majorHAnsi" w:hAnsiTheme="majorHAnsi" w:cstheme="majorHAnsi"/>
          <w:color w:val="000000" w:themeColor="text1"/>
        </w:rPr>
        <w:t xml:space="preserve"> </w:t>
      </w:r>
      <w:r w:rsidRPr="00AC0156">
        <w:rPr>
          <w:rFonts w:asciiTheme="majorHAnsi" w:hAnsiTheme="majorHAnsi" w:cstheme="majorHAnsi"/>
          <w:color w:val="000000" w:themeColor="text1"/>
        </w:rPr>
        <w:t>retorno</w:t>
      </w:r>
      <w:r w:rsidR="005E3035">
        <w:rPr>
          <w:rFonts w:asciiTheme="majorHAnsi" w:hAnsiTheme="majorHAnsi" w:cstheme="majorHAnsi"/>
          <w:color w:val="000000" w:themeColor="text1"/>
        </w:rPr>
        <w:t xml:space="preserve"> de seus clientes</w:t>
      </w:r>
      <w:r w:rsidRPr="00AC0156">
        <w:rPr>
          <w:rFonts w:asciiTheme="majorHAnsi" w:hAnsiTheme="majorHAnsi" w:cstheme="majorHAnsi"/>
          <w:color w:val="000000" w:themeColor="text1"/>
        </w:rPr>
        <w:t xml:space="preserve">. Por isso, atualmente várias ferramentas digitais têm sido utilizadas para buscar maior engajamento dos clientes. </w:t>
      </w:r>
    </w:p>
    <w:p w14:paraId="0C863672" w14:textId="5BAE3CFB" w:rsidR="00885984" w:rsidRDefault="00885984"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 xml:space="preserve">Vejam que o requisito fala em realimentação positiva ou negativa. Se a realimentação for negativa, o provedor deve avaliar </w:t>
      </w:r>
      <w:r w:rsidR="005E3035">
        <w:rPr>
          <w:rFonts w:asciiTheme="majorHAnsi" w:hAnsiTheme="majorHAnsi" w:cstheme="majorHAnsi"/>
          <w:color w:val="000000" w:themeColor="text1"/>
        </w:rPr>
        <w:t xml:space="preserve">criticamente </w:t>
      </w:r>
      <w:r w:rsidRPr="00AC0156">
        <w:rPr>
          <w:rFonts w:asciiTheme="majorHAnsi" w:hAnsiTheme="majorHAnsi" w:cstheme="majorHAnsi"/>
          <w:color w:val="000000" w:themeColor="text1"/>
        </w:rPr>
        <w:t xml:space="preserve">se não é viável que </w:t>
      </w:r>
      <w:r w:rsidR="005E3035">
        <w:rPr>
          <w:rFonts w:asciiTheme="majorHAnsi" w:hAnsiTheme="majorHAnsi" w:cstheme="majorHAnsi"/>
          <w:color w:val="000000" w:themeColor="text1"/>
        </w:rPr>
        <w:t xml:space="preserve">o registro seja realizado </w:t>
      </w:r>
      <w:r w:rsidRPr="00AC0156">
        <w:rPr>
          <w:rFonts w:asciiTheme="majorHAnsi" w:hAnsiTheme="majorHAnsi" w:cstheme="majorHAnsi"/>
          <w:color w:val="000000" w:themeColor="text1"/>
        </w:rPr>
        <w:t>como reclamação</w:t>
      </w:r>
      <w:r w:rsidR="005E3035">
        <w:rPr>
          <w:rFonts w:asciiTheme="majorHAnsi" w:hAnsiTheme="majorHAnsi" w:cstheme="majorHAnsi"/>
          <w:color w:val="000000" w:themeColor="text1"/>
        </w:rPr>
        <w:t xml:space="preserve"> conforme o requisito 5.8 abaixo e o tratamento seja realizado</w:t>
      </w:r>
      <w:r w:rsidRPr="00AC0156">
        <w:rPr>
          <w:rFonts w:asciiTheme="majorHAnsi" w:hAnsiTheme="majorHAnsi" w:cstheme="majorHAnsi"/>
          <w:color w:val="000000" w:themeColor="text1"/>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B52B96" w14:paraId="604DAF90" w14:textId="77777777" w:rsidTr="00974D6C">
        <w:tc>
          <w:tcPr>
            <w:tcW w:w="4814" w:type="dxa"/>
            <w:vAlign w:val="center"/>
          </w:tcPr>
          <w:p w14:paraId="3A0CB692" w14:textId="471342B7" w:rsidR="00B52B96" w:rsidRPr="00B52B96" w:rsidRDefault="00B52B96" w:rsidP="00974D6C">
            <w:pPr>
              <w:autoSpaceDE w:val="0"/>
              <w:autoSpaceDN w:val="0"/>
              <w:adjustRightInd w:val="0"/>
              <w:spacing w:before="240" w:after="240" w:line="360" w:lineRule="auto"/>
              <w:jc w:val="center"/>
              <w:rPr>
                <w:rFonts w:asciiTheme="majorHAnsi" w:hAnsiTheme="majorHAnsi" w:cstheme="majorHAnsi"/>
                <w:i/>
                <w:color w:val="000000" w:themeColor="text1"/>
                <w:sz w:val="18"/>
                <w:szCs w:val="18"/>
              </w:rPr>
            </w:pPr>
            <w:r w:rsidRPr="00B52B96">
              <w:rPr>
                <w:rFonts w:asciiTheme="majorHAnsi" w:hAnsiTheme="majorHAnsi" w:cstheme="majorHAnsi"/>
                <w:i/>
                <w:noProof/>
                <w:color w:val="000000" w:themeColor="text1"/>
                <w:sz w:val="18"/>
                <w:szCs w:val="18"/>
                <w:lang w:eastAsia="pt-BR"/>
              </w:rPr>
              <w:drawing>
                <wp:anchor distT="0" distB="0" distL="114300" distR="114300" simplePos="0" relativeHeight="251688960" behindDoc="0" locked="0" layoutInCell="1" allowOverlap="1" wp14:anchorId="14D147EB" wp14:editId="1BD05181">
                  <wp:simplePos x="0" y="0"/>
                  <wp:positionH relativeFrom="margin">
                    <wp:posOffset>-73025</wp:posOffset>
                  </wp:positionH>
                  <wp:positionV relativeFrom="paragraph">
                    <wp:posOffset>-1341120</wp:posOffset>
                  </wp:positionV>
                  <wp:extent cx="2880360" cy="1797050"/>
                  <wp:effectExtent l="0" t="0" r="0" b="0"/>
                  <wp:wrapSquare wrapText="bothSides"/>
                  <wp:docPr id="48" name="Imagem 48" descr="C:\Users\Aline\Desktop\Temporário\ABNT 17043\encantom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line\Desktop\Temporário\ABNT 17043\encantometro.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036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B96">
              <w:rPr>
                <w:rFonts w:asciiTheme="majorHAnsi" w:hAnsiTheme="majorHAnsi" w:cstheme="majorHAnsi"/>
                <w:i/>
                <w:color w:val="000000" w:themeColor="text1"/>
                <w:sz w:val="18"/>
                <w:szCs w:val="18"/>
              </w:rPr>
              <w:t xml:space="preserve">Fonte da imagem: </w:t>
            </w:r>
            <w:hyperlink r:id="rId35" w:history="1">
              <w:r w:rsidRPr="00B52B96">
                <w:rPr>
                  <w:rStyle w:val="Hyperlink"/>
                  <w:rFonts w:asciiTheme="majorHAnsi" w:hAnsiTheme="majorHAnsi" w:cstheme="majorHAnsi"/>
                  <w:i/>
                  <w:sz w:val="18"/>
                  <w:szCs w:val="18"/>
                </w:rPr>
                <w:t>Lojas Renner</w:t>
              </w:r>
            </w:hyperlink>
          </w:p>
        </w:tc>
        <w:tc>
          <w:tcPr>
            <w:tcW w:w="4814" w:type="dxa"/>
            <w:vAlign w:val="center"/>
          </w:tcPr>
          <w:p w14:paraId="14C4E339" w14:textId="7D1E2810" w:rsidR="00B52B96" w:rsidRDefault="00B52B96" w:rsidP="00974D6C">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Vamos utilizar as</w:t>
            </w:r>
            <w:r w:rsidRPr="00AC0156">
              <w:rPr>
                <w:rFonts w:asciiTheme="majorHAnsi" w:hAnsiTheme="majorHAnsi" w:cstheme="majorHAnsi"/>
                <w:color w:val="000000" w:themeColor="text1"/>
              </w:rPr>
              <w:t xml:space="preserve"> Lojas Renner</w:t>
            </w:r>
            <w:r>
              <w:rPr>
                <w:rFonts w:asciiTheme="majorHAnsi" w:hAnsiTheme="majorHAnsi" w:cstheme="majorHAnsi"/>
                <w:color w:val="000000" w:themeColor="text1"/>
              </w:rPr>
              <w:t xml:space="preserve"> como exemplo. Na saída de</w:t>
            </w:r>
            <w:r w:rsidRPr="00AC0156">
              <w:rPr>
                <w:rFonts w:asciiTheme="majorHAnsi" w:hAnsiTheme="majorHAnsi" w:cstheme="majorHAnsi"/>
                <w:color w:val="000000" w:themeColor="text1"/>
              </w:rPr>
              <w:t xml:space="preserve"> TODAS as lojas, existe um painel </w:t>
            </w:r>
            <w:r>
              <w:rPr>
                <w:rFonts w:asciiTheme="majorHAnsi" w:hAnsiTheme="majorHAnsi" w:cstheme="majorHAnsi"/>
                <w:color w:val="000000" w:themeColor="text1"/>
              </w:rPr>
              <w:t xml:space="preserve">perguntando como o cliente se sentiu dentro da loja </w:t>
            </w:r>
            <w:r w:rsidRPr="00AC0156">
              <w:rPr>
                <w:rFonts w:asciiTheme="majorHAnsi" w:hAnsiTheme="majorHAnsi" w:cstheme="majorHAnsi"/>
                <w:color w:val="000000" w:themeColor="text1"/>
              </w:rPr>
              <w:t>e</w:t>
            </w:r>
            <w:r>
              <w:rPr>
                <w:rFonts w:asciiTheme="majorHAnsi" w:hAnsiTheme="majorHAnsi" w:cstheme="majorHAnsi"/>
                <w:color w:val="000000" w:themeColor="text1"/>
              </w:rPr>
              <w:t>, além disto existe</w:t>
            </w:r>
            <w:r w:rsidRPr="00AC0156">
              <w:rPr>
                <w:rFonts w:asciiTheme="majorHAnsi" w:hAnsiTheme="majorHAnsi" w:cstheme="majorHAnsi"/>
                <w:color w:val="000000" w:themeColor="text1"/>
              </w:rPr>
              <w:t xml:space="preserve"> um funcionário dedicado a </w:t>
            </w:r>
            <w:r>
              <w:rPr>
                <w:rFonts w:asciiTheme="majorHAnsi" w:hAnsiTheme="majorHAnsi" w:cstheme="majorHAnsi"/>
                <w:color w:val="000000" w:themeColor="text1"/>
              </w:rPr>
              <w:t>incentivar</w:t>
            </w:r>
            <w:r w:rsidRPr="00AC0156">
              <w:rPr>
                <w:rFonts w:asciiTheme="majorHAnsi" w:hAnsiTheme="majorHAnsi" w:cstheme="majorHAnsi"/>
                <w:color w:val="000000" w:themeColor="text1"/>
              </w:rPr>
              <w:t xml:space="preserve"> que o cliente participe. </w:t>
            </w:r>
            <w:r>
              <w:rPr>
                <w:rFonts w:asciiTheme="majorHAnsi" w:hAnsiTheme="majorHAnsi" w:cstheme="majorHAnsi"/>
                <w:color w:val="000000" w:themeColor="text1"/>
              </w:rPr>
              <w:t>Este é</w:t>
            </w:r>
            <w:r w:rsidRPr="00AC0156">
              <w:rPr>
                <w:rFonts w:asciiTheme="majorHAnsi" w:hAnsiTheme="majorHAnsi" w:cstheme="majorHAnsi"/>
                <w:color w:val="000000" w:themeColor="text1"/>
              </w:rPr>
              <w:t xml:space="preserve"> um exemplo positivo </w:t>
            </w:r>
            <w:r>
              <w:rPr>
                <w:rFonts w:asciiTheme="majorHAnsi" w:hAnsiTheme="majorHAnsi" w:cstheme="majorHAnsi"/>
                <w:color w:val="000000" w:themeColor="text1"/>
              </w:rPr>
              <w:t xml:space="preserve">que </w:t>
            </w:r>
            <w:r w:rsidRPr="00AC0156">
              <w:rPr>
                <w:rFonts w:asciiTheme="majorHAnsi" w:hAnsiTheme="majorHAnsi" w:cstheme="majorHAnsi"/>
                <w:color w:val="000000" w:themeColor="text1"/>
              </w:rPr>
              <w:t xml:space="preserve">demonstra a importância da pesquisa de satisfação. </w:t>
            </w:r>
            <w:r>
              <w:rPr>
                <w:rFonts w:asciiTheme="majorHAnsi" w:hAnsiTheme="majorHAnsi" w:cstheme="majorHAnsi"/>
                <w:color w:val="000000" w:themeColor="text1"/>
              </w:rPr>
              <w:t xml:space="preserve">A loja chama este mecanismo de </w:t>
            </w:r>
            <w:r w:rsidRPr="00AC0156">
              <w:rPr>
                <w:rFonts w:asciiTheme="majorHAnsi" w:hAnsiTheme="majorHAnsi" w:cstheme="majorHAnsi"/>
                <w:color w:val="000000" w:themeColor="text1"/>
              </w:rPr>
              <w:t>encantômetro (estrategicamente já fala em encantamento).</w:t>
            </w:r>
          </w:p>
        </w:tc>
      </w:tr>
    </w:tbl>
    <w:p w14:paraId="37601BF8" w14:textId="6FCDBB6F" w:rsidR="001B734F" w:rsidRPr="00136E3F" w:rsidRDefault="00273D1E" w:rsidP="004217E8">
      <w:pPr>
        <w:pStyle w:val="Ttulo2"/>
        <w:numPr>
          <w:ilvl w:val="1"/>
          <w:numId w:val="6"/>
        </w:numPr>
        <w:tabs>
          <w:tab w:val="left" w:pos="567"/>
        </w:tabs>
        <w:spacing w:line="360" w:lineRule="auto"/>
        <w:ind w:left="0" w:firstLine="0"/>
      </w:pPr>
      <w:bookmarkStart w:id="10" w:name="_Toc77762157"/>
      <w:r>
        <w:t xml:space="preserve">Requisito </w:t>
      </w:r>
      <w:r w:rsidR="001B734F" w:rsidRPr="00136E3F">
        <w:t>5.8 Reclamações e apelações</w:t>
      </w:r>
      <w:bookmarkEnd w:id="10"/>
    </w:p>
    <w:p w14:paraId="7940CE60" w14:textId="70CD87F5" w:rsidR="00F102DB" w:rsidRPr="00AC0156" w:rsidRDefault="00F7315D" w:rsidP="00974D6C">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i/>
          <w:color w:val="000000"/>
        </w:rPr>
        <w:t>“</w:t>
      </w:r>
      <w:r w:rsidR="001B734F" w:rsidRPr="0010630B">
        <w:rPr>
          <w:rFonts w:asciiTheme="majorHAnsi" w:hAnsiTheme="majorHAnsi" w:cstheme="majorHAnsi"/>
          <w:i/>
          <w:color w:val="000000"/>
        </w:rPr>
        <w:t xml:space="preserve">O provedor de ensaio de proficiência deve </w:t>
      </w:r>
      <w:r w:rsidR="001B734F" w:rsidRPr="00AC0156">
        <w:rPr>
          <w:rFonts w:asciiTheme="majorHAnsi" w:hAnsiTheme="majorHAnsi" w:cstheme="majorHAnsi"/>
          <w:i/>
          <w:color w:val="000000" w:themeColor="text1"/>
        </w:rPr>
        <w:t>ter uma política e seguir um procedimento para solucionar</w:t>
      </w:r>
      <w:r w:rsidR="00625D07"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as reclamações e apelações recebidas dos participantes, clientes ou de outras partes. Devem ser</w:t>
      </w:r>
      <w:r w:rsidR="00625D07"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mantidos registros de todas as reclamações, das apelações, das investigações e ações corretivas</w:t>
      </w:r>
      <w:r w:rsidR="00625D07"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implementadas pelo provedor de ensaio de proficiência</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463A3E2C" w14:textId="39712D11" w:rsidR="00F102DB" w:rsidRPr="00AC0156" w:rsidRDefault="00F102DB"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 xml:space="preserve">A política e procedimento são obrigatórias no tratamento das reclamações. A norma não indica como deve ser feito este tratamento. </w:t>
      </w:r>
      <w:r w:rsidR="00917640" w:rsidRPr="00AC0156">
        <w:rPr>
          <w:rFonts w:asciiTheme="majorHAnsi" w:hAnsiTheme="majorHAnsi" w:cstheme="majorHAnsi"/>
          <w:color w:val="000000" w:themeColor="text1"/>
        </w:rPr>
        <w:t>Porém, é preciso que o provedor defina as formas que permitirão que os clientes registrem suas reclamações</w:t>
      </w:r>
      <w:r w:rsidR="00216051">
        <w:rPr>
          <w:rFonts w:asciiTheme="majorHAnsi" w:hAnsiTheme="majorHAnsi" w:cstheme="majorHAnsi"/>
          <w:color w:val="000000" w:themeColor="text1"/>
        </w:rPr>
        <w:t>,</w:t>
      </w:r>
      <w:r w:rsidR="00917640" w:rsidRPr="00AC0156">
        <w:rPr>
          <w:rFonts w:asciiTheme="majorHAnsi" w:hAnsiTheme="majorHAnsi" w:cstheme="majorHAnsi"/>
          <w:color w:val="000000" w:themeColor="text1"/>
        </w:rPr>
        <w:t xml:space="preserve"> </w:t>
      </w:r>
      <w:r w:rsidR="005E3035">
        <w:rPr>
          <w:rFonts w:asciiTheme="majorHAnsi" w:hAnsiTheme="majorHAnsi" w:cstheme="majorHAnsi"/>
          <w:color w:val="000000" w:themeColor="text1"/>
        </w:rPr>
        <w:t>caso existam</w:t>
      </w:r>
      <w:r w:rsidR="00917640" w:rsidRPr="00AC0156">
        <w:rPr>
          <w:rFonts w:asciiTheme="majorHAnsi" w:hAnsiTheme="majorHAnsi" w:cstheme="majorHAnsi"/>
          <w:color w:val="000000" w:themeColor="text1"/>
        </w:rPr>
        <w:t xml:space="preserve">. </w:t>
      </w:r>
    </w:p>
    <w:p w14:paraId="44901987" w14:textId="2F7ED96A" w:rsidR="00257AB7" w:rsidRPr="00974D6C" w:rsidRDefault="00917640"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Por exemplo: o provedor pode definir que as reclamações poderão ser registradas por e</w:t>
      </w:r>
      <w:r w:rsidR="00216051">
        <w:rPr>
          <w:rFonts w:asciiTheme="majorHAnsi" w:hAnsiTheme="majorHAnsi" w:cstheme="majorHAnsi"/>
          <w:color w:val="000000" w:themeColor="text1"/>
        </w:rPr>
        <w:t>-</w:t>
      </w:r>
      <w:r w:rsidRPr="00AC0156">
        <w:rPr>
          <w:rFonts w:asciiTheme="majorHAnsi" w:hAnsiTheme="majorHAnsi" w:cstheme="majorHAnsi"/>
          <w:color w:val="000000" w:themeColor="text1"/>
        </w:rPr>
        <w:t xml:space="preserve">mail, por telefone (o que obrigará que o colaborador que receber </w:t>
      </w:r>
      <w:r w:rsidR="00216051">
        <w:rPr>
          <w:rFonts w:asciiTheme="majorHAnsi" w:hAnsiTheme="majorHAnsi" w:cstheme="majorHAnsi"/>
          <w:color w:val="000000" w:themeColor="text1"/>
        </w:rPr>
        <w:t xml:space="preserve">a reclamação </w:t>
      </w:r>
      <w:r w:rsidRPr="00AC0156">
        <w:rPr>
          <w:rFonts w:asciiTheme="majorHAnsi" w:hAnsiTheme="majorHAnsi" w:cstheme="majorHAnsi"/>
          <w:color w:val="000000" w:themeColor="text1"/>
        </w:rPr>
        <w:t>faça este registro), pelo site</w:t>
      </w:r>
      <w:r w:rsidR="00216051">
        <w:rPr>
          <w:rFonts w:asciiTheme="majorHAnsi" w:hAnsiTheme="majorHAnsi" w:cstheme="majorHAnsi"/>
          <w:color w:val="000000" w:themeColor="text1"/>
        </w:rPr>
        <w:t xml:space="preserve"> e etc.</w:t>
      </w:r>
      <w:r w:rsidRPr="00AC0156">
        <w:rPr>
          <w:rFonts w:asciiTheme="majorHAnsi" w:hAnsiTheme="majorHAnsi" w:cstheme="majorHAnsi"/>
          <w:color w:val="000000" w:themeColor="text1"/>
        </w:rPr>
        <w:t>. O importante é que o tratamento</w:t>
      </w:r>
      <w:r w:rsidR="00216051">
        <w:rPr>
          <w:rFonts w:asciiTheme="majorHAnsi" w:hAnsiTheme="majorHAnsi" w:cstheme="majorHAnsi"/>
          <w:color w:val="000000" w:themeColor="text1"/>
        </w:rPr>
        <w:t xml:space="preserve"> a reclamação</w:t>
      </w:r>
      <w:r w:rsidRPr="00AC0156">
        <w:rPr>
          <w:rFonts w:asciiTheme="majorHAnsi" w:hAnsiTheme="majorHAnsi" w:cstheme="majorHAnsi"/>
          <w:color w:val="000000" w:themeColor="text1"/>
        </w:rPr>
        <w:t xml:space="preserve"> seja adequado, </w:t>
      </w:r>
      <w:r w:rsidR="00216051">
        <w:rPr>
          <w:rFonts w:asciiTheme="majorHAnsi" w:hAnsiTheme="majorHAnsi" w:cstheme="majorHAnsi"/>
          <w:color w:val="000000" w:themeColor="text1"/>
        </w:rPr>
        <w:t xml:space="preserve">que </w:t>
      </w:r>
      <w:r w:rsidRPr="00AC0156">
        <w:rPr>
          <w:rFonts w:asciiTheme="majorHAnsi" w:hAnsiTheme="majorHAnsi" w:cstheme="majorHAnsi"/>
          <w:color w:val="000000" w:themeColor="text1"/>
        </w:rPr>
        <w:t xml:space="preserve">as investigações apropriadas sejam feitas e </w:t>
      </w:r>
      <w:r w:rsidR="00216051">
        <w:rPr>
          <w:rFonts w:asciiTheme="majorHAnsi" w:hAnsiTheme="majorHAnsi" w:cstheme="majorHAnsi"/>
          <w:color w:val="000000" w:themeColor="text1"/>
        </w:rPr>
        <w:t xml:space="preserve">que as </w:t>
      </w:r>
      <w:r w:rsidRPr="00AC0156">
        <w:rPr>
          <w:rFonts w:asciiTheme="majorHAnsi" w:hAnsiTheme="majorHAnsi" w:cstheme="majorHAnsi"/>
          <w:color w:val="000000" w:themeColor="text1"/>
        </w:rPr>
        <w:t>ações corretivas sejam tomadas. Embora a norma não obrigue, dar retorno ao reclamante é uma prática adequada</w:t>
      </w:r>
      <w:r w:rsidR="00216051">
        <w:rPr>
          <w:rFonts w:asciiTheme="majorHAnsi" w:hAnsiTheme="majorHAnsi" w:cstheme="majorHAnsi"/>
          <w:color w:val="000000" w:themeColor="text1"/>
        </w:rPr>
        <w:t xml:space="preserve"> e bem vista</w:t>
      </w:r>
      <w:r w:rsidRPr="00AC0156">
        <w:rPr>
          <w:rFonts w:asciiTheme="majorHAnsi" w:hAnsiTheme="majorHAnsi" w:cstheme="majorHAnsi"/>
          <w:color w:val="000000" w:themeColor="text1"/>
        </w:rPr>
        <w:t>.</w:t>
      </w:r>
    </w:p>
    <w:p w14:paraId="3D92B6F9" w14:textId="0EEACF75" w:rsidR="00581392" w:rsidRPr="00974D6C" w:rsidRDefault="00273D1E" w:rsidP="003F5B01">
      <w:pPr>
        <w:pStyle w:val="Ttulo2"/>
        <w:numPr>
          <w:ilvl w:val="1"/>
          <w:numId w:val="6"/>
        </w:numPr>
        <w:tabs>
          <w:tab w:val="left" w:pos="567"/>
        </w:tabs>
        <w:autoSpaceDE w:val="0"/>
        <w:autoSpaceDN w:val="0"/>
        <w:adjustRightInd w:val="0"/>
        <w:spacing w:line="360" w:lineRule="auto"/>
        <w:ind w:left="0" w:firstLine="0"/>
        <w:jc w:val="both"/>
        <w:rPr>
          <w:rFonts w:asciiTheme="majorHAnsi" w:hAnsiTheme="majorHAnsi" w:cstheme="majorHAnsi"/>
          <w:bCs/>
          <w:i/>
          <w:color w:val="000000"/>
        </w:rPr>
      </w:pPr>
      <w:bookmarkStart w:id="11" w:name="_Toc77762158"/>
      <w:r>
        <w:lastRenderedPageBreak/>
        <w:t xml:space="preserve">Requisito </w:t>
      </w:r>
      <w:r w:rsidR="001B734F" w:rsidRPr="00136E3F">
        <w:t>5.9 Controle de trabalhos não conformes</w:t>
      </w:r>
      <w:bookmarkEnd w:id="11"/>
    </w:p>
    <w:p w14:paraId="4082412E" w14:textId="61256B28" w:rsidR="001B734F" w:rsidRPr="00AC0156" w:rsidRDefault="00974D6C"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noProof/>
          <w:lang w:eastAsia="pt-BR"/>
        </w:rPr>
        <w:drawing>
          <wp:anchor distT="0" distB="0" distL="114300" distR="114300" simplePos="0" relativeHeight="251660288" behindDoc="0" locked="0" layoutInCell="1" allowOverlap="1" wp14:anchorId="3A48F843" wp14:editId="7B65E685">
            <wp:simplePos x="0" y="0"/>
            <wp:positionH relativeFrom="margin">
              <wp:posOffset>234950</wp:posOffset>
            </wp:positionH>
            <wp:positionV relativeFrom="paragraph">
              <wp:posOffset>11430</wp:posOffset>
            </wp:positionV>
            <wp:extent cx="1365885" cy="1365885"/>
            <wp:effectExtent l="0" t="0" r="0" b="5715"/>
            <wp:wrapSquare wrapText="bothSides"/>
            <wp:docPr id="31" name="Imagem 31" descr="https://rp2m.entib.org.br/rp2m/imagens/RP2M_17025_A05_4_nao_confor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p2m.entib.org.br/rp2m/imagens/RP2M_17025_A05_4_nao_conforme.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65885" cy="1365885"/>
                    </a:xfrm>
                    <a:prstGeom prst="rect">
                      <a:avLst/>
                    </a:prstGeom>
                    <a:noFill/>
                    <a:ln>
                      <a:noFill/>
                    </a:ln>
                  </pic:spPr>
                </pic:pic>
              </a:graphicData>
            </a:graphic>
            <wp14:sizeRelH relativeFrom="page">
              <wp14:pctWidth>0</wp14:pctWidth>
            </wp14:sizeRelH>
            <wp14:sizeRelV relativeFrom="page">
              <wp14:pctHeight>0</wp14:pctHeight>
            </wp14:sizeRelV>
          </wp:anchor>
        </w:drawing>
      </w:r>
      <w:r w:rsidR="00F7315D">
        <w:rPr>
          <w:rFonts w:asciiTheme="majorHAnsi" w:hAnsiTheme="majorHAnsi" w:cstheme="majorHAnsi"/>
          <w:b/>
          <w:bCs/>
          <w:i/>
          <w:color w:val="000000"/>
        </w:rPr>
        <w:t>“</w:t>
      </w:r>
      <w:r w:rsidR="001B734F" w:rsidRPr="0010630B">
        <w:rPr>
          <w:rFonts w:asciiTheme="majorHAnsi" w:hAnsiTheme="majorHAnsi" w:cstheme="majorHAnsi"/>
          <w:b/>
          <w:bCs/>
          <w:i/>
          <w:color w:val="000000"/>
        </w:rPr>
        <w:t xml:space="preserve">5.9.1 </w:t>
      </w:r>
      <w:r w:rsidR="001B734F" w:rsidRPr="0010630B">
        <w:rPr>
          <w:rFonts w:asciiTheme="majorHAnsi" w:hAnsiTheme="majorHAnsi" w:cstheme="majorHAnsi"/>
          <w:i/>
          <w:color w:val="000000"/>
        </w:rPr>
        <w:t xml:space="preserve">O provedor de ensaio de proficiência deve ter </w:t>
      </w:r>
      <w:r w:rsidR="001B734F" w:rsidRPr="00AC0156">
        <w:rPr>
          <w:rFonts w:asciiTheme="majorHAnsi" w:hAnsiTheme="majorHAnsi" w:cstheme="majorHAnsi"/>
          <w:i/>
          <w:color w:val="000000" w:themeColor="text1"/>
        </w:rPr>
        <w:t>uma política e procedimento(s) que devem</w:t>
      </w:r>
      <w:r w:rsidR="00625D07"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ser implementados quando qualquer aspecto de suas atividades não estiver em conformidade com</w:t>
      </w:r>
      <w:r w:rsidR="00625D07"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seus próprios procedimentos ou com os requisitos acordados com os seus clientes. A política e o(s)</w:t>
      </w:r>
      <w:r w:rsidR="00625D07"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procedimento(s) devem garantir que:</w:t>
      </w:r>
    </w:p>
    <w:p w14:paraId="2C1220EF" w14:textId="42000277" w:rsidR="001B734F" w:rsidRPr="00AC0156" w:rsidRDefault="001B734F"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C0156">
        <w:rPr>
          <w:rFonts w:asciiTheme="majorHAnsi" w:hAnsiTheme="majorHAnsi" w:cstheme="majorHAnsi"/>
          <w:i/>
          <w:color w:val="000000" w:themeColor="text1"/>
        </w:rPr>
        <w:t>a) sejam designadas as responsabilidades e autoridades pelo gerenciamento do trabalho não conforme</w:t>
      </w:r>
      <w:r w:rsidR="00625D07" w:rsidRPr="00AC0156">
        <w:rPr>
          <w:rFonts w:asciiTheme="majorHAnsi" w:hAnsiTheme="majorHAnsi" w:cstheme="majorHAnsi"/>
          <w:i/>
          <w:color w:val="000000" w:themeColor="text1"/>
        </w:rPr>
        <w:t xml:space="preserve"> </w:t>
      </w:r>
      <w:r w:rsidRPr="00AC0156">
        <w:rPr>
          <w:rFonts w:asciiTheme="majorHAnsi" w:hAnsiTheme="majorHAnsi" w:cstheme="majorHAnsi"/>
          <w:i/>
          <w:color w:val="000000" w:themeColor="text1"/>
        </w:rPr>
        <w:t>e sejam definidas e tomadas ações (incluindo interrupção de programas em andamento</w:t>
      </w:r>
      <w:r w:rsidR="00625D07" w:rsidRPr="00AC0156">
        <w:rPr>
          <w:rFonts w:asciiTheme="majorHAnsi" w:hAnsiTheme="majorHAnsi" w:cstheme="majorHAnsi"/>
          <w:i/>
          <w:color w:val="000000" w:themeColor="text1"/>
        </w:rPr>
        <w:t xml:space="preserve"> </w:t>
      </w:r>
      <w:r w:rsidRPr="00AC0156">
        <w:rPr>
          <w:rFonts w:asciiTheme="majorHAnsi" w:hAnsiTheme="majorHAnsi" w:cstheme="majorHAnsi"/>
          <w:i/>
          <w:color w:val="000000" w:themeColor="text1"/>
        </w:rPr>
        <w:t>e retenção dos relatórios, quando necessário) quando for identificado trabalho não conforme;</w:t>
      </w:r>
    </w:p>
    <w:p w14:paraId="4E8641D2" w14:textId="25FD0493" w:rsidR="001B734F" w:rsidRPr="00AC0156" w:rsidRDefault="001B734F"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C0156">
        <w:rPr>
          <w:rFonts w:asciiTheme="majorHAnsi" w:hAnsiTheme="majorHAnsi" w:cstheme="majorHAnsi"/>
          <w:i/>
          <w:color w:val="000000" w:themeColor="text1"/>
        </w:rPr>
        <w:t>b) seja feita uma avaliação da importância do trabalho não conforme;</w:t>
      </w:r>
    </w:p>
    <w:p w14:paraId="0F97FCB2" w14:textId="1CF6799E" w:rsidR="001B734F" w:rsidRPr="00AC0156" w:rsidRDefault="001B734F"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C0156">
        <w:rPr>
          <w:rFonts w:asciiTheme="majorHAnsi" w:hAnsiTheme="majorHAnsi" w:cstheme="majorHAnsi"/>
          <w:i/>
          <w:color w:val="000000" w:themeColor="text1"/>
        </w:rPr>
        <w:t>c) seja tomada imediatamente uma decisão sobre a necessidade de ação e definição de prazos,</w:t>
      </w:r>
      <w:r w:rsidR="00625D07" w:rsidRPr="00AC0156">
        <w:rPr>
          <w:rFonts w:asciiTheme="majorHAnsi" w:hAnsiTheme="majorHAnsi" w:cstheme="majorHAnsi"/>
          <w:i/>
          <w:color w:val="000000" w:themeColor="text1"/>
        </w:rPr>
        <w:t xml:space="preserve"> </w:t>
      </w:r>
      <w:r w:rsidRPr="00AC0156">
        <w:rPr>
          <w:rFonts w:asciiTheme="majorHAnsi" w:hAnsiTheme="majorHAnsi" w:cstheme="majorHAnsi"/>
          <w:i/>
          <w:color w:val="000000" w:themeColor="text1"/>
        </w:rPr>
        <w:t>junto com qualquer decisão sobre a aceitação do trabalho não conforme;</w:t>
      </w:r>
    </w:p>
    <w:p w14:paraId="54C5DF40" w14:textId="65AC1441" w:rsidR="001B734F" w:rsidRPr="00AC0156" w:rsidRDefault="001B734F"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C0156">
        <w:rPr>
          <w:rFonts w:asciiTheme="majorHAnsi" w:hAnsiTheme="majorHAnsi" w:cstheme="majorHAnsi"/>
          <w:i/>
          <w:color w:val="000000" w:themeColor="text1"/>
        </w:rPr>
        <w:t>d) quando apropriado, os participantes do programa de ensaio de proficiência e outros clientes</w:t>
      </w:r>
      <w:r w:rsidR="00625D07" w:rsidRPr="00AC0156">
        <w:rPr>
          <w:rFonts w:asciiTheme="majorHAnsi" w:hAnsiTheme="majorHAnsi" w:cstheme="majorHAnsi"/>
          <w:i/>
          <w:color w:val="000000" w:themeColor="text1"/>
        </w:rPr>
        <w:t xml:space="preserve"> </w:t>
      </w:r>
      <w:r w:rsidRPr="00AC0156">
        <w:rPr>
          <w:rFonts w:asciiTheme="majorHAnsi" w:hAnsiTheme="majorHAnsi" w:cstheme="majorHAnsi"/>
          <w:i/>
          <w:color w:val="000000" w:themeColor="text1"/>
        </w:rPr>
        <w:t>sejam informados e os itens de ensaio de proficiência ou os relatórios não conformes já enviados</w:t>
      </w:r>
      <w:r w:rsidR="00625D07" w:rsidRPr="00AC0156">
        <w:rPr>
          <w:rFonts w:asciiTheme="majorHAnsi" w:hAnsiTheme="majorHAnsi" w:cstheme="majorHAnsi"/>
          <w:i/>
          <w:color w:val="000000" w:themeColor="text1"/>
        </w:rPr>
        <w:t xml:space="preserve"> </w:t>
      </w:r>
      <w:r w:rsidRPr="00AC0156">
        <w:rPr>
          <w:rFonts w:asciiTheme="majorHAnsi" w:hAnsiTheme="majorHAnsi" w:cstheme="majorHAnsi"/>
          <w:i/>
          <w:color w:val="000000" w:themeColor="text1"/>
        </w:rPr>
        <w:t>aos participantes sejam recolhidos ou desconsiderados;</w:t>
      </w:r>
    </w:p>
    <w:p w14:paraId="501E63F2" w14:textId="6F3CAD3E" w:rsidR="00581392" w:rsidRPr="00D50826" w:rsidRDefault="001B734F" w:rsidP="00974D6C">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C0156">
        <w:rPr>
          <w:rFonts w:asciiTheme="majorHAnsi" w:hAnsiTheme="majorHAnsi" w:cstheme="majorHAnsi"/>
          <w:i/>
          <w:color w:val="000000" w:themeColor="text1"/>
        </w:rPr>
        <w:t>e) seja definida a responsabilidade pela autor</w:t>
      </w:r>
      <w:r w:rsidR="00974D6C">
        <w:rPr>
          <w:rFonts w:asciiTheme="majorHAnsi" w:hAnsiTheme="majorHAnsi" w:cstheme="majorHAnsi"/>
          <w:i/>
          <w:color w:val="000000" w:themeColor="text1"/>
        </w:rPr>
        <w:t>ização da retomada do trabalho.</w:t>
      </w:r>
    </w:p>
    <w:p w14:paraId="283C26CA" w14:textId="06EC09A9" w:rsidR="00D50826" w:rsidRPr="00974D6C" w:rsidRDefault="0010630B" w:rsidP="00974D6C">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D50826">
        <w:rPr>
          <w:rFonts w:asciiTheme="majorHAnsi" w:hAnsiTheme="majorHAnsi" w:cstheme="majorHAnsi"/>
          <w:i/>
          <w:color w:val="000000" w:themeColor="text1"/>
        </w:rPr>
        <w:t>Nota</w:t>
      </w:r>
      <w:r w:rsidR="001B734F" w:rsidRPr="00D50826">
        <w:rPr>
          <w:rFonts w:asciiTheme="majorHAnsi" w:hAnsiTheme="majorHAnsi" w:cstheme="majorHAnsi"/>
          <w:i/>
          <w:color w:val="000000" w:themeColor="text1"/>
        </w:rPr>
        <w:t xml:space="preserve"> A identificação de trabalho não conforme ou de problemas, tanto com o sistema de gestão quanto</w:t>
      </w:r>
      <w:r w:rsidR="00625D07" w:rsidRPr="00D50826">
        <w:rPr>
          <w:rFonts w:asciiTheme="majorHAnsi" w:hAnsiTheme="majorHAnsi" w:cstheme="majorHAnsi"/>
          <w:i/>
          <w:color w:val="000000" w:themeColor="text1"/>
        </w:rPr>
        <w:t xml:space="preserve"> </w:t>
      </w:r>
      <w:r w:rsidR="001B734F" w:rsidRPr="00D50826">
        <w:rPr>
          <w:rFonts w:asciiTheme="majorHAnsi" w:hAnsiTheme="majorHAnsi" w:cstheme="majorHAnsi"/>
          <w:i/>
          <w:color w:val="000000" w:themeColor="text1"/>
        </w:rPr>
        <w:t>com as atividades técnicas, pode ocorrer em vários pontos no sistema de gestão e nas operações técnicas.</w:t>
      </w:r>
      <w:r w:rsidR="00625D07" w:rsidRPr="00D50826">
        <w:rPr>
          <w:rFonts w:asciiTheme="majorHAnsi" w:hAnsiTheme="majorHAnsi" w:cstheme="majorHAnsi"/>
          <w:i/>
          <w:color w:val="000000" w:themeColor="text1"/>
        </w:rPr>
        <w:t xml:space="preserve"> </w:t>
      </w:r>
      <w:r w:rsidR="001B734F" w:rsidRPr="00D50826">
        <w:rPr>
          <w:rFonts w:asciiTheme="majorHAnsi" w:hAnsiTheme="majorHAnsi" w:cstheme="majorHAnsi"/>
          <w:i/>
          <w:color w:val="000000" w:themeColor="text1"/>
        </w:rPr>
        <w:t>Por exemplo, reclamações de participantes, análises críticas pela direção, auditorias internas ou externas,</w:t>
      </w:r>
      <w:r w:rsidR="00625D07" w:rsidRPr="00D50826">
        <w:rPr>
          <w:rFonts w:asciiTheme="majorHAnsi" w:hAnsiTheme="majorHAnsi" w:cstheme="majorHAnsi"/>
          <w:i/>
          <w:color w:val="000000" w:themeColor="text1"/>
        </w:rPr>
        <w:t xml:space="preserve"> </w:t>
      </w:r>
      <w:r w:rsidR="001B734F" w:rsidRPr="00D50826">
        <w:rPr>
          <w:rFonts w:asciiTheme="majorHAnsi" w:hAnsiTheme="majorHAnsi" w:cstheme="majorHAnsi"/>
          <w:i/>
          <w:color w:val="000000" w:themeColor="text1"/>
        </w:rPr>
        <w:t>controle de qualidade, preparações de itens de ensaio de proficiência, ensaios de homogeneidade e estabilidade,</w:t>
      </w:r>
      <w:r w:rsidR="00625D07" w:rsidRPr="00D50826">
        <w:rPr>
          <w:rFonts w:asciiTheme="majorHAnsi" w:hAnsiTheme="majorHAnsi" w:cstheme="majorHAnsi"/>
          <w:i/>
          <w:color w:val="000000" w:themeColor="text1"/>
        </w:rPr>
        <w:t xml:space="preserve"> </w:t>
      </w:r>
      <w:r w:rsidR="001B734F" w:rsidRPr="00D50826">
        <w:rPr>
          <w:rFonts w:asciiTheme="majorHAnsi" w:hAnsiTheme="majorHAnsi" w:cstheme="majorHAnsi"/>
          <w:i/>
          <w:color w:val="000000" w:themeColor="text1"/>
        </w:rPr>
        <w:t>análise de dados, instruções para os participantes, e manuseio e armazenamento de materiais</w:t>
      </w:r>
      <w:r w:rsidR="00F7315D" w:rsidRPr="00D50826">
        <w:rPr>
          <w:rFonts w:asciiTheme="majorHAnsi" w:hAnsiTheme="majorHAnsi" w:cstheme="majorHAnsi"/>
          <w:i/>
          <w:color w:val="000000" w:themeColor="text1"/>
        </w:rPr>
        <w:t>”</w:t>
      </w:r>
      <w:r w:rsidR="001B734F" w:rsidRPr="00D50826">
        <w:rPr>
          <w:rFonts w:asciiTheme="majorHAnsi" w:hAnsiTheme="majorHAnsi" w:cstheme="majorHAnsi"/>
          <w:i/>
          <w:color w:val="000000" w:themeColor="text1"/>
        </w:rPr>
        <w:t>.</w:t>
      </w:r>
    </w:p>
    <w:p w14:paraId="31C50E6D" w14:textId="1AF02854" w:rsidR="00581392" w:rsidRPr="00AC0156" w:rsidRDefault="00581392" w:rsidP="004217E8">
      <w:pPr>
        <w:autoSpaceDE w:val="0"/>
        <w:autoSpaceDN w:val="0"/>
        <w:adjustRightInd w:val="0"/>
        <w:spacing w:before="240" w:after="240" w:line="360" w:lineRule="auto"/>
        <w:jc w:val="both"/>
        <w:rPr>
          <w:rFonts w:asciiTheme="majorHAnsi" w:hAnsiTheme="majorHAnsi" w:cstheme="majorHAnsi"/>
          <w:bCs/>
          <w:color w:val="000000" w:themeColor="text1"/>
        </w:rPr>
      </w:pPr>
      <w:r w:rsidRPr="00AC0156">
        <w:rPr>
          <w:rFonts w:asciiTheme="majorHAnsi" w:hAnsiTheme="majorHAnsi" w:cstheme="majorHAnsi"/>
          <w:bCs/>
          <w:color w:val="000000" w:themeColor="text1"/>
        </w:rPr>
        <w:t>O</w:t>
      </w:r>
      <w:r w:rsidR="00D50826">
        <w:rPr>
          <w:rFonts w:asciiTheme="majorHAnsi" w:hAnsiTheme="majorHAnsi" w:cstheme="majorHAnsi"/>
          <w:bCs/>
          <w:color w:val="000000" w:themeColor="text1"/>
        </w:rPr>
        <w:t>bserve que este</w:t>
      </w:r>
      <w:r w:rsidRPr="00AC0156">
        <w:rPr>
          <w:rFonts w:asciiTheme="majorHAnsi" w:hAnsiTheme="majorHAnsi" w:cstheme="majorHAnsi"/>
          <w:bCs/>
          <w:color w:val="000000" w:themeColor="text1"/>
        </w:rPr>
        <w:t xml:space="preserve"> requisito detalha o que o procedimento e a política </w:t>
      </w:r>
      <w:r w:rsidR="005E3035">
        <w:rPr>
          <w:rFonts w:asciiTheme="majorHAnsi" w:hAnsiTheme="majorHAnsi" w:cstheme="majorHAnsi"/>
          <w:bCs/>
          <w:color w:val="000000" w:themeColor="text1"/>
        </w:rPr>
        <w:t xml:space="preserve">para controle de trabalhos não conformes </w:t>
      </w:r>
      <w:r w:rsidRPr="00AC0156">
        <w:rPr>
          <w:rFonts w:asciiTheme="majorHAnsi" w:hAnsiTheme="majorHAnsi" w:cstheme="majorHAnsi"/>
          <w:bCs/>
          <w:color w:val="000000" w:themeColor="text1"/>
        </w:rPr>
        <w:t>devem garantir. E a nota, já indica algumas possibilidades de identificação de trabalhos não conformes.</w:t>
      </w:r>
    </w:p>
    <w:p w14:paraId="6FC73D58" w14:textId="03B5A886" w:rsidR="00581392" w:rsidRPr="00AC0156" w:rsidRDefault="00581392" w:rsidP="004217E8">
      <w:pPr>
        <w:autoSpaceDE w:val="0"/>
        <w:autoSpaceDN w:val="0"/>
        <w:adjustRightInd w:val="0"/>
        <w:spacing w:before="240" w:after="240" w:line="360" w:lineRule="auto"/>
        <w:jc w:val="both"/>
        <w:rPr>
          <w:rFonts w:asciiTheme="majorHAnsi" w:hAnsiTheme="majorHAnsi" w:cstheme="majorHAnsi"/>
          <w:bCs/>
          <w:color w:val="000000" w:themeColor="text1"/>
        </w:rPr>
      </w:pPr>
      <w:r w:rsidRPr="00AC0156">
        <w:rPr>
          <w:rFonts w:asciiTheme="majorHAnsi" w:hAnsiTheme="majorHAnsi" w:cstheme="majorHAnsi"/>
          <w:bCs/>
          <w:color w:val="000000" w:themeColor="text1"/>
        </w:rPr>
        <w:t>Ao identificar um trabalho não conforme, o provedor deve ser criterioso na sua análise, para que efetivamente consiga identificar sua causa-raíz. Podem ser utilizadas diversas ferramentas para esta análise. As mais comumente u</w:t>
      </w:r>
      <w:r w:rsidR="00D50826">
        <w:rPr>
          <w:rFonts w:asciiTheme="majorHAnsi" w:hAnsiTheme="majorHAnsi" w:cstheme="majorHAnsi"/>
          <w:bCs/>
          <w:color w:val="000000" w:themeColor="text1"/>
        </w:rPr>
        <w:t>tilizadas</w:t>
      </w:r>
      <w:r w:rsidRPr="00AC0156">
        <w:rPr>
          <w:rFonts w:asciiTheme="majorHAnsi" w:hAnsiTheme="majorHAnsi" w:cstheme="majorHAnsi"/>
          <w:bCs/>
          <w:color w:val="000000" w:themeColor="text1"/>
        </w:rPr>
        <w:t xml:space="preserve"> são </w:t>
      </w:r>
      <w:hyperlink r:id="rId37" w:history="1">
        <w:r w:rsidRPr="00D50826">
          <w:rPr>
            <w:rStyle w:val="Hyperlink"/>
            <w:rFonts w:asciiTheme="majorHAnsi" w:hAnsiTheme="majorHAnsi" w:cstheme="majorHAnsi"/>
            <w:bCs/>
          </w:rPr>
          <w:t>espinha de peixe</w:t>
        </w:r>
      </w:hyperlink>
      <w:r w:rsidR="005E3035">
        <w:rPr>
          <w:rFonts w:asciiTheme="majorHAnsi" w:hAnsiTheme="majorHAnsi" w:cstheme="majorHAnsi"/>
          <w:bCs/>
          <w:color w:val="000000" w:themeColor="text1"/>
        </w:rPr>
        <w:t xml:space="preserve"> (também chamado de Diagrama de Ishikawa ou de causa e efeito)</w:t>
      </w:r>
      <w:r w:rsidRPr="00AC0156">
        <w:rPr>
          <w:rFonts w:asciiTheme="majorHAnsi" w:hAnsiTheme="majorHAnsi" w:cstheme="majorHAnsi"/>
          <w:bCs/>
          <w:color w:val="000000" w:themeColor="text1"/>
        </w:rPr>
        <w:t xml:space="preserve">, </w:t>
      </w:r>
      <w:hyperlink r:id="rId38" w:history="1">
        <w:r w:rsidRPr="00D50826">
          <w:rPr>
            <w:rStyle w:val="Hyperlink"/>
            <w:rFonts w:asciiTheme="majorHAnsi" w:hAnsiTheme="majorHAnsi" w:cstheme="majorHAnsi"/>
            <w:bCs/>
          </w:rPr>
          <w:t>5W2H</w:t>
        </w:r>
      </w:hyperlink>
      <w:r w:rsidRPr="00AC0156">
        <w:rPr>
          <w:rFonts w:asciiTheme="majorHAnsi" w:hAnsiTheme="majorHAnsi" w:cstheme="majorHAnsi"/>
          <w:bCs/>
          <w:color w:val="000000" w:themeColor="text1"/>
        </w:rPr>
        <w:t>, dentre outras.</w:t>
      </w:r>
    </w:p>
    <w:p w14:paraId="11DF1FCB" w14:textId="08A48198" w:rsidR="00B96E72" w:rsidRPr="00AC0156" w:rsidRDefault="00B96E72" w:rsidP="004217E8">
      <w:pPr>
        <w:autoSpaceDE w:val="0"/>
        <w:autoSpaceDN w:val="0"/>
        <w:adjustRightInd w:val="0"/>
        <w:spacing w:before="240" w:after="240" w:line="360" w:lineRule="auto"/>
        <w:jc w:val="both"/>
        <w:rPr>
          <w:rFonts w:asciiTheme="majorHAnsi" w:hAnsiTheme="majorHAnsi" w:cstheme="majorHAnsi"/>
          <w:bCs/>
          <w:color w:val="000000" w:themeColor="text1"/>
        </w:rPr>
      </w:pPr>
      <w:r w:rsidRPr="00AC0156">
        <w:rPr>
          <w:rFonts w:asciiTheme="majorHAnsi" w:hAnsiTheme="majorHAnsi" w:cstheme="majorHAnsi"/>
          <w:bCs/>
          <w:color w:val="000000" w:themeColor="text1"/>
        </w:rPr>
        <w:t>A definição para tomada das ações deve ser ágil para</w:t>
      </w:r>
      <w:r>
        <w:rPr>
          <w:rFonts w:asciiTheme="majorHAnsi" w:hAnsiTheme="majorHAnsi" w:cstheme="majorHAnsi"/>
          <w:bCs/>
          <w:color w:val="000000" w:themeColor="text1"/>
        </w:rPr>
        <w:t xml:space="preserve"> que, caso seja necessário, o trabalho possa ser interrompido, até que a causa do trabalho não conforme tenha sido sanada</w:t>
      </w:r>
      <w:r w:rsidR="00974D6C">
        <w:rPr>
          <w:rFonts w:asciiTheme="majorHAnsi" w:hAnsiTheme="majorHAnsi" w:cstheme="majorHAnsi"/>
          <w:bCs/>
          <w:color w:val="000000" w:themeColor="text1"/>
        </w:rPr>
        <w:t>.</w:t>
      </w:r>
    </w:p>
    <w:p w14:paraId="306915C5" w14:textId="77777777" w:rsidR="000864F9" w:rsidRPr="00AC0156" w:rsidRDefault="000864F9" w:rsidP="004217E8">
      <w:pPr>
        <w:autoSpaceDE w:val="0"/>
        <w:autoSpaceDN w:val="0"/>
        <w:adjustRightInd w:val="0"/>
        <w:spacing w:before="240" w:after="240" w:line="360" w:lineRule="auto"/>
        <w:jc w:val="both"/>
        <w:rPr>
          <w:rFonts w:asciiTheme="majorHAnsi" w:hAnsiTheme="majorHAnsi" w:cstheme="majorHAnsi"/>
          <w:bCs/>
          <w:color w:val="000000" w:themeColor="text1"/>
        </w:rPr>
      </w:pPr>
      <w:r w:rsidRPr="00AC0156">
        <w:rPr>
          <w:rFonts w:asciiTheme="majorHAnsi" w:hAnsiTheme="majorHAnsi" w:cstheme="majorHAnsi"/>
          <w:bCs/>
          <w:color w:val="000000" w:themeColor="text1"/>
        </w:rPr>
        <w:lastRenderedPageBreak/>
        <w:t>Da mesma forma, para retomar o trabalho, o provedor deve ter definido quem é o responsável por esta autorização.</w:t>
      </w:r>
    </w:p>
    <w:p w14:paraId="4A7500A1" w14:textId="507AAB0D" w:rsidR="00581392" w:rsidRPr="00AC0156" w:rsidRDefault="00D50826" w:rsidP="004217E8">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Próximo requisito...</w:t>
      </w:r>
    </w:p>
    <w:p w14:paraId="4D69E434" w14:textId="3EDD7CD0" w:rsidR="000864F9" w:rsidRPr="00AC0156" w:rsidRDefault="00F7315D"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5.9.2 </w:t>
      </w:r>
      <w:r w:rsidR="001B734F" w:rsidRPr="00AC0156">
        <w:rPr>
          <w:rFonts w:asciiTheme="majorHAnsi" w:hAnsiTheme="majorHAnsi" w:cstheme="majorHAnsi"/>
          <w:i/>
          <w:color w:val="000000" w:themeColor="text1"/>
        </w:rPr>
        <w:t>Onde a avaliação indicar que o trabalho não conforme pode se repetir ou que existe dúvida sobre</w:t>
      </w:r>
      <w:r w:rsidR="00625D07"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a conformidade das operações do provedor do ensaio de proficiência ou subcontratado com suas</w:t>
      </w:r>
      <w:r w:rsidR="00625D07"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próprias políticas e procedimentos, o procedimento de ação corretiva dado em 5.11 deve ser imediatamente</w:t>
      </w:r>
      <w:r w:rsidR="00625D07"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seguido</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758DD9AC" w14:textId="4809B818" w:rsidR="00D50826" w:rsidRDefault="00D50826" w:rsidP="004217E8">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Lendo este requisito v</w:t>
      </w:r>
      <w:r w:rsidR="0079091F">
        <w:rPr>
          <w:rFonts w:asciiTheme="majorHAnsi" w:hAnsiTheme="majorHAnsi" w:cstheme="majorHAnsi"/>
          <w:bCs/>
          <w:color w:val="000000" w:themeColor="text1"/>
        </w:rPr>
        <w:t>ocê</w:t>
      </w:r>
      <w:r>
        <w:rPr>
          <w:rFonts w:asciiTheme="majorHAnsi" w:hAnsiTheme="majorHAnsi" w:cstheme="majorHAnsi"/>
          <w:bCs/>
          <w:color w:val="000000" w:themeColor="text1"/>
        </w:rPr>
        <w:t xml:space="preserve"> pode estar se perguntando:</w:t>
      </w:r>
    </w:p>
    <w:p w14:paraId="2738350C" w14:textId="64C4B52B" w:rsidR="00D50826" w:rsidRDefault="00D50826" w:rsidP="004217E8">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Mas o</w:t>
      </w:r>
      <w:r w:rsidR="000864F9" w:rsidRPr="00AC0156">
        <w:rPr>
          <w:rFonts w:asciiTheme="majorHAnsi" w:hAnsiTheme="majorHAnsi" w:cstheme="majorHAnsi"/>
          <w:bCs/>
          <w:color w:val="000000" w:themeColor="text1"/>
        </w:rPr>
        <w:t xml:space="preserve"> trabalho não conforme pode se repetir? </w:t>
      </w:r>
    </w:p>
    <w:p w14:paraId="67A84F9A" w14:textId="2C3C6FAD" w:rsidR="00D50826" w:rsidRDefault="00D50826" w:rsidP="004217E8">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Mesmo que o</w:t>
      </w:r>
      <w:r w:rsidR="000864F9" w:rsidRPr="00AC0156">
        <w:rPr>
          <w:rFonts w:asciiTheme="majorHAnsi" w:hAnsiTheme="majorHAnsi" w:cstheme="majorHAnsi"/>
          <w:bCs/>
          <w:color w:val="000000" w:themeColor="text1"/>
        </w:rPr>
        <w:t xml:space="preserve"> trabalho não conforme </w:t>
      </w:r>
      <w:r>
        <w:rPr>
          <w:rFonts w:asciiTheme="majorHAnsi" w:hAnsiTheme="majorHAnsi" w:cstheme="majorHAnsi"/>
          <w:bCs/>
          <w:color w:val="000000" w:themeColor="text1"/>
        </w:rPr>
        <w:t>tenha sido</w:t>
      </w:r>
      <w:r w:rsidRPr="00AC0156">
        <w:rPr>
          <w:rFonts w:asciiTheme="majorHAnsi" w:hAnsiTheme="majorHAnsi" w:cstheme="majorHAnsi"/>
          <w:bCs/>
          <w:color w:val="000000" w:themeColor="text1"/>
        </w:rPr>
        <w:t xml:space="preserve"> </w:t>
      </w:r>
      <w:r w:rsidR="000864F9" w:rsidRPr="00AC0156">
        <w:rPr>
          <w:rFonts w:asciiTheme="majorHAnsi" w:hAnsiTheme="majorHAnsi" w:cstheme="majorHAnsi"/>
          <w:bCs/>
          <w:color w:val="000000" w:themeColor="text1"/>
        </w:rPr>
        <w:t>identificado</w:t>
      </w:r>
      <w:r>
        <w:rPr>
          <w:rFonts w:asciiTheme="majorHAnsi" w:hAnsiTheme="majorHAnsi" w:cstheme="majorHAnsi"/>
          <w:bCs/>
          <w:color w:val="000000" w:themeColor="text1"/>
        </w:rPr>
        <w:t xml:space="preserve"> e</w:t>
      </w:r>
      <w:r w:rsidR="000864F9" w:rsidRPr="00AC0156">
        <w:rPr>
          <w:rFonts w:asciiTheme="majorHAnsi" w:hAnsiTheme="majorHAnsi" w:cstheme="majorHAnsi"/>
          <w:bCs/>
          <w:color w:val="000000" w:themeColor="text1"/>
        </w:rPr>
        <w:t xml:space="preserve"> ações para correção </w:t>
      </w:r>
      <w:r>
        <w:rPr>
          <w:rFonts w:asciiTheme="majorHAnsi" w:hAnsiTheme="majorHAnsi" w:cstheme="majorHAnsi"/>
          <w:bCs/>
          <w:color w:val="000000" w:themeColor="text1"/>
        </w:rPr>
        <w:t>tenham sido</w:t>
      </w:r>
      <w:r w:rsidRPr="00AC0156">
        <w:rPr>
          <w:rFonts w:asciiTheme="majorHAnsi" w:hAnsiTheme="majorHAnsi" w:cstheme="majorHAnsi"/>
          <w:bCs/>
          <w:color w:val="000000" w:themeColor="text1"/>
        </w:rPr>
        <w:t xml:space="preserve"> </w:t>
      </w:r>
      <w:r w:rsidR="000864F9" w:rsidRPr="00AC0156">
        <w:rPr>
          <w:rFonts w:asciiTheme="majorHAnsi" w:hAnsiTheme="majorHAnsi" w:cstheme="majorHAnsi"/>
          <w:bCs/>
          <w:color w:val="000000" w:themeColor="text1"/>
        </w:rPr>
        <w:t xml:space="preserve">tomadas, </w:t>
      </w:r>
      <w:r>
        <w:rPr>
          <w:rFonts w:asciiTheme="majorHAnsi" w:hAnsiTheme="majorHAnsi" w:cstheme="majorHAnsi"/>
          <w:bCs/>
          <w:color w:val="000000" w:themeColor="text1"/>
        </w:rPr>
        <w:t>ele ainda pode</w:t>
      </w:r>
      <w:r w:rsidR="000864F9" w:rsidRPr="00AC0156">
        <w:rPr>
          <w:rFonts w:asciiTheme="majorHAnsi" w:hAnsiTheme="majorHAnsi" w:cstheme="majorHAnsi"/>
          <w:bCs/>
          <w:color w:val="000000" w:themeColor="text1"/>
        </w:rPr>
        <w:t xml:space="preserve"> se repetir? </w:t>
      </w:r>
    </w:p>
    <w:p w14:paraId="11E601B7" w14:textId="6267AA6B" w:rsidR="000864F9" w:rsidRPr="00AC0156" w:rsidRDefault="000F5685" w:rsidP="004217E8">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A</w:t>
      </w:r>
      <w:r w:rsidR="00D50826">
        <w:rPr>
          <w:rFonts w:asciiTheme="majorHAnsi" w:hAnsiTheme="majorHAnsi" w:cstheme="majorHAnsi"/>
          <w:bCs/>
          <w:color w:val="000000" w:themeColor="text1"/>
        </w:rPr>
        <w:t xml:space="preserve"> resposta </w:t>
      </w:r>
      <w:r>
        <w:rPr>
          <w:rFonts w:asciiTheme="majorHAnsi" w:hAnsiTheme="majorHAnsi" w:cstheme="majorHAnsi"/>
          <w:bCs/>
          <w:color w:val="000000" w:themeColor="text1"/>
        </w:rPr>
        <w:t>pode ser</w:t>
      </w:r>
      <w:r w:rsidR="00D50826">
        <w:rPr>
          <w:rFonts w:asciiTheme="majorHAnsi" w:hAnsiTheme="majorHAnsi" w:cstheme="majorHAnsi"/>
          <w:bCs/>
          <w:color w:val="000000" w:themeColor="text1"/>
        </w:rPr>
        <w:t xml:space="preserve"> sim! </w:t>
      </w:r>
      <w:r w:rsidR="000864F9" w:rsidRPr="00AC0156">
        <w:rPr>
          <w:rFonts w:asciiTheme="majorHAnsi" w:hAnsiTheme="majorHAnsi" w:cstheme="majorHAnsi"/>
          <w:bCs/>
          <w:color w:val="000000" w:themeColor="text1"/>
        </w:rPr>
        <w:t>Então</w:t>
      </w:r>
      <w:r w:rsidR="00D50826">
        <w:rPr>
          <w:rFonts w:asciiTheme="majorHAnsi" w:hAnsiTheme="majorHAnsi" w:cstheme="majorHAnsi"/>
          <w:bCs/>
          <w:color w:val="000000" w:themeColor="text1"/>
        </w:rPr>
        <w:t>, neste caso,</w:t>
      </w:r>
      <w:r w:rsidR="000864F9" w:rsidRPr="00AC0156">
        <w:rPr>
          <w:rFonts w:asciiTheme="majorHAnsi" w:hAnsiTheme="majorHAnsi" w:cstheme="majorHAnsi"/>
          <w:bCs/>
          <w:color w:val="000000" w:themeColor="text1"/>
        </w:rPr>
        <w:t xml:space="preserve"> o provedor deverá iniciar seu procedimento de ação corretiva</w:t>
      </w:r>
      <w:r>
        <w:rPr>
          <w:rFonts w:asciiTheme="majorHAnsi" w:hAnsiTheme="majorHAnsi" w:cstheme="majorHAnsi"/>
          <w:bCs/>
          <w:color w:val="000000" w:themeColor="text1"/>
        </w:rPr>
        <w:t xml:space="preserve"> (requisito 5.11), avaliando a abrangência necessária para estas ações.</w:t>
      </w:r>
    </w:p>
    <w:p w14:paraId="7DA0A50E" w14:textId="00BB6930" w:rsidR="00D50826" w:rsidRDefault="00D50826" w:rsidP="004217E8">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Difícil de entender?</w:t>
      </w:r>
    </w:p>
    <w:p w14:paraId="3FDC7E28" w14:textId="3B2B4C54" w:rsidR="000864F9" w:rsidRPr="00AC0156" w:rsidRDefault="00B85470" w:rsidP="004217E8">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noProof/>
          <w:color w:val="000000" w:themeColor="text1"/>
          <w:lang w:eastAsia="pt-BR"/>
        </w:rPr>
        <w:drawing>
          <wp:anchor distT="0" distB="0" distL="114300" distR="114300" simplePos="0" relativeHeight="251681792" behindDoc="0" locked="0" layoutInCell="1" allowOverlap="1" wp14:anchorId="6491C8E8" wp14:editId="7AC13788">
            <wp:simplePos x="0" y="0"/>
            <wp:positionH relativeFrom="column">
              <wp:posOffset>-49530</wp:posOffset>
            </wp:positionH>
            <wp:positionV relativeFrom="paragraph">
              <wp:posOffset>333470</wp:posOffset>
            </wp:positionV>
            <wp:extent cx="1853508" cy="2339340"/>
            <wp:effectExtent l="0" t="0" r="0" b="3810"/>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53508" cy="2339340"/>
                    </a:xfrm>
                    <a:prstGeom prst="rect">
                      <a:avLst/>
                    </a:prstGeom>
                    <a:noFill/>
                    <a:ln>
                      <a:noFill/>
                    </a:ln>
                  </pic:spPr>
                </pic:pic>
              </a:graphicData>
            </a:graphic>
            <wp14:sizeRelH relativeFrom="page">
              <wp14:pctWidth>0</wp14:pctWidth>
            </wp14:sizeRelH>
            <wp14:sizeRelV relativeFrom="page">
              <wp14:pctHeight>0</wp14:pctHeight>
            </wp14:sizeRelV>
          </wp:anchor>
        </w:drawing>
      </w:r>
      <w:r w:rsidR="000864F9" w:rsidRPr="00AC0156">
        <w:rPr>
          <w:rFonts w:asciiTheme="majorHAnsi" w:hAnsiTheme="majorHAnsi" w:cstheme="majorHAnsi"/>
          <w:bCs/>
          <w:color w:val="000000" w:themeColor="text1"/>
        </w:rPr>
        <w:t>Vamos exemplificar</w:t>
      </w:r>
      <w:r w:rsidR="00D50826">
        <w:rPr>
          <w:rFonts w:asciiTheme="majorHAnsi" w:hAnsiTheme="majorHAnsi" w:cstheme="majorHAnsi"/>
          <w:bCs/>
          <w:color w:val="000000" w:themeColor="text1"/>
        </w:rPr>
        <w:t>:</w:t>
      </w:r>
    </w:p>
    <w:p w14:paraId="6EA1CF24" w14:textId="3AED2D33" w:rsidR="00D50826" w:rsidRDefault="00D50826" w:rsidP="004217E8">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Imagine que u</w:t>
      </w:r>
      <w:r w:rsidR="000864F9" w:rsidRPr="00AC0156">
        <w:rPr>
          <w:rFonts w:asciiTheme="majorHAnsi" w:hAnsiTheme="majorHAnsi" w:cstheme="majorHAnsi"/>
          <w:bCs/>
          <w:color w:val="000000" w:themeColor="text1"/>
        </w:rPr>
        <w:t>m colaborador tropeça em um fio que atravessa a sala e derruba um equipamento onde estão sendo preparados os itens de ensaio. O provedor abre um registro de trabalho não conforme</w:t>
      </w:r>
      <w:r w:rsidR="001C7899" w:rsidRPr="00AC0156">
        <w:rPr>
          <w:rFonts w:asciiTheme="majorHAnsi" w:hAnsiTheme="majorHAnsi" w:cstheme="majorHAnsi"/>
          <w:bCs/>
          <w:color w:val="000000" w:themeColor="text1"/>
        </w:rPr>
        <w:t>,</w:t>
      </w:r>
      <w:r w:rsidR="000864F9" w:rsidRPr="00AC0156">
        <w:rPr>
          <w:rFonts w:asciiTheme="majorHAnsi" w:hAnsiTheme="majorHAnsi" w:cstheme="majorHAnsi"/>
          <w:bCs/>
          <w:color w:val="000000" w:themeColor="text1"/>
        </w:rPr>
        <w:t xml:space="preserve"> porém na análise apressada, indica que a causa foi o fio atravessado</w:t>
      </w:r>
      <w:r w:rsidR="000F5685">
        <w:rPr>
          <w:rFonts w:asciiTheme="majorHAnsi" w:hAnsiTheme="majorHAnsi" w:cstheme="majorHAnsi"/>
          <w:bCs/>
          <w:color w:val="000000" w:themeColor="text1"/>
        </w:rPr>
        <w:t xml:space="preserve"> na sala</w:t>
      </w:r>
      <w:r w:rsidR="000864F9" w:rsidRPr="00AC0156">
        <w:rPr>
          <w:rFonts w:asciiTheme="majorHAnsi" w:hAnsiTheme="majorHAnsi" w:cstheme="majorHAnsi"/>
          <w:bCs/>
          <w:color w:val="000000" w:themeColor="text1"/>
        </w:rPr>
        <w:t xml:space="preserve">. </w:t>
      </w:r>
    </w:p>
    <w:p w14:paraId="08E0929C" w14:textId="542F0690" w:rsidR="000864F9" w:rsidRPr="00AC0156" w:rsidRDefault="00D50826" w:rsidP="004217E8">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Mas s</w:t>
      </w:r>
      <w:r w:rsidR="000864F9" w:rsidRPr="00AC0156">
        <w:rPr>
          <w:rFonts w:asciiTheme="majorHAnsi" w:hAnsiTheme="majorHAnsi" w:cstheme="majorHAnsi"/>
          <w:bCs/>
          <w:color w:val="000000" w:themeColor="text1"/>
        </w:rPr>
        <w:t>erá</w:t>
      </w:r>
      <w:r>
        <w:rPr>
          <w:rFonts w:asciiTheme="majorHAnsi" w:hAnsiTheme="majorHAnsi" w:cstheme="majorHAnsi"/>
          <w:bCs/>
          <w:color w:val="000000" w:themeColor="text1"/>
        </w:rPr>
        <w:t xml:space="preserve"> que foi isto mesmo</w:t>
      </w:r>
      <w:r w:rsidR="000864F9" w:rsidRPr="00AC0156">
        <w:rPr>
          <w:rFonts w:asciiTheme="majorHAnsi" w:hAnsiTheme="majorHAnsi" w:cstheme="majorHAnsi"/>
          <w:bCs/>
          <w:color w:val="000000" w:themeColor="text1"/>
        </w:rPr>
        <w:t>? Esta foi a causa-raíz</w:t>
      </w:r>
      <w:r>
        <w:rPr>
          <w:rFonts w:asciiTheme="majorHAnsi" w:hAnsiTheme="majorHAnsi" w:cstheme="majorHAnsi"/>
          <w:bCs/>
          <w:color w:val="000000" w:themeColor="text1"/>
        </w:rPr>
        <w:t xml:space="preserve"> do problema</w:t>
      </w:r>
      <w:r w:rsidR="000864F9" w:rsidRPr="00AC0156">
        <w:rPr>
          <w:rFonts w:asciiTheme="majorHAnsi" w:hAnsiTheme="majorHAnsi" w:cstheme="majorHAnsi"/>
          <w:bCs/>
          <w:color w:val="000000" w:themeColor="text1"/>
        </w:rPr>
        <w:t>?</w:t>
      </w:r>
    </w:p>
    <w:p w14:paraId="01E9273A" w14:textId="3F27F942" w:rsidR="00D50826" w:rsidRDefault="001C7899" w:rsidP="004217E8">
      <w:pPr>
        <w:autoSpaceDE w:val="0"/>
        <w:autoSpaceDN w:val="0"/>
        <w:adjustRightInd w:val="0"/>
        <w:spacing w:before="240" w:after="240" w:line="360" w:lineRule="auto"/>
        <w:jc w:val="both"/>
        <w:rPr>
          <w:rFonts w:asciiTheme="majorHAnsi" w:hAnsiTheme="majorHAnsi" w:cstheme="majorHAnsi"/>
          <w:bCs/>
          <w:color w:val="000000" w:themeColor="text1"/>
        </w:rPr>
      </w:pPr>
      <w:r w:rsidRPr="00AC0156">
        <w:rPr>
          <w:rFonts w:asciiTheme="majorHAnsi" w:hAnsiTheme="majorHAnsi" w:cstheme="majorHAnsi"/>
          <w:bCs/>
          <w:color w:val="000000" w:themeColor="text1"/>
        </w:rPr>
        <w:t>É evidente que muitas análises poderão ser feitas a partir deste fato, mas podemos fazer algumas investigações, usando o brainstorming</w:t>
      </w:r>
      <w:r w:rsidR="00D50826">
        <w:rPr>
          <w:rFonts w:asciiTheme="majorHAnsi" w:hAnsiTheme="majorHAnsi" w:cstheme="majorHAnsi"/>
          <w:bCs/>
          <w:color w:val="000000" w:themeColor="text1"/>
        </w:rPr>
        <w:t>.</w:t>
      </w:r>
      <w:r w:rsidR="00FE1574" w:rsidRPr="00FE1574">
        <w:t xml:space="preserve"> </w:t>
      </w:r>
    </w:p>
    <w:p w14:paraId="2A65287D" w14:textId="4645A0C7" w:rsidR="001C7899" w:rsidRPr="00AC0156" w:rsidRDefault="00D50826" w:rsidP="004217E8">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Observe</w:t>
      </w:r>
      <w:r w:rsidR="001C7899" w:rsidRPr="00AC0156">
        <w:rPr>
          <w:rFonts w:asciiTheme="majorHAnsi" w:hAnsiTheme="majorHAnsi" w:cstheme="majorHAnsi"/>
          <w:bCs/>
          <w:color w:val="000000" w:themeColor="text1"/>
        </w:rPr>
        <w:t>:</w:t>
      </w:r>
    </w:p>
    <w:p w14:paraId="05CF17A2" w14:textId="712E5E56" w:rsidR="001C7899" w:rsidRPr="00AC0156" w:rsidRDefault="001C7899" w:rsidP="004217E8">
      <w:pPr>
        <w:pStyle w:val="PargrafodaLista"/>
        <w:numPr>
          <w:ilvl w:val="0"/>
          <w:numId w:val="5"/>
        </w:numPr>
        <w:autoSpaceDE w:val="0"/>
        <w:autoSpaceDN w:val="0"/>
        <w:adjustRightInd w:val="0"/>
        <w:spacing w:before="240" w:after="240" w:line="360" w:lineRule="auto"/>
        <w:jc w:val="both"/>
        <w:rPr>
          <w:rFonts w:asciiTheme="majorHAnsi" w:hAnsiTheme="majorHAnsi" w:cstheme="majorHAnsi"/>
          <w:bCs/>
          <w:color w:val="000000" w:themeColor="text1"/>
        </w:rPr>
      </w:pPr>
      <w:r w:rsidRPr="00AC0156">
        <w:rPr>
          <w:rFonts w:asciiTheme="majorHAnsi" w:hAnsiTheme="majorHAnsi" w:cstheme="majorHAnsi"/>
          <w:bCs/>
          <w:color w:val="000000" w:themeColor="text1"/>
        </w:rPr>
        <w:t>o fio está atravessado porque alguma pessoa trocou o equipamento de local;</w:t>
      </w:r>
    </w:p>
    <w:p w14:paraId="74CA5B9E" w14:textId="77777777" w:rsidR="001C7899" w:rsidRPr="00AC0156" w:rsidRDefault="001C7899" w:rsidP="004217E8">
      <w:pPr>
        <w:pStyle w:val="PargrafodaLista"/>
        <w:numPr>
          <w:ilvl w:val="0"/>
          <w:numId w:val="5"/>
        </w:numPr>
        <w:autoSpaceDE w:val="0"/>
        <w:autoSpaceDN w:val="0"/>
        <w:adjustRightInd w:val="0"/>
        <w:spacing w:before="240" w:after="240" w:line="360" w:lineRule="auto"/>
        <w:jc w:val="both"/>
        <w:rPr>
          <w:rFonts w:asciiTheme="majorHAnsi" w:hAnsiTheme="majorHAnsi" w:cstheme="majorHAnsi"/>
          <w:bCs/>
          <w:color w:val="000000" w:themeColor="text1"/>
        </w:rPr>
      </w:pPr>
      <w:r w:rsidRPr="00AC0156">
        <w:rPr>
          <w:rFonts w:asciiTheme="majorHAnsi" w:hAnsiTheme="majorHAnsi" w:cstheme="majorHAnsi"/>
          <w:bCs/>
          <w:color w:val="000000" w:themeColor="text1"/>
        </w:rPr>
        <w:t>o fio está atravessado porque não existe nenhuma tomada próxima ao seu local de instalação;</w:t>
      </w:r>
    </w:p>
    <w:p w14:paraId="1229BE54" w14:textId="77777777" w:rsidR="001C7899" w:rsidRPr="00AC0156" w:rsidRDefault="001C7899" w:rsidP="004217E8">
      <w:pPr>
        <w:pStyle w:val="PargrafodaLista"/>
        <w:numPr>
          <w:ilvl w:val="0"/>
          <w:numId w:val="5"/>
        </w:numPr>
        <w:autoSpaceDE w:val="0"/>
        <w:autoSpaceDN w:val="0"/>
        <w:adjustRightInd w:val="0"/>
        <w:spacing w:before="240" w:after="240" w:line="360" w:lineRule="auto"/>
        <w:jc w:val="both"/>
        <w:rPr>
          <w:rFonts w:asciiTheme="majorHAnsi" w:hAnsiTheme="majorHAnsi" w:cstheme="majorHAnsi"/>
          <w:bCs/>
          <w:color w:val="000000" w:themeColor="text1"/>
        </w:rPr>
      </w:pPr>
      <w:r w:rsidRPr="00AC0156">
        <w:rPr>
          <w:rFonts w:asciiTheme="majorHAnsi" w:hAnsiTheme="majorHAnsi" w:cstheme="majorHAnsi"/>
          <w:bCs/>
          <w:color w:val="000000" w:themeColor="text1"/>
        </w:rPr>
        <w:t>o colaborador caiu porque é desatento e desastrado;</w:t>
      </w:r>
    </w:p>
    <w:p w14:paraId="66774ECA" w14:textId="767F4EA0" w:rsidR="001C7899" w:rsidRPr="00AC0156" w:rsidRDefault="001C7899" w:rsidP="004217E8">
      <w:pPr>
        <w:pStyle w:val="PargrafodaLista"/>
        <w:numPr>
          <w:ilvl w:val="0"/>
          <w:numId w:val="5"/>
        </w:numPr>
        <w:autoSpaceDE w:val="0"/>
        <w:autoSpaceDN w:val="0"/>
        <w:adjustRightInd w:val="0"/>
        <w:spacing w:before="240" w:after="240" w:line="360" w:lineRule="auto"/>
        <w:jc w:val="both"/>
        <w:rPr>
          <w:rFonts w:asciiTheme="majorHAnsi" w:hAnsiTheme="majorHAnsi" w:cstheme="majorHAnsi"/>
          <w:bCs/>
          <w:color w:val="000000" w:themeColor="text1"/>
        </w:rPr>
      </w:pPr>
      <w:r w:rsidRPr="00AC0156">
        <w:rPr>
          <w:rFonts w:asciiTheme="majorHAnsi" w:hAnsiTheme="majorHAnsi" w:cstheme="majorHAnsi"/>
          <w:bCs/>
          <w:color w:val="000000" w:themeColor="text1"/>
        </w:rPr>
        <w:t>o colaborador caiu porque o chefe mandou que ele passasse por ali;</w:t>
      </w:r>
    </w:p>
    <w:p w14:paraId="0A169705" w14:textId="77777777" w:rsidR="001C7899" w:rsidRPr="00AC0156" w:rsidRDefault="001C7899" w:rsidP="004217E8">
      <w:pPr>
        <w:pStyle w:val="PargrafodaLista"/>
        <w:numPr>
          <w:ilvl w:val="0"/>
          <w:numId w:val="5"/>
        </w:numPr>
        <w:autoSpaceDE w:val="0"/>
        <w:autoSpaceDN w:val="0"/>
        <w:adjustRightInd w:val="0"/>
        <w:spacing w:before="240" w:after="240" w:line="360" w:lineRule="auto"/>
        <w:jc w:val="both"/>
        <w:rPr>
          <w:rFonts w:asciiTheme="majorHAnsi" w:hAnsiTheme="majorHAnsi" w:cstheme="majorHAnsi"/>
          <w:bCs/>
          <w:color w:val="000000" w:themeColor="text1"/>
        </w:rPr>
      </w:pPr>
      <w:r w:rsidRPr="00AC0156">
        <w:rPr>
          <w:rFonts w:asciiTheme="majorHAnsi" w:hAnsiTheme="majorHAnsi" w:cstheme="majorHAnsi"/>
          <w:bCs/>
          <w:color w:val="000000" w:themeColor="text1"/>
        </w:rPr>
        <w:t>o colaborador caiu porque o chefe mandou que o fio ficasse atravessado.</w:t>
      </w:r>
    </w:p>
    <w:p w14:paraId="1FAC430E" w14:textId="4E2077DC" w:rsidR="001C7899" w:rsidRPr="00AC0156" w:rsidRDefault="001C7899" w:rsidP="004217E8">
      <w:pPr>
        <w:autoSpaceDE w:val="0"/>
        <w:autoSpaceDN w:val="0"/>
        <w:adjustRightInd w:val="0"/>
        <w:spacing w:before="240" w:after="240" w:line="360" w:lineRule="auto"/>
        <w:jc w:val="both"/>
        <w:rPr>
          <w:rFonts w:asciiTheme="majorHAnsi" w:hAnsiTheme="majorHAnsi" w:cstheme="majorHAnsi"/>
          <w:bCs/>
          <w:color w:val="000000" w:themeColor="text1"/>
        </w:rPr>
      </w:pPr>
      <w:r w:rsidRPr="00AC0156">
        <w:rPr>
          <w:rFonts w:asciiTheme="majorHAnsi" w:hAnsiTheme="majorHAnsi" w:cstheme="majorHAnsi"/>
          <w:bCs/>
          <w:color w:val="000000" w:themeColor="text1"/>
        </w:rPr>
        <w:lastRenderedPageBreak/>
        <w:t>Vocês dirão que tem hipóteses absurdas acima. Certamente</w:t>
      </w:r>
      <w:r w:rsidR="00D50826">
        <w:rPr>
          <w:rFonts w:asciiTheme="majorHAnsi" w:hAnsiTheme="majorHAnsi" w:cstheme="majorHAnsi"/>
          <w:bCs/>
          <w:color w:val="000000" w:themeColor="text1"/>
        </w:rPr>
        <w:t>, tem! Mas o importante aqui é levantarmos todas as hipóteses possíveis.</w:t>
      </w:r>
      <w:r w:rsidRPr="00AC0156">
        <w:rPr>
          <w:rFonts w:asciiTheme="majorHAnsi" w:hAnsiTheme="majorHAnsi" w:cstheme="majorHAnsi"/>
          <w:bCs/>
          <w:color w:val="000000" w:themeColor="text1"/>
        </w:rPr>
        <w:t xml:space="preserve"> </w:t>
      </w:r>
    </w:p>
    <w:p w14:paraId="2E953851" w14:textId="62268E12" w:rsidR="001C7899" w:rsidRPr="00AC0156" w:rsidRDefault="00D50826" w:rsidP="004217E8">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 xml:space="preserve">Mas vamos continuar com o exemplo: </w:t>
      </w:r>
      <w:r w:rsidR="001C7899" w:rsidRPr="00AC0156">
        <w:rPr>
          <w:rFonts w:asciiTheme="majorHAnsi" w:hAnsiTheme="majorHAnsi" w:cstheme="majorHAnsi"/>
          <w:bCs/>
          <w:color w:val="000000" w:themeColor="text1"/>
        </w:rPr>
        <w:t>Imediatamente, para corrigir o problema, o colaborador é socorrido e continua o trabalho.</w:t>
      </w:r>
    </w:p>
    <w:p w14:paraId="30CD2F7E" w14:textId="5FB7D42E" w:rsidR="00D50826" w:rsidRDefault="00D50826" w:rsidP="004217E8">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 xml:space="preserve">E então... </w:t>
      </w:r>
      <w:r w:rsidR="00006824" w:rsidRPr="00AC0156">
        <w:rPr>
          <w:rFonts w:asciiTheme="majorHAnsi" w:hAnsiTheme="majorHAnsi" w:cstheme="majorHAnsi"/>
          <w:bCs/>
          <w:color w:val="000000" w:themeColor="text1"/>
        </w:rPr>
        <w:t xml:space="preserve">Foi feita uma correção? </w:t>
      </w:r>
    </w:p>
    <w:p w14:paraId="2D9E592A" w14:textId="2E69C741" w:rsidR="001C7899" w:rsidRPr="00AC0156" w:rsidRDefault="00006824" w:rsidP="004217E8">
      <w:pPr>
        <w:autoSpaceDE w:val="0"/>
        <w:autoSpaceDN w:val="0"/>
        <w:adjustRightInd w:val="0"/>
        <w:spacing w:before="240" w:after="240" w:line="360" w:lineRule="auto"/>
        <w:jc w:val="both"/>
        <w:rPr>
          <w:rFonts w:asciiTheme="majorHAnsi" w:hAnsiTheme="majorHAnsi" w:cstheme="majorHAnsi"/>
          <w:bCs/>
          <w:color w:val="000000" w:themeColor="text1"/>
        </w:rPr>
      </w:pPr>
      <w:r w:rsidRPr="00AC0156">
        <w:rPr>
          <w:rFonts w:asciiTheme="majorHAnsi" w:hAnsiTheme="majorHAnsi" w:cstheme="majorHAnsi"/>
          <w:bCs/>
          <w:color w:val="000000" w:themeColor="text1"/>
        </w:rPr>
        <w:t>S</w:t>
      </w:r>
      <w:r w:rsidR="001C7899" w:rsidRPr="00AC0156">
        <w:rPr>
          <w:rFonts w:asciiTheme="majorHAnsi" w:hAnsiTheme="majorHAnsi" w:cstheme="majorHAnsi"/>
          <w:bCs/>
          <w:color w:val="000000" w:themeColor="text1"/>
        </w:rPr>
        <w:t>e pensarmos na pessoa caída, sim, foi feita. Se pensarmos no fio, ele pode ter sido retirado naquele momento</w:t>
      </w:r>
      <w:r w:rsidRPr="00AC0156">
        <w:rPr>
          <w:rFonts w:asciiTheme="majorHAnsi" w:hAnsiTheme="majorHAnsi" w:cstheme="majorHAnsi"/>
          <w:bCs/>
          <w:color w:val="000000" w:themeColor="text1"/>
        </w:rPr>
        <w:t>,</w:t>
      </w:r>
      <w:r w:rsidR="001C7899" w:rsidRPr="00AC0156">
        <w:rPr>
          <w:rFonts w:asciiTheme="majorHAnsi" w:hAnsiTheme="majorHAnsi" w:cstheme="majorHAnsi"/>
          <w:bCs/>
          <w:color w:val="000000" w:themeColor="text1"/>
        </w:rPr>
        <w:t xml:space="preserve"> porque o uso do equipamento encerrou naquele dia.</w:t>
      </w:r>
      <w:r w:rsidRPr="00AC0156">
        <w:rPr>
          <w:rFonts w:asciiTheme="majorHAnsi" w:hAnsiTheme="majorHAnsi" w:cstheme="majorHAnsi"/>
          <w:bCs/>
          <w:color w:val="000000" w:themeColor="text1"/>
        </w:rPr>
        <w:t xml:space="preserve"> A correção foi feita, no entanto, o problema poderá se repetir. </w:t>
      </w:r>
    </w:p>
    <w:p w14:paraId="2ECF5CA7" w14:textId="77777777" w:rsidR="001C7899" w:rsidRPr="00AC0156" w:rsidRDefault="001C7899" w:rsidP="004217E8">
      <w:pPr>
        <w:autoSpaceDE w:val="0"/>
        <w:autoSpaceDN w:val="0"/>
        <w:adjustRightInd w:val="0"/>
        <w:spacing w:before="240" w:after="240" w:line="360" w:lineRule="auto"/>
        <w:jc w:val="both"/>
        <w:rPr>
          <w:rFonts w:asciiTheme="majorHAnsi" w:hAnsiTheme="majorHAnsi" w:cstheme="majorHAnsi"/>
          <w:bCs/>
          <w:color w:val="000000" w:themeColor="text1"/>
        </w:rPr>
      </w:pPr>
      <w:r w:rsidRPr="00AC0156">
        <w:rPr>
          <w:rFonts w:asciiTheme="majorHAnsi" w:hAnsiTheme="majorHAnsi" w:cstheme="majorHAnsi"/>
          <w:bCs/>
          <w:color w:val="000000" w:themeColor="text1"/>
        </w:rPr>
        <w:t>Mas</w:t>
      </w:r>
      <w:r w:rsidR="00006824" w:rsidRPr="00AC0156">
        <w:rPr>
          <w:rFonts w:asciiTheme="majorHAnsi" w:hAnsiTheme="majorHAnsi" w:cstheme="majorHAnsi"/>
          <w:bCs/>
          <w:color w:val="000000" w:themeColor="text1"/>
        </w:rPr>
        <w:t>,</w:t>
      </w:r>
      <w:r w:rsidRPr="00AC0156">
        <w:rPr>
          <w:rFonts w:asciiTheme="majorHAnsi" w:hAnsiTheme="majorHAnsi" w:cstheme="majorHAnsi"/>
          <w:bCs/>
          <w:color w:val="000000" w:themeColor="text1"/>
        </w:rPr>
        <w:t xml:space="preserve"> e a ação corretiva?</w:t>
      </w:r>
    </w:p>
    <w:p w14:paraId="64223594" w14:textId="07661A75" w:rsidR="00006824" w:rsidRDefault="00006824" w:rsidP="004217E8">
      <w:pPr>
        <w:autoSpaceDE w:val="0"/>
        <w:autoSpaceDN w:val="0"/>
        <w:adjustRightInd w:val="0"/>
        <w:spacing w:before="240" w:after="240" w:line="360" w:lineRule="auto"/>
        <w:jc w:val="both"/>
        <w:rPr>
          <w:rFonts w:asciiTheme="majorHAnsi" w:hAnsiTheme="majorHAnsi" w:cstheme="majorHAnsi"/>
          <w:bCs/>
          <w:color w:val="000000" w:themeColor="text1"/>
        </w:rPr>
      </w:pPr>
      <w:r w:rsidRPr="00AC0156">
        <w:rPr>
          <w:rFonts w:asciiTheme="majorHAnsi" w:hAnsiTheme="majorHAnsi" w:cstheme="majorHAnsi"/>
          <w:bCs/>
          <w:color w:val="000000" w:themeColor="text1"/>
        </w:rPr>
        <w:t>Como veremos no requisito 5.11 na próxima aula, as ações corretivas buscam evitar que o trabalho não conforme se repita. No nosso exemplo, poderíamos pensar em instalar uma tomada próxima ao equipamento, sem que o fio precise atravessar a sala. Mas</w:t>
      </w:r>
      <w:r w:rsidR="00D50826">
        <w:rPr>
          <w:rFonts w:asciiTheme="majorHAnsi" w:hAnsiTheme="majorHAnsi" w:cstheme="majorHAnsi"/>
          <w:bCs/>
          <w:color w:val="000000" w:themeColor="text1"/>
        </w:rPr>
        <w:t xml:space="preserve"> não se preocupe! V</w:t>
      </w:r>
      <w:r w:rsidRPr="00AC0156">
        <w:rPr>
          <w:rFonts w:asciiTheme="majorHAnsi" w:hAnsiTheme="majorHAnsi" w:cstheme="majorHAnsi"/>
          <w:bCs/>
          <w:color w:val="000000" w:themeColor="text1"/>
        </w:rPr>
        <w:t>oltaremos a este assunto</w:t>
      </w:r>
      <w:r w:rsidR="00D50826">
        <w:rPr>
          <w:rFonts w:asciiTheme="majorHAnsi" w:hAnsiTheme="majorHAnsi" w:cstheme="majorHAnsi"/>
          <w:bCs/>
          <w:color w:val="000000" w:themeColor="text1"/>
        </w:rPr>
        <w:t xml:space="preserve"> mais adiante</w:t>
      </w:r>
      <w:r w:rsidRPr="00AC0156">
        <w:rPr>
          <w:rFonts w:asciiTheme="majorHAnsi" w:hAnsiTheme="majorHAnsi" w:cstheme="majorHAnsi"/>
          <w:bCs/>
          <w:color w:val="000000" w:themeColor="text1"/>
        </w:rPr>
        <w:t>.</w:t>
      </w:r>
    </w:p>
    <w:p w14:paraId="552DFD7D" w14:textId="3E172A7B" w:rsidR="000F5685" w:rsidRDefault="00D50826" w:rsidP="004217E8">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 xml:space="preserve">Antes de encerrarmos a aula veja mais uma informação importante: </w:t>
      </w:r>
    </w:p>
    <w:p w14:paraId="2EC310B6" w14:textId="5EA75090" w:rsidR="000F5685" w:rsidRPr="000F5685" w:rsidRDefault="000F5685" w:rsidP="004217E8">
      <w:pPr>
        <w:pStyle w:val="Ttulo2"/>
        <w:numPr>
          <w:ilvl w:val="1"/>
          <w:numId w:val="6"/>
        </w:numPr>
        <w:tabs>
          <w:tab w:val="left" w:pos="567"/>
        </w:tabs>
        <w:spacing w:line="360" w:lineRule="auto"/>
        <w:ind w:left="0" w:firstLine="0"/>
      </w:pPr>
      <w:bookmarkStart w:id="12" w:name="_Toc77762159"/>
      <w:r w:rsidRPr="0079091F">
        <w:t xml:space="preserve">Requisito </w:t>
      </w:r>
      <w:r w:rsidRPr="000F5685">
        <w:t>5.10 Melhoria</w:t>
      </w:r>
      <w:bookmarkEnd w:id="12"/>
    </w:p>
    <w:p w14:paraId="421BA3EB" w14:textId="5D2D1BC8" w:rsidR="00006824" w:rsidRPr="00AC0156" w:rsidRDefault="007810A3"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810A3">
        <w:rPr>
          <w:rFonts w:asciiTheme="majorHAnsi" w:hAnsiTheme="majorHAnsi" w:cstheme="majorHAnsi"/>
          <w:i/>
          <w:noProof/>
          <w:color w:val="000000" w:themeColor="text1"/>
          <w:lang w:eastAsia="pt-BR"/>
        </w:rPr>
        <w:drawing>
          <wp:anchor distT="0" distB="0" distL="114300" distR="114300" simplePos="0" relativeHeight="251686912" behindDoc="0" locked="0" layoutInCell="1" allowOverlap="1" wp14:anchorId="684593D7" wp14:editId="05268595">
            <wp:simplePos x="0" y="0"/>
            <wp:positionH relativeFrom="margin">
              <wp:align>left</wp:align>
            </wp:positionH>
            <wp:positionV relativeFrom="paragraph">
              <wp:posOffset>1905</wp:posOffset>
            </wp:positionV>
            <wp:extent cx="1581785" cy="1581785"/>
            <wp:effectExtent l="0" t="0" r="0" b="0"/>
            <wp:wrapSquare wrapText="bothSides"/>
            <wp:docPr id="38" name="Imagem 38" descr="C:\Users\Aline\Desktop\Temporário\ABNT 17043\melhor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esktop\Temporário\ABNT 17043\melhoria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81785" cy="1581785"/>
                    </a:xfrm>
                    <a:prstGeom prst="rect">
                      <a:avLst/>
                    </a:prstGeom>
                    <a:noFill/>
                    <a:ln>
                      <a:noFill/>
                    </a:ln>
                  </pic:spPr>
                </pic:pic>
              </a:graphicData>
            </a:graphic>
            <wp14:sizeRelH relativeFrom="page">
              <wp14:pctWidth>0</wp14:pctWidth>
            </wp14:sizeRelH>
            <wp14:sizeRelV relativeFrom="page">
              <wp14:pctHeight>0</wp14:pctHeight>
            </wp14:sizeRelV>
          </wp:anchor>
        </w:drawing>
      </w:r>
      <w:r w:rsidR="00DB7882">
        <w:rPr>
          <w:rFonts w:asciiTheme="majorHAnsi" w:hAnsiTheme="majorHAnsi" w:cstheme="majorHAnsi"/>
          <w:i/>
          <w:color w:val="000000" w:themeColor="text1"/>
        </w:rPr>
        <w:t xml:space="preserve"> </w:t>
      </w:r>
      <w:r w:rsidR="00F7315D">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O provedor de ensaio de proficiência deve aprimorar continuamente a eficácia do seu sistema de gestão,</w:t>
      </w:r>
      <w:r w:rsidR="00625D07"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por meio do uso da política da qualidade, objetivos da qualidade, resultados de auditorias, análise</w:t>
      </w:r>
      <w:r w:rsidR="00625D07"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de dados, ações corretivas e preventivas e análise crítica pela direção</w:t>
      </w:r>
      <w:r w:rsidR="00F7315D">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396C47FC" w14:textId="5D8AC63B" w:rsidR="00006824" w:rsidRDefault="00D50826"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Então, c</w:t>
      </w:r>
      <w:r w:rsidR="00006824" w:rsidRPr="00AC0156">
        <w:rPr>
          <w:rFonts w:asciiTheme="majorHAnsi" w:hAnsiTheme="majorHAnsi" w:cstheme="majorHAnsi"/>
          <w:color w:val="000000" w:themeColor="text1"/>
        </w:rPr>
        <w:t>omo todo sistema de gestão da qualidade implementado, a melhoria é sempre procurada e também é uma das entradas para análise crítica.</w:t>
      </w:r>
    </w:p>
    <w:p w14:paraId="1D2FFA63" w14:textId="54A578D0" w:rsidR="00D50826" w:rsidRPr="00AC0156" w:rsidRDefault="00D50826"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Entendido?</w:t>
      </w:r>
    </w:p>
    <w:p w14:paraId="0A1271AE" w14:textId="77777777" w:rsidR="00006824" w:rsidRPr="00AC0156" w:rsidRDefault="00006824" w:rsidP="004217E8">
      <w:pPr>
        <w:autoSpaceDE w:val="0"/>
        <w:autoSpaceDN w:val="0"/>
        <w:adjustRightInd w:val="0"/>
        <w:spacing w:before="240" w:after="240" w:line="360" w:lineRule="auto"/>
        <w:jc w:val="both"/>
        <w:rPr>
          <w:rFonts w:asciiTheme="majorHAnsi" w:hAnsiTheme="majorHAnsi" w:cstheme="majorHAnsi"/>
          <w:color w:val="000000" w:themeColor="text1"/>
        </w:rPr>
      </w:pPr>
    </w:p>
    <w:p w14:paraId="009FDF9B" w14:textId="77777777" w:rsidR="00006824" w:rsidRPr="00AC0156" w:rsidRDefault="00006824" w:rsidP="004217E8">
      <w:pPr>
        <w:autoSpaceDE w:val="0"/>
        <w:autoSpaceDN w:val="0"/>
        <w:adjustRightInd w:val="0"/>
        <w:spacing w:before="240" w:after="240" w:line="360" w:lineRule="auto"/>
        <w:jc w:val="both"/>
        <w:rPr>
          <w:rFonts w:asciiTheme="majorHAnsi" w:hAnsiTheme="majorHAnsi" w:cstheme="majorHAnsi"/>
          <w:color w:val="000000" w:themeColor="text1"/>
        </w:rPr>
      </w:pPr>
    </w:p>
    <w:p w14:paraId="3483192C" w14:textId="77777777" w:rsidR="00441555" w:rsidRDefault="00441555" w:rsidP="004217E8">
      <w:pPr>
        <w:autoSpaceDE w:val="0"/>
        <w:autoSpaceDN w:val="0"/>
        <w:adjustRightInd w:val="0"/>
        <w:spacing w:before="240" w:after="240" w:line="360" w:lineRule="auto"/>
        <w:jc w:val="both"/>
        <w:rPr>
          <w:rFonts w:asciiTheme="majorHAnsi" w:hAnsiTheme="majorHAnsi" w:cstheme="majorHAnsi"/>
          <w:color w:val="000000" w:themeColor="text1"/>
        </w:rPr>
      </w:pPr>
    </w:p>
    <w:p w14:paraId="1B78E197" w14:textId="77777777" w:rsidR="00441555" w:rsidRDefault="00441555" w:rsidP="004217E8">
      <w:pPr>
        <w:autoSpaceDE w:val="0"/>
        <w:autoSpaceDN w:val="0"/>
        <w:adjustRightInd w:val="0"/>
        <w:spacing w:before="240" w:after="240" w:line="360" w:lineRule="auto"/>
        <w:jc w:val="both"/>
        <w:rPr>
          <w:rFonts w:asciiTheme="majorHAnsi" w:hAnsiTheme="majorHAnsi" w:cstheme="majorHAnsi"/>
          <w:color w:val="000000" w:themeColor="text1"/>
        </w:rPr>
      </w:pPr>
    </w:p>
    <w:p w14:paraId="51B30ECE" w14:textId="77777777" w:rsidR="00441555" w:rsidRDefault="00441555" w:rsidP="004217E8">
      <w:pPr>
        <w:autoSpaceDE w:val="0"/>
        <w:autoSpaceDN w:val="0"/>
        <w:adjustRightInd w:val="0"/>
        <w:spacing w:before="240" w:after="240" w:line="360" w:lineRule="auto"/>
        <w:jc w:val="both"/>
        <w:rPr>
          <w:rFonts w:asciiTheme="majorHAnsi" w:hAnsiTheme="majorHAnsi" w:cstheme="majorHAnsi"/>
          <w:color w:val="000000" w:themeColor="text1"/>
        </w:rPr>
      </w:pPr>
    </w:p>
    <w:p w14:paraId="4518609B" w14:textId="77777777" w:rsidR="00441555" w:rsidRDefault="00441555" w:rsidP="004217E8">
      <w:pPr>
        <w:autoSpaceDE w:val="0"/>
        <w:autoSpaceDN w:val="0"/>
        <w:adjustRightInd w:val="0"/>
        <w:spacing w:before="240" w:after="240" w:line="360" w:lineRule="auto"/>
        <w:jc w:val="both"/>
        <w:rPr>
          <w:rFonts w:asciiTheme="majorHAnsi" w:hAnsiTheme="majorHAnsi" w:cstheme="majorHAnsi"/>
          <w:color w:val="000000" w:themeColor="text1"/>
        </w:rPr>
      </w:pPr>
    </w:p>
    <w:p w14:paraId="63FFC81B" w14:textId="77777777" w:rsidR="00441555" w:rsidRDefault="00441555" w:rsidP="004217E8">
      <w:pPr>
        <w:autoSpaceDE w:val="0"/>
        <w:autoSpaceDN w:val="0"/>
        <w:adjustRightInd w:val="0"/>
        <w:spacing w:before="240" w:after="240" w:line="360" w:lineRule="auto"/>
        <w:jc w:val="both"/>
        <w:rPr>
          <w:rFonts w:asciiTheme="majorHAnsi" w:hAnsiTheme="majorHAnsi" w:cstheme="majorHAnsi"/>
          <w:color w:val="000000" w:themeColor="text1"/>
        </w:rPr>
      </w:pPr>
    </w:p>
    <w:p w14:paraId="2AC5D1A7" w14:textId="77777777" w:rsidR="003A28B1" w:rsidRDefault="003A28B1" w:rsidP="004217E8">
      <w:pPr>
        <w:autoSpaceDE w:val="0"/>
        <w:autoSpaceDN w:val="0"/>
        <w:adjustRightInd w:val="0"/>
        <w:spacing w:before="240" w:after="240" w:line="360" w:lineRule="auto"/>
        <w:jc w:val="both"/>
        <w:rPr>
          <w:rFonts w:asciiTheme="majorHAnsi" w:hAnsiTheme="majorHAnsi" w:cstheme="majorHAnsi"/>
          <w:color w:val="000000" w:themeColor="text1"/>
        </w:rPr>
      </w:pPr>
    </w:p>
    <w:p w14:paraId="1051E40D" w14:textId="4A9EB85B" w:rsidR="00006824" w:rsidRDefault="00974D6C"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 p</w:t>
      </w:r>
      <w:r w:rsidR="00441555">
        <w:rPr>
          <w:rFonts w:asciiTheme="majorHAnsi" w:hAnsiTheme="majorHAnsi" w:cstheme="majorHAnsi"/>
          <w:color w:val="000000" w:themeColor="text1"/>
        </w:rPr>
        <w:t>or hoje é só!</w:t>
      </w:r>
    </w:p>
    <w:p w14:paraId="7B7C3003" w14:textId="0827950B" w:rsidR="00441555" w:rsidRPr="00042840" w:rsidRDefault="00441555" w:rsidP="004217E8">
      <w:pPr>
        <w:spacing w:before="240" w:after="240" w:line="360" w:lineRule="auto"/>
        <w:jc w:val="both"/>
        <w:rPr>
          <w:rFonts w:asciiTheme="majorHAnsi" w:hAnsiTheme="majorHAnsi" w:cstheme="majorHAnsi"/>
        </w:rPr>
      </w:pPr>
      <w:r>
        <w:rPr>
          <w:rFonts w:asciiTheme="majorHAnsi" w:hAnsiTheme="majorHAnsi" w:cstheme="majorHAnsi"/>
        </w:rPr>
        <w:t xml:space="preserve">Nesta aula, </w:t>
      </w:r>
      <w:r w:rsidRPr="00042840">
        <w:rPr>
          <w:rFonts w:asciiTheme="majorHAnsi" w:hAnsiTheme="majorHAnsi" w:cstheme="majorHAnsi"/>
        </w:rPr>
        <w:t xml:space="preserve">iniciamos o Requisito 5, </w:t>
      </w:r>
      <w:r>
        <w:rPr>
          <w:rFonts w:asciiTheme="majorHAnsi" w:hAnsiTheme="majorHAnsi" w:cstheme="majorHAnsi"/>
        </w:rPr>
        <w:t xml:space="preserve">que trata dos </w:t>
      </w:r>
      <w:r w:rsidRPr="00042840">
        <w:rPr>
          <w:rFonts w:asciiTheme="majorHAnsi" w:hAnsiTheme="majorHAnsi" w:cstheme="majorHAnsi"/>
        </w:rPr>
        <w:t xml:space="preserve">Requisitos da Direção. </w:t>
      </w:r>
      <w:r>
        <w:rPr>
          <w:rFonts w:asciiTheme="majorHAnsi" w:hAnsiTheme="majorHAnsi" w:cstheme="majorHAnsi"/>
        </w:rPr>
        <w:t>Falamos sobre</w:t>
      </w:r>
      <w:r w:rsidRPr="00042840">
        <w:rPr>
          <w:rFonts w:asciiTheme="majorHAnsi" w:hAnsiTheme="majorHAnsi" w:cstheme="majorHAnsi"/>
        </w:rPr>
        <w:t xml:space="preserve"> a organização, as responsabilidades da alta direção</w:t>
      </w:r>
      <w:r>
        <w:rPr>
          <w:rFonts w:asciiTheme="majorHAnsi" w:hAnsiTheme="majorHAnsi" w:cstheme="majorHAnsi"/>
        </w:rPr>
        <w:t xml:space="preserve"> e</w:t>
      </w:r>
      <w:r w:rsidRPr="00042840">
        <w:rPr>
          <w:rFonts w:asciiTheme="majorHAnsi" w:hAnsiTheme="majorHAnsi" w:cstheme="majorHAnsi"/>
        </w:rPr>
        <w:t xml:space="preserve"> os relacionamentos do pessoal. Na sequência, começamos </w:t>
      </w:r>
      <w:r>
        <w:rPr>
          <w:rFonts w:asciiTheme="majorHAnsi" w:hAnsiTheme="majorHAnsi" w:cstheme="majorHAnsi"/>
        </w:rPr>
        <w:t>a tratar d</w:t>
      </w:r>
      <w:r w:rsidRPr="00042840">
        <w:rPr>
          <w:rFonts w:asciiTheme="majorHAnsi" w:hAnsiTheme="majorHAnsi" w:cstheme="majorHAnsi"/>
        </w:rPr>
        <w:t xml:space="preserve">os requisitos de sistema de gestão, </w:t>
      </w:r>
      <w:r>
        <w:rPr>
          <w:rFonts w:asciiTheme="majorHAnsi" w:hAnsiTheme="majorHAnsi" w:cstheme="majorHAnsi"/>
        </w:rPr>
        <w:t>d</w:t>
      </w:r>
      <w:r w:rsidRPr="00042840">
        <w:rPr>
          <w:rFonts w:asciiTheme="majorHAnsi" w:hAnsiTheme="majorHAnsi" w:cstheme="majorHAnsi"/>
        </w:rPr>
        <w:t xml:space="preserve">as políticas do sistema, </w:t>
      </w:r>
      <w:r>
        <w:rPr>
          <w:rFonts w:asciiTheme="majorHAnsi" w:hAnsiTheme="majorHAnsi" w:cstheme="majorHAnsi"/>
        </w:rPr>
        <w:t xml:space="preserve">de </w:t>
      </w:r>
      <w:r w:rsidRPr="00042840">
        <w:rPr>
          <w:rFonts w:asciiTheme="majorHAnsi" w:hAnsiTheme="majorHAnsi" w:cstheme="majorHAnsi"/>
        </w:rPr>
        <w:t xml:space="preserve">como deve ser o controle de documentos, </w:t>
      </w:r>
      <w:r>
        <w:rPr>
          <w:rFonts w:asciiTheme="majorHAnsi" w:hAnsiTheme="majorHAnsi" w:cstheme="majorHAnsi"/>
        </w:rPr>
        <w:t>d</w:t>
      </w:r>
      <w:r w:rsidRPr="00042840">
        <w:rPr>
          <w:rFonts w:asciiTheme="majorHAnsi" w:hAnsiTheme="majorHAnsi" w:cstheme="majorHAnsi"/>
        </w:rPr>
        <w:t xml:space="preserve">a análise crítica de pedidos, </w:t>
      </w:r>
      <w:r>
        <w:rPr>
          <w:rFonts w:asciiTheme="majorHAnsi" w:hAnsiTheme="majorHAnsi" w:cstheme="majorHAnsi"/>
        </w:rPr>
        <w:t xml:space="preserve">das </w:t>
      </w:r>
      <w:r w:rsidRPr="00042840">
        <w:rPr>
          <w:rFonts w:asciiTheme="majorHAnsi" w:hAnsiTheme="majorHAnsi" w:cstheme="majorHAnsi"/>
        </w:rPr>
        <w:t xml:space="preserve">propostas e contratos, </w:t>
      </w:r>
      <w:r>
        <w:rPr>
          <w:rFonts w:asciiTheme="majorHAnsi" w:hAnsiTheme="majorHAnsi" w:cstheme="majorHAnsi"/>
        </w:rPr>
        <w:t>d</w:t>
      </w:r>
      <w:r w:rsidRPr="00042840">
        <w:rPr>
          <w:rFonts w:asciiTheme="majorHAnsi" w:hAnsiTheme="majorHAnsi" w:cstheme="majorHAnsi"/>
        </w:rPr>
        <w:t xml:space="preserve">o que deve ser considerado em relação aos serviços subcontratados, </w:t>
      </w:r>
      <w:r>
        <w:rPr>
          <w:rFonts w:asciiTheme="majorHAnsi" w:hAnsiTheme="majorHAnsi" w:cstheme="majorHAnsi"/>
        </w:rPr>
        <w:t>d</w:t>
      </w:r>
      <w:r w:rsidRPr="00042840">
        <w:rPr>
          <w:rFonts w:asciiTheme="majorHAnsi" w:hAnsiTheme="majorHAnsi" w:cstheme="majorHAnsi"/>
        </w:rPr>
        <w:t>a aquisição de serviços e suprimentos</w:t>
      </w:r>
      <w:r>
        <w:rPr>
          <w:rFonts w:asciiTheme="majorHAnsi" w:hAnsiTheme="majorHAnsi" w:cstheme="majorHAnsi"/>
        </w:rPr>
        <w:t xml:space="preserve"> e</w:t>
      </w:r>
      <w:r w:rsidRPr="00042840">
        <w:rPr>
          <w:rFonts w:asciiTheme="majorHAnsi" w:hAnsiTheme="majorHAnsi" w:cstheme="majorHAnsi"/>
        </w:rPr>
        <w:t xml:space="preserve">, </w:t>
      </w:r>
      <w:r>
        <w:rPr>
          <w:rFonts w:asciiTheme="majorHAnsi" w:hAnsiTheme="majorHAnsi" w:cstheme="majorHAnsi"/>
        </w:rPr>
        <w:t>d</w:t>
      </w:r>
      <w:r w:rsidRPr="00042840">
        <w:rPr>
          <w:rFonts w:asciiTheme="majorHAnsi" w:hAnsiTheme="majorHAnsi" w:cstheme="majorHAnsi"/>
        </w:rPr>
        <w:t xml:space="preserve">o atendimento ao cliente. </w:t>
      </w:r>
      <w:r>
        <w:rPr>
          <w:rFonts w:asciiTheme="majorHAnsi" w:hAnsiTheme="majorHAnsi" w:cstheme="majorHAnsi"/>
        </w:rPr>
        <w:t xml:space="preserve">Falamos ainda, sobre a forma de </w:t>
      </w:r>
      <w:r w:rsidRPr="00042840">
        <w:rPr>
          <w:rFonts w:asciiTheme="majorHAnsi" w:hAnsiTheme="majorHAnsi" w:cstheme="majorHAnsi"/>
        </w:rPr>
        <w:t xml:space="preserve">tratar as reclamações, como controlar os trabalhos não conformes e as melhorias. </w:t>
      </w:r>
    </w:p>
    <w:p w14:paraId="2925AEC3" w14:textId="35BB53DF" w:rsidR="00441555" w:rsidRPr="00042840" w:rsidRDefault="00441555" w:rsidP="004217E8">
      <w:pPr>
        <w:spacing w:before="240" w:after="240" w:line="360" w:lineRule="auto"/>
        <w:jc w:val="both"/>
        <w:rPr>
          <w:rFonts w:asciiTheme="majorHAnsi" w:hAnsiTheme="majorHAnsi" w:cstheme="majorHAnsi"/>
        </w:rPr>
      </w:pPr>
      <w:r>
        <w:rPr>
          <w:rFonts w:asciiTheme="majorHAnsi" w:hAnsiTheme="majorHAnsi" w:cstheme="majorHAnsi"/>
        </w:rPr>
        <w:t xml:space="preserve">Na próxima aula </w:t>
      </w:r>
      <w:r w:rsidRPr="00042840">
        <w:rPr>
          <w:rFonts w:asciiTheme="majorHAnsi" w:hAnsiTheme="majorHAnsi" w:cstheme="majorHAnsi"/>
        </w:rPr>
        <w:t>concluiremos os requisitos de direção e</w:t>
      </w:r>
      <w:r>
        <w:rPr>
          <w:rFonts w:asciiTheme="majorHAnsi" w:hAnsiTheme="majorHAnsi" w:cstheme="majorHAnsi"/>
        </w:rPr>
        <w:t>,</w:t>
      </w:r>
      <w:r w:rsidRPr="00042840">
        <w:rPr>
          <w:rFonts w:asciiTheme="majorHAnsi" w:hAnsiTheme="majorHAnsi" w:cstheme="majorHAnsi"/>
        </w:rPr>
        <w:t xml:space="preserve"> logo a seguir</w:t>
      </w:r>
      <w:r>
        <w:rPr>
          <w:rFonts w:asciiTheme="majorHAnsi" w:hAnsiTheme="majorHAnsi" w:cstheme="majorHAnsi"/>
        </w:rPr>
        <w:t>,</w:t>
      </w:r>
      <w:r w:rsidRPr="00042840">
        <w:rPr>
          <w:rFonts w:asciiTheme="majorHAnsi" w:hAnsiTheme="majorHAnsi" w:cstheme="majorHAnsi"/>
        </w:rPr>
        <w:t xml:space="preserve"> apresentaremos os anexos informativos.</w:t>
      </w:r>
    </w:p>
    <w:p w14:paraId="5E9AF134" w14:textId="77777777" w:rsidR="00006824" w:rsidRPr="00AC0156" w:rsidRDefault="00006824" w:rsidP="004217E8">
      <w:pPr>
        <w:autoSpaceDE w:val="0"/>
        <w:autoSpaceDN w:val="0"/>
        <w:adjustRightInd w:val="0"/>
        <w:spacing w:before="240" w:after="240" w:line="360" w:lineRule="auto"/>
        <w:jc w:val="both"/>
        <w:rPr>
          <w:rFonts w:asciiTheme="majorHAnsi" w:hAnsiTheme="majorHAnsi" w:cstheme="majorHAnsi"/>
          <w:color w:val="000000" w:themeColor="text1"/>
        </w:rPr>
      </w:pPr>
    </w:p>
    <w:p w14:paraId="79243B51" w14:textId="77777777" w:rsidR="00006824" w:rsidRPr="00AC0156" w:rsidRDefault="00006824"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Até lá!</w:t>
      </w:r>
    </w:p>
    <w:sectPr w:rsidR="00006824" w:rsidRPr="00AC0156" w:rsidSect="00533507">
      <w:headerReference w:type="default" r:id="rId41"/>
      <w:footerReference w:type="default" r:id="rId42"/>
      <w:pgSz w:w="11906" w:h="16838"/>
      <w:pgMar w:top="993" w:right="1134" w:bottom="828" w:left="1134" w:header="709" w:footer="14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AA2E81" w14:textId="77777777" w:rsidR="00B52B96" w:rsidRDefault="00B52B96" w:rsidP="00533507">
      <w:pPr>
        <w:spacing w:after="0" w:line="240" w:lineRule="auto"/>
      </w:pPr>
      <w:r>
        <w:separator/>
      </w:r>
    </w:p>
  </w:endnote>
  <w:endnote w:type="continuationSeparator" w:id="0">
    <w:p w14:paraId="1DEA62F2" w14:textId="77777777" w:rsidR="00B52B96" w:rsidRDefault="00B52B96" w:rsidP="00533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modern"/>
    <w:notTrueType/>
    <w:pitch w:val="variable"/>
    <w:sig w:usb0="20000007" w:usb1="00000001"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8527842"/>
      <w:docPartObj>
        <w:docPartGallery w:val="Page Numbers (Bottom of Page)"/>
        <w:docPartUnique/>
      </w:docPartObj>
    </w:sdtPr>
    <w:sdtEndPr/>
    <w:sdtContent>
      <w:p w14:paraId="33A455D4" w14:textId="6356E976" w:rsidR="00B52B96" w:rsidRDefault="00B52B96">
        <w:pPr>
          <w:pStyle w:val="Rodap"/>
          <w:jc w:val="right"/>
        </w:pPr>
        <w:r>
          <w:fldChar w:fldCharType="begin"/>
        </w:r>
        <w:r>
          <w:instrText>PAGE   \* MERGEFORMAT</w:instrText>
        </w:r>
        <w:r>
          <w:fldChar w:fldCharType="separate"/>
        </w:r>
        <w:r w:rsidR="00C868F3">
          <w:rPr>
            <w:noProof/>
          </w:rPr>
          <w:t>22</w:t>
        </w:r>
        <w:r>
          <w:fldChar w:fldCharType="end"/>
        </w:r>
      </w:p>
    </w:sdtContent>
  </w:sdt>
  <w:p w14:paraId="6893DB09" w14:textId="77777777" w:rsidR="00B52B96" w:rsidRDefault="00B52B9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09E2F8" w14:textId="77777777" w:rsidR="00B52B96" w:rsidRDefault="00B52B96" w:rsidP="00533507">
      <w:pPr>
        <w:spacing w:after="0" w:line="240" w:lineRule="auto"/>
      </w:pPr>
      <w:r>
        <w:separator/>
      </w:r>
    </w:p>
  </w:footnote>
  <w:footnote w:type="continuationSeparator" w:id="0">
    <w:p w14:paraId="7462656E" w14:textId="77777777" w:rsidR="00B52B96" w:rsidRDefault="00B52B96" w:rsidP="005335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7235D9" w14:textId="27589F50" w:rsidR="00B52B96" w:rsidRDefault="00B52B96">
    <w:pPr>
      <w:pStyle w:val="Cabealho"/>
    </w:pPr>
    <w:r>
      <w:rPr>
        <w:noProof/>
        <w:lang w:eastAsia="pt-BR"/>
      </w:rPr>
      <w:drawing>
        <wp:anchor distT="0" distB="0" distL="114300" distR="114300" simplePos="0" relativeHeight="251659264" behindDoc="0" locked="0" layoutInCell="1" allowOverlap="1" wp14:anchorId="2EA74C90" wp14:editId="3B672381">
          <wp:simplePos x="0" y="0"/>
          <wp:positionH relativeFrom="margin">
            <wp:align>right</wp:align>
          </wp:positionH>
          <wp:positionV relativeFrom="paragraph">
            <wp:posOffset>-214387</wp:posOffset>
          </wp:positionV>
          <wp:extent cx="6120130" cy="294105"/>
          <wp:effectExtent l="0" t="0" r="0" b="0"/>
          <wp:wrapSquare wrapText="bothSides"/>
          <wp:docPr id="3" name="Imagem 3" descr="http://entib.org.br/entib/imagens/cab_box_grid_geral-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tib.org.br/entib/imagens/cab_box_grid_geral-A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294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3507">
      <w:rPr>
        <w:noProof/>
        <w:lang w:eastAsia="pt-BR"/>
      </w:rPr>
      <w:drawing>
        <wp:anchor distT="0" distB="0" distL="114300" distR="114300" simplePos="0" relativeHeight="251658240" behindDoc="1" locked="0" layoutInCell="1" allowOverlap="1" wp14:anchorId="424B6CA0" wp14:editId="3C4BD607">
          <wp:simplePos x="0" y="0"/>
          <wp:positionH relativeFrom="page">
            <wp:align>right</wp:align>
          </wp:positionH>
          <wp:positionV relativeFrom="paragraph">
            <wp:posOffset>-450215</wp:posOffset>
          </wp:positionV>
          <wp:extent cx="7541801" cy="10668000"/>
          <wp:effectExtent l="0" t="0" r="2540" b="0"/>
          <wp:wrapNone/>
          <wp:docPr id="29" name="Imagem 29"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esktop\SBM - folha_de_rosto.ofici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41801"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1599B"/>
    <w:multiLevelType w:val="hybridMultilevel"/>
    <w:tmpl w:val="4F90C9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8AC3493"/>
    <w:multiLevelType w:val="hybridMultilevel"/>
    <w:tmpl w:val="640C7F6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63C6859"/>
    <w:multiLevelType w:val="hybridMultilevel"/>
    <w:tmpl w:val="D4F67E5C"/>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478B7460"/>
    <w:multiLevelType w:val="hybridMultilevel"/>
    <w:tmpl w:val="4476FA1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F586E7F"/>
    <w:multiLevelType w:val="hybridMultilevel"/>
    <w:tmpl w:val="ED767B3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605B5D49"/>
    <w:multiLevelType w:val="hybridMultilevel"/>
    <w:tmpl w:val="64ACAAD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6E132D63"/>
    <w:multiLevelType w:val="multilevel"/>
    <w:tmpl w:val="6B8669B8"/>
    <w:lvl w:ilvl="0">
      <w:start w:val="1"/>
      <w:numFmt w:val="decimal"/>
      <w:lvlText w:val="%1)"/>
      <w:lvlJc w:val="left"/>
      <w:pPr>
        <w:ind w:left="360" w:hanging="360"/>
      </w:pPr>
      <w:rPr>
        <w:rFonts w:hint="default"/>
        <w:b/>
        <w:spacing w:val="40"/>
        <w14:numSpacing w14:val="proportional"/>
      </w:rPr>
    </w:lvl>
    <w:lvl w:ilvl="1">
      <w:start w:val="1"/>
      <w:numFmt w:val="lowerLetter"/>
      <w:lvlText w:val="%2)"/>
      <w:lvlJc w:val="left"/>
      <w:pPr>
        <w:ind w:left="851" w:hanging="491"/>
      </w:pPr>
      <w:rPr>
        <w:rFonts w:hint="default"/>
        <w:spacing w:val="40"/>
        <w14:numSpacing w14:val="proportional"/>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
  </w:num>
  <w:num w:numId="2">
    <w:abstractNumId w:val="4"/>
  </w:num>
  <w:num w:numId="3">
    <w:abstractNumId w:val="0"/>
  </w:num>
  <w:num w:numId="4">
    <w:abstractNumId w:val="1"/>
  </w:num>
  <w:num w:numId="5">
    <w:abstractNumId w:val="3"/>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doNotTrackMoves/>
  <w:doNotTrackFormatting/>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66F"/>
    <w:rsid w:val="00004D8C"/>
    <w:rsid w:val="00005BE7"/>
    <w:rsid w:val="00006824"/>
    <w:rsid w:val="00010ECE"/>
    <w:rsid w:val="00027E5F"/>
    <w:rsid w:val="00041ED3"/>
    <w:rsid w:val="00042EFE"/>
    <w:rsid w:val="00071E78"/>
    <w:rsid w:val="00072132"/>
    <w:rsid w:val="000864F9"/>
    <w:rsid w:val="000925AA"/>
    <w:rsid w:val="00094C23"/>
    <w:rsid w:val="000D5B73"/>
    <w:rsid w:val="000E048B"/>
    <w:rsid w:val="000F5685"/>
    <w:rsid w:val="0010630B"/>
    <w:rsid w:val="00120FD9"/>
    <w:rsid w:val="00121282"/>
    <w:rsid w:val="00136E3F"/>
    <w:rsid w:val="0013706B"/>
    <w:rsid w:val="00137EDC"/>
    <w:rsid w:val="00142021"/>
    <w:rsid w:val="00150CEC"/>
    <w:rsid w:val="00151139"/>
    <w:rsid w:val="001734F5"/>
    <w:rsid w:val="00174E22"/>
    <w:rsid w:val="00187E8F"/>
    <w:rsid w:val="001969FD"/>
    <w:rsid w:val="001B632C"/>
    <w:rsid w:val="001B734F"/>
    <w:rsid w:val="001C7899"/>
    <w:rsid w:val="001D5575"/>
    <w:rsid w:val="001D59A4"/>
    <w:rsid w:val="001E227F"/>
    <w:rsid w:val="001F3729"/>
    <w:rsid w:val="00204340"/>
    <w:rsid w:val="00216051"/>
    <w:rsid w:val="002210CB"/>
    <w:rsid w:val="002231ED"/>
    <w:rsid w:val="00235063"/>
    <w:rsid w:val="00255643"/>
    <w:rsid w:val="00257AB7"/>
    <w:rsid w:val="00262D52"/>
    <w:rsid w:val="00273D1E"/>
    <w:rsid w:val="002928E4"/>
    <w:rsid w:val="00293988"/>
    <w:rsid w:val="002A018C"/>
    <w:rsid w:val="002A11D7"/>
    <w:rsid w:val="002B47C9"/>
    <w:rsid w:val="002C4968"/>
    <w:rsid w:val="002D30DD"/>
    <w:rsid w:val="002E48B6"/>
    <w:rsid w:val="002E4F03"/>
    <w:rsid w:val="002F41C3"/>
    <w:rsid w:val="002F421E"/>
    <w:rsid w:val="00313B00"/>
    <w:rsid w:val="00320161"/>
    <w:rsid w:val="00332190"/>
    <w:rsid w:val="00334991"/>
    <w:rsid w:val="003516BC"/>
    <w:rsid w:val="0037122D"/>
    <w:rsid w:val="003726A6"/>
    <w:rsid w:val="00377B4F"/>
    <w:rsid w:val="003800BB"/>
    <w:rsid w:val="00385E6D"/>
    <w:rsid w:val="003970D7"/>
    <w:rsid w:val="003A28B1"/>
    <w:rsid w:val="003B6BB5"/>
    <w:rsid w:val="003B7ADC"/>
    <w:rsid w:val="003D0E7A"/>
    <w:rsid w:val="003D3673"/>
    <w:rsid w:val="003D649A"/>
    <w:rsid w:val="003F3997"/>
    <w:rsid w:val="004131A8"/>
    <w:rsid w:val="00420D00"/>
    <w:rsid w:val="004217E8"/>
    <w:rsid w:val="004224E9"/>
    <w:rsid w:val="004275F7"/>
    <w:rsid w:val="00441555"/>
    <w:rsid w:val="00446223"/>
    <w:rsid w:val="00457E56"/>
    <w:rsid w:val="00472075"/>
    <w:rsid w:val="00476007"/>
    <w:rsid w:val="004874F5"/>
    <w:rsid w:val="00491E81"/>
    <w:rsid w:val="00491E84"/>
    <w:rsid w:val="0049230E"/>
    <w:rsid w:val="00494579"/>
    <w:rsid w:val="004A113D"/>
    <w:rsid w:val="004A29D5"/>
    <w:rsid w:val="004F6975"/>
    <w:rsid w:val="0050061F"/>
    <w:rsid w:val="00506B9F"/>
    <w:rsid w:val="00515782"/>
    <w:rsid w:val="00533507"/>
    <w:rsid w:val="00547B0A"/>
    <w:rsid w:val="00555FFB"/>
    <w:rsid w:val="00581392"/>
    <w:rsid w:val="005842CF"/>
    <w:rsid w:val="005A0381"/>
    <w:rsid w:val="005A64DE"/>
    <w:rsid w:val="005B05AB"/>
    <w:rsid w:val="005C00DB"/>
    <w:rsid w:val="005C6621"/>
    <w:rsid w:val="005C6C93"/>
    <w:rsid w:val="005C7618"/>
    <w:rsid w:val="005E3035"/>
    <w:rsid w:val="005F18C4"/>
    <w:rsid w:val="005F6E6D"/>
    <w:rsid w:val="00606650"/>
    <w:rsid w:val="00625841"/>
    <w:rsid w:val="00625D07"/>
    <w:rsid w:val="0062608D"/>
    <w:rsid w:val="00633D5C"/>
    <w:rsid w:val="006346A2"/>
    <w:rsid w:val="00636123"/>
    <w:rsid w:val="00647DC3"/>
    <w:rsid w:val="00655537"/>
    <w:rsid w:val="00675B8F"/>
    <w:rsid w:val="006A6937"/>
    <w:rsid w:val="006B1252"/>
    <w:rsid w:val="006B4200"/>
    <w:rsid w:val="006C641D"/>
    <w:rsid w:val="006E1441"/>
    <w:rsid w:val="006E1BE9"/>
    <w:rsid w:val="007064DB"/>
    <w:rsid w:val="00722F7C"/>
    <w:rsid w:val="007333A4"/>
    <w:rsid w:val="00741E25"/>
    <w:rsid w:val="00754F70"/>
    <w:rsid w:val="007810A3"/>
    <w:rsid w:val="007821D7"/>
    <w:rsid w:val="0079091F"/>
    <w:rsid w:val="007A20F3"/>
    <w:rsid w:val="007A711C"/>
    <w:rsid w:val="007E319A"/>
    <w:rsid w:val="007F7CD8"/>
    <w:rsid w:val="00807003"/>
    <w:rsid w:val="0080701E"/>
    <w:rsid w:val="00813686"/>
    <w:rsid w:val="00820459"/>
    <w:rsid w:val="00835314"/>
    <w:rsid w:val="00865FF7"/>
    <w:rsid w:val="008704C5"/>
    <w:rsid w:val="00885984"/>
    <w:rsid w:val="00896C78"/>
    <w:rsid w:val="008B5C50"/>
    <w:rsid w:val="008D0600"/>
    <w:rsid w:val="008E6A5A"/>
    <w:rsid w:val="00901BEB"/>
    <w:rsid w:val="009032CB"/>
    <w:rsid w:val="00916326"/>
    <w:rsid w:val="00917640"/>
    <w:rsid w:val="009252AD"/>
    <w:rsid w:val="0096653F"/>
    <w:rsid w:val="00974D6C"/>
    <w:rsid w:val="0098536A"/>
    <w:rsid w:val="0099603E"/>
    <w:rsid w:val="009A231C"/>
    <w:rsid w:val="009E1EEA"/>
    <w:rsid w:val="009F207A"/>
    <w:rsid w:val="00A005AE"/>
    <w:rsid w:val="00A01CF9"/>
    <w:rsid w:val="00A110AD"/>
    <w:rsid w:val="00A453C2"/>
    <w:rsid w:val="00A509EB"/>
    <w:rsid w:val="00A652C7"/>
    <w:rsid w:val="00A7295C"/>
    <w:rsid w:val="00A75BE7"/>
    <w:rsid w:val="00AA5C4D"/>
    <w:rsid w:val="00AA65EE"/>
    <w:rsid w:val="00AB718C"/>
    <w:rsid w:val="00AC0156"/>
    <w:rsid w:val="00AC4CF8"/>
    <w:rsid w:val="00AF2EBF"/>
    <w:rsid w:val="00B13401"/>
    <w:rsid w:val="00B50230"/>
    <w:rsid w:val="00B51AD0"/>
    <w:rsid w:val="00B52B96"/>
    <w:rsid w:val="00B70795"/>
    <w:rsid w:val="00B73735"/>
    <w:rsid w:val="00B85470"/>
    <w:rsid w:val="00B878DC"/>
    <w:rsid w:val="00B96E72"/>
    <w:rsid w:val="00BC2489"/>
    <w:rsid w:val="00BD3B76"/>
    <w:rsid w:val="00BE79C6"/>
    <w:rsid w:val="00BF7B19"/>
    <w:rsid w:val="00C548D4"/>
    <w:rsid w:val="00C67161"/>
    <w:rsid w:val="00C868F3"/>
    <w:rsid w:val="00C90D26"/>
    <w:rsid w:val="00CA7212"/>
    <w:rsid w:val="00CD617C"/>
    <w:rsid w:val="00CE1848"/>
    <w:rsid w:val="00CE58B4"/>
    <w:rsid w:val="00CF42AA"/>
    <w:rsid w:val="00CF6C9F"/>
    <w:rsid w:val="00D033EA"/>
    <w:rsid w:val="00D162A3"/>
    <w:rsid w:val="00D273E8"/>
    <w:rsid w:val="00D352E3"/>
    <w:rsid w:val="00D3573A"/>
    <w:rsid w:val="00D4366F"/>
    <w:rsid w:val="00D50826"/>
    <w:rsid w:val="00D514B6"/>
    <w:rsid w:val="00D70A97"/>
    <w:rsid w:val="00D756E8"/>
    <w:rsid w:val="00D83A7A"/>
    <w:rsid w:val="00D94F37"/>
    <w:rsid w:val="00D95012"/>
    <w:rsid w:val="00DB2538"/>
    <w:rsid w:val="00DB7882"/>
    <w:rsid w:val="00DC35E1"/>
    <w:rsid w:val="00DE53EE"/>
    <w:rsid w:val="00DE7E12"/>
    <w:rsid w:val="00DF2846"/>
    <w:rsid w:val="00E05141"/>
    <w:rsid w:val="00E25923"/>
    <w:rsid w:val="00E467B9"/>
    <w:rsid w:val="00E50BB8"/>
    <w:rsid w:val="00E5218D"/>
    <w:rsid w:val="00E6026F"/>
    <w:rsid w:val="00E81552"/>
    <w:rsid w:val="00E8547F"/>
    <w:rsid w:val="00EB2368"/>
    <w:rsid w:val="00EE023A"/>
    <w:rsid w:val="00EE359A"/>
    <w:rsid w:val="00EE61DF"/>
    <w:rsid w:val="00F102DB"/>
    <w:rsid w:val="00F12993"/>
    <w:rsid w:val="00F3158F"/>
    <w:rsid w:val="00F36E8A"/>
    <w:rsid w:val="00F65954"/>
    <w:rsid w:val="00F7315D"/>
    <w:rsid w:val="00F845AC"/>
    <w:rsid w:val="00F860EF"/>
    <w:rsid w:val="00FA7A0F"/>
    <w:rsid w:val="00FC3C84"/>
    <w:rsid w:val="00FC5FBB"/>
    <w:rsid w:val="00FD75D9"/>
    <w:rsid w:val="00FE1574"/>
    <w:rsid w:val="00FE48B0"/>
    <w:rsid w:val="00FE63F6"/>
    <w:rsid w:val="00FF7A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6A0C9B0"/>
  <w15:chartTrackingRefBased/>
  <w15:docId w15:val="{4477D960-B019-4515-9457-1C047D89C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96653F"/>
    <w:pPr>
      <w:keepNext/>
      <w:keepLines/>
      <w:spacing w:before="240" w:after="240"/>
      <w:outlineLvl w:val="0"/>
    </w:pPr>
    <w:rPr>
      <w:rFonts w:ascii="Calibri Light" w:eastAsiaTheme="majorEastAsia" w:hAnsi="Calibri Light" w:cstheme="majorBidi"/>
      <w:b/>
      <w:color w:val="0066B2" w:themeColor="accent1"/>
      <w:sz w:val="32"/>
      <w:szCs w:val="32"/>
    </w:rPr>
  </w:style>
  <w:style w:type="paragraph" w:styleId="Ttulo2">
    <w:name w:val="heading 2"/>
    <w:basedOn w:val="Normal"/>
    <w:next w:val="Normal"/>
    <w:link w:val="Ttulo2Char"/>
    <w:uiPriority w:val="9"/>
    <w:unhideWhenUsed/>
    <w:qFormat/>
    <w:rsid w:val="0096653F"/>
    <w:pPr>
      <w:keepNext/>
      <w:keepLines/>
      <w:spacing w:before="240" w:after="240"/>
      <w:outlineLvl w:val="1"/>
    </w:pPr>
    <w:rPr>
      <w:rFonts w:ascii="Calibri Light" w:eastAsiaTheme="majorEastAsia" w:hAnsi="Calibri Light" w:cstheme="majorBidi"/>
      <w:b/>
      <w:color w:val="0066B2" w:themeColor="accent1"/>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autoRedefine/>
    <w:uiPriority w:val="1"/>
    <w:rsid w:val="00606650"/>
    <w:pPr>
      <w:widowControl w:val="0"/>
      <w:tabs>
        <w:tab w:val="left" w:pos="0"/>
      </w:tabs>
      <w:spacing w:before="120" w:after="120" w:line="360" w:lineRule="auto"/>
      <w:jc w:val="both"/>
    </w:pPr>
    <w:rPr>
      <w:rFonts w:asciiTheme="majorHAnsi" w:eastAsia="Verdana" w:hAnsiTheme="majorHAnsi" w:cs="Verdana"/>
      <w:color w:val="00B0F0"/>
    </w:rPr>
  </w:style>
  <w:style w:type="character" w:customStyle="1" w:styleId="CorpodetextoChar">
    <w:name w:val="Corpo de texto Char"/>
    <w:basedOn w:val="Fontepargpadro"/>
    <w:link w:val="Corpodetexto"/>
    <w:uiPriority w:val="1"/>
    <w:rsid w:val="00606650"/>
    <w:rPr>
      <w:rFonts w:asciiTheme="majorHAnsi" w:eastAsia="Verdana" w:hAnsiTheme="majorHAnsi" w:cs="Verdana"/>
      <w:color w:val="00B0F0"/>
    </w:rPr>
  </w:style>
  <w:style w:type="paragraph" w:styleId="PargrafodaLista">
    <w:name w:val="List Paragraph"/>
    <w:basedOn w:val="Normal"/>
    <w:uiPriority w:val="34"/>
    <w:qFormat/>
    <w:rsid w:val="001969FD"/>
    <w:pPr>
      <w:ind w:left="720"/>
      <w:contextualSpacing/>
    </w:pPr>
  </w:style>
  <w:style w:type="paragraph" w:styleId="NormalWeb">
    <w:name w:val="Normal (Web)"/>
    <w:basedOn w:val="Normal"/>
    <w:uiPriority w:val="99"/>
    <w:semiHidden/>
    <w:unhideWhenUsed/>
    <w:rsid w:val="0020434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204340"/>
    <w:rPr>
      <w:color w:val="0000FF"/>
      <w:u w:val="single"/>
    </w:rPr>
  </w:style>
  <w:style w:type="character" w:styleId="Forte">
    <w:name w:val="Strong"/>
    <w:basedOn w:val="Fontepargpadro"/>
    <w:uiPriority w:val="22"/>
    <w:qFormat/>
    <w:rsid w:val="00204340"/>
    <w:rPr>
      <w:b/>
      <w:bCs/>
    </w:rPr>
  </w:style>
  <w:style w:type="character" w:styleId="Refdecomentrio">
    <w:name w:val="annotation reference"/>
    <w:basedOn w:val="Fontepargpadro"/>
    <w:uiPriority w:val="99"/>
    <w:semiHidden/>
    <w:unhideWhenUsed/>
    <w:rsid w:val="0096653F"/>
    <w:rPr>
      <w:sz w:val="16"/>
      <w:szCs w:val="16"/>
    </w:rPr>
  </w:style>
  <w:style w:type="paragraph" w:styleId="Textodecomentrio">
    <w:name w:val="annotation text"/>
    <w:basedOn w:val="Normal"/>
    <w:link w:val="TextodecomentrioChar"/>
    <w:uiPriority w:val="99"/>
    <w:unhideWhenUsed/>
    <w:rsid w:val="0096653F"/>
    <w:pPr>
      <w:spacing w:line="240" w:lineRule="auto"/>
    </w:pPr>
    <w:rPr>
      <w:sz w:val="20"/>
      <w:szCs w:val="20"/>
    </w:rPr>
  </w:style>
  <w:style w:type="character" w:customStyle="1" w:styleId="TextodecomentrioChar">
    <w:name w:val="Texto de comentário Char"/>
    <w:basedOn w:val="Fontepargpadro"/>
    <w:link w:val="Textodecomentrio"/>
    <w:uiPriority w:val="99"/>
    <w:rsid w:val="0096653F"/>
    <w:rPr>
      <w:sz w:val="20"/>
      <w:szCs w:val="20"/>
    </w:rPr>
  </w:style>
  <w:style w:type="paragraph" w:styleId="Assuntodocomentrio">
    <w:name w:val="annotation subject"/>
    <w:basedOn w:val="Textodecomentrio"/>
    <w:next w:val="Textodecomentrio"/>
    <w:link w:val="AssuntodocomentrioChar"/>
    <w:uiPriority w:val="99"/>
    <w:semiHidden/>
    <w:unhideWhenUsed/>
    <w:rsid w:val="0096653F"/>
    <w:rPr>
      <w:b/>
      <w:bCs/>
    </w:rPr>
  </w:style>
  <w:style w:type="character" w:customStyle="1" w:styleId="AssuntodocomentrioChar">
    <w:name w:val="Assunto do comentário Char"/>
    <w:basedOn w:val="TextodecomentrioChar"/>
    <w:link w:val="Assuntodocomentrio"/>
    <w:uiPriority w:val="99"/>
    <w:semiHidden/>
    <w:rsid w:val="0096653F"/>
    <w:rPr>
      <w:b/>
      <w:bCs/>
      <w:sz w:val="20"/>
      <w:szCs w:val="20"/>
    </w:rPr>
  </w:style>
  <w:style w:type="paragraph" w:styleId="Textodebalo">
    <w:name w:val="Balloon Text"/>
    <w:basedOn w:val="Normal"/>
    <w:link w:val="TextodebaloChar"/>
    <w:uiPriority w:val="99"/>
    <w:semiHidden/>
    <w:unhideWhenUsed/>
    <w:rsid w:val="0096653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6653F"/>
    <w:rPr>
      <w:rFonts w:ascii="Segoe UI" w:hAnsi="Segoe UI" w:cs="Segoe UI"/>
      <w:sz w:val="18"/>
      <w:szCs w:val="18"/>
    </w:rPr>
  </w:style>
  <w:style w:type="character" w:customStyle="1" w:styleId="Ttulo1Char">
    <w:name w:val="Título 1 Char"/>
    <w:basedOn w:val="Fontepargpadro"/>
    <w:link w:val="Ttulo1"/>
    <w:uiPriority w:val="9"/>
    <w:rsid w:val="0096653F"/>
    <w:rPr>
      <w:rFonts w:ascii="Calibri Light" w:eastAsiaTheme="majorEastAsia" w:hAnsi="Calibri Light" w:cstheme="majorBidi"/>
      <w:b/>
      <w:color w:val="0066B2" w:themeColor="accent1"/>
      <w:sz w:val="32"/>
      <w:szCs w:val="32"/>
    </w:rPr>
  </w:style>
  <w:style w:type="character" w:customStyle="1" w:styleId="Ttulo2Char">
    <w:name w:val="Título 2 Char"/>
    <w:basedOn w:val="Fontepargpadro"/>
    <w:link w:val="Ttulo2"/>
    <w:uiPriority w:val="9"/>
    <w:rsid w:val="0096653F"/>
    <w:rPr>
      <w:rFonts w:ascii="Calibri Light" w:eastAsiaTheme="majorEastAsia" w:hAnsi="Calibri Light" w:cstheme="majorBidi"/>
      <w:b/>
      <w:color w:val="0066B2" w:themeColor="accent1"/>
      <w:sz w:val="28"/>
      <w:szCs w:val="26"/>
    </w:rPr>
  </w:style>
  <w:style w:type="paragraph" w:styleId="CabealhodoSumrio">
    <w:name w:val="TOC Heading"/>
    <w:basedOn w:val="Ttulo1"/>
    <w:next w:val="Normal"/>
    <w:uiPriority w:val="39"/>
    <w:unhideWhenUsed/>
    <w:qFormat/>
    <w:rsid w:val="0096653F"/>
    <w:pPr>
      <w:spacing w:after="0"/>
      <w:outlineLvl w:val="9"/>
    </w:pPr>
    <w:rPr>
      <w:rFonts w:asciiTheme="majorHAnsi" w:hAnsiTheme="majorHAnsi"/>
      <w:b w:val="0"/>
      <w:color w:val="004C85" w:themeColor="accent1" w:themeShade="BF"/>
      <w:lang w:eastAsia="pt-BR"/>
    </w:rPr>
  </w:style>
  <w:style w:type="paragraph" w:styleId="Sumrio1">
    <w:name w:val="toc 1"/>
    <w:basedOn w:val="Normal"/>
    <w:next w:val="Normal"/>
    <w:autoRedefine/>
    <w:uiPriority w:val="39"/>
    <w:unhideWhenUsed/>
    <w:rsid w:val="0096653F"/>
    <w:pPr>
      <w:spacing w:after="100"/>
    </w:pPr>
  </w:style>
  <w:style w:type="paragraph" w:styleId="Sumrio2">
    <w:name w:val="toc 2"/>
    <w:basedOn w:val="Normal"/>
    <w:next w:val="Normal"/>
    <w:autoRedefine/>
    <w:uiPriority w:val="39"/>
    <w:unhideWhenUsed/>
    <w:rsid w:val="003B6BB5"/>
    <w:pPr>
      <w:tabs>
        <w:tab w:val="left" w:pos="709"/>
        <w:tab w:val="right" w:leader="dot" w:pos="9628"/>
      </w:tabs>
      <w:spacing w:after="100"/>
      <w:ind w:left="220"/>
    </w:pPr>
  </w:style>
  <w:style w:type="paragraph" w:styleId="Cabealho">
    <w:name w:val="header"/>
    <w:basedOn w:val="Normal"/>
    <w:link w:val="CabealhoChar"/>
    <w:uiPriority w:val="99"/>
    <w:unhideWhenUsed/>
    <w:rsid w:val="0053350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33507"/>
  </w:style>
  <w:style w:type="paragraph" w:styleId="Rodap">
    <w:name w:val="footer"/>
    <w:basedOn w:val="Normal"/>
    <w:link w:val="RodapChar"/>
    <w:uiPriority w:val="99"/>
    <w:unhideWhenUsed/>
    <w:rsid w:val="00533507"/>
    <w:pPr>
      <w:tabs>
        <w:tab w:val="center" w:pos="4252"/>
        <w:tab w:val="right" w:pos="8504"/>
      </w:tabs>
      <w:spacing w:after="0" w:line="240" w:lineRule="auto"/>
    </w:pPr>
  </w:style>
  <w:style w:type="character" w:customStyle="1" w:styleId="RodapChar">
    <w:name w:val="Rodapé Char"/>
    <w:basedOn w:val="Fontepargpadro"/>
    <w:link w:val="Rodap"/>
    <w:uiPriority w:val="99"/>
    <w:rsid w:val="00533507"/>
  </w:style>
  <w:style w:type="character" w:styleId="HiperlinkVisitado">
    <w:name w:val="FollowedHyperlink"/>
    <w:basedOn w:val="Fontepargpadro"/>
    <w:uiPriority w:val="99"/>
    <w:semiHidden/>
    <w:unhideWhenUsed/>
    <w:rsid w:val="00901BEB"/>
    <w:rPr>
      <w:color w:val="00B050" w:themeColor="followedHyperlink"/>
      <w:u w:val="single"/>
    </w:rPr>
  </w:style>
  <w:style w:type="paragraph" w:styleId="Reviso">
    <w:name w:val="Revision"/>
    <w:hidden/>
    <w:uiPriority w:val="99"/>
    <w:semiHidden/>
    <w:rsid w:val="00334991"/>
    <w:pPr>
      <w:spacing w:after="0" w:line="240" w:lineRule="auto"/>
    </w:pPr>
  </w:style>
  <w:style w:type="table" w:styleId="Tabelacomgrade">
    <w:name w:val="Table Grid"/>
    <w:basedOn w:val="Tabelanormal"/>
    <w:uiPriority w:val="39"/>
    <w:rsid w:val="00B52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9135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hyperlink" Target="https://blogdaqualidade.com.br/voce-sabe-a-diferenca-entre-politica-processo-e-procedimento/" TargetMode="External"/><Relationship Id="rId34" Type="http://schemas.openxmlformats.org/officeDocument/2006/relationships/image" Target="media/image23.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obsoncamargo.com.br/blog/Matriz-de-responsabilidades-no-gerenciamento-de-projetos-saiba-tudo" TargetMode="External"/><Relationship Id="rId20" Type="http://schemas.openxmlformats.org/officeDocument/2006/relationships/image" Target="media/image12.png"/><Relationship Id="rId29" Type="http://schemas.openxmlformats.org/officeDocument/2006/relationships/image" Target="media/image18.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br.pinterest.com/pin/305963368434674049/" TargetMode="External"/><Relationship Id="rId32" Type="http://schemas.openxmlformats.org/officeDocument/2006/relationships/image" Target="media/image21.jpeg"/><Relationship Id="rId37" Type="http://schemas.openxmlformats.org/officeDocument/2006/relationships/hyperlink" Target="https://pt.wikipedia.org/wiki/Diagrama_de_Ishikawa" TargetMode="External"/><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blogdaqualidade.com.br/precisamos-falar-sobre-automatizacao-de-processos-da-qualidade/" TargetMode="External"/><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hyperlink" Target="https://gocarreira.com/wp-content/uploads/2018/07/Programa-Jovem-Aprendiz-Renner-1.png"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hyperlink" Target="https://pt.wikipedia.org/wiki/5WH"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8.jpeg"/><Relationship Id="rId1" Type="http://schemas.openxmlformats.org/officeDocument/2006/relationships/image" Target="media/image27.png"/></Relationships>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96644-DA90-494F-AF9E-1BF19BB6F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31</Pages>
  <Words>8840</Words>
  <Characters>47740</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Andréa Vidal dos Anjos</dc:creator>
  <cp:keywords/>
  <dc:description/>
  <cp:lastModifiedBy>Aline Marques Rodrigues</cp:lastModifiedBy>
  <cp:revision>9</cp:revision>
  <cp:lastPrinted>2021-07-21T15:14:00Z</cp:lastPrinted>
  <dcterms:created xsi:type="dcterms:W3CDTF">2021-07-16T13:22:00Z</dcterms:created>
  <dcterms:modified xsi:type="dcterms:W3CDTF">2021-07-21T15:15:00Z</dcterms:modified>
</cp:coreProperties>
</file>