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21598" w14:textId="3E7FF3B5" w:rsidR="00597AD3" w:rsidRPr="005A0E65" w:rsidRDefault="00597AD3" w:rsidP="005A0E65">
      <w:bookmarkStart w:id="0" w:name="_GoBack"/>
      <w:bookmarkEnd w:id="0"/>
      <w:r w:rsidRPr="005A0E65">
        <w:rPr>
          <w:noProof/>
          <w:lang w:eastAsia="pt-BR"/>
        </w:rPr>
        <w:drawing>
          <wp:anchor distT="0" distB="0" distL="114300" distR="114300" simplePos="0" relativeHeight="251668480" behindDoc="0" locked="0" layoutInCell="1" allowOverlap="1" wp14:anchorId="4BFDECC2" wp14:editId="1D8DADC5">
            <wp:simplePos x="0" y="0"/>
            <wp:positionH relativeFrom="page">
              <wp:align>right</wp:align>
            </wp:positionH>
            <wp:positionV relativeFrom="paragraph">
              <wp:posOffset>-900333</wp:posOffset>
            </wp:positionV>
            <wp:extent cx="7551420" cy="10676890"/>
            <wp:effectExtent l="0" t="0" r="0" b="0"/>
            <wp:wrapNone/>
            <wp:docPr id="3" name="Imagem 3" descr="Z:\PROJETOS\INMETRO\CGCRE\Cursos\ABNT NBR ISO IEC 17021-1\Identidade e capas\capa-apostila_PDF_17021-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CGCRE\Cursos\ABNT NBR ISO IEC 17021-1\Identidade e capas\capa-apostila_PDF_17021-1_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20" cy="1067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E65">
        <w:br w:type="page"/>
      </w:r>
    </w:p>
    <w:p w14:paraId="34FF5C3C" w14:textId="34CC05E1" w:rsidR="00597AD3" w:rsidRDefault="00597AD3" w:rsidP="005A0E65"/>
    <w:p w14:paraId="20F7EA1B" w14:textId="77777777" w:rsidR="005A0E65" w:rsidRDefault="005A0E65" w:rsidP="005A0E65">
      <w:pPr>
        <w:rPr>
          <w:lang w:eastAsia="pt-BR"/>
        </w:rPr>
      </w:pPr>
    </w:p>
    <w:p w14:paraId="61DCBECF" w14:textId="77777777" w:rsidR="005A0E65" w:rsidRDefault="005A0E65" w:rsidP="005A0E65">
      <w:pPr>
        <w:rPr>
          <w:lang w:eastAsia="pt-BR"/>
        </w:rPr>
      </w:pPr>
    </w:p>
    <w:p w14:paraId="6C910375" w14:textId="77777777" w:rsidR="005A0E65" w:rsidRDefault="005A0E65" w:rsidP="005A0E65">
      <w:pPr>
        <w:rPr>
          <w:lang w:eastAsia="pt-BR"/>
        </w:rPr>
      </w:pPr>
    </w:p>
    <w:p w14:paraId="123E8DCD" w14:textId="77777777" w:rsidR="005A0E65" w:rsidRPr="005A0E65" w:rsidRDefault="005A0E65" w:rsidP="005A0E65">
      <w:pPr>
        <w:rPr>
          <w:lang w:eastAsia="pt-BR"/>
        </w:rPr>
      </w:pPr>
    </w:p>
    <w:sdt>
      <w:sdtPr>
        <w:id w:val="2002076323"/>
        <w:docPartObj>
          <w:docPartGallery w:val="Table of Contents"/>
          <w:docPartUnique/>
        </w:docPartObj>
      </w:sdtPr>
      <w:sdtEndPr>
        <w:rPr>
          <w:b/>
          <w:bCs/>
        </w:rPr>
      </w:sdtEndPr>
      <w:sdtContent>
        <w:p w14:paraId="20BAE2CF" w14:textId="1BC6CEFC" w:rsidR="00931760" w:rsidRPr="005A0E65" w:rsidRDefault="00931760" w:rsidP="005A0E65">
          <w:pPr>
            <w:jc w:val="center"/>
          </w:pPr>
          <w:r w:rsidRPr="005A0E65">
            <w:rPr>
              <w:b/>
              <w:color w:val="0070C0"/>
              <w:sz w:val="32"/>
              <w:szCs w:val="32"/>
            </w:rPr>
            <w:t>Sumário</w:t>
          </w:r>
        </w:p>
        <w:p w14:paraId="3C9BD23A" w14:textId="77777777" w:rsidR="00931760" w:rsidRPr="005A0E65" w:rsidRDefault="00931760" w:rsidP="005A0E65">
          <w:pPr>
            <w:rPr>
              <w:lang w:eastAsia="pt-BR"/>
            </w:rPr>
          </w:pPr>
        </w:p>
        <w:p w14:paraId="40DCC94C" w14:textId="77777777" w:rsidR="00931760" w:rsidRPr="005A0E65" w:rsidRDefault="00931760" w:rsidP="005A0E65">
          <w:pPr>
            <w:rPr>
              <w:lang w:eastAsia="pt-BR"/>
            </w:rPr>
          </w:pPr>
        </w:p>
        <w:p w14:paraId="332A327D" w14:textId="77777777" w:rsidR="0016611A" w:rsidRDefault="00931760">
          <w:pPr>
            <w:pStyle w:val="Sumrio1"/>
            <w:tabs>
              <w:tab w:val="left" w:pos="440"/>
              <w:tab w:val="right" w:leader="dot" w:pos="9060"/>
            </w:tabs>
            <w:rPr>
              <w:rFonts w:eastAsiaTheme="minorEastAsia"/>
              <w:noProof/>
              <w:lang w:eastAsia="pt-BR"/>
            </w:rPr>
          </w:pPr>
          <w:r w:rsidRPr="005A0E65">
            <w:rPr>
              <w:b/>
              <w:bCs/>
            </w:rPr>
            <w:fldChar w:fldCharType="begin"/>
          </w:r>
          <w:r w:rsidRPr="005A0E65">
            <w:rPr>
              <w:b/>
              <w:bCs/>
            </w:rPr>
            <w:instrText xml:space="preserve"> TOC \o "1-3" \h \z \u </w:instrText>
          </w:r>
          <w:r w:rsidRPr="005A0E65">
            <w:rPr>
              <w:b/>
              <w:bCs/>
            </w:rPr>
            <w:fldChar w:fldCharType="separate"/>
          </w:r>
          <w:hyperlink w:anchor="_Toc109922182" w:history="1">
            <w:r w:rsidR="0016611A" w:rsidRPr="00532FD0">
              <w:rPr>
                <w:rStyle w:val="Hyperlink"/>
                <w:iCs/>
                <w:noProof/>
                <w:spacing w:val="-20"/>
              </w:rPr>
              <w:t>1.</w:t>
            </w:r>
            <w:r w:rsidR="0016611A">
              <w:rPr>
                <w:rFonts w:eastAsiaTheme="minorEastAsia"/>
                <w:noProof/>
                <w:lang w:eastAsia="pt-BR"/>
              </w:rPr>
              <w:tab/>
            </w:r>
            <w:r w:rsidR="0016611A" w:rsidRPr="00532FD0">
              <w:rPr>
                <w:rStyle w:val="Hyperlink"/>
                <w:noProof/>
              </w:rPr>
              <w:t>Anexo A: Conhecimentos e habilidades exigidos</w:t>
            </w:r>
            <w:r w:rsidR="0016611A">
              <w:rPr>
                <w:noProof/>
                <w:webHidden/>
              </w:rPr>
              <w:tab/>
            </w:r>
            <w:r w:rsidR="0016611A">
              <w:rPr>
                <w:noProof/>
                <w:webHidden/>
              </w:rPr>
              <w:fldChar w:fldCharType="begin"/>
            </w:r>
            <w:r w:rsidR="0016611A">
              <w:rPr>
                <w:noProof/>
                <w:webHidden/>
              </w:rPr>
              <w:instrText xml:space="preserve"> PAGEREF _Toc109922182 \h </w:instrText>
            </w:r>
            <w:r w:rsidR="0016611A">
              <w:rPr>
                <w:noProof/>
                <w:webHidden/>
              </w:rPr>
            </w:r>
            <w:r w:rsidR="0016611A">
              <w:rPr>
                <w:noProof/>
                <w:webHidden/>
              </w:rPr>
              <w:fldChar w:fldCharType="separate"/>
            </w:r>
            <w:r w:rsidR="00602AD2">
              <w:rPr>
                <w:noProof/>
                <w:webHidden/>
              </w:rPr>
              <w:t>4</w:t>
            </w:r>
            <w:r w:rsidR="0016611A">
              <w:rPr>
                <w:noProof/>
                <w:webHidden/>
              </w:rPr>
              <w:fldChar w:fldCharType="end"/>
            </w:r>
          </w:hyperlink>
        </w:p>
        <w:p w14:paraId="74DFA519" w14:textId="77777777" w:rsidR="0016611A" w:rsidRDefault="00602AD2">
          <w:pPr>
            <w:pStyle w:val="Sumrio1"/>
            <w:tabs>
              <w:tab w:val="left" w:pos="440"/>
              <w:tab w:val="right" w:leader="dot" w:pos="9060"/>
            </w:tabs>
            <w:rPr>
              <w:rFonts w:eastAsiaTheme="minorEastAsia"/>
              <w:noProof/>
              <w:lang w:eastAsia="pt-BR"/>
            </w:rPr>
          </w:pPr>
          <w:hyperlink w:anchor="_Toc109922183" w:history="1">
            <w:r w:rsidR="0016611A" w:rsidRPr="00532FD0">
              <w:rPr>
                <w:rStyle w:val="Hyperlink"/>
                <w:noProof/>
                <w:spacing w:val="-20"/>
              </w:rPr>
              <w:t>2.</w:t>
            </w:r>
            <w:r w:rsidR="0016611A">
              <w:rPr>
                <w:rFonts w:eastAsiaTheme="minorEastAsia"/>
                <w:noProof/>
                <w:lang w:eastAsia="pt-BR"/>
              </w:rPr>
              <w:tab/>
            </w:r>
            <w:r w:rsidR="0016611A" w:rsidRPr="00532FD0">
              <w:rPr>
                <w:rStyle w:val="Hyperlink"/>
                <w:noProof/>
              </w:rPr>
              <w:t>Anexo B: Possíveis métodos de avaliação da competência</w:t>
            </w:r>
            <w:r w:rsidR="0016611A">
              <w:rPr>
                <w:noProof/>
                <w:webHidden/>
              </w:rPr>
              <w:tab/>
            </w:r>
            <w:r w:rsidR="0016611A">
              <w:rPr>
                <w:noProof/>
                <w:webHidden/>
              </w:rPr>
              <w:fldChar w:fldCharType="begin"/>
            </w:r>
            <w:r w:rsidR="0016611A">
              <w:rPr>
                <w:noProof/>
                <w:webHidden/>
              </w:rPr>
              <w:instrText xml:space="preserve"> PAGEREF _Toc109922183 \h </w:instrText>
            </w:r>
            <w:r w:rsidR="0016611A">
              <w:rPr>
                <w:noProof/>
                <w:webHidden/>
              </w:rPr>
            </w:r>
            <w:r w:rsidR="0016611A">
              <w:rPr>
                <w:noProof/>
                <w:webHidden/>
              </w:rPr>
              <w:fldChar w:fldCharType="separate"/>
            </w:r>
            <w:r>
              <w:rPr>
                <w:noProof/>
                <w:webHidden/>
              </w:rPr>
              <w:t>15</w:t>
            </w:r>
            <w:r w:rsidR="0016611A">
              <w:rPr>
                <w:noProof/>
                <w:webHidden/>
              </w:rPr>
              <w:fldChar w:fldCharType="end"/>
            </w:r>
          </w:hyperlink>
        </w:p>
        <w:p w14:paraId="42CD990F" w14:textId="77777777" w:rsidR="0016611A" w:rsidRDefault="00602AD2">
          <w:pPr>
            <w:pStyle w:val="Sumrio2"/>
            <w:tabs>
              <w:tab w:val="left" w:pos="880"/>
              <w:tab w:val="right" w:leader="dot" w:pos="9060"/>
            </w:tabs>
            <w:rPr>
              <w:rFonts w:eastAsiaTheme="minorEastAsia"/>
              <w:noProof/>
              <w:lang w:eastAsia="pt-BR"/>
            </w:rPr>
          </w:pPr>
          <w:hyperlink w:anchor="_Toc109922186" w:history="1">
            <w:r w:rsidR="0016611A" w:rsidRPr="00532FD0">
              <w:rPr>
                <w:rStyle w:val="Hyperlink"/>
                <w:noProof/>
              </w:rPr>
              <w:t>2.1.</w:t>
            </w:r>
            <w:r w:rsidR="0016611A">
              <w:rPr>
                <w:rFonts w:eastAsiaTheme="minorEastAsia"/>
                <w:noProof/>
                <w:lang w:eastAsia="pt-BR"/>
              </w:rPr>
              <w:tab/>
            </w:r>
            <w:r w:rsidR="0016611A" w:rsidRPr="00532FD0">
              <w:rPr>
                <w:rStyle w:val="Hyperlink"/>
                <w:noProof/>
              </w:rPr>
              <w:t>Análise crítica de registros</w:t>
            </w:r>
            <w:r w:rsidR="0016611A">
              <w:rPr>
                <w:noProof/>
                <w:webHidden/>
              </w:rPr>
              <w:tab/>
            </w:r>
            <w:r w:rsidR="0016611A">
              <w:rPr>
                <w:noProof/>
                <w:webHidden/>
              </w:rPr>
              <w:fldChar w:fldCharType="begin"/>
            </w:r>
            <w:r w:rsidR="0016611A">
              <w:rPr>
                <w:noProof/>
                <w:webHidden/>
              </w:rPr>
              <w:instrText xml:space="preserve"> PAGEREF _Toc109922186 \h </w:instrText>
            </w:r>
            <w:r w:rsidR="0016611A">
              <w:rPr>
                <w:noProof/>
                <w:webHidden/>
              </w:rPr>
            </w:r>
            <w:r w:rsidR="0016611A">
              <w:rPr>
                <w:noProof/>
                <w:webHidden/>
              </w:rPr>
              <w:fldChar w:fldCharType="separate"/>
            </w:r>
            <w:r>
              <w:rPr>
                <w:noProof/>
                <w:webHidden/>
              </w:rPr>
              <w:t>16</w:t>
            </w:r>
            <w:r w:rsidR="0016611A">
              <w:rPr>
                <w:noProof/>
                <w:webHidden/>
              </w:rPr>
              <w:fldChar w:fldCharType="end"/>
            </w:r>
          </w:hyperlink>
        </w:p>
        <w:p w14:paraId="64759A5B" w14:textId="77777777" w:rsidR="0016611A" w:rsidRDefault="00602AD2">
          <w:pPr>
            <w:pStyle w:val="Sumrio2"/>
            <w:tabs>
              <w:tab w:val="left" w:pos="880"/>
              <w:tab w:val="right" w:leader="dot" w:pos="9060"/>
            </w:tabs>
            <w:rPr>
              <w:rFonts w:eastAsiaTheme="minorEastAsia"/>
              <w:noProof/>
              <w:lang w:eastAsia="pt-BR"/>
            </w:rPr>
          </w:pPr>
          <w:hyperlink w:anchor="_Toc109922187" w:history="1">
            <w:r w:rsidR="0016611A" w:rsidRPr="00532FD0">
              <w:rPr>
                <w:rStyle w:val="Hyperlink"/>
                <w:noProof/>
              </w:rPr>
              <w:t>2.2.</w:t>
            </w:r>
            <w:r w:rsidR="0016611A">
              <w:rPr>
                <w:rFonts w:eastAsiaTheme="minorEastAsia"/>
                <w:noProof/>
                <w:lang w:eastAsia="pt-BR"/>
              </w:rPr>
              <w:tab/>
            </w:r>
            <w:r w:rsidR="0016611A" w:rsidRPr="00532FD0">
              <w:rPr>
                <w:rStyle w:val="Hyperlink"/>
                <w:noProof/>
              </w:rPr>
              <w:t>Realimentação</w:t>
            </w:r>
            <w:r w:rsidR="0016611A">
              <w:rPr>
                <w:noProof/>
                <w:webHidden/>
              </w:rPr>
              <w:tab/>
            </w:r>
            <w:r w:rsidR="0016611A">
              <w:rPr>
                <w:noProof/>
                <w:webHidden/>
              </w:rPr>
              <w:fldChar w:fldCharType="begin"/>
            </w:r>
            <w:r w:rsidR="0016611A">
              <w:rPr>
                <w:noProof/>
                <w:webHidden/>
              </w:rPr>
              <w:instrText xml:space="preserve"> PAGEREF _Toc109922187 \h </w:instrText>
            </w:r>
            <w:r w:rsidR="0016611A">
              <w:rPr>
                <w:noProof/>
                <w:webHidden/>
              </w:rPr>
            </w:r>
            <w:r w:rsidR="0016611A">
              <w:rPr>
                <w:noProof/>
                <w:webHidden/>
              </w:rPr>
              <w:fldChar w:fldCharType="separate"/>
            </w:r>
            <w:r>
              <w:rPr>
                <w:noProof/>
                <w:webHidden/>
              </w:rPr>
              <w:t>16</w:t>
            </w:r>
            <w:r w:rsidR="0016611A">
              <w:rPr>
                <w:noProof/>
                <w:webHidden/>
              </w:rPr>
              <w:fldChar w:fldCharType="end"/>
            </w:r>
          </w:hyperlink>
        </w:p>
        <w:p w14:paraId="0EAF80F5" w14:textId="77777777" w:rsidR="0016611A" w:rsidRDefault="00602AD2">
          <w:pPr>
            <w:pStyle w:val="Sumrio2"/>
            <w:tabs>
              <w:tab w:val="left" w:pos="880"/>
              <w:tab w:val="right" w:leader="dot" w:pos="9060"/>
            </w:tabs>
            <w:rPr>
              <w:rFonts w:eastAsiaTheme="minorEastAsia"/>
              <w:noProof/>
              <w:lang w:eastAsia="pt-BR"/>
            </w:rPr>
          </w:pPr>
          <w:hyperlink w:anchor="_Toc109922188" w:history="1">
            <w:r w:rsidR="0016611A" w:rsidRPr="00532FD0">
              <w:rPr>
                <w:rStyle w:val="Hyperlink"/>
                <w:noProof/>
              </w:rPr>
              <w:t>2.3.</w:t>
            </w:r>
            <w:r w:rsidR="0016611A">
              <w:rPr>
                <w:rFonts w:eastAsiaTheme="minorEastAsia"/>
                <w:noProof/>
                <w:lang w:eastAsia="pt-BR"/>
              </w:rPr>
              <w:tab/>
            </w:r>
            <w:r w:rsidR="0016611A" w:rsidRPr="00532FD0">
              <w:rPr>
                <w:rStyle w:val="Hyperlink"/>
                <w:noProof/>
              </w:rPr>
              <w:t>Entrevistas</w:t>
            </w:r>
            <w:r w:rsidR="0016611A">
              <w:rPr>
                <w:noProof/>
                <w:webHidden/>
              </w:rPr>
              <w:tab/>
            </w:r>
            <w:r w:rsidR="0016611A">
              <w:rPr>
                <w:noProof/>
                <w:webHidden/>
              </w:rPr>
              <w:fldChar w:fldCharType="begin"/>
            </w:r>
            <w:r w:rsidR="0016611A">
              <w:rPr>
                <w:noProof/>
                <w:webHidden/>
              </w:rPr>
              <w:instrText xml:space="preserve"> PAGEREF _Toc109922188 \h </w:instrText>
            </w:r>
            <w:r w:rsidR="0016611A">
              <w:rPr>
                <w:noProof/>
                <w:webHidden/>
              </w:rPr>
            </w:r>
            <w:r w:rsidR="0016611A">
              <w:rPr>
                <w:noProof/>
                <w:webHidden/>
              </w:rPr>
              <w:fldChar w:fldCharType="separate"/>
            </w:r>
            <w:r>
              <w:rPr>
                <w:noProof/>
                <w:webHidden/>
              </w:rPr>
              <w:t>17</w:t>
            </w:r>
            <w:r w:rsidR="0016611A">
              <w:rPr>
                <w:noProof/>
                <w:webHidden/>
              </w:rPr>
              <w:fldChar w:fldCharType="end"/>
            </w:r>
          </w:hyperlink>
        </w:p>
        <w:p w14:paraId="7DF3000E" w14:textId="77777777" w:rsidR="0016611A" w:rsidRDefault="00602AD2">
          <w:pPr>
            <w:pStyle w:val="Sumrio2"/>
            <w:tabs>
              <w:tab w:val="left" w:pos="880"/>
              <w:tab w:val="right" w:leader="dot" w:pos="9060"/>
            </w:tabs>
            <w:rPr>
              <w:rFonts w:eastAsiaTheme="minorEastAsia"/>
              <w:noProof/>
              <w:lang w:eastAsia="pt-BR"/>
            </w:rPr>
          </w:pPr>
          <w:hyperlink w:anchor="_Toc109922189" w:history="1">
            <w:r w:rsidR="0016611A" w:rsidRPr="00532FD0">
              <w:rPr>
                <w:rStyle w:val="Hyperlink"/>
                <w:noProof/>
              </w:rPr>
              <w:t>2.4.</w:t>
            </w:r>
            <w:r w:rsidR="0016611A">
              <w:rPr>
                <w:rFonts w:eastAsiaTheme="minorEastAsia"/>
                <w:noProof/>
                <w:lang w:eastAsia="pt-BR"/>
              </w:rPr>
              <w:tab/>
            </w:r>
            <w:r w:rsidR="0016611A" w:rsidRPr="00532FD0">
              <w:rPr>
                <w:rStyle w:val="Hyperlink"/>
                <w:noProof/>
              </w:rPr>
              <w:t>Observações</w:t>
            </w:r>
            <w:r w:rsidR="0016611A">
              <w:rPr>
                <w:noProof/>
                <w:webHidden/>
              </w:rPr>
              <w:tab/>
            </w:r>
            <w:r w:rsidR="0016611A">
              <w:rPr>
                <w:noProof/>
                <w:webHidden/>
              </w:rPr>
              <w:fldChar w:fldCharType="begin"/>
            </w:r>
            <w:r w:rsidR="0016611A">
              <w:rPr>
                <w:noProof/>
                <w:webHidden/>
              </w:rPr>
              <w:instrText xml:space="preserve"> PAGEREF _Toc109922189 \h </w:instrText>
            </w:r>
            <w:r w:rsidR="0016611A">
              <w:rPr>
                <w:noProof/>
                <w:webHidden/>
              </w:rPr>
            </w:r>
            <w:r w:rsidR="0016611A">
              <w:rPr>
                <w:noProof/>
                <w:webHidden/>
              </w:rPr>
              <w:fldChar w:fldCharType="separate"/>
            </w:r>
            <w:r>
              <w:rPr>
                <w:noProof/>
                <w:webHidden/>
              </w:rPr>
              <w:t>18</w:t>
            </w:r>
            <w:r w:rsidR="0016611A">
              <w:rPr>
                <w:noProof/>
                <w:webHidden/>
              </w:rPr>
              <w:fldChar w:fldCharType="end"/>
            </w:r>
          </w:hyperlink>
        </w:p>
        <w:p w14:paraId="6E561D1B" w14:textId="77777777" w:rsidR="0016611A" w:rsidRDefault="00602AD2">
          <w:pPr>
            <w:pStyle w:val="Sumrio2"/>
            <w:tabs>
              <w:tab w:val="left" w:pos="880"/>
              <w:tab w:val="right" w:leader="dot" w:pos="9060"/>
            </w:tabs>
            <w:rPr>
              <w:rFonts w:eastAsiaTheme="minorEastAsia"/>
              <w:noProof/>
              <w:lang w:eastAsia="pt-BR"/>
            </w:rPr>
          </w:pPr>
          <w:hyperlink w:anchor="_Toc109922190" w:history="1">
            <w:r w:rsidR="0016611A" w:rsidRPr="00532FD0">
              <w:rPr>
                <w:rStyle w:val="Hyperlink"/>
                <w:noProof/>
              </w:rPr>
              <w:t>2.5.</w:t>
            </w:r>
            <w:r w:rsidR="0016611A">
              <w:rPr>
                <w:rFonts w:eastAsiaTheme="minorEastAsia"/>
                <w:noProof/>
                <w:lang w:eastAsia="pt-BR"/>
              </w:rPr>
              <w:tab/>
            </w:r>
            <w:r w:rsidR="0016611A" w:rsidRPr="00532FD0">
              <w:rPr>
                <w:rStyle w:val="Hyperlink"/>
                <w:noProof/>
              </w:rPr>
              <w:t>Exames</w:t>
            </w:r>
            <w:r w:rsidR="0016611A">
              <w:rPr>
                <w:noProof/>
                <w:webHidden/>
              </w:rPr>
              <w:tab/>
            </w:r>
            <w:r w:rsidR="0016611A">
              <w:rPr>
                <w:noProof/>
                <w:webHidden/>
              </w:rPr>
              <w:fldChar w:fldCharType="begin"/>
            </w:r>
            <w:r w:rsidR="0016611A">
              <w:rPr>
                <w:noProof/>
                <w:webHidden/>
              </w:rPr>
              <w:instrText xml:space="preserve"> PAGEREF _Toc109922190 \h </w:instrText>
            </w:r>
            <w:r w:rsidR="0016611A">
              <w:rPr>
                <w:noProof/>
                <w:webHidden/>
              </w:rPr>
            </w:r>
            <w:r w:rsidR="0016611A">
              <w:rPr>
                <w:noProof/>
                <w:webHidden/>
              </w:rPr>
              <w:fldChar w:fldCharType="separate"/>
            </w:r>
            <w:r>
              <w:rPr>
                <w:noProof/>
                <w:webHidden/>
              </w:rPr>
              <w:t>18</w:t>
            </w:r>
            <w:r w:rsidR="0016611A">
              <w:rPr>
                <w:noProof/>
                <w:webHidden/>
              </w:rPr>
              <w:fldChar w:fldCharType="end"/>
            </w:r>
          </w:hyperlink>
        </w:p>
        <w:p w14:paraId="78A7971B" w14:textId="77777777" w:rsidR="0016611A" w:rsidRDefault="00602AD2">
          <w:pPr>
            <w:pStyle w:val="Sumrio1"/>
            <w:tabs>
              <w:tab w:val="right" w:leader="dot" w:pos="9060"/>
            </w:tabs>
            <w:rPr>
              <w:rFonts w:eastAsiaTheme="minorEastAsia"/>
              <w:noProof/>
              <w:lang w:eastAsia="pt-BR"/>
            </w:rPr>
          </w:pPr>
          <w:hyperlink w:anchor="_Toc109922191" w:history="1">
            <w:r w:rsidR="0016611A" w:rsidRPr="00532FD0">
              <w:rPr>
                <w:rStyle w:val="Hyperlink"/>
                <w:noProof/>
              </w:rPr>
              <w:t>Referencias</w:t>
            </w:r>
            <w:r w:rsidR="0016611A">
              <w:rPr>
                <w:noProof/>
                <w:webHidden/>
              </w:rPr>
              <w:tab/>
            </w:r>
            <w:r w:rsidR="0016611A">
              <w:rPr>
                <w:noProof/>
                <w:webHidden/>
              </w:rPr>
              <w:fldChar w:fldCharType="begin"/>
            </w:r>
            <w:r w:rsidR="0016611A">
              <w:rPr>
                <w:noProof/>
                <w:webHidden/>
              </w:rPr>
              <w:instrText xml:space="preserve"> PAGEREF _Toc109922191 \h </w:instrText>
            </w:r>
            <w:r w:rsidR="0016611A">
              <w:rPr>
                <w:noProof/>
                <w:webHidden/>
              </w:rPr>
            </w:r>
            <w:r w:rsidR="0016611A">
              <w:rPr>
                <w:noProof/>
                <w:webHidden/>
              </w:rPr>
              <w:fldChar w:fldCharType="separate"/>
            </w:r>
            <w:r>
              <w:rPr>
                <w:noProof/>
                <w:webHidden/>
              </w:rPr>
              <w:t>20</w:t>
            </w:r>
            <w:r w:rsidR="0016611A">
              <w:rPr>
                <w:noProof/>
                <w:webHidden/>
              </w:rPr>
              <w:fldChar w:fldCharType="end"/>
            </w:r>
          </w:hyperlink>
        </w:p>
        <w:p w14:paraId="26BCD55B" w14:textId="5EA80A1A" w:rsidR="00931760" w:rsidRPr="005A0E65" w:rsidRDefault="00931760" w:rsidP="005A0E65">
          <w:r w:rsidRPr="005A0E65">
            <w:rPr>
              <w:b/>
              <w:bCs/>
            </w:rPr>
            <w:fldChar w:fldCharType="end"/>
          </w:r>
        </w:p>
      </w:sdtContent>
    </w:sdt>
    <w:p w14:paraId="3551D774" w14:textId="77777777" w:rsidR="00931760" w:rsidRPr="005A0E65" w:rsidRDefault="00931760" w:rsidP="005A0E65"/>
    <w:p w14:paraId="1FC35D5A" w14:textId="77777777" w:rsidR="00931760" w:rsidRPr="005A0E65" w:rsidRDefault="00931760" w:rsidP="005A0E65"/>
    <w:p w14:paraId="24E101DD" w14:textId="77777777" w:rsidR="00931760" w:rsidRPr="005A0E65" w:rsidRDefault="00931760" w:rsidP="00931760">
      <w:pPr>
        <w:spacing w:before="240" w:after="240" w:line="360" w:lineRule="auto"/>
        <w:rPr>
          <w:rFonts w:ascii="Leelawadee UI" w:hAnsi="Leelawadee UI" w:cs="Leelawadee UI"/>
        </w:rPr>
      </w:pPr>
    </w:p>
    <w:p w14:paraId="67114FA7" w14:textId="77777777" w:rsidR="00931760" w:rsidRPr="005A0E65" w:rsidRDefault="00931760" w:rsidP="00931760">
      <w:pPr>
        <w:spacing w:before="240" w:after="240" w:line="360" w:lineRule="auto"/>
        <w:rPr>
          <w:rFonts w:ascii="Leelawadee UI" w:hAnsi="Leelawadee UI" w:cs="Leelawadee UI"/>
        </w:rPr>
      </w:pPr>
    </w:p>
    <w:p w14:paraId="1E29A7BD" w14:textId="77777777" w:rsidR="00931760" w:rsidRPr="005A0E65" w:rsidRDefault="00931760" w:rsidP="00931760">
      <w:pPr>
        <w:spacing w:before="240" w:after="240" w:line="360" w:lineRule="auto"/>
        <w:rPr>
          <w:rFonts w:ascii="Leelawadee UI" w:hAnsi="Leelawadee UI" w:cs="Leelawadee UI"/>
        </w:rPr>
      </w:pPr>
    </w:p>
    <w:p w14:paraId="3F14D0FB" w14:textId="77777777" w:rsidR="00931760" w:rsidRPr="005A0E65" w:rsidRDefault="00931760" w:rsidP="00931760">
      <w:pPr>
        <w:spacing w:before="240" w:after="240" w:line="360" w:lineRule="auto"/>
        <w:rPr>
          <w:rFonts w:ascii="Leelawadee UI" w:hAnsi="Leelawadee UI" w:cs="Leelawadee UI"/>
        </w:rPr>
      </w:pPr>
    </w:p>
    <w:p w14:paraId="1CA2066D" w14:textId="77777777" w:rsidR="00931760" w:rsidRPr="005A0E65" w:rsidRDefault="00931760" w:rsidP="00931760">
      <w:pPr>
        <w:spacing w:before="240" w:after="240" w:line="360" w:lineRule="auto"/>
        <w:rPr>
          <w:rFonts w:ascii="Leelawadee UI" w:hAnsi="Leelawadee UI" w:cs="Leelawadee UI"/>
        </w:rPr>
      </w:pPr>
    </w:p>
    <w:p w14:paraId="0EDD43E4" w14:textId="77777777" w:rsidR="00931760" w:rsidRPr="005A0E65" w:rsidRDefault="00931760" w:rsidP="00931760">
      <w:pPr>
        <w:spacing w:before="240" w:after="240" w:line="360" w:lineRule="auto"/>
        <w:rPr>
          <w:rFonts w:ascii="Leelawadee UI" w:hAnsi="Leelawadee UI" w:cs="Leelawadee UI"/>
        </w:rPr>
      </w:pPr>
    </w:p>
    <w:p w14:paraId="59822F75" w14:textId="77777777" w:rsidR="00931760" w:rsidRDefault="00931760" w:rsidP="00931760">
      <w:pPr>
        <w:spacing w:before="240" w:after="240" w:line="360" w:lineRule="auto"/>
        <w:rPr>
          <w:rFonts w:ascii="Leelawadee UI" w:hAnsi="Leelawadee UI" w:cs="Leelawadee UI"/>
        </w:rPr>
      </w:pPr>
    </w:p>
    <w:p w14:paraId="31AFF66A" w14:textId="77777777" w:rsidR="005A0E65" w:rsidRDefault="005A0E65" w:rsidP="00931760">
      <w:pPr>
        <w:spacing w:before="240" w:after="240" w:line="360" w:lineRule="auto"/>
        <w:rPr>
          <w:rFonts w:ascii="Leelawadee UI" w:hAnsi="Leelawadee UI" w:cs="Leelawadee UI"/>
        </w:rPr>
      </w:pPr>
    </w:p>
    <w:p w14:paraId="468D1F97" w14:textId="77777777" w:rsidR="005A0E65" w:rsidRDefault="005A0E65" w:rsidP="00931760">
      <w:pPr>
        <w:spacing w:before="240" w:after="240" w:line="360" w:lineRule="auto"/>
        <w:rPr>
          <w:rFonts w:ascii="Leelawadee UI" w:hAnsi="Leelawadee UI" w:cs="Leelawadee UI"/>
        </w:rPr>
      </w:pPr>
    </w:p>
    <w:p w14:paraId="001EAA9A" w14:textId="77777777" w:rsidR="001E2D4F" w:rsidRDefault="001E2D4F" w:rsidP="005A0E65">
      <w:pPr>
        <w:jc w:val="center"/>
        <w:rPr>
          <w:b/>
          <w:color w:val="0070C0"/>
          <w:sz w:val="32"/>
          <w:szCs w:val="32"/>
        </w:rPr>
      </w:pPr>
      <w:bookmarkStart w:id="1" w:name="_Toc427916371"/>
      <w:bookmarkStart w:id="2" w:name="_Toc427917749"/>
      <w:bookmarkStart w:id="3" w:name="_Toc428889949"/>
      <w:bookmarkStart w:id="4" w:name="_Toc446424351"/>
      <w:bookmarkStart w:id="5" w:name="_Toc473046688"/>
    </w:p>
    <w:p w14:paraId="57334881" w14:textId="77777777" w:rsidR="00B17E4A" w:rsidRDefault="00B17E4A" w:rsidP="005A0E65">
      <w:pPr>
        <w:jc w:val="center"/>
        <w:rPr>
          <w:b/>
          <w:color w:val="0070C0"/>
          <w:sz w:val="32"/>
          <w:szCs w:val="32"/>
        </w:rPr>
      </w:pPr>
    </w:p>
    <w:p w14:paraId="657157C0" w14:textId="77777777" w:rsidR="00B17E4A" w:rsidRDefault="00B17E4A" w:rsidP="005A0E65">
      <w:pPr>
        <w:jc w:val="center"/>
        <w:rPr>
          <w:b/>
          <w:color w:val="0070C0"/>
          <w:sz w:val="32"/>
          <w:szCs w:val="32"/>
        </w:rPr>
      </w:pPr>
    </w:p>
    <w:p w14:paraId="48404740" w14:textId="77777777" w:rsidR="00B17E4A" w:rsidRDefault="00B17E4A" w:rsidP="005A0E65">
      <w:pPr>
        <w:jc w:val="center"/>
        <w:rPr>
          <w:b/>
          <w:color w:val="0070C0"/>
          <w:sz w:val="32"/>
          <w:szCs w:val="32"/>
        </w:rPr>
      </w:pPr>
    </w:p>
    <w:p w14:paraId="42317D46" w14:textId="77777777" w:rsidR="00931760" w:rsidRPr="005A0E65" w:rsidRDefault="00931760" w:rsidP="005A0E65">
      <w:pPr>
        <w:jc w:val="center"/>
      </w:pPr>
      <w:r w:rsidRPr="005A0E65">
        <w:rPr>
          <w:b/>
          <w:color w:val="0070C0"/>
          <w:sz w:val="32"/>
          <w:szCs w:val="32"/>
        </w:rPr>
        <w:t>Apresentação</w:t>
      </w:r>
      <w:bookmarkEnd w:id="1"/>
      <w:bookmarkEnd w:id="2"/>
      <w:bookmarkEnd w:id="3"/>
      <w:bookmarkEnd w:id="4"/>
      <w:bookmarkEnd w:id="5"/>
    </w:p>
    <w:p w14:paraId="7F9FCAE8" w14:textId="5054ED39" w:rsidR="00931760" w:rsidRPr="005A0E65" w:rsidRDefault="00931760" w:rsidP="00A351D9">
      <w:pPr>
        <w:spacing w:before="480" w:after="240" w:line="360" w:lineRule="auto"/>
        <w:jc w:val="both"/>
        <w:rPr>
          <w:rFonts w:ascii="Leelawadee UI" w:hAnsi="Leelawadee UI" w:cs="Leelawadee UI"/>
        </w:rPr>
      </w:pPr>
      <w:r w:rsidRPr="005A0E65">
        <w:rPr>
          <w:rFonts w:ascii="Leelawadee UI" w:hAnsi="Leelawadee UI" w:cs="Leelawadee UI"/>
        </w:rPr>
        <w:t xml:space="preserve">Olá, seja bem-vindo à </w:t>
      </w:r>
      <w:r w:rsidR="00B04279" w:rsidRPr="005A0E65">
        <w:rPr>
          <w:rFonts w:ascii="Leelawadee UI" w:hAnsi="Leelawadee UI" w:cs="Leelawadee UI"/>
        </w:rPr>
        <w:t>quinta e última</w:t>
      </w:r>
      <w:r w:rsidRPr="005A0E65">
        <w:rPr>
          <w:rFonts w:ascii="Leelawadee UI" w:hAnsi="Leelawadee UI" w:cs="Leelawadee UI"/>
        </w:rPr>
        <w:t xml:space="preserve"> aula sobre Análise e interpretação da Norma ABNT NBR ISO/IEC 1702</w:t>
      </w:r>
      <w:r w:rsidR="00025182" w:rsidRPr="005A0E65">
        <w:rPr>
          <w:rFonts w:ascii="Leelawadee UI" w:hAnsi="Leelawadee UI" w:cs="Leelawadee UI"/>
        </w:rPr>
        <w:t>1</w:t>
      </w:r>
      <w:r w:rsidR="003C54D1" w:rsidRPr="005A0E65">
        <w:rPr>
          <w:rFonts w:ascii="Leelawadee UI" w:hAnsi="Leelawadee UI" w:cs="Leelawadee UI"/>
        </w:rPr>
        <w:t>-1</w:t>
      </w:r>
      <w:r w:rsidRPr="005A0E65">
        <w:rPr>
          <w:rFonts w:ascii="Leelawadee UI" w:hAnsi="Leelawadee UI" w:cs="Leelawadee UI"/>
        </w:rPr>
        <w:t>:201</w:t>
      </w:r>
      <w:r w:rsidR="003C54D1" w:rsidRPr="005A0E65">
        <w:rPr>
          <w:rFonts w:ascii="Leelawadee UI" w:hAnsi="Leelawadee UI" w:cs="Leelawadee UI"/>
        </w:rPr>
        <w:t>6</w:t>
      </w:r>
      <w:r w:rsidRPr="005A0E65">
        <w:rPr>
          <w:rFonts w:ascii="Leelawadee UI" w:hAnsi="Leelawadee UI" w:cs="Leelawadee UI"/>
        </w:rPr>
        <w:t>!</w:t>
      </w:r>
    </w:p>
    <w:p w14:paraId="6A1232D8" w14:textId="5443CAEF" w:rsidR="00B04279" w:rsidRPr="005A0E65" w:rsidRDefault="002E39E2" w:rsidP="00B04279">
      <w:pPr>
        <w:spacing w:before="240" w:after="240" w:line="360" w:lineRule="auto"/>
        <w:jc w:val="both"/>
        <w:rPr>
          <w:rFonts w:ascii="Leelawadee UI" w:hAnsi="Leelawadee UI" w:cs="Leelawadee UI"/>
        </w:rPr>
      </w:pPr>
      <w:r w:rsidRPr="005A0E65">
        <w:rPr>
          <w:rFonts w:ascii="Leelawadee UI" w:hAnsi="Leelawadee UI" w:cs="Leelawadee UI"/>
        </w:rPr>
        <w:t xml:space="preserve">Na aula passada, </w:t>
      </w:r>
      <w:r w:rsidR="00B04279" w:rsidRPr="005A0E65">
        <w:rPr>
          <w:rFonts w:ascii="Leelawadee UI" w:hAnsi="Leelawadee UI" w:cs="Leelawadee UI"/>
        </w:rPr>
        <w:t>finalizamos os estudos dos requisitos normativos.</w:t>
      </w:r>
      <w:r w:rsidRPr="005A0E65">
        <w:rPr>
          <w:rFonts w:ascii="Leelawadee UI" w:hAnsi="Leelawadee UI" w:cs="Leelawadee UI"/>
        </w:rPr>
        <w:t xml:space="preserve"> </w:t>
      </w:r>
      <w:r w:rsidR="00931760" w:rsidRPr="005A0E65">
        <w:rPr>
          <w:rFonts w:ascii="Leelawadee UI" w:hAnsi="Leelawadee UI" w:cs="Leelawadee UI"/>
        </w:rPr>
        <w:t>Nesta aula</w:t>
      </w:r>
      <w:r w:rsidR="00446F0F" w:rsidRPr="005A0E65">
        <w:rPr>
          <w:rFonts w:ascii="Leelawadee UI" w:hAnsi="Leelawadee UI" w:cs="Leelawadee UI"/>
        </w:rPr>
        <w:t xml:space="preserve">, </w:t>
      </w:r>
      <w:r w:rsidR="00B04279" w:rsidRPr="005A0E65">
        <w:rPr>
          <w:rFonts w:ascii="Leelawadee UI" w:hAnsi="Leelawadee UI" w:cs="Leelawadee UI"/>
        </w:rPr>
        <w:t>abordar</w:t>
      </w:r>
      <w:r w:rsidR="00DE2CA8">
        <w:rPr>
          <w:rFonts w:ascii="Leelawadee UI" w:hAnsi="Leelawadee UI" w:cs="Leelawadee UI"/>
        </w:rPr>
        <w:t>emos</w:t>
      </w:r>
      <w:r w:rsidR="00B04279" w:rsidRPr="005A0E65">
        <w:rPr>
          <w:rFonts w:ascii="Leelawadee UI" w:hAnsi="Leelawadee UI" w:cs="Leelawadee UI"/>
        </w:rPr>
        <w:t xml:space="preserve"> em maiores detalhes as necessidades de conhecimento e requisitos de competência para auditores de sistema de gestão, bem como explorar</w:t>
      </w:r>
      <w:r w:rsidR="00DE2CA8">
        <w:rPr>
          <w:rFonts w:ascii="Leelawadee UI" w:hAnsi="Leelawadee UI" w:cs="Leelawadee UI"/>
        </w:rPr>
        <w:t>emos</w:t>
      </w:r>
      <w:r w:rsidR="00B04279" w:rsidRPr="005A0E65">
        <w:rPr>
          <w:rFonts w:ascii="Leelawadee UI" w:hAnsi="Leelawadee UI" w:cs="Leelawadee UI"/>
        </w:rPr>
        <w:t xml:space="preserve"> os métodos de avaliação possíveis apresentados na norma ABNT NBR ISO/IEC 17021-1.</w:t>
      </w:r>
    </w:p>
    <w:p w14:paraId="21B71FC4" w14:textId="77777777" w:rsidR="00931760" w:rsidRPr="005A0E65" w:rsidRDefault="00931760" w:rsidP="00931760">
      <w:pPr>
        <w:spacing w:before="240" w:after="240" w:line="360" w:lineRule="auto"/>
        <w:jc w:val="both"/>
        <w:rPr>
          <w:rFonts w:ascii="Leelawadee UI" w:hAnsi="Leelawadee UI" w:cs="Leelawadee UI"/>
        </w:rPr>
      </w:pPr>
      <w:r w:rsidRPr="005A0E65">
        <w:rPr>
          <w:rFonts w:ascii="Leelawadee UI" w:hAnsi="Leelawadee UI" w:cs="Leelawadee UI"/>
        </w:rPr>
        <w:t>Prontos para começar?</w:t>
      </w:r>
    </w:p>
    <w:p w14:paraId="094A6531" w14:textId="77777777" w:rsidR="00931760" w:rsidRDefault="00931760" w:rsidP="00931760">
      <w:pPr>
        <w:spacing w:before="240" w:after="240" w:line="360" w:lineRule="auto"/>
        <w:jc w:val="both"/>
        <w:rPr>
          <w:rFonts w:ascii="Leelawadee UI" w:hAnsi="Leelawadee UI" w:cs="Leelawadee UI"/>
        </w:rPr>
      </w:pPr>
      <w:r w:rsidRPr="005A0E65">
        <w:rPr>
          <w:rFonts w:ascii="Leelawadee UI" w:hAnsi="Leelawadee UI" w:cs="Leelawadee UI"/>
        </w:rPr>
        <w:t>Boa aula!</w:t>
      </w:r>
    </w:p>
    <w:p w14:paraId="64FA4EAB" w14:textId="77777777" w:rsidR="00B17E4A" w:rsidRDefault="00B17E4A" w:rsidP="00931760">
      <w:pPr>
        <w:spacing w:before="240" w:after="240" w:line="360" w:lineRule="auto"/>
        <w:jc w:val="both"/>
        <w:rPr>
          <w:rFonts w:ascii="Leelawadee UI" w:hAnsi="Leelawadee UI" w:cs="Leelawadee UI"/>
        </w:rPr>
      </w:pPr>
    </w:p>
    <w:p w14:paraId="71A8EFF4" w14:textId="77777777" w:rsidR="00B17E4A" w:rsidRDefault="00B17E4A" w:rsidP="00931760">
      <w:pPr>
        <w:spacing w:before="240" w:after="240" w:line="360" w:lineRule="auto"/>
        <w:jc w:val="both"/>
        <w:rPr>
          <w:rFonts w:ascii="Leelawadee UI" w:hAnsi="Leelawadee UI" w:cs="Leelawadee UI"/>
        </w:rPr>
      </w:pPr>
    </w:p>
    <w:p w14:paraId="790A4AD0" w14:textId="77777777" w:rsidR="00B17E4A" w:rsidRDefault="00B17E4A" w:rsidP="00931760">
      <w:pPr>
        <w:spacing w:before="240" w:after="240" w:line="360" w:lineRule="auto"/>
        <w:jc w:val="both"/>
        <w:rPr>
          <w:rFonts w:ascii="Leelawadee UI" w:hAnsi="Leelawadee UI" w:cs="Leelawadee UI"/>
        </w:rPr>
      </w:pPr>
    </w:p>
    <w:p w14:paraId="1AE5126A" w14:textId="77777777" w:rsidR="00B17E4A" w:rsidRDefault="00B17E4A" w:rsidP="00931760">
      <w:pPr>
        <w:spacing w:before="240" w:after="240" w:line="360" w:lineRule="auto"/>
        <w:jc w:val="both"/>
        <w:rPr>
          <w:rFonts w:ascii="Leelawadee UI" w:hAnsi="Leelawadee UI" w:cs="Leelawadee UI"/>
        </w:rPr>
      </w:pPr>
    </w:p>
    <w:p w14:paraId="610021EE" w14:textId="77777777" w:rsidR="00B17E4A" w:rsidRDefault="00B17E4A" w:rsidP="00931760">
      <w:pPr>
        <w:spacing w:before="240" w:after="240" w:line="360" w:lineRule="auto"/>
        <w:jc w:val="both"/>
        <w:rPr>
          <w:rFonts w:ascii="Leelawadee UI" w:hAnsi="Leelawadee UI" w:cs="Leelawadee UI"/>
        </w:rPr>
      </w:pPr>
    </w:p>
    <w:p w14:paraId="5D2294DB" w14:textId="77777777" w:rsidR="00B17E4A" w:rsidRDefault="00B17E4A" w:rsidP="00931760">
      <w:pPr>
        <w:spacing w:before="240" w:after="240" w:line="360" w:lineRule="auto"/>
        <w:jc w:val="both"/>
        <w:rPr>
          <w:rFonts w:ascii="Leelawadee UI" w:hAnsi="Leelawadee UI" w:cs="Leelawadee UI"/>
        </w:rPr>
      </w:pPr>
    </w:p>
    <w:p w14:paraId="12B576E5" w14:textId="77777777" w:rsidR="00B17E4A" w:rsidRPr="005A0E65" w:rsidRDefault="00B17E4A" w:rsidP="00931760">
      <w:pPr>
        <w:spacing w:before="240" w:after="240" w:line="360" w:lineRule="auto"/>
        <w:jc w:val="both"/>
        <w:rPr>
          <w:rFonts w:ascii="Leelawadee UI" w:hAnsi="Leelawadee UI" w:cs="Leelawadee UI"/>
        </w:rPr>
      </w:pPr>
    </w:p>
    <w:p w14:paraId="030D371B" w14:textId="4843BB26" w:rsidR="00931760" w:rsidRPr="005A0E65" w:rsidRDefault="00A77449" w:rsidP="0010003F">
      <w:pPr>
        <w:pStyle w:val="Ttulo1"/>
        <w:tabs>
          <w:tab w:val="left" w:pos="426"/>
        </w:tabs>
        <w:ind w:left="0" w:hanging="11"/>
        <w:rPr>
          <w:i/>
          <w:iCs/>
        </w:rPr>
      </w:pPr>
      <w:bookmarkStart w:id="6" w:name="_Toc109922182"/>
      <w:r w:rsidRPr="005A0E65">
        <w:t xml:space="preserve">Anexo A: </w:t>
      </w:r>
      <w:r w:rsidR="00B04279" w:rsidRPr="005A0E65">
        <w:t>Conhecimentos e habilidades exigidos</w:t>
      </w:r>
      <w:bookmarkEnd w:id="6"/>
    </w:p>
    <w:p w14:paraId="304AECA2" w14:textId="1D8DEF2B" w:rsidR="00446F0F" w:rsidRPr="005A0E65" w:rsidRDefault="00DE2CA8" w:rsidP="00B332FB">
      <w:pPr>
        <w:spacing w:before="240" w:after="240" w:line="360" w:lineRule="auto"/>
        <w:jc w:val="both"/>
        <w:rPr>
          <w:rFonts w:ascii="Leelawadee UI" w:hAnsi="Leelawadee UI" w:cs="Leelawadee UI"/>
        </w:rPr>
      </w:pPr>
      <w:r w:rsidRPr="00DE2CA8">
        <w:rPr>
          <w:rFonts w:ascii="Leelawadee UI" w:hAnsi="Leelawadee UI" w:cs="Leelawadee UI"/>
          <w:noProof/>
          <w:lang w:eastAsia="pt-BR"/>
        </w:rPr>
        <w:drawing>
          <wp:anchor distT="0" distB="0" distL="114300" distR="114300" simplePos="0" relativeHeight="251669504" behindDoc="0" locked="0" layoutInCell="1" allowOverlap="1" wp14:anchorId="484E3821" wp14:editId="2B681623">
            <wp:simplePos x="0" y="0"/>
            <wp:positionH relativeFrom="margin">
              <wp:align>left</wp:align>
            </wp:positionH>
            <wp:positionV relativeFrom="paragraph">
              <wp:posOffset>151765</wp:posOffset>
            </wp:positionV>
            <wp:extent cx="2171065" cy="1397000"/>
            <wp:effectExtent l="0" t="0" r="635" b="0"/>
            <wp:wrapSquare wrapText="bothSides"/>
            <wp:docPr id="10" name="Imagem 10" descr="C:\Users\Aline\Desktop\17021-1\team-42008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17021-1\team-4200837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06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2FB" w:rsidRPr="005A0E65">
        <w:rPr>
          <w:rFonts w:ascii="Leelawadee UI" w:hAnsi="Leelawadee UI" w:cs="Leelawadee UI"/>
        </w:rPr>
        <w:t>Como vimos ao longo do curso, PESSOAS têm fundamental importância nos processos de um organismo de certificação!</w:t>
      </w:r>
    </w:p>
    <w:p w14:paraId="674DD20F" w14:textId="69B47046" w:rsidR="00B332FB" w:rsidRPr="005A0E65" w:rsidRDefault="00B332FB" w:rsidP="00B332FB">
      <w:pPr>
        <w:spacing w:before="240" w:after="240" w:line="360" w:lineRule="auto"/>
        <w:jc w:val="both"/>
        <w:rPr>
          <w:rFonts w:ascii="Leelawadee UI" w:hAnsi="Leelawadee UI" w:cs="Leelawadee UI"/>
        </w:rPr>
      </w:pPr>
      <w:r w:rsidRPr="005A0E65">
        <w:rPr>
          <w:rFonts w:ascii="Leelawadee UI" w:hAnsi="Leelawadee UI" w:cs="Leelawadee UI"/>
        </w:rPr>
        <w:t>Sempre!</w:t>
      </w:r>
    </w:p>
    <w:p w14:paraId="4A442C0F" w14:textId="1FBB5BBB" w:rsidR="00B332FB" w:rsidRPr="005A0E65" w:rsidRDefault="00B332FB" w:rsidP="00B332FB">
      <w:pPr>
        <w:spacing w:before="240" w:after="240" w:line="360" w:lineRule="auto"/>
        <w:jc w:val="both"/>
        <w:rPr>
          <w:rFonts w:ascii="Leelawadee UI" w:hAnsi="Leelawadee UI" w:cs="Leelawadee UI"/>
        </w:rPr>
      </w:pPr>
      <w:r w:rsidRPr="005A0E65">
        <w:rPr>
          <w:rFonts w:ascii="Leelawadee UI" w:hAnsi="Leelawadee UI" w:cs="Leelawadee UI"/>
        </w:rPr>
        <w:t>E o que mais pode afetar este tão importante RECURSO?</w:t>
      </w:r>
    </w:p>
    <w:p w14:paraId="53260D0A" w14:textId="77777777" w:rsidR="00DE2CA8" w:rsidRDefault="00DE2CA8" w:rsidP="00B332FB">
      <w:pPr>
        <w:spacing w:before="240" w:after="240" w:line="360" w:lineRule="auto"/>
        <w:jc w:val="both"/>
        <w:rPr>
          <w:rFonts w:ascii="Leelawadee UI" w:hAnsi="Leelawadee UI" w:cs="Leelawadee UI"/>
        </w:rPr>
      </w:pPr>
      <w:r>
        <w:rPr>
          <w:rFonts w:ascii="Leelawadee UI" w:hAnsi="Leelawadee UI" w:cs="Leelawadee UI"/>
        </w:rPr>
        <w:t>Vamos a um exemplo:</w:t>
      </w:r>
    </w:p>
    <w:p w14:paraId="71BADDFC" w14:textId="75CF07AE" w:rsidR="00B332FB" w:rsidRPr="005A0E65" w:rsidRDefault="00B332FB" w:rsidP="00B332FB">
      <w:pPr>
        <w:spacing w:before="240" w:after="240" w:line="360" w:lineRule="auto"/>
        <w:jc w:val="both"/>
        <w:rPr>
          <w:rFonts w:ascii="Leelawadee UI" w:hAnsi="Leelawadee UI" w:cs="Leelawadee UI"/>
        </w:rPr>
      </w:pPr>
      <w:r w:rsidRPr="005A0E65">
        <w:rPr>
          <w:rFonts w:ascii="Leelawadee UI" w:hAnsi="Leelawadee UI" w:cs="Leelawadee UI"/>
        </w:rPr>
        <w:t xml:space="preserve">Digamos que você resolva contratar uma pessoa para ser responsável por dirigir uma moto na sua loja. Esta pessoa irá realizar um importante elo entre seu negócio e seu cliente: </w:t>
      </w:r>
      <w:r w:rsidRPr="005A0E65">
        <w:rPr>
          <w:rFonts w:ascii="Leelawadee UI" w:hAnsi="Leelawadee UI" w:cs="Leelawadee UI"/>
          <w:b/>
          <w:bCs/>
          <w:i/>
          <w:iCs/>
        </w:rPr>
        <w:t>as entregas e cobranças de mercadorias!</w:t>
      </w:r>
    </w:p>
    <w:p w14:paraId="2A666C1F" w14:textId="775A8FAF" w:rsidR="00B332FB" w:rsidRPr="005A0E65" w:rsidRDefault="00B332FB" w:rsidP="00B332FB">
      <w:pPr>
        <w:spacing w:before="240" w:after="240" w:line="360" w:lineRule="auto"/>
        <w:jc w:val="both"/>
        <w:rPr>
          <w:rFonts w:ascii="Leelawadee UI" w:hAnsi="Leelawadee UI" w:cs="Leelawadee UI"/>
        </w:rPr>
      </w:pPr>
      <w:r w:rsidRPr="005A0E65">
        <w:rPr>
          <w:rFonts w:ascii="Leelawadee UI" w:hAnsi="Leelawadee UI" w:cs="Leelawadee UI"/>
        </w:rPr>
        <w:t xml:space="preserve">Perceba o quão importante para o seu negócio é a atividade desta pessoa. Além dela realizar as fundamentais tarefas de entregar e cobrar as mercadorias (sem </w:t>
      </w:r>
      <w:r w:rsidR="004E4323">
        <w:rPr>
          <w:rFonts w:ascii="Leelawadee UI" w:hAnsi="Leelawadee UI" w:cs="Leelawadee UI"/>
        </w:rPr>
        <w:t>as quais</w:t>
      </w:r>
      <w:r w:rsidRPr="005A0E65">
        <w:rPr>
          <w:rFonts w:ascii="Leelawadee UI" w:hAnsi="Leelawadee UI" w:cs="Leelawadee UI"/>
        </w:rPr>
        <w:t>, sua loja não teria o faturamento necessário para a continuidade), ela é a interface física entre sua loja e seu cliente.</w:t>
      </w:r>
    </w:p>
    <w:p w14:paraId="75F4C174" w14:textId="0C12311D" w:rsidR="00B332FB" w:rsidRPr="005A0E65" w:rsidRDefault="00B332FB" w:rsidP="00B332FB">
      <w:pPr>
        <w:spacing w:before="240" w:after="240" w:line="360" w:lineRule="auto"/>
        <w:jc w:val="both"/>
        <w:rPr>
          <w:rFonts w:ascii="Leelawadee UI" w:hAnsi="Leelawadee UI" w:cs="Leelawadee UI"/>
        </w:rPr>
      </w:pPr>
      <w:r w:rsidRPr="005A0E65">
        <w:rPr>
          <w:rFonts w:ascii="Leelawadee UI" w:hAnsi="Leelawadee UI" w:cs="Leelawadee UI"/>
        </w:rPr>
        <w:t xml:space="preserve">Neste sentido, é </w:t>
      </w:r>
      <w:r w:rsidR="004E4323">
        <w:rPr>
          <w:rFonts w:ascii="Leelawadee UI" w:hAnsi="Leelawadee UI" w:cs="Leelawadee UI"/>
        </w:rPr>
        <w:t>essencial</w:t>
      </w:r>
      <w:r w:rsidR="004E4323" w:rsidRPr="005A0E65">
        <w:rPr>
          <w:rFonts w:ascii="Leelawadee UI" w:hAnsi="Leelawadee UI" w:cs="Leelawadee UI"/>
        </w:rPr>
        <w:t xml:space="preserve"> </w:t>
      </w:r>
      <w:r w:rsidRPr="005A0E65">
        <w:rPr>
          <w:rFonts w:ascii="Leelawadee UI" w:hAnsi="Leelawadee UI" w:cs="Leelawadee UI"/>
        </w:rPr>
        <w:t xml:space="preserve">que </w:t>
      </w:r>
      <w:r w:rsidR="004E4323">
        <w:rPr>
          <w:rFonts w:ascii="Leelawadee UI" w:hAnsi="Leelawadee UI" w:cs="Leelawadee UI"/>
        </w:rPr>
        <w:t>essa pessoa</w:t>
      </w:r>
      <w:r w:rsidRPr="005A0E65">
        <w:rPr>
          <w:rFonts w:ascii="Leelawadee UI" w:hAnsi="Leelawadee UI" w:cs="Leelawadee UI"/>
        </w:rPr>
        <w:t xml:space="preserve"> tenha conhecimentos e habilidades específicas para</w:t>
      </w:r>
      <w:r w:rsidR="004E4323">
        <w:rPr>
          <w:rFonts w:ascii="Leelawadee UI" w:hAnsi="Leelawadee UI" w:cs="Leelawadee UI"/>
        </w:rPr>
        <w:t xml:space="preserve"> realizar</w:t>
      </w:r>
      <w:r w:rsidRPr="005A0E65">
        <w:rPr>
          <w:rFonts w:ascii="Leelawadee UI" w:hAnsi="Leelawadee UI" w:cs="Leelawadee UI"/>
        </w:rPr>
        <w:t xml:space="preserve"> estas tarefas, não é mesmo?</w:t>
      </w:r>
    </w:p>
    <w:p w14:paraId="167ACE74" w14:textId="544AE4F4" w:rsidR="00B04279" w:rsidRPr="005A0E65" w:rsidRDefault="00D0512D" w:rsidP="00931760">
      <w:pPr>
        <w:spacing w:before="240" w:after="240" w:line="360" w:lineRule="auto"/>
        <w:jc w:val="both"/>
        <w:rPr>
          <w:rFonts w:ascii="Leelawadee UI" w:hAnsi="Leelawadee UI" w:cs="Leelawadee UI"/>
        </w:rPr>
      </w:pPr>
      <w:r w:rsidRPr="005A0E65">
        <w:rPr>
          <w:rFonts w:ascii="Leelawadee UI" w:hAnsi="Leelawadee UI" w:cs="Leelawadee UI"/>
        </w:rPr>
        <w:t xml:space="preserve">Bom, não seria diferente para um organismo de certificação! </w:t>
      </w:r>
      <w:r w:rsidR="004E4323">
        <w:rPr>
          <w:rFonts w:ascii="Leelawadee UI" w:hAnsi="Leelawadee UI" w:cs="Leelawadee UI"/>
        </w:rPr>
        <w:t>Mudam apenas os requisitos necessários para realizar a atividade.</w:t>
      </w:r>
    </w:p>
    <w:p w14:paraId="719B2A88" w14:textId="583E4632" w:rsidR="004E4323" w:rsidRDefault="004E4323" w:rsidP="00931760">
      <w:pPr>
        <w:spacing w:before="240" w:after="240" w:line="360" w:lineRule="auto"/>
        <w:jc w:val="both"/>
        <w:rPr>
          <w:rFonts w:ascii="Leelawadee UI" w:hAnsi="Leelawadee UI" w:cs="Leelawadee UI"/>
        </w:rPr>
      </w:pPr>
      <w:r>
        <w:rPr>
          <w:rFonts w:ascii="Leelawadee UI" w:hAnsi="Leelawadee UI" w:cs="Leelawadee UI"/>
        </w:rPr>
        <w:t xml:space="preserve">Você lembra quais são </w:t>
      </w:r>
      <w:r w:rsidR="00D0512D" w:rsidRPr="005A0E65">
        <w:rPr>
          <w:rFonts w:ascii="Leelawadee UI" w:hAnsi="Leelawadee UI" w:cs="Leelawadee UI"/>
        </w:rPr>
        <w:t>as funções necessárias para uma certificação</w:t>
      </w:r>
      <w:r>
        <w:rPr>
          <w:rFonts w:ascii="Leelawadee UI" w:hAnsi="Leelawadee UI" w:cs="Leelawadee UI"/>
        </w:rPr>
        <w:t>?</w:t>
      </w:r>
    </w:p>
    <w:p w14:paraId="48C9D06E" w14:textId="6817D908" w:rsidR="00D0512D" w:rsidRPr="005A0E65" w:rsidRDefault="004E4323" w:rsidP="00931760">
      <w:pPr>
        <w:spacing w:before="240" w:after="240" w:line="360" w:lineRule="auto"/>
        <w:jc w:val="both"/>
        <w:rPr>
          <w:rFonts w:ascii="Leelawadee UI" w:hAnsi="Leelawadee UI" w:cs="Leelawadee UI"/>
        </w:rPr>
      </w:pPr>
      <w:r>
        <w:rPr>
          <w:rFonts w:ascii="Leelawadee UI" w:hAnsi="Leelawadee UI" w:cs="Leelawadee UI"/>
        </w:rPr>
        <w:t>Então</w:t>
      </w:r>
      <w:r w:rsidR="00D0512D" w:rsidRPr="005A0E65">
        <w:rPr>
          <w:rFonts w:ascii="Leelawadee UI" w:hAnsi="Leelawadee UI" w:cs="Leelawadee UI"/>
        </w:rPr>
        <w:t>, vamos relembrar aqui:</w:t>
      </w:r>
    </w:p>
    <w:p w14:paraId="5CEC4F3E" w14:textId="66811511" w:rsidR="00D0512D" w:rsidRPr="005A0E65" w:rsidRDefault="00D0512D" w:rsidP="004E4323">
      <w:pPr>
        <w:pStyle w:val="PargrafodaLista"/>
        <w:numPr>
          <w:ilvl w:val="0"/>
          <w:numId w:val="14"/>
        </w:numPr>
        <w:tabs>
          <w:tab w:val="left" w:pos="284"/>
        </w:tabs>
        <w:spacing w:before="240" w:after="240" w:line="360" w:lineRule="auto"/>
        <w:ind w:left="0" w:firstLine="0"/>
        <w:jc w:val="both"/>
        <w:rPr>
          <w:rFonts w:ascii="Leelawadee UI" w:hAnsi="Leelawadee UI" w:cs="Leelawadee UI"/>
        </w:rPr>
      </w:pPr>
      <w:r w:rsidRPr="005A0E65">
        <w:rPr>
          <w:rFonts w:ascii="Leelawadee UI" w:hAnsi="Leelawadee UI" w:cs="Leelawadee UI"/>
        </w:rPr>
        <w:t>Conduzir análise crítica da solicitação de certificação, para determinar a competência requerida para a equipe que irá auditar a organização, bem como para dimensionar (quantidade de pessoas e tempo necessário) a auditoria;</w:t>
      </w:r>
    </w:p>
    <w:p w14:paraId="011215B4" w14:textId="54D04851" w:rsidR="00D0512D" w:rsidRPr="005A0E65" w:rsidRDefault="00D0512D" w:rsidP="004E4323">
      <w:pPr>
        <w:pStyle w:val="PargrafodaLista"/>
        <w:numPr>
          <w:ilvl w:val="0"/>
          <w:numId w:val="14"/>
        </w:numPr>
        <w:tabs>
          <w:tab w:val="left" w:pos="284"/>
        </w:tabs>
        <w:spacing w:before="240" w:after="240" w:line="360" w:lineRule="auto"/>
        <w:ind w:left="0" w:firstLine="0"/>
        <w:jc w:val="both"/>
        <w:rPr>
          <w:rFonts w:ascii="Leelawadee UI" w:hAnsi="Leelawadee UI" w:cs="Leelawadee UI"/>
        </w:rPr>
      </w:pPr>
      <w:r w:rsidRPr="005A0E65">
        <w:rPr>
          <w:rFonts w:ascii="Leelawadee UI" w:hAnsi="Leelawadee UI" w:cs="Leelawadee UI"/>
        </w:rPr>
        <w:t>Analisar criticamente os relatórios de auditorias e tomar decisões sobre as certificações; e</w:t>
      </w:r>
    </w:p>
    <w:p w14:paraId="55733B11" w14:textId="4790D965" w:rsidR="00D0512D" w:rsidRPr="005A0E65" w:rsidRDefault="00D0512D" w:rsidP="004E4323">
      <w:pPr>
        <w:pStyle w:val="PargrafodaLista"/>
        <w:numPr>
          <w:ilvl w:val="0"/>
          <w:numId w:val="14"/>
        </w:numPr>
        <w:tabs>
          <w:tab w:val="left" w:pos="284"/>
        </w:tabs>
        <w:spacing w:before="240" w:after="240" w:line="360" w:lineRule="auto"/>
        <w:ind w:left="0" w:firstLine="0"/>
        <w:jc w:val="both"/>
        <w:rPr>
          <w:rFonts w:ascii="Leelawadee UI" w:hAnsi="Leelawadee UI" w:cs="Leelawadee UI"/>
        </w:rPr>
      </w:pPr>
      <w:r w:rsidRPr="005A0E65">
        <w:rPr>
          <w:rFonts w:ascii="Leelawadee UI" w:hAnsi="Leelawadee UI" w:cs="Leelawadee UI"/>
        </w:rPr>
        <w:t>Auditar e/ou liderar a equipe auditora em si.</w:t>
      </w:r>
    </w:p>
    <w:p w14:paraId="1AF0D834" w14:textId="75EE052F" w:rsidR="00D0512D" w:rsidRPr="005A0E65" w:rsidRDefault="005F019A" w:rsidP="00D0512D">
      <w:pPr>
        <w:spacing w:before="240" w:after="240" w:line="360" w:lineRule="auto"/>
        <w:jc w:val="both"/>
        <w:rPr>
          <w:rFonts w:ascii="Leelawadee UI" w:hAnsi="Leelawadee UI" w:cs="Leelawadee UI"/>
        </w:rPr>
      </w:pPr>
      <w:r w:rsidRPr="005A0E65">
        <w:rPr>
          <w:rFonts w:ascii="Leelawadee UI" w:hAnsi="Leelawadee UI" w:cs="Leelawadee UI"/>
        </w:rPr>
        <w:t>Para cada</w:t>
      </w:r>
      <w:r w:rsidR="00D33377">
        <w:rPr>
          <w:rFonts w:ascii="Leelawadee UI" w:hAnsi="Leelawadee UI" w:cs="Leelawadee UI"/>
        </w:rPr>
        <w:t xml:space="preserve"> uma destas</w:t>
      </w:r>
      <w:r w:rsidRPr="005A0E65">
        <w:rPr>
          <w:rFonts w:ascii="Leelawadee UI" w:hAnsi="Leelawadee UI" w:cs="Leelawadee UI"/>
        </w:rPr>
        <w:t xml:space="preserve"> funç</w:t>
      </w:r>
      <w:r w:rsidR="00D33377">
        <w:rPr>
          <w:rFonts w:ascii="Leelawadee UI" w:hAnsi="Leelawadee UI" w:cs="Leelawadee UI"/>
        </w:rPr>
        <w:t>ões</w:t>
      </w:r>
      <w:r w:rsidRPr="005A0E65">
        <w:rPr>
          <w:rFonts w:ascii="Leelawadee UI" w:hAnsi="Leelawadee UI" w:cs="Leelawadee UI"/>
        </w:rPr>
        <w:t xml:space="preserve"> há conhecimento e habilidades que podem ser tanto específicas, quanto comuns entre elas.</w:t>
      </w:r>
    </w:p>
    <w:p w14:paraId="04147BBA" w14:textId="6E5B520A" w:rsidR="005F019A" w:rsidRPr="005A0E65" w:rsidRDefault="005F019A" w:rsidP="00D0512D">
      <w:pPr>
        <w:spacing w:before="240" w:after="240" w:line="360" w:lineRule="auto"/>
        <w:jc w:val="both"/>
        <w:rPr>
          <w:rFonts w:ascii="Leelawadee UI" w:hAnsi="Leelawadee UI" w:cs="Leelawadee UI"/>
        </w:rPr>
      </w:pPr>
      <w:r w:rsidRPr="005A0E65">
        <w:rPr>
          <w:rFonts w:ascii="Leelawadee UI" w:hAnsi="Leelawadee UI" w:cs="Leelawadee UI"/>
        </w:rPr>
        <w:t>A norma ABNT NBR ISO/IEC 17021-1 apresenta na sua Tabela A.1 um resumo deste cruzamento entre Funções e Conhecimento/Habilidades.</w:t>
      </w:r>
    </w:p>
    <w:p w14:paraId="22F67A2A" w14:textId="4749D0E3" w:rsidR="00717204" w:rsidRPr="005A0E65" w:rsidRDefault="00717204" w:rsidP="00D0512D">
      <w:pPr>
        <w:spacing w:before="240" w:after="240" w:line="360" w:lineRule="auto"/>
        <w:jc w:val="both"/>
        <w:rPr>
          <w:rFonts w:ascii="Leelawadee UI" w:hAnsi="Leelawadee UI" w:cs="Leelawadee UI"/>
        </w:rPr>
      </w:pPr>
      <w:r w:rsidRPr="005A0E65">
        <w:rPr>
          <w:rFonts w:ascii="Leelawadee UI" w:hAnsi="Leelawadee UI" w:cs="Leelawadee UI"/>
        </w:rPr>
        <w:t>Ao final desta sessão, apresentar</w:t>
      </w:r>
      <w:r w:rsidR="00D33377">
        <w:rPr>
          <w:rFonts w:ascii="Leelawadee UI" w:hAnsi="Leelawadee UI" w:cs="Leelawadee UI"/>
        </w:rPr>
        <w:t>emos</w:t>
      </w:r>
      <w:r w:rsidRPr="005A0E65">
        <w:rPr>
          <w:rFonts w:ascii="Leelawadee UI" w:hAnsi="Leelawadee UI" w:cs="Leelawadee UI"/>
        </w:rPr>
        <w:t xml:space="preserve"> </w:t>
      </w:r>
      <w:r w:rsidR="00D33377">
        <w:rPr>
          <w:rFonts w:ascii="Leelawadee UI" w:hAnsi="Leelawadee UI" w:cs="Leelawadee UI"/>
        </w:rPr>
        <w:t>est</w:t>
      </w:r>
      <w:r w:rsidRPr="005A0E65">
        <w:rPr>
          <w:rFonts w:ascii="Leelawadee UI" w:hAnsi="Leelawadee UI" w:cs="Leelawadee UI"/>
        </w:rPr>
        <w:t>a tabela.</w:t>
      </w:r>
      <w:r w:rsidR="00D33377">
        <w:rPr>
          <w:rFonts w:ascii="Leelawadee UI" w:hAnsi="Leelawadee UI" w:cs="Leelawadee UI"/>
        </w:rPr>
        <w:t xml:space="preserve"> </w:t>
      </w:r>
      <w:r w:rsidRPr="005A0E65">
        <w:rPr>
          <w:rFonts w:ascii="Leelawadee UI" w:hAnsi="Leelawadee UI" w:cs="Leelawadee UI"/>
        </w:rPr>
        <w:t>Mas, antes, vamos entender quais são os tipos de conhecimento e habilidades apontados na norma</w:t>
      </w:r>
      <w:r w:rsidR="007F4AEB">
        <w:rPr>
          <w:rFonts w:ascii="Leelawadee UI" w:hAnsi="Leelawadee UI" w:cs="Leelawadee UI"/>
        </w:rPr>
        <w:t>?</w:t>
      </w:r>
      <w:r w:rsidRPr="005A0E65">
        <w:rPr>
          <w:rFonts w:ascii="Leelawadee UI" w:hAnsi="Leelawadee UI" w:cs="Leelawadee UI"/>
        </w:rPr>
        <w:t>!</w:t>
      </w:r>
    </w:p>
    <w:p w14:paraId="4036020F" w14:textId="75DF7532" w:rsidR="001351CF" w:rsidRDefault="001351CF" w:rsidP="00D0512D">
      <w:pPr>
        <w:spacing w:before="240" w:after="240" w:line="360" w:lineRule="auto"/>
        <w:jc w:val="both"/>
        <w:rPr>
          <w:rFonts w:ascii="Leelawadee UI" w:hAnsi="Leelawadee UI" w:cs="Leelawadee UI"/>
        </w:rPr>
      </w:pPr>
      <w:r w:rsidRPr="005A0E65">
        <w:rPr>
          <w:rFonts w:ascii="Leelawadee UI" w:hAnsi="Leelawadee UI" w:cs="Leelawadee UI"/>
        </w:rPr>
        <w:t>Adiantamos que as descrições com índice “</w:t>
      </w:r>
      <w:r w:rsidRPr="005A0E65">
        <w:rPr>
          <w:rFonts w:ascii="Leelawadee UI" w:hAnsi="Leelawadee UI" w:cs="Leelawadee UI"/>
          <w:b/>
          <w:bCs/>
        </w:rPr>
        <w:t>A.2</w:t>
      </w:r>
      <w:r w:rsidRPr="005A0E65">
        <w:rPr>
          <w:rFonts w:ascii="Leelawadee UI" w:hAnsi="Leelawadee UI" w:cs="Leelawadee UI"/>
        </w:rPr>
        <w:t xml:space="preserve">” </w:t>
      </w:r>
      <w:r w:rsidR="007F4AEB">
        <w:rPr>
          <w:rFonts w:ascii="Leelawadee UI" w:hAnsi="Leelawadee UI" w:cs="Leelawadee UI"/>
        </w:rPr>
        <w:t xml:space="preserve">que apresentaremos </w:t>
      </w:r>
      <w:r w:rsidRPr="005A0E65">
        <w:rPr>
          <w:rFonts w:ascii="Leelawadee UI" w:hAnsi="Leelawadee UI" w:cs="Leelawadee UI"/>
        </w:rPr>
        <w:t>a seguir são referentes aos conhecimentos e habilidades atribuídos às funções de auditores e líderes de equipes de auditores!</w:t>
      </w:r>
    </w:p>
    <w:p w14:paraId="27CB5F60" w14:textId="4016A3FE" w:rsidR="007F4AEB" w:rsidRPr="005A0E65" w:rsidRDefault="007F4AEB" w:rsidP="00D0512D">
      <w:pPr>
        <w:spacing w:before="240" w:after="240" w:line="360" w:lineRule="auto"/>
        <w:jc w:val="both"/>
        <w:rPr>
          <w:rFonts w:ascii="Leelawadee UI" w:hAnsi="Leelawadee UI" w:cs="Leelawadee UI"/>
        </w:rPr>
      </w:pPr>
      <w:r>
        <w:rPr>
          <w:rFonts w:ascii="Leelawadee UI" w:hAnsi="Leelawadee UI" w:cs="Leelawadee UI"/>
        </w:rPr>
        <w:t>Vejamos: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4471284A" w14:textId="77777777" w:rsidTr="00072D34">
        <w:tc>
          <w:tcPr>
            <w:tcW w:w="9067" w:type="dxa"/>
          </w:tcPr>
          <w:p w14:paraId="450EB1EC" w14:textId="77777777" w:rsidR="00717204" w:rsidRPr="005A0E65" w:rsidRDefault="00717204" w:rsidP="00F61E55">
            <w:pPr>
              <w:spacing w:before="240" w:after="240" w:line="360" w:lineRule="auto"/>
              <w:jc w:val="both"/>
              <w:rPr>
                <w:rFonts w:ascii="Leelawadee UI" w:hAnsi="Leelawadee UI" w:cs="Leelawadee UI"/>
                <w:color w:val="B6921B" w:themeColor="accent2"/>
                <w:lang w:val="pt-BR"/>
              </w:rPr>
            </w:pPr>
            <w:bookmarkStart w:id="7" w:name="_Hlk106264935"/>
            <w:r w:rsidRPr="005A0E65">
              <w:rPr>
                <w:rFonts w:ascii="Leelawadee UI" w:hAnsi="Leelawadee UI" w:cs="Leelawadee UI"/>
                <w:noProof/>
                <w:color w:val="B6921B" w:themeColor="accent2"/>
                <w:lang w:eastAsia="pt-BR"/>
              </w:rPr>
              <w:drawing>
                <wp:inline distT="0" distB="0" distL="0" distR="0" wp14:anchorId="1FEF41FA" wp14:editId="38C2D05D">
                  <wp:extent cx="5400040" cy="36639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63DC8C51" w14:textId="77777777" w:rsidR="00717204" w:rsidRPr="005A0E65" w:rsidRDefault="00717204" w:rsidP="00717204">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A.2.1 </w:t>
            </w:r>
            <w:r w:rsidRPr="005A0E65">
              <w:rPr>
                <w:rFonts w:ascii="Leelawadee UI" w:hAnsi="Leelawadee UI" w:cs="Leelawadee UI"/>
                <w:b/>
                <w:bCs/>
                <w:i/>
                <w:iCs/>
                <w:lang w:val="pt-BR"/>
              </w:rPr>
              <w:t>Conhecimento de práticas de gestão de negócios</w:t>
            </w:r>
          </w:p>
          <w:p w14:paraId="5FCC8758" w14:textId="54991F5C" w:rsidR="00717204" w:rsidRPr="005A0E65" w:rsidRDefault="00717204"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Conhecimento de tipos gerais de organização, tamanho, governança, estrutura e práticas de locais de trabalho, sistemas de informação e dados, sistemas de documentação e tecnologia da informação.</w:t>
            </w:r>
          </w:p>
        </w:tc>
      </w:tr>
    </w:tbl>
    <w:bookmarkEnd w:id="7"/>
    <w:p w14:paraId="4423793F" w14:textId="2D61691A" w:rsidR="00717204" w:rsidRPr="005A0E65" w:rsidRDefault="007F4AEB" w:rsidP="00717204">
      <w:pPr>
        <w:spacing w:before="240" w:after="240" w:line="360" w:lineRule="auto"/>
        <w:jc w:val="both"/>
        <w:rPr>
          <w:rFonts w:ascii="Leelawadee UI" w:hAnsi="Leelawadee UI" w:cs="Leelawadee UI"/>
        </w:rPr>
      </w:pPr>
      <w:r>
        <w:rPr>
          <w:rFonts w:ascii="Leelawadee UI" w:hAnsi="Leelawadee UI" w:cs="Leelawadee UI"/>
        </w:rPr>
        <w:t>Você já imaginou</w:t>
      </w:r>
      <w:r w:rsidRPr="005A0E65">
        <w:rPr>
          <w:rFonts w:ascii="Leelawadee UI" w:hAnsi="Leelawadee UI" w:cs="Leelawadee UI"/>
        </w:rPr>
        <w:t xml:space="preserve"> </w:t>
      </w:r>
      <w:r w:rsidR="00B847BC" w:rsidRPr="005A0E65">
        <w:rPr>
          <w:rFonts w:ascii="Leelawadee UI" w:hAnsi="Leelawadee UI" w:cs="Leelawadee UI"/>
        </w:rPr>
        <w:t>alguém avaliar processos,</w:t>
      </w:r>
      <w:r>
        <w:rPr>
          <w:rFonts w:ascii="Leelawadee UI" w:hAnsi="Leelawadee UI" w:cs="Leelawadee UI"/>
        </w:rPr>
        <w:t xml:space="preserve"> ou seja, auditar</w:t>
      </w:r>
      <w:r w:rsidR="00B847BC" w:rsidRPr="005A0E65">
        <w:rPr>
          <w:rFonts w:ascii="Leelawadee UI" w:hAnsi="Leelawadee UI" w:cs="Leelawadee UI"/>
        </w:rPr>
        <w:t xml:space="preserve"> algo que não compreende?</w:t>
      </w:r>
    </w:p>
    <w:p w14:paraId="06A1B6BC" w14:textId="0D09D766" w:rsidR="00B847BC" w:rsidRPr="005A0E65" w:rsidRDefault="00A351D9" w:rsidP="00717204">
      <w:pPr>
        <w:spacing w:before="240" w:after="240" w:line="360" w:lineRule="auto"/>
        <w:jc w:val="both"/>
        <w:rPr>
          <w:rFonts w:ascii="Leelawadee UI" w:hAnsi="Leelawadee UI" w:cs="Leelawadee UI"/>
        </w:rPr>
      </w:pPr>
      <w:r w:rsidRPr="005A0E65">
        <w:rPr>
          <w:rFonts w:ascii="Leelawadee UI" w:hAnsi="Leelawadee UI" w:cs="Leelawadee UI"/>
          <w:noProof/>
          <w:lang w:eastAsia="pt-BR"/>
        </w:rPr>
        <w:drawing>
          <wp:anchor distT="0" distB="0" distL="114300" distR="114300" simplePos="0" relativeHeight="251671552" behindDoc="0" locked="0" layoutInCell="1" allowOverlap="1" wp14:anchorId="010744A0" wp14:editId="2E9CD627">
            <wp:simplePos x="0" y="0"/>
            <wp:positionH relativeFrom="margin">
              <wp:align>left</wp:align>
            </wp:positionH>
            <wp:positionV relativeFrom="paragraph">
              <wp:posOffset>10795</wp:posOffset>
            </wp:positionV>
            <wp:extent cx="1858645" cy="1240155"/>
            <wp:effectExtent l="0" t="0" r="8255" b="0"/>
            <wp:wrapSquare wrapText="bothSides"/>
            <wp:docPr id="11" name="Imagem 11" descr="Foto preta e branca de um mot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72" descr="Foto preta e branca de um motor&#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8645" cy="1240155"/>
                    </a:xfrm>
                    <a:prstGeom prst="rect">
                      <a:avLst/>
                    </a:prstGeom>
                  </pic:spPr>
                </pic:pic>
              </a:graphicData>
            </a:graphic>
          </wp:anchor>
        </w:drawing>
      </w:r>
      <w:r w:rsidR="00B847BC" w:rsidRPr="005A0E65">
        <w:rPr>
          <w:rFonts w:ascii="Leelawadee UI" w:hAnsi="Leelawadee UI" w:cs="Leelawadee UI"/>
        </w:rPr>
        <w:t>Qual seria a eficácia desta auditoria?</w:t>
      </w:r>
    </w:p>
    <w:p w14:paraId="35110BBD" w14:textId="3F8CDAFB" w:rsidR="00B847BC" w:rsidRPr="005A0E65" w:rsidRDefault="00B847BC" w:rsidP="00717204">
      <w:pPr>
        <w:spacing w:before="240" w:after="240" w:line="360" w:lineRule="auto"/>
        <w:jc w:val="both"/>
        <w:rPr>
          <w:rFonts w:ascii="Leelawadee UI" w:hAnsi="Leelawadee UI" w:cs="Leelawadee UI"/>
        </w:rPr>
      </w:pPr>
      <w:r w:rsidRPr="005A0E65">
        <w:rPr>
          <w:rFonts w:ascii="Leelawadee UI" w:hAnsi="Leelawadee UI" w:cs="Leelawadee UI"/>
        </w:rPr>
        <w:t>Provavelmente, NENHUMA!</w:t>
      </w:r>
    </w:p>
    <w:p w14:paraId="19B998EA" w14:textId="16036070" w:rsidR="00B847BC" w:rsidRPr="005A0E65" w:rsidRDefault="00092BE9" w:rsidP="00717204">
      <w:pPr>
        <w:spacing w:before="240" w:after="240" w:line="360" w:lineRule="auto"/>
        <w:jc w:val="both"/>
        <w:rPr>
          <w:rFonts w:ascii="Leelawadee UI" w:hAnsi="Leelawadee UI" w:cs="Leelawadee UI"/>
        </w:rPr>
      </w:pPr>
      <w:r>
        <w:rPr>
          <w:rFonts w:ascii="Leelawadee UI" w:hAnsi="Leelawadee UI" w:cs="Leelawadee UI"/>
        </w:rPr>
        <w:t>Por isso é</w:t>
      </w:r>
      <w:r w:rsidR="00B847BC" w:rsidRPr="005A0E65">
        <w:rPr>
          <w:rFonts w:ascii="Leelawadee UI" w:hAnsi="Leelawadee UI" w:cs="Leelawadee UI"/>
        </w:rPr>
        <w:t xml:space="preserve"> fundamental entender aquilo que se pretende auditar! </w:t>
      </w:r>
    </w:p>
    <w:p w14:paraId="6259C131" w14:textId="3C32FDE1" w:rsidR="007018DA" w:rsidRPr="006A2DB2" w:rsidRDefault="006A2DB2" w:rsidP="00D0512D">
      <w:pPr>
        <w:spacing w:before="240" w:after="240" w:line="360" w:lineRule="auto"/>
        <w:jc w:val="both"/>
        <w:rPr>
          <w:rFonts w:ascii="Leelawadee UI" w:hAnsi="Leelawadee UI" w:cs="Leelawadee UI"/>
          <w:iCs/>
        </w:rPr>
      </w:pPr>
      <w:r>
        <w:rPr>
          <w:rFonts w:ascii="Leelawadee UI" w:hAnsi="Leelawadee UI" w:cs="Leelawadee UI"/>
          <w:iCs/>
        </w:rPr>
        <w:t>Veja o que consta na Norma:</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48BDFA58" w14:textId="77777777" w:rsidTr="00072D34">
        <w:tc>
          <w:tcPr>
            <w:tcW w:w="9067" w:type="dxa"/>
          </w:tcPr>
          <w:p w14:paraId="576E82BC" w14:textId="77777777"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3730B4AC" wp14:editId="628FF8DC">
                  <wp:extent cx="5400040" cy="36639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1338DA23" w14:textId="77777777" w:rsidR="00717204" w:rsidRPr="005A0E65" w:rsidRDefault="00717204" w:rsidP="00717204">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A.2.2 </w:t>
            </w:r>
            <w:r w:rsidRPr="005A0E65">
              <w:rPr>
                <w:rFonts w:ascii="Leelawadee UI" w:hAnsi="Leelawadee UI" w:cs="Leelawadee UI"/>
                <w:b/>
                <w:bCs/>
                <w:i/>
                <w:iCs/>
                <w:lang w:val="pt-BR"/>
              </w:rPr>
              <w:t>Conhecimento de princípios de auditoria, práticas e técnicas</w:t>
            </w:r>
          </w:p>
          <w:p w14:paraId="30164B3F" w14:textId="77777777" w:rsidR="00717204" w:rsidRPr="005A0E65" w:rsidRDefault="00717204"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Conhecimento de princípios gerais de auditoria de sistemas de gestão, práticas e técnicas, como especificado nesta Norma, </w:t>
            </w:r>
            <w:r w:rsidRPr="005A0E65">
              <w:rPr>
                <w:rFonts w:ascii="Leelawadee UI" w:hAnsi="Leelawadee UI" w:cs="Leelawadee UI"/>
                <w:i/>
                <w:iCs/>
                <w:u w:val="single"/>
                <w:lang w:val="pt-BR"/>
              </w:rPr>
              <w:t>suficientes para conduzir auditorias de certificação e avaliar processos de auditoria interna.</w:t>
            </w:r>
            <w:r w:rsidR="005048A8" w:rsidRPr="005A0E65">
              <w:rPr>
                <w:rFonts w:ascii="Leelawadee UI" w:hAnsi="Leelawadee UI" w:cs="Leelawadee UI"/>
                <w:i/>
                <w:iCs/>
                <w:lang w:val="pt-BR"/>
              </w:rPr>
              <w:t xml:space="preserve"> </w:t>
            </w:r>
          </w:p>
          <w:p w14:paraId="5D98CA18" w14:textId="6295F2CF" w:rsidR="005048A8" w:rsidRPr="005A0E65" w:rsidRDefault="005048A8"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E</w:t>
            </w:r>
          </w:p>
          <w:p w14:paraId="29E2BB3B" w14:textId="77777777" w:rsidR="005048A8" w:rsidRPr="005A0E65" w:rsidRDefault="005048A8" w:rsidP="005048A8">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A.3.1 </w:t>
            </w:r>
            <w:r w:rsidRPr="005A0E65">
              <w:rPr>
                <w:rFonts w:ascii="Leelawadee UI" w:hAnsi="Leelawadee UI" w:cs="Leelawadee UI"/>
                <w:b/>
                <w:bCs/>
                <w:i/>
                <w:iCs/>
                <w:lang w:val="pt-BR"/>
              </w:rPr>
              <w:t>Conhecimento dos princípios, práticas e técnicas de auditoria</w:t>
            </w:r>
          </w:p>
          <w:p w14:paraId="459A3A5E" w14:textId="16F7C14D" w:rsidR="005048A8" w:rsidRPr="005A0E65" w:rsidRDefault="005048A8"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Conhecimento de princípios, práticas e técnicas gerais de auditoria de sistema de gestão, como especificado nesta Norma, </w:t>
            </w:r>
            <w:r w:rsidRPr="005A0E65">
              <w:rPr>
                <w:rFonts w:ascii="Leelawadee UI" w:hAnsi="Leelawadee UI" w:cs="Leelawadee UI"/>
                <w:i/>
                <w:iCs/>
                <w:u w:val="single"/>
                <w:lang w:val="pt-BR"/>
              </w:rPr>
              <w:t>suficiente para entender um relatório de auditoria de certificação.</w:t>
            </w:r>
          </w:p>
        </w:tc>
      </w:tr>
    </w:tbl>
    <w:p w14:paraId="3B39E5C6" w14:textId="41BA6F39" w:rsidR="00717204" w:rsidRPr="005A0E65" w:rsidRDefault="003B2519" w:rsidP="00717204">
      <w:pPr>
        <w:spacing w:before="240" w:after="240" w:line="360" w:lineRule="auto"/>
        <w:jc w:val="both"/>
        <w:rPr>
          <w:rFonts w:ascii="Leelawadee UI" w:hAnsi="Leelawadee UI" w:cs="Leelawadee UI"/>
        </w:rPr>
      </w:pPr>
      <w:r w:rsidRPr="005A0E65">
        <w:rPr>
          <w:rFonts w:ascii="Leelawadee UI" w:hAnsi="Leelawadee UI" w:cs="Leelawadee UI"/>
        </w:rPr>
        <w:t>Você conhece a norma ABNT NBR ISO 19011?</w:t>
      </w:r>
    </w:p>
    <w:p w14:paraId="2849B9CC" w14:textId="7649D760" w:rsidR="003B2519" w:rsidRPr="005A0E65" w:rsidRDefault="003B2519" w:rsidP="00717204">
      <w:pPr>
        <w:spacing w:before="240" w:after="240" w:line="360" w:lineRule="auto"/>
        <w:jc w:val="both"/>
        <w:rPr>
          <w:rFonts w:ascii="Leelawadee UI" w:hAnsi="Leelawadee UI" w:cs="Leelawadee UI"/>
        </w:rPr>
      </w:pPr>
      <w:r w:rsidRPr="005A0E65">
        <w:rPr>
          <w:rFonts w:ascii="Leelawadee UI" w:hAnsi="Leelawadee UI" w:cs="Leelawadee UI"/>
        </w:rPr>
        <w:t>Bom, caso tenha interesse em se capacitar para conduzir auditorias em sistemas de gestão, esta é a norma!</w:t>
      </w:r>
    </w:p>
    <w:p w14:paraId="687E2D3F" w14:textId="13059120" w:rsidR="007018DA" w:rsidRDefault="003B2519" w:rsidP="00717204">
      <w:pPr>
        <w:spacing w:before="240" w:after="240" w:line="360" w:lineRule="auto"/>
        <w:jc w:val="both"/>
        <w:rPr>
          <w:rFonts w:ascii="Leelawadee UI" w:hAnsi="Leelawadee UI" w:cs="Leelawadee UI"/>
        </w:rPr>
      </w:pPr>
      <w:r w:rsidRPr="005A0E65">
        <w:rPr>
          <w:rFonts w:ascii="Leelawadee UI" w:hAnsi="Leelawadee UI" w:cs="Leelawadee UI"/>
        </w:rPr>
        <w:t>Afinal, não basta entender dos processos para conduzir uma auditoria eficaz: deve-se SABER COMO CONDUZIR A AUDITORIA EM SI!</w:t>
      </w:r>
    </w:p>
    <w:p w14:paraId="704AAC0C" w14:textId="14C0876C" w:rsidR="0094034B" w:rsidRPr="005A0E65" w:rsidRDefault="0094034B" w:rsidP="00717204">
      <w:pPr>
        <w:spacing w:before="240" w:after="240" w:line="360" w:lineRule="auto"/>
        <w:jc w:val="both"/>
        <w:rPr>
          <w:rFonts w:ascii="Leelawadee UI" w:hAnsi="Leelawadee UI" w:cs="Leelawadee UI"/>
        </w:rPr>
      </w:pPr>
      <w:r>
        <w:rPr>
          <w:rFonts w:ascii="Leelawadee UI" w:hAnsi="Leelawadee UI" w:cs="Leelawadee UI"/>
        </w:rPr>
        <w:t>Mas voltando a 17021-1, veja o que ela traz sobre isso:</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4209A211" w14:textId="77777777" w:rsidTr="00072D34">
        <w:tc>
          <w:tcPr>
            <w:tcW w:w="9067" w:type="dxa"/>
          </w:tcPr>
          <w:p w14:paraId="6DD20381" w14:textId="77777777"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0F3B30E0" wp14:editId="6CCEBBD1">
                  <wp:extent cx="5400040" cy="36639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291E0166" w14:textId="77777777" w:rsidR="00717204" w:rsidRPr="005A0E65" w:rsidRDefault="00717204" w:rsidP="003B2519">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A.2.3 </w:t>
            </w:r>
            <w:r w:rsidRPr="005A0E65">
              <w:rPr>
                <w:rFonts w:ascii="Leelawadee UI" w:hAnsi="Leelawadee UI" w:cs="Leelawadee UI"/>
                <w:b/>
                <w:bCs/>
                <w:i/>
                <w:iCs/>
                <w:lang w:val="pt-BR"/>
              </w:rPr>
              <w:t>Conhecimento de normas/documentos normativos específicos de sistemas</w:t>
            </w:r>
            <w:r w:rsidR="003B2519" w:rsidRPr="005A0E65">
              <w:rPr>
                <w:rFonts w:ascii="Leelawadee UI" w:hAnsi="Leelawadee UI" w:cs="Leelawadee UI"/>
                <w:b/>
                <w:bCs/>
                <w:i/>
                <w:iCs/>
                <w:lang w:val="pt-BR"/>
              </w:rPr>
              <w:t xml:space="preserve"> </w:t>
            </w:r>
            <w:r w:rsidRPr="005A0E65">
              <w:rPr>
                <w:rFonts w:ascii="Leelawadee UI" w:hAnsi="Leelawadee UI" w:cs="Leelawadee UI"/>
                <w:b/>
                <w:bCs/>
                <w:i/>
                <w:iCs/>
                <w:lang w:val="pt-BR"/>
              </w:rPr>
              <w:t>de gestão</w:t>
            </w:r>
            <w:r w:rsidRPr="005A0E65">
              <w:rPr>
                <w:rFonts w:ascii="Leelawadee UI" w:hAnsi="Leelawadee UI" w:cs="Leelawadee UI"/>
                <w:i/>
                <w:iCs/>
                <w:lang w:val="pt-BR"/>
              </w:rPr>
              <w:t xml:space="preserve"> Conhecimento da norma de sistema de gestão ou outros documentos normativos especificados para certificação, suficiente para </w:t>
            </w:r>
            <w:r w:rsidRPr="005A0E65">
              <w:rPr>
                <w:rFonts w:ascii="Leelawadee UI" w:hAnsi="Leelawadee UI" w:cs="Leelawadee UI"/>
                <w:i/>
                <w:iCs/>
                <w:u w:val="single"/>
                <w:lang w:val="pt-BR"/>
              </w:rPr>
              <w:t>determinar se o sistema foi efetivamente implementado e se está conforme com os requisitos</w:t>
            </w:r>
            <w:r w:rsidRPr="005A0E65">
              <w:rPr>
                <w:rFonts w:ascii="Leelawadee UI" w:hAnsi="Leelawadee UI" w:cs="Leelawadee UI"/>
                <w:i/>
                <w:iCs/>
                <w:lang w:val="pt-BR"/>
              </w:rPr>
              <w:t>.</w:t>
            </w:r>
          </w:p>
          <w:p w14:paraId="78D2A4C8" w14:textId="77777777" w:rsidR="0022209A" w:rsidRPr="005A0E65" w:rsidRDefault="00DF6568" w:rsidP="003B2519">
            <w:pPr>
              <w:spacing w:before="240" w:after="240" w:line="360" w:lineRule="auto"/>
              <w:jc w:val="both"/>
              <w:rPr>
                <w:rFonts w:ascii="Leelawadee UI" w:hAnsi="Leelawadee UI" w:cs="Leelawadee UI"/>
                <w:b/>
                <w:bCs/>
                <w:i/>
                <w:iCs/>
                <w:lang w:val="pt-BR"/>
              </w:rPr>
            </w:pPr>
            <w:r w:rsidRPr="005A0E65">
              <w:rPr>
                <w:rFonts w:ascii="Leelawadee UI" w:hAnsi="Leelawadee UI" w:cs="Leelawadee UI"/>
                <w:i/>
                <w:iCs/>
                <w:lang w:val="pt-BR"/>
              </w:rPr>
              <w:t xml:space="preserve">A.3.2 </w:t>
            </w:r>
            <w:r w:rsidRPr="005A0E65">
              <w:rPr>
                <w:rFonts w:ascii="Leelawadee UI" w:hAnsi="Leelawadee UI" w:cs="Leelawadee UI"/>
                <w:b/>
                <w:bCs/>
                <w:i/>
                <w:iCs/>
                <w:lang w:val="pt-BR"/>
              </w:rPr>
              <w:t>Conhecimento de normas/documentos normativos específicos de sistema de gestão</w:t>
            </w:r>
          </w:p>
          <w:p w14:paraId="73115517" w14:textId="2BDDD8CB" w:rsidR="00DF6568" w:rsidRPr="005A0E65" w:rsidRDefault="00DF6568" w:rsidP="003B2519">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Conhecimento das normas de sistema de gestão ou outros documentos normativos especificados para certificação, </w:t>
            </w:r>
            <w:r w:rsidRPr="005A0E65">
              <w:rPr>
                <w:rFonts w:ascii="Leelawadee UI" w:hAnsi="Leelawadee UI" w:cs="Leelawadee UI"/>
                <w:i/>
                <w:iCs/>
                <w:u w:val="single"/>
                <w:lang w:val="pt-BR"/>
              </w:rPr>
              <w:t>suficiente para tomar uma decisão com base em um relatório de auditoria de certificação.</w:t>
            </w:r>
          </w:p>
          <w:p w14:paraId="2CDD54C4" w14:textId="44087FF9" w:rsidR="0022209A" w:rsidRPr="005A0E65" w:rsidRDefault="0022209A" w:rsidP="003B2519">
            <w:pPr>
              <w:spacing w:before="240" w:after="240" w:line="360" w:lineRule="auto"/>
              <w:jc w:val="both"/>
              <w:rPr>
                <w:rFonts w:ascii="Leelawadee UI" w:hAnsi="Leelawadee UI" w:cs="Leelawadee UI"/>
                <w:i/>
                <w:iCs/>
                <w:u w:val="single"/>
                <w:lang w:val="pt-BR"/>
              </w:rPr>
            </w:pPr>
            <w:r w:rsidRPr="005A0E65">
              <w:rPr>
                <w:rFonts w:ascii="Leelawadee UI" w:hAnsi="Leelawadee UI" w:cs="Leelawadee UI"/>
                <w:i/>
                <w:iCs/>
                <w:lang w:val="pt-BR"/>
              </w:rPr>
              <w:t xml:space="preserve">A.4.1 </w:t>
            </w:r>
            <w:r w:rsidRPr="005A0E65">
              <w:rPr>
                <w:rFonts w:ascii="Leelawadee UI" w:hAnsi="Leelawadee UI" w:cs="Leelawadee UI"/>
                <w:b/>
                <w:bCs/>
                <w:i/>
                <w:iCs/>
                <w:lang w:val="pt-BR"/>
              </w:rPr>
              <w:t>Conhecimento de normas/documentos normativos específicos de sistema de gestão</w:t>
            </w:r>
            <w:r w:rsidRPr="005A0E65">
              <w:rPr>
                <w:rFonts w:ascii="Leelawadee UI" w:hAnsi="Leelawadee UI" w:cs="Leelawadee UI"/>
                <w:i/>
                <w:iCs/>
                <w:lang w:val="pt-BR"/>
              </w:rPr>
              <w:t xml:space="preserve"> Conhecimento de quais normas ou outros documentos normativos </w:t>
            </w:r>
            <w:r w:rsidRPr="005A0E65">
              <w:rPr>
                <w:rFonts w:ascii="Leelawadee UI" w:hAnsi="Leelawadee UI" w:cs="Leelawadee UI"/>
                <w:i/>
                <w:iCs/>
                <w:u w:val="single"/>
                <w:lang w:val="pt-BR"/>
              </w:rPr>
              <w:t>estão sendo especificados para certificação.</w:t>
            </w:r>
          </w:p>
        </w:tc>
      </w:tr>
    </w:tbl>
    <w:p w14:paraId="069B4F3B" w14:textId="53667646" w:rsidR="00717204" w:rsidRPr="005A0E65" w:rsidRDefault="00E3054B" w:rsidP="00A351D9">
      <w:pPr>
        <w:spacing w:before="240" w:after="240" w:line="360" w:lineRule="auto"/>
        <w:jc w:val="both"/>
        <w:rPr>
          <w:rFonts w:ascii="Leelawadee UI" w:hAnsi="Leelawadee UI" w:cs="Leelawadee UI"/>
        </w:rPr>
      </w:pPr>
      <w:r w:rsidRPr="005A0E65">
        <w:rPr>
          <w:rFonts w:ascii="Leelawadee UI" w:hAnsi="Leelawadee UI" w:cs="Leelawadee UI"/>
          <w:noProof/>
          <w:lang w:eastAsia="pt-BR"/>
        </w:rPr>
        <w:drawing>
          <wp:anchor distT="0" distB="0" distL="114300" distR="114300" simplePos="0" relativeHeight="251659264" behindDoc="0" locked="0" layoutInCell="1" allowOverlap="1" wp14:anchorId="2115EBB0" wp14:editId="74646694">
            <wp:simplePos x="0" y="0"/>
            <wp:positionH relativeFrom="column">
              <wp:posOffset>-17780</wp:posOffset>
            </wp:positionH>
            <wp:positionV relativeFrom="paragraph">
              <wp:posOffset>175260</wp:posOffset>
            </wp:positionV>
            <wp:extent cx="2336165" cy="1751965"/>
            <wp:effectExtent l="0" t="0" r="6985" b="635"/>
            <wp:wrapSquare wrapText="bothSides"/>
            <wp:docPr id="73" name="Imagem 73" descr="Relógio colorido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73" descr="Relógio colorido em fundo preto&#10;&#10;Descrição gerada automaticamente com confiança mé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6165" cy="1751965"/>
                    </a:xfrm>
                    <a:prstGeom prst="rect">
                      <a:avLst/>
                    </a:prstGeom>
                  </pic:spPr>
                </pic:pic>
              </a:graphicData>
            </a:graphic>
            <wp14:sizeRelH relativeFrom="margin">
              <wp14:pctWidth>0</wp14:pctWidth>
            </wp14:sizeRelH>
            <wp14:sizeRelV relativeFrom="margin">
              <wp14:pctHeight>0</wp14:pctHeight>
            </wp14:sizeRelV>
          </wp:anchor>
        </w:drawing>
      </w:r>
      <w:r w:rsidR="003B2519" w:rsidRPr="005A0E65">
        <w:rPr>
          <w:rFonts w:ascii="Leelawadee UI" w:hAnsi="Leelawadee UI" w:cs="Leelawadee UI"/>
        </w:rPr>
        <w:t>A</w:t>
      </w:r>
      <w:r w:rsidR="002C2C8C">
        <w:rPr>
          <w:rFonts w:ascii="Leelawadee UI" w:hAnsi="Leelawadee UI" w:cs="Leelawadee UI"/>
        </w:rPr>
        <w:t>qui cabe ressaltar que a</w:t>
      </w:r>
      <w:r w:rsidR="003B2519" w:rsidRPr="005A0E65">
        <w:rPr>
          <w:rFonts w:ascii="Leelawadee UI" w:hAnsi="Leelawadee UI" w:cs="Leelawadee UI"/>
        </w:rPr>
        <w:t xml:space="preserve">lém dos conhecimentos gerais, expressados </w:t>
      </w:r>
      <w:r w:rsidR="0094034B">
        <w:rPr>
          <w:rFonts w:ascii="Leelawadee UI" w:hAnsi="Leelawadee UI" w:cs="Leelawadee UI"/>
        </w:rPr>
        <w:t xml:space="preserve">no item </w:t>
      </w:r>
      <w:r w:rsidR="003B2519" w:rsidRPr="005A0E65">
        <w:rPr>
          <w:rFonts w:ascii="Leelawadee UI" w:hAnsi="Leelawadee UI" w:cs="Leelawadee UI"/>
        </w:rPr>
        <w:t>A.2.1, um auditor de sistema de gestão deve conhecer e entender os requisitos específicos da norma que será utilizada como referência e critérios da auditoria. A ABNT NBR ISO 9001, por exemplo!</w:t>
      </w:r>
    </w:p>
    <w:p w14:paraId="10F39E0C" w14:textId="25308F48" w:rsidR="003B2519" w:rsidRDefault="003B2519" w:rsidP="00717204">
      <w:pPr>
        <w:spacing w:before="240" w:after="240" w:line="360" w:lineRule="auto"/>
        <w:jc w:val="both"/>
        <w:rPr>
          <w:rFonts w:ascii="Leelawadee UI" w:hAnsi="Leelawadee UI" w:cs="Leelawadee UI"/>
        </w:rPr>
      </w:pPr>
      <w:r w:rsidRPr="005A0E65">
        <w:rPr>
          <w:rFonts w:ascii="Leelawadee UI" w:hAnsi="Leelawadee UI" w:cs="Leelawadee UI"/>
        </w:rPr>
        <w:t xml:space="preserve">Para poder concluir a respeito da implantação eficaz de um sistema de gestão, </w:t>
      </w:r>
      <w:r w:rsidR="002C2C8C">
        <w:rPr>
          <w:rFonts w:ascii="Leelawadee UI" w:hAnsi="Leelawadee UI" w:cs="Leelawadee UI"/>
        </w:rPr>
        <w:t xml:space="preserve">os </w:t>
      </w:r>
      <w:r w:rsidRPr="005A0E65">
        <w:rPr>
          <w:rFonts w:ascii="Leelawadee UI" w:hAnsi="Leelawadee UI" w:cs="Leelawadee UI"/>
        </w:rPr>
        <w:t>auditores devem entender como funciona o sistema de gestão requerido na norma em questão.</w:t>
      </w:r>
    </w:p>
    <w:p w14:paraId="74DD4A89" w14:textId="68815EE1" w:rsidR="00C84A66" w:rsidRPr="005A0E65" w:rsidRDefault="00C84A66" w:rsidP="00717204">
      <w:pPr>
        <w:spacing w:before="240" w:after="240" w:line="360" w:lineRule="auto"/>
        <w:jc w:val="both"/>
        <w:rPr>
          <w:rFonts w:ascii="Leelawadee UI" w:hAnsi="Leelawadee UI" w:cs="Leelawadee UI"/>
        </w:rPr>
      </w:pPr>
      <w:r w:rsidRPr="00625220">
        <w:rPr>
          <w:rFonts w:ascii="Leelawadee UI" w:hAnsi="Leelawadee UI" w:cs="Leelawadee UI"/>
          <w:iCs/>
        </w:rPr>
        <w:t>Veja o que consta na Norma:</w:t>
      </w:r>
    </w:p>
    <w:tbl>
      <w:tblPr>
        <w:tblStyle w:val="Tabelacomgrade"/>
        <w:tblW w:w="0" w:type="auto"/>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8720"/>
      </w:tblGrid>
      <w:tr w:rsidR="00717204" w:rsidRPr="005A0E65" w14:paraId="4E956D59" w14:textId="77777777" w:rsidTr="00072D34">
        <w:tc>
          <w:tcPr>
            <w:tcW w:w="8494" w:type="dxa"/>
          </w:tcPr>
          <w:p w14:paraId="14FF3CBF" w14:textId="7D8BBCF7"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2FFDDD96" wp14:editId="392A95FD">
                  <wp:extent cx="5400040" cy="36639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64BB8AE7" w14:textId="77777777" w:rsidR="00717204" w:rsidRPr="005A0E65" w:rsidRDefault="00717204" w:rsidP="00717204">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A.2.4 </w:t>
            </w:r>
            <w:r w:rsidRPr="005A0E65">
              <w:rPr>
                <w:rFonts w:ascii="Leelawadee UI" w:hAnsi="Leelawadee UI" w:cs="Leelawadee UI"/>
                <w:b/>
                <w:bCs/>
                <w:i/>
                <w:iCs/>
                <w:lang w:val="pt-BR"/>
              </w:rPr>
              <w:t>Conhecimento dos processos do organismo de certificação</w:t>
            </w:r>
          </w:p>
          <w:p w14:paraId="6DD8ECAF" w14:textId="5D614C49" w:rsidR="00DF6568" w:rsidRPr="005A0E65" w:rsidRDefault="00717204" w:rsidP="00F61E55">
            <w:pPr>
              <w:spacing w:before="240" w:after="240" w:line="360" w:lineRule="auto"/>
              <w:jc w:val="both"/>
              <w:rPr>
                <w:rFonts w:ascii="Leelawadee UI" w:hAnsi="Leelawadee UI" w:cs="Leelawadee UI"/>
                <w:i/>
                <w:iCs/>
                <w:u w:val="single"/>
                <w:lang w:val="pt-BR"/>
              </w:rPr>
            </w:pPr>
            <w:r w:rsidRPr="005A0E65">
              <w:rPr>
                <w:rFonts w:ascii="Leelawadee UI" w:hAnsi="Leelawadee UI" w:cs="Leelawadee UI"/>
                <w:i/>
                <w:iCs/>
                <w:lang w:val="pt-BR"/>
              </w:rPr>
              <w:t xml:space="preserve">Conhecimento dos processos de um organismo de certificação </w:t>
            </w:r>
            <w:r w:rsidRPr="005A0E65">
              <w:rPr>
                <w:rFonts w:ascii="Leelawadee UI" w:hAnsi="Leelawadee UI" w:cs="Leelawadee UI"/>
                <w:i/>
                <w:iCs/>
                <w:u w:val="single"/>
                <w:lang w:val="pt-BR"/>
              </w:rPr>
              <w:t>suficiente para atuar de acordo com os procedimentos e processos do organismo de certificação.</w:t>
            </w:r>
          </w:p>
          <w:p w14:paraId="68AE47AD" w14:textId="77777777" w:rsidR="00DF6568" w:rsidRPr="005A0E65" w:rsidRDefault="00DF6568" w:rsidP="00DF6568">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A.3.3 </w:t>
            </w:r>
            <w:r w:rsidRPr="005A0E65">
              <w:rPr>
                <w:rFonts w:ascii="Leelawadee UI" w:hAnsi="Leelawadee UI" w:cs="Leelawadee UI"/>
                <w:b/>
                <w:bCs/>
                <w:i/>
                <w:iCs/>
                <w:lang w:val="pt-BR"/>
              </w:rPr>
              <w:t>Conhecimento dos processos do organismo de certificação</w:t>
            </w:r>
          </w:p>
          <w:p w14:paraId="54B76F0B" w14:textId="4A6422C9" w:rsidR="00DF6568" w:rsidRPr="005A0E65" w:rsidRDefault="00DF6568" w:rsidP="00DF6568">
            <w:pPr>
              <w:spacing w:before="240" w:after="240" w:line="360" w:lineRule="auto"/>
              <w:jc w:val="both"/>
              <w:rPr>
                <w:rFonts w:ascii="Leelawadee UI" w:hAnsi="Leelawadee UI" w:cs="Leelawadee UI"/>
                <w:i/>
                <w:iCs/>
                <w:u w:val="single"/>
                <w:lang w:val="pt-BR"/>
              </w:rPr>
            </w:pPr>
            <w:r w:rsidRPr="005A0E65">
              <w:rPr>
                <w:rFonts w:ascii="Leelawadee UI" w:hAnsi="Leelawadee UI" w:cs="Leelawadee UI"/>
                <w:i/>
                <w:iCs/>
                <w:lang w:val="pt-BR"/>
              </w:rPr>
              <w:t xml:space="preserve">Conhecimento dos processos de um organismo de certificação </w:t>
            </w:r>
            <w:r w:rsidRPr="005A0E65">
              <w:rPr>
                <w:rFonts w:ascii="Leelawadee UI" w:hAnsi="Leelawadee UI" w:cs="Leelawadee UI"/>
                <w:i/>
                <w:iCs/>
                <w:u w:val="single"/>
                <w:lang w:val="pt-BR"/>
              </w:rPr>
              <w:t>suficiente para determinar se as expectativas do organismo de certificação foram atendidas com base na informação submetida para análise crítica.</w:t>
            </w:r>
          </w:p>
          <w:p w14:paraId="48A830D5" w14:textId="77777777" w:rsidR="0022209A" w:rsidRPr="005A0E65" w:rsidRDefault="0022209A" w:rsidP="0022209A">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A.4.2 </w:t>
            </w:r>
            <w:r w:rsidRPr="005A0E65">
              <w:rPr>
                <w:rFonts w:ascii="Leelawadee UI" w:hAnsi="Leelawadee UI" w:cs="Leelawadee UI"/>
                <w:b/>
                <w:bCs/>
                <w:i/>
                <w:iCs/>
                <w:lang w:val="pt-BR"/>
              </w:rPr>
              <w:t>Conhecimento dos processos do organismo de certificação</w:t>
            </w:r>
          </w:p>
          <w:p w14:paraId="1ECA3664" w14:textId="6FC17ADA" w:rsidR="0022209A" w:rsidRPr="005A0E65" w:rsidRDefault="0022209A" w:rsidP="00DF6568">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Conhecimento dos processos de um organismo de certificação </w:t>
            </w:r>
            <w:r w:rsidRPr="005A0E65">
              <w:rPr>
                <w:rFonts w:ascii="Leelawadee UI" w:hAnsi="Leelawadee UI" w:cs="Leelawadee UI"/>
                <w:i/>
                <w:iCs/>
                <w:u w:val="single"/>
                <w:lang w:val="pt-BR"/>
              </w:rPr>
              <w:t>suficiente para designar membros da equipe de auditoria competentes e determinar o tempo de auditoria com exatidão.</w:t>
            </w:r>
          </w:p>
        </w:tc>
      </w:tr>
    </w:tbl>
    <w:p w14:paraId="5590D310" w14:textId="12F39087" w:rsidR="00717204" w:rsidRPr="005A0E65" w:rsidRDefault="00E3054B" w:rsidP="00717204">
      <w:pPr>
        <w:spacing w:before="240" w:after="240" w:line="360" w:lineRule="auto"/>
        <w:jc w:val="both"/>
        <w:rPr>
          <w:rFonts w:ascii="Leelawadee UI" w:hAnsi="Leelawadee UI" w:cs="Leelawadee UI"/>
        </w:rPr>
      </w:pPr>
      <w:r w:rsidRPr="005A0E65">
        <w:rPr>
          <w:rFonts w:ascii="Leelawadee UI" w:hAnsi="Leelawadee UI" w:cs="Leelawadee UI"/>
        </w:rPr>
        <w:t>Um auditor está auditando para um organismo de certificação, certo?</w:t>
      </w:r>
    </w:p>
    <w:p w14:paraId="24FC4304" w14:textId="0DEDAE19" w:rsidR="00E3054B" w:rsidRPr="005A0E65" w:rsidRDefault="00E3054B" w:rsidP="00717204">
      <w:pPr>
        <w:spacing w:before="240" w:after="240" w:line="360" w:lineRule="auto"/>
        <w:jc w:val="both"/>
        <w:rPr>
          <w:rFonts w:ascii="Leelawadee UI" w:hAnsi="Leelawadee UI" w:cs="Leelawadee UI"/>
        </w:rPr>
      </w:pPr>
      <w:r w:rsidRPr="005A0E65">
        <w:rPr>
          <w:rFonts w:ascii="Leelawadee UI" w:hAnsi="Leelawadee UI" w:cs="Leelawadee UI"/>
        </w:rPr>
        <w:t>Bom, então, nada mais normal do que ele possuir o conhecimento a respeito dos processos do próprio organismo de certificação, não é mesmo?</w:t>
      </w:r>
    </w:p>
    <w:p w14:paraId="60AE2CF2" w14:textId="1088DA1F" w:rsidR="00717204" w:rsidRPr="005A0E65" w:rsidRDefault="002C2C8C" w:rsidP="00D0512D">
      <w:pPr>
        <w:spacing w:before="240" w:after="240" w:line="360" w:lineRule="auto"/>
        <w:jc w:val="both"/>
        <w:rPr>
          <w:rFonts w:ascii="Leelawadee UI" w:hAnsi="Leelawadee UI" w:cs="Leelawadee UI"/>
        </w:rPr>
      </w:pPr>
      <w:r>
        <w:rPr>
          <w:rFonts w:ascii="Leelawadee UI" w:hAnsi="Leelawadee UI" w:cs="Leelawadee UI"/>
        </w:rPr>
        <w:t>Nas aulas anteriores, já v</w:t>
      </w:r>
      <w:r w:rsidR="00E3054B" w:rsidRPr="005A0E65">
        <w:rPr>
          <w:rFonts w:ascii="Leelawadee UI" w:hAnsi="Leelawadee UI" w:cs="Leelawadee UI"/>
        </w:rPr>
        <w:t>imos quais são os processos básicos...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18CDE139" w14:textId="77777777" w:rsidTr="00072D34">
        <w:tc>
          <w:tcPr>
            <w:tcW w:w="9067" w:type="dxa"/>
          </w:tcPr>
          <w:p w14:paraId="68DF179E" w14:textId="77777777"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6FE4B5B4" wp14:editId="341B9E32">
                  <wp:extent cx="5400040" cy="36639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70E22A4D" w14:textId="77777777" w:rsidR="00717204" w:rsidRPr="005A0E65" w:rsidRDefault="00717204" w:rsidP="00717204">
            <w:pPr>
              <w:spacing w:before="240" w:after="240" w:line="360" w:lineRule="auto"/>
              <w:jc w:val="both"/>
              <w:rPr>
                <w:rFonts w:ascii="Leelawadee UI" w:hAnsi="Leelawadee UI" w:cs="Leelawadee UI"/>
                <w:b/>
                <w:bCs/>
                <w:i/>
                <w:iCs/>
                <w:lang w:val="pt-BR"/>
              </w:rPr>
            </w:pPr>
            <w:r w:rsidRPr="005A0E65">
              <w:rPr>
                <w:rFonts w:ascii="Leelawadee UI" w:hAnsi="Leelawadee UI" w:cs="Leelawadee UI"/>
                <w:i/>
                <w:iCs/>
                <w:lang w:val="pt-BR"/>
              </w:rPr>
              <w:t xml:space="preserve">A.2.5 </w:t>
            </w:r>
            <w:r w:rsidRPr="005A0E65">
              <w:rPr>
                <w:rFonts w:ascii="Leelawadee UI" w:hAnsi="Leelawadee UI" w:cs="Leelawadee UI"/>
                <w:b/>
                <w:bCs/>
                <w:i/>
                <w:iCs/>
                <w:lang w:val="pt-BR"/>
              </w:rPr>
              <w:t>Conhecimento do setor de negócios do cliente</w:t>
            </w:r>
          </w:p>
          <w:p w14:paraId="2F7DAECE" w14:textId="77777777" w:rsidR="00717204" w:rsidRPr="005A0E65" w:rsidRDefault="00717204" w:rsidP="00717204">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Conhecimento da terminologia, práticas e processos comuns ao setor de negócios de um cliente, </w:t>
            </w:r>
            <w:r w:rsidRPr="005A0E65">
              <w:rPr>
                <w:rFonts w:ascii="Leelawadee UI" w:hAnsi="Leelawadee UI" w:cs="Leelawadee UI"/>
                <w:i/>
                <w:iCs/>
                <w:u w:val="single"/>
                <w:lang w:val="pt-BR"/>
              </w:rPr>
              <w:t>suficiente para entender as expectativas do setor no contexto da norma do sistema de gestão ou outro documento normativo.</w:t>
            </w:r>
          </w:p>
          <w:p w14:paraId="0132DEE7" w14:textId="5D7A8A86" w:rsidR="00DF6568" w:rsidRPr="005A0E65" w:rsidRDefault="00717204" w:rsidP="002C2C8C">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NOTA</w:t>
            </w:r>
            <w:r w:rsidR="00E3054B" w:rsidRPr="005A0E65">
              <w:rPr>
                <w:rFonts w:ascii="Leelawadee UI" w:hAnsi="Leelawadee UI" w:cs="Leelawadee UI"/>
                <w:i/>
                <w:iCs/>
                <w:lang w:val="pt-BR"/>
              </w:rPr>
              <w:t>:</w:t>
            </w:r>
            <w:r w:rsidRPr="005A0E65">
              <w:rPr>
                <w:rFonts w:ascii="Leelawadee UI" w:hAnsi="Leelawadee UI" w:cs="Leelawadee UI"/>
                <w:i/>
                <w:iCs/>
                <w:lang w:val="pt-BR"/>
              </w:rPr>
              <w:t xml:space="preserve"> Entende-se por setor de negócios as atividades econômicas (por exemplo, aeroespacial, química, serviços financeiros).</w:t>
            </w:r>
          </w:p>
          <w:p w14:paraId="48CE4422" w14:textId="77777777" w:rsidR="00DF6568" w:rsidRPr="005A0E65" w:rsidRDefault="00DF6568" w:rsidP="00DF6568">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A.3.4 </w:t>
            </w:r>
            <w:r w:rsidRPr="005A0E65">
              <w:rPr>
                <w:rFonts w:ascii="Leelawadee UI" w:hAnsi="Leelawadee UI" w:cs="Leelawadee UI"/>
                <w:b/>
                <w:bCs/>
                <w:i/>
                <w:iCs/>
                <w:lang w:val="pt-BR"/>
              </w:rPr>
              <w:t>Conhecimento do setor de negócios do cliente</w:t>
            </w:r>
          </w:p>
          <w:p w14:paraId="70DEB973" w14:textId="602A3F9E" w:rsidR="0022209A" w:rsidRPr="005A0E65" w:rsidRDefault="00DF6568" w:rsidP="0022209A">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Conhecimento de terminologia, práticas e processos comuns a uma área de negócio de um cliente, </w:t>
            </w:r>
            <w:r w:rsidRPr="005A0E65">
              <w:rPr>
                <w:rFonts w:ascii="Leelawadee UI" w:hAnsi="Leelawadee UI" w:cs="Leelawadee UI"/>
                <w:i/>
                <w:iCs/>
                <w:u w:val="single"/>
                <w:lang w:val="pt-BR"/>
              </w:rPr>
              <w:t>suficiente para entender um relatório de auditoria no contexto da norma do sistema de gestão ou outro documento normativo.</w:t>
            </w:r>
            <w:r w:rsidRPr="005A0E65">
              <w:rPr>
                <w:rFonts w:ascii="Leelawadee UI" w:hAnsi="Leelawadee UI" w:cs="Leelawadee UI"/>
                <w:i/>
                <w:iCs/>
                <w:u w:val="single"/>
                <w:lang w:val="pt-BR"/>
              </w:rPr>
              <w:cr/>
            </w:r>
            <w:r w:rsidR="0022209A" w:rsidRPr="005A0E65">
              <w:rPr>
                <w:rFonts w:ascii="Leelawadee UI" w:hAnsi="Leelawadee UI" w:cs="Leelawadee UI"/>
                <w:i/>
                <w:iCs/>
                <w:lang w:val="pt-BR"/>
              </w:rPr>
              <w:t xml:space="preserve">A.4.3 </w:t>
            </w:r>
            <w:r w:rsidR="0022209A" w:rsidRPr="005A0E65">
              <w:rPr>
                <w:rFonts w:ascii="Leelawadee UI" w:hAnsi="Leelawadee UI" w:cs="Leelawadee UI"/>
                <w:b/>
                <w:bCs/>
                <w:i/>
                <w:iCs/>
                <w:lang w:val="pt-BR"/>
              </w:rPr>
              <w:t>Conhecimento do setor de negócios do cliente</w:t>
            </w:r>
          </w:p>
          <w:p w14:paraId="5199EAB4" w14:textId="4CC7CA90" w:rsidR="0022209A" w:rsidRPr="005A0E65" w:rsidRDefault="0022209A" w:rsidP="0022209A">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Conhecimento da terminologia, práticas e processos comuns ao setor de negócios de um cliente, </w:t>
            </w:r>
            <w:r w:rsidRPr="005A0E65">
              <w:rPr>
                <w:rFonts w:ascii="Leelawadee UI" w:hAnsi="Leelawadee UI" w:cs="Leelawadee UI"/>
                <w:i/>
                <w:iCs/>
                <w:u w:val="single"/>
                <w:lang w:val="pt-BR"/>
              </w:rPr>
              <w:t>suficiente para designar membros da equipe de auditoria competentes e determinar o tempo de auditoria com exatidão</w:t>
            </w:r>
            <w:r w:rsidRPr="005A0E65">
              <w:rPr>
                <w:rFonts w:ascii="Leelawadee UI" w:hAnsi="Leelawadee UI" w:cs="Leelawadee UI"/>
                <w:i/>
                <w:iCs/>
                <w:lang w:val="pt-BR"/>
              </w:rPr>
              <w:t>.</w:t>
            </w:r>
          </w:p>
        </w:tc>
      </w:tr>
    </w:tbl>
    <w:p w14:paraId="18D13D39" w14:textId="29A2B57C" w:rsidR="00717204" w:rsidRPr="005A0E65" w:rsidRDefault="006E15E2" w:rsidP="00D0512D">
      <w:pPr>
        <w:spacing w:before="240" w:after="240" w:line="360" w:lineRule="auto"/>
        <w:jc w:val="both"/>
        <w:rPr>
          <w:rFonts w:ascii="Leelawadee UI" w:hAnsi="Leelawadee UI" w:cs="Leelawadee UI"/>
        </w:rPr>
      </w:pPr>
      <w:r w:rsidRPr="005A0E65">
        <w:rPr>
          <w:rFonts w:ascii="Leelawadee UI" w:hAnsi="Leelawadee UI" w:cs="Leelawadee UI"/>
        </w:rPr>
        <w:t>Somando-se ao próximo</w:t>
      </w:r>
      <w:r w:rsidR="002C2C8C">
        <w:rPr>
          <w:rFonts w:ascii="Leelawadee UI" w:hAnsi="Leelawadee UI" w:cs="Leelawadee UI"/>
        </w:rPr>
        <w:t xml:space="preserve"> item</w:t>
      </w:r>
      <w:r w:rsidRPr="005A0E65">
        <w:rPr>
          <w:rFonts w:ascii="Leelawadee UI" w:hAnsi="Leelawadee UI" w:cs="Leelawadee UI"/>
        </w:rPr>
        <w:t>:</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15C57EDA" w14:textId="77777777" w:rsidTr="00072D34">
        <w:tc>
          <w:tcPr>
            <w:tcW w:w="9067" w:type="dxa"/>
          </w:tcPr>
          <w:p w14:paraId="6C12F5B6" w14:textId="77777777"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20C533F9" wp14:editId="4867AD79">
                  <wp:extent cx="5400040" cy="36639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4C9DED5F" w14:textId="77777777" w:rsidR="00717204" w:rsidRPr="005A0E65" w:rsidRDefault="00717204" w:rsidP="00717204">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A.2.6 </w:t>
            </w:r>
            <w:r w:rsidRPr="005A0E65">
              <w:rPr>
                <w:rFonts w:ascii="Leelawadee UI" w:hAnsi="Leelawadee UI" w:cs="Leelawadee UI"/>
                <w:b/>
                <w:bCs/>
                <w:i/>
                <w:iCs/>
                <w:lang w:val="pt-BR"/>
              </w:rPr>
              <w:t>Conhecimento dos produtos, processos e organização do cliente</w:t>
            </w:r>
          </w:p>
          <w:p w14:paraId="11F0D974" w14:textId="77777777" w:rsidR="00717204" w:rsidRPr="005A0E65" w:rsidRDefault="00717204"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Conhecimento relacionado aos tipos de produtos ou processos de um cliente, suficiente para entender como uma organização pode operar e como a organização pode aplicar os requisitos da norma de sistema de gestão ou outro documento normativo pertinente.</w:t>
            </w:r>
          </w:p>
          <w:p w14:paraId="4F5275A5" w14:textId="77777777" w:rsidR="0022209A" w:rsidRPr="005A0E65" w:rsidRDefault="0022209A" w:rsidP="0022209A">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A.4.4 </w:t>
            </w:r>
            <w:r w:rsidRPr="005A0E65">
              <w:rPr>
                <w:rFonts w:ascii="Leelawadee UI" w:hAnsi="Leelawadee UI" w:cs="Leelawadee UI"/>
                <w:b/>
                <w:bCs/>
                <w:i/>
                <w:iCs/>
                <w:lang w:val="pt-BR"/>
              </w:rPr>
              <w:t>Conhecimento dos produtos, processos e organização do cliente</w:t>
            </w:r>
          </w:p>
          <w:p w14:paraId="2E69393C" w14:textId="1D9B690B" w:rsidR="0022209A" w:rsidRPr="005A0E65" w:rsidRDefault="0022209A"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Conhecimento relacionado aos tipos de produtos ou processos de um cliente</w:t>
            </w:r>
            <w:r w:rsidRPr="005A0E65">
              <w:rPr>
                <w:rFonts w:ascii="Leelawadee UI" w:hAnsi="Leelawadee UI" w:cs="Leelawadee UI"/>
                <w:i/>
                <w:iCs/>
                <w:u w:val="single"/>
                <w:lang w:val="pt-BR"/>
              </w:rPr>
              <w:t>, suficiente para designar membros da equipe de auditoria competentes e determinar o tempo de auditoria com exatidão.</w:t>
            </w:r>
          </w:p>
        </w:tc>
      </w:tr>
    </w:tbl>
    <w:p w14:paraId="54F46276" w14:textId="7A0B4759" w:rsidR="006E15E2" w:rsidRPr="005A0E65" w:rsidRDefault="00E8725B" w:rsidP="006E15E2">
      <w:pPr>
        <w:spacing w:before="240" w:after="240" w:line="360" w:lineRule="auto"/>
        <w:jc w:val="both"/>
        <w:rPr>
          <w:rFonts w:ascii="Leelawadee UI" w:hAnsi="Leelawadee UI" w:cs="Leelawadee UI"/>
        </w:rPr>
      </w:pPr>
      <w:r w:rsidRPr="005A0E65">
        <w:rPr>
          <w:rFonts w:ascii="Leelawadee UI" w:hAnsi="Leelawadee UI" w:cs="Leelawadee UI"/>
          <w:noProof/>
          <w:lang w:eastAsia="pt-BR"/>
        </w:rPr>
        <w:drawing>
          <wp:anchor distT="0" distB="0" distL="114300" distR="114300" simplePos="0" relativeHeight="251660288" behindDoc="0" locked="0" layoutInCell="1" allowOverlap="1" wp14:anchorId="461BCAE8" wp14:editId="2A03494D">
            <wp:simplePos x="0" y="0"/>
            <wp:positionH relativeFrom="margin">
              <wp:align>left</wp:align>
            </wp:positionH>
            <wp:positionV relativeFrom="paragraph">
              <wp:posOffset>157480</wp:posOffset>
            </wp:positionV>
            <wp:extent cx="2164080" cy="1438275"/>
            <wp:effectExtent l="0" t="0" r="7620" b="9525"/>
            <wp:wrapSquare wrapText="bothSides"/>
            <wp:docPr id="74" name="Imagem 74" descr="Uma imagem contendo no interior, pessoa, geladeira, ab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74" descr="Uma imagem contendo no interior, pessoa, geladeira, abert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4080" cy="1438275"/>
                    </a:xfrm>
                    <a:prstGeom prst="rect">
                      <a:avLst/>
                    </a:prstGeom>
                  </pic:spPr>
                </pic:pic>
              </a:graphicData>
            </a:graphic>
            <wp14:sizeRelH relativeFrom="margin">
              <wp14:pctWidth>0</wp14:pctWidth>
            </wp14:sizeRelH>
            <wp14:sizeRelV relativeFrom="margin">
              <wp14:pctHeight>0</wp14:pctHeight>
            </wp14:sizeRelV>
          </wp:anchor>
        </w:drawing>
      </w:r>
      <w:r w:rsidR="002C2C8C">
        <w:rPr>
          <w:rFonts w:ascii="Leelawadee UI" w:hAnsi="Leelawadee UI" w:cs="Leelawadee UI"/>
        </w:rPr>
        <w:t>Então</w:t>
      </w:r>
      <w:proofErr w:type="gramStart"/>
      <w:r w:rsidR="002C2C8C">
        <w:rPr>
          <w:rFonts w:ascii="Leelawadee UI" w:hAnsi="Leelawadee UI" w:cs="Leelawadee UI"/>
        </w:rPr>
        <w:t xml:space="preserve">... </w:t>
      </w:r>
      <w:r w:rsidR="006E15E2" w:rsidRPr="005A0E65">
        <w:rPr>
          <w:rFonts w:ascii="Leelawadee UI" w:hAnsi="Leelawadee UI" w:cs="Leelawadee UI"/>
        </w:rPr>
        <w:t>Conhecer</w:t>
      </w:r>
      <w:proofErr w:type="gramEnd"/>
      <w:r w:rsidR="006E15E2" w:rsidRPr="005A0E65">
        <w:rPr>
          <w:rFonts w:ascii="Leelawadee UI" w:hAnsi="Leelawadee UI" w:cs="Leelawadee UI"/>
        </w:rPr>
        <w:t xml:space="preserve"> os requisitos que servem de critério para a auditoria. Ter competência para realizar auditoria. Estar familiarizado com os processos do organismo de certificação.</w:t>
      </w:r>
    </w:p>
    <w:p w14:paraId="3E723EA8" w14:textId="2EDFB3A0" w:rsidR="006E15E2" w:rsidRPr="005A0E65" w:rsidRDefault="006E15E2" w:rsidP="006E15E2">
      <w:pPr>
        <w:spacing w:before="240" w:after="240" w:line="360" w:lineRule="auto"/>
        <w:jc w:val="both"/>
        <w:rPr>
          <w:rFonts w:ascii="Leelawadee UI" w:hAnsi="Leelawadee UI" w:cs="Leelawadee UI"/>
        </w:rPr>
      </w:pPr>
      <w:r w:rsidRPr="005A0E65">
        <w:rPr>
          <w:rFonts w:ascii="Leelawadee UI" w:hAnsi="Leelawadee UI" w:cs="Leelawadee UI"/>
        </w:rPr>
        <w:t>Basta?</w:t>
      </w:r>
    </w:p>
    <w:p w14:paraId="5B28798B" w14:textId="6D248424" w:rsidR="002C2C8C" w:rsidRDefault="002C2C8C" w:rsidP="002C2C8C">
      <w:pPr>
        <w:spacing w:before="240" w:after="240" w:line="360" w:lineRule="auto"/>
        <w:jc w:val="both"/>
        <w:rPr>
          <w:rFonts w:ascii="Leelawadee UI" w:hAnsi="Leelawadee UI" w:cs="Leelawadee UI"/>
        </w:rPr>
      </w:pPr>
      <w:r>
        <w:rPr>
          <w:rFonts w:ascii="Leelawadee UI" w:hAnsi="Leelawadee UI" w:cs="Leelawadee UI"/>
        </w:rPr>
        <w:t xml:space="preserve">E a resposta é: </w:t>
      </w:r>
      <w:r w:rsidR="006E15E2" w:rsidRPr="002C2C8C">
        <w:rPr>
          <w:rFonts w:ascii="Leelawadee UI" w:hAnsi="Leelawadee UI" w:cs="Leelawadee UI"/>
        </w:rPr>
        <w:t>Não</w:t>
      </w:r>
      <w:r>
        <w:rPr>
          <w:rFonts w:ascii="Leelawadee UI" w:hAnsi="Leelawadee UI" w:cs="Leelawadee UI"/>
        </w:rPr>
        <w:t>!</w:t>
      </w:r>
    </w:p>
    <w:p w14:paraId="3A191F48" w14:textId="560C9B3F" w:rsidR="00E8725B" w:rsidRPr="00C72A8E" w:rsidRDefault="006E15E2" w:rsidP="006E15E2">
      <w:pPr>
        <w:spacing w:before="240" w:after="240" w:line="360" w:lineRule="auto"/>
        <w:jc w:val="both"/>
        <w:rPr>
          <w:rFonts w:ascii="Leelawadee UI" w:hAnsi="Leelawadee UI" w:cs="Leelawadee UI"/>
        </w:rPr>
      </w:pPr>
      <w:r w:rsidRPr="002C2C8C">
        <w:rPr>
          <w:rFonts w:ascii="Leelawadee UI" w:hAnsi="Leelawadee UI" w:cs="Leelawadee UI"/>
        </w:rPr>
        <w:t xml:space="preserve">Para conduzir auditoria realmente eficaz, é fundamental </w:t>
      </w:r>
      <w:r w:rsidR="002C2C8C">
        <w:rPr>
          <w:rFonts w:ascii="Leelawadee UI" w:hAnsi="Leelawadee UI" w:cs="Leelawadee UI"/>
        </w:rPr>
        <w:t>que o</w:t>
      </w:r>
      <w:r w:rsidR="002C2C8C" w:rsidRPr="002C2C8C">
        <w:rPr>
          <w:rFonts w:ascii="Leelawadee UI" w:hAnsi="Leelawadee UI" w:cs="Leelawadee UI"/>
        </w:rPr>
        <w:t xml:space="preserve"> </w:t>
      </w:r>
      <w:r w:rsidRPr="002C2C8C">
        <w:rPr>
          <w:rFonts w:ascii="Leelawadee UI" w:hAnsi="Leelawadee UI" w:cs="Leelawadee UI"/>
        </w:rPr>
        <w:t xml:space="preserve">auditor </w:t>
      </w:r>
      <w:r w:rsidR="00EA2B85" w:rsidRPr="002C2C8C">
        <w:rPr>
          <w:rFonts w:ascii="Leelawadee UI" w:hAnsi="Leelawadee UI" w:cs="Leelawadee UI"/>
        </w:rPr>
        <w:t xml:space="preserve">também </w:t>
      </w:r>
      <w:r w:rsidRPr="002C2C8C">
        <w:rPr>
          <w:rFonts w:ascii="Leelawadee UI" w:hAnsi="Leelawadee UI" w:cs="Leelawadee UI"/>
        </w:rPr>
        <w:t>entend</w:t>
      </w:r>
      <w:r w:rsidR="002C2C8C">
        <w:rPr>
          <w:rFonts w:ascii="Leelawadee UI" w:hAnsi="Leelawadee UI" w:cs="Leelawadee UI"/>
        </w:rPr>
        <w:t>a</w:t>
      </w:r>
      <w:r w:rsidRPr="002C2C8C">
        <w:rPr>
          <w:rFonts w:ascii="Leelawadee UI" w:hAnsi="Leelawadee UI" w:cs="Leelawadee UI"/>
        </w:rPr>
        <w:t xml:space="preserve"> do negócio que está sendo auditado!</w:t>
      </w:r>
    </w:p>
    <w:p w14:paraId="0C957199" w14:textId="5C33BC11" w:rsidR="002C2C8C" w:rsidRDefault="002C2C8C" w:rsidP="00C72A8E">
      <w:pPr>
        <w:spacing w:before="120" w:after="120" w:line="360" w:lineRule="auto"/>
        <w:jc w:val="both"/>
        <w:rPr>
          <w:rFonts w:ascii="Leelawadee UI" w:hAnsi="Leelawadee UI" w:cs="Leelawadee UI"/>
          <w:iCs/>
        </w:rPr>
      </w:pPr>
      <w:r w:rsidRPr="002C2C8C">
        <w:rPr>
          <w:rFonts w:ascii="Leelawadee UI" w:hAnsi="Leelawadee UI" w:cs="Leelawadee UI"/>
          <w:iCs/>
        </w:rPr>
        <w:t>Mas continuando...</w:t>
      </w:r>
    </w:p>
    <w:p w14:paraId="47C2CEF0" w14:textId="1789A335" w:rsidR="002C2C8C" w:rsidRPr="002C2C8C" w:rsidRDefault="002C2C8C" w:rsidP="00C72A8E">
      <w:pPr>
        <w:spacing w:before="120" w:after="120" w:line="360" w:lineRule="auto"/>
        <w:jc w:val="both"/>
        <w:rPr>
          <w:rFonts w:ascii="Leelawadee UI" w:hAnsi="Leelawadee UI" w:cs="Leelawadee UI"/>
          <w:iCs/>
        </w:rPr>
      </w:pPr>
      <w:r>
        <w:rPr>
          <w:rFonts w:ascii="Leelawadee UI" w:hAnsi="Leelawadee UI" w:cs="Leelawadee UI"/>
          <w:iCs/>
        </w:rPr>
        <w:t>A Norma diz que:</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0DB4175F" w14:textId="77777777" w:rsidTr="00072D34">
        <w:tc>
          <w:tcPr>
            <w:tcW w:w="9067" w:type="dxa"/>
          </w:tcPr>
          <w:p w14:paraId="5BA036E7" w14:textId="77777777"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539D202B" wp14:editId="4DE7F0B4">
                  <wp:extent cx="5400040" cy="36639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784318D0" w14:textId="77777777" w:rsidR="008569C8" w:rsidRPr="005A0E65" w:rsidRDefault="00717204"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A.2.7 </w:t>
            </w:r>
            <w:r w:rsidRPr="005A0E65">
              <w:rPr>
                <w:rFonts w:ascii="Leelawadee UI" w:hAnsi="Leelawadee UI" w:cs="Leelawadee UI"/>
                <w:b/>
                <w:bCs/>
                <w:i/>
                <w:iCs/>
                <w:lang w:val="pt-BR"/>
              </w:rPr>
              <w:t>Habilidades no idioma apropriadas para todos os níveis dentro da organização do cliente</w:t>
            </w:r>
          </w:p>
          <w:p w14:paraId="2C673048" w14:textId="411BEEDB" w:rsidR="00717204" w:rsidRPr="005A0E65" w:rsidRDefault="00717204"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Capacidade de se comunicar efetivamente com pessoas em qualquer nível de uma organização, usando termos, expressões e linguagem apropriados.</w:t>
            </w:r>
          </w:p>
        </w:tc>
      </w:tr>
    </w:tbl>
    <w:p w14:paraId="50F1497D" w14:textId="42B84561" w:rsidR="00717204" w:rsidRPr="005A0E65" w:rsidRDefault="00EA2B85" w:rsidP="00717204">
      <w:pPr>
        <w:spacing w:before="240" w:after="240" w:line="360" w:lineRule="auto"/>
        <w:jc w:val="both"/>
        <w:rPr>
          <w:rFonts w:ascii="Leelawadee UI" w:hAnsi="Leelawadee UI" w:cs="Leelawadee UI"/>
        </w:rPr>
      </w:pPr>
      <w:r w:rsidRPr="005A0E65">
        <w:rPr>
          <w:rFonts w:ascii="Leelawadee UI" w:hAnsi="Leelawadee UI" w:cs="Leelawadee UI"/>
        </w:rPr>
        <w:t>Uma auditoria consiste em várias etapas e atividades.</w:t>
      </w:r>
    </w:p>
    <w:p w14:paraId="324A677E" w14:textId="37569C28" w:rsidR="00EA2B85" w:rsidRPr="005A0E65" w:rsidRDefault="00EA2B85" w:rsidP="00717204">
      <w:pPr>
        <w:spacing w:before="240" w:after="240" w:line="360" w:lineRule="auto"/>
        <w:jc w:val="both"/>
        <w:rPr>
          <w:rFonts w:ascii="Leelawadee UI" w:hAnsi="Leelawadee UI" w:cs="Leelawadee UI"/>
        </w:rPr>
      </w:pPr>
      <w:r w:rsidRPr="005A0E65">
        <w:rPr>
          <w:rFonts w:ascii="Leelawadee UI" w:hAnsi="Leelawadee UI" w:cs="Leelawadee UI"/>
        </w:rPr>
        <w:t>Algumas, são sem interação entre pessoas. Análise de documentos, projetos, dados, registros.</w:t>
      </w:r>
    </w:p>
    <w:p w14:paraId="10B1838D" w14:textId="27BAB421" w:rsidR="00EA2B85" w:rsidRPr="005A0E65" w:rsidRDefault="00502DA1" w:rsidP="00717204">
      <w:pPr>
        <w:spacing w:before="240" w:after="240" w:line="360" w:lineRule="auto"/>
        <w:jc w:val="both"/>
        <w:rPr>
          <w:rFonts w:ascii="Leelawadee UI" w:hAnsi="Leelawadee UI" w:cs="Leelawadee UI"/>
        </w:rPr>
      </w:pPr>
      <w:r w:rsidRPr="005A0E65">
        <w:rPr>
          <w:rFonts w:ascii="Leelawadee UI" w:hAnsi="Leelawadee UI" w:cs="Leelawadee UI"/>
          <w:noProof/>
          <w:lang w:eastAsia="pt-BR"/>
        </w:rPr>
        <w:drawing>
          <wp:anchor distT="0" distB="0" distL="114300" distR="114300" simplePos="0" relativeHeight="251661312" behindDoc="0" locked="0" layoutInCell="1" allowOverlap="1" wp14:anchorId="1EB75798" wp14:editId="0912E060">
            <wp:simplePos x="0" y="0"/>
            <wp:positionH relativeFrom="margin">
              <wp:align>left</wp:align>
            </wp:positionH>
            <wp:positionV relativeFrom="paragraph">
              <wp:posOffset>421005</wp:posOffset>
            </wp:positionV>
            <wp:extent cx="2245995" cy="1497965"/>
            <wp:effectExtent l="0" t="0" r="1905" b="6985"/>
            <wp:wrapSquare wrapText="bothSides"/>
            <wp:docPr id="75" name="Imagem 75" descr="Cacto visto de per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75" descr="Cacto visto de perto&#10;&#10;Descrição gerada automaticamente com confiança mé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5995" cy="1497965"/>
                    </a:xfrm>
                    <a:prstGeom prst="rect">
                      <a:avLst/>
                    </a:prstGeom>
                  </pic:spPr>
                </pic:pic>
              </a:graphicData>
            </a:graphic>
            <wp14:sizeRelH relativeFrom="margin">
              <wp14:pctWidth>0</wp14:pctWidth>
            </wp14:sizeRelH>
            <wp14:sizeRelV relativeFrom="margin">
              <wp14:pctHeight>0</wp14:pctHeight>
            </wp14:sizeRelV>
          </wp:anchor>
        </w:drawing>
      </w:r>
      <w:r w:rsidR="00EA2B85" w:rsidRPr="005A0E65">
        <w:rPr>
          <w:rFonts w:ascii="Leelawadee UI" w:hAnsi="Leelawadee UI" w:cs="Leelawadee UI"/>
        </w:rPr>
        <w:t xml:space="preserve">Mas, acredite, </w:t>
      </w:r>
      <w:r w:rsidR="00F61E55">
        <w:rPr>
          <w:rFonts w:ascii="Leelawadee UI" w:hAnsi="Leelawadee UI" w:cs="Leelawadee UI"/>
        </w:rPr>
        <w:t xml:space="preserve">as atividades sem interação humana, </w:t>
      </w:r>
      <w:r w:rsidR="00EA2B85" w:rsidRPr="005A0E65">
        <w:rPr>
          <w:rFonts w:ascii="Leelawadee UI" w:hAnsi="Leelawadee UI" w:cs="Leelawadee UI"/>
        </w:rPr>
        <w:t>são a menor parte de um processo de au</w:t>
      </w:r>
      <w:r w:rsidRPr="005A0E65">
        <w:rPr>
          <w:rFonts w:ascii="Leelawadee UI" w:hAnsi="Leelawadee UI" w:cs="Leelawadee UI"/>
        </w:rPr>
        <w:t>d</w:t>
      </w:r>
      <w:r w:rsidR="00EA2B85" w:rsidRPr="005A0E65">
        <w:rPr>
          <w:rFonts w:ascii="Leelawadee UI" w:hAnsi="Leelawadee UI" w:cs="Leelawadee UI"/>
        </w:rPr>
        <w:t>itoria.</w:t>
      </w:r>
    </w:p>
    <w:p w14:paraId="640BACD5" w14:textId="2BD805EF" w:rsidR="00EA2B85" w:rsidRPr="005A0E65" w:rsidRDefault="00EA2B85" w:rsidP="00717204">
      <w:pPr>
        <w:spacing w:before="240" w:after="240" w:line="360" w:lineRule="auto"/>
        <w:jc w:val="both"/>
        <w:rPr>
          <w:rFonts w:ascii="Leelawadee UI" w:hAnsi="Leelawadee UI" w:cs="Leelawadee UI"/>
        </w:rPr>
      </w:pPr>
      <w:r w:rsidRPr="005A0E65">
        <w:rPr>
          <w:rFonts w:ascii="Leelawadee UI" w:hAnsi="Leelawadee UI" w:cs="Leelawadee UI"/>
        </w:rPr>
        <w:t>Na maior parte do tempo, quer seja síncrona e presencial, até assíncrona e remota, a interação entre pessoas acontece!</w:t>
      </w:r>
    </w:p>
    <w:p w14:paraId="3E091D26" w14:textId="5FE302B0" w:rsidR="00EA2B85" w:rsidRPr="005A0E65" w:rsidRDefault="00EA2B85" w:rsidP="00717204">
      <w:pPr>
        <w:spacing w:before="240" w:after="240" w:line="360" w:lineRule="auto"/>
        <w:jc w:val="both"/>
        <w:rPr>
          <w:rFonts w:ascii="Leelawadee UI" w:hAnsi="Leelawadee UI" w:cs="Leelawadee UI"/>
        </w:rPr>
      </w:pPr>
      <w:r w:rsidRPr="005A0E65">
        <w:rPr>
          <w:rFonts w:ascii="Leelawadee UI" w:hAnsi="Leelawadee UI" w:cs="Leelawadee UI"/>
        </w:rPr>
        <w:t>E, para tanto, um auditor deve ter habilidades de comunicação: oral, escrita ou, até mesmo, não verbal!</w:t>
      </w:r>
    </w:p>
    <w:p w14:paraId="751FAF97" w14:textId="5B1FDA20" w:rsidR="00717204" w:rsidRPr="00A351D9" w:rsidRDefault="00EA2B85" w:rsidP="00D0512D">
      <w:pPr>
        <w:spacing w:before="240" w:after="240" w:line="360" w:lineRule="auto"/>
        <w:jc w:val="both"/>
        <w:rPr>
          <w:rFonts w:ascii="Leelawadee UI" w:hAnsi="Leelawadee UI" w:cs="Leelawadee UI"/>
          <w:b/>
          <w:bCs/>
          <w:i/>
          <w:iCs/>
        </w:rPr>
      </w:pPr>
      <w:r w:rsidRPr="005A0E65">
        <w:rPr>
          <w:rFonts w:ascii="Leelawadee UI" w:hAnsi="Leelawadee UI" w:cs="Leelawadee UI"/>
          <w:b/>
          <w:bCs/>
          <w:i/>
          <w:iCs/>
        </w:rPr>
        <w:t>Além, claro, de questões de idiomas e expressões regionais!</w:t>
      </w:r>
    </w:p>
    <w:p w14:paraId="2B21540F" w14:textId="77777777" w:rsidR="00F61E55" w:rsidRPr="005A0E65" w:rsidRDefault="00F61E55" w:rsidP="00F61E55">
      <w:pPr>
        <w:spacing w:before="240" w:after="240" w:line="360" w:lineRule="auto"/>
        <w:jc w:val="both"/>
        <w:rPr>
          <w:rFonts w:ascii="Leelawadee UI" w:hAnsi="Leelawadee UI" w:cs="Leelawadee UI"/>
        </w:rPr>
      </w:pPr>
      <w:r w:rsidRPr="005A0E65">
        <w:rPr>
          <w:rFonts w:ascii="Leelawadee UI" w:hAnsi="Leelawadee UI" w:cs="Leelawadee UI"/>
        </w:rPr>
        <w:t>E a comunicação escrita?</w:t>
      </w:r>
    </w:p>
    <w:p w14:paraId="1EE75129" w14:textId="0FEC0E95" w:rsidR="00F61E55" w:rsidRPr="00F61E55" w:rsidRDefault="00F61E55" w:rsidP="00D0512D">
      <w:pPr>
        <w:spacing w:before="240" w:after="240" w:line="360" w:lineRule="auto"/>
        <w:jc w:val="both"/>
        <w:rPr>
          <w:rFonts w:ascii="Leelawadee UI" w:hAnsi="Leelawadee UI" w:cs="Leelawadee UI"/>
        </w:rPr>
      </w:pPr>
      <w:r w:rsidRPr="00F61E55">
        <w:rPr>
          <w:rFonts w:ascii="Leelawadee UI" w:hAnsi="Leelawadee UI" w:cs="Leelawadee UI"/>
        </w:rPr>
        <w:t>Bom, quanto a isso a Norma diz que</w:t>
      </w:r>
      <w:r>
        <w:rPr>
          <w:rFonts w:ascii="Leelawadee UI" w:hAnsi="Leelawadee UI" w:cs="Leelawadee UI"/>
        </w:rPr>
        <w:t xml:space="preserve"> um auditor precisa ter</w:t>
      </w:r>
      <w:r w:rsidRPr="00F61E55">
        <w:rPr>
          <w:rFonts w:ascii="Leelawadee UI" w:hAnsi="Leelawadee UI" w:cs="Leelawadee UI"/>
        </w:rPr>
        <w:t>:</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5334356B" w14:textId="77777777" w:rsidTr="00072D34">
        <w:tc>
          <w:tcPr>
            <w:tcW w:w="9067" w:type="dxa"/>
          </w:tcPr>
          <w:p w14:paraId="56B3A098" w14:textId="704AAC91"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2B058FA0" wp14:editId="0F63A46D">
                  <wp:extent cx="5400040" cy="36639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70849D08" w14:textId="77777777" w:rsidR="00717204" w:rsidRPr="005A0E65" w:rsidRDefault="00717204" w:rsidP="00717204">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A.2.8 </w:t>
            </w:r>
            <w:r w:rsidRPr="005A0E65">
              <w:rPr>
                <w:rFonts w:ascii="Leelawadee UI" w:hAnsi="Leelawadee UI" w:cs="Leelawadee UI"/>
                <w:b/>
                <w:bCs/>
                <w:i/>
                <w:iCs/>
                <w:lang w:val="pt-BR"/>
              </w:rPr>
              <w:t>Habilidades para tomar notas e redigir relatórios</w:t>
            </w:r>
          </w:p>
          <w:p w14:paraId="4424CF5F" w14:textId="686E91A0" w:rsidR="00717204" w:rsidRPr="005A0E65" w:rsidRDefault="00717204"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Capacidade de ler e escrever com velocidade, precisão e compreensão suficientes para registrar, tomar notas e efetivamente comunicar constatações de auditoria e conclusões.</w:t>
            </w:r>
          </w:p>
        </w:tc>
      </w:tr>
    </w:tbl>
    <w:p w14:paraId="5D19C8F5" w14:textId="7029577D" w:rsidR="00111D61" w:rsidRPr="005A0E65" w:rsidRDefault="00111D61" w:rsidP="00D0512D">
      <w:pPr>
        <w:spacing w:before="240" w:after="240" w:line="360" w:lineRule="auto"/>
        <w:jc w:val="both"/>
        <w:rPr>
          <w:rFonts w:ascii="Leelawadee UI" w:hAnsi="Leelawadee UI" w:cs="Leelawadee UI"/>
        </w:rPr>
      </w:pPr>
      <w:r w:rsidRPr="005A0E65">
        <w:rPr>
          <w:rFonts w:ascii="Leelawadee UI" w:hAnsi="Leelawadee UI" w:cs="Leelawadee UI"/>
        </w:rPr>
        <w:t>Bom, toda auditoria fica registrada, para sempre, em relatórios.</w:t>
      </w:r>
    </w:p>
    <w:p w14:paraId="7D0E3976" w14:textId="6DF82B9D" w:rsidR="00111D61" w:rsidRPr="005A0E65" w:rsidRDefault="00111D61" w:rsidP="00D0512D">
      <w:pPr>
        <w:spacing w:before="240" w:after="240" w:line="360" w:lineRule="auto"/>
        <w:jc w:val="both"/>
        <w:rPr>
          <w:rFonts w:ascii="Leelawadee UI" w:hAnsi="Leelawadee UI" w:cs="Leelawadee UI"/>
        </w:rPr>
      </w:pPr>
      <w:r w:rsidRPr="005A0E65">
        <w:rPr>
          <w:rFonts w:ascii="Leelawadee UI" w:hAnsi="Leelawadee UI" w:cs="Leelawadee UI"/>
        </w:rPr>
        <w:t xml:space="preserve">E o que são </w:t>
      </w:r>
      <w:r w:rsidR="00F61E55">
        <w:rPr>
          <w:rFonts w:ascii="Leelawadee UI" w:hAnsi="Leelawadee UI" w:cs="Leelawadee UI"/>
        </w:rPr>
        <w:t xml:space="preserve">esses </w:t>
      </w:r>
      <w:r w:rsidRPr="005A0E65">
        <w:rPr>
          <w:rFonts w:ascii="Leelawadee UI" w:hAnsi="Leelawadee UI" w:cs="Leelawadee UI"/>
        </w:rPr>
        <w:t>relatórios?</w:t>
      </w:r>
    </w:p>
    <w:p w14:paraId="23AB0FA5" w14:textId="7BA8F67C" w:rsidR="00111D61" w:rsidRPr="005A0E65" w:rsidRDefault="00F61E55" w:rsidP="00D0512D">
      <w:pPr>
        <w:spacing w:before="240" w:after="240" w:line="360" w:lineRule="auto"/>
        <w:jc w:val="both"/>
        <w:rPr>
          <w:rFonts w:ascii="Leelawadee UI" w:hAnsi="Leelawadee UI" w:cs="Leelawadee UI"/>
        </w:rPr>
      </w:pPr>
      <w:r>
        <w:rPr>
          <w:rFonts w:ascii="Leelawadee UI" w:hAnsi="Leelawadee UI" w:cs="Leelawadee UI"/>
        </w:rPr>
        <w:t>São d</w:t>
      </w:r>
      <w:r w:rsidR="00111D61" w:rsidRPr="005A0E65">
        <w:rPr>
          <w:rFonts w:ascii="Leelawadee UI" w:hAnsi="Leelawadee UI" w:cs="Leelawadee UI"/>
        </w:rPr>
        <w:t>ocumentos ESCRITOS que nos dizem como foi a auditoria. O que foi visto. O que aconteceu antes, durante e após (no caso de ações corretivas, por exemplo).</w:t>
      </w:r>
    </w:p>
    <w:p w14:paraId="03568AB5" w14:textId="5F2C8010" w:rsidR="00F61E55" w:rsidRDefault="00BA0C4A" w:rsidP="00D0512D">
      <w:pPr>
        <w:spacing w:before="240" w:after="240" w:line="360" w:lineRule="auto"/>
        <w:jc w:val="both"/>
        <w:rPr>
          <w:rFonts w:ascii="Leelawadee UI" w:hAnsi="Leelawadee UI" w:cs="Leelawadee UI"/>
        </w:rPr>
      </w:pPr>
      <w:r w:rsidRPr="005A0E65">
        <w:rPr>
          <w:rFonts w:ascii="Leelawadee UI" w:hAnsi="Leelawadee UI" w:cs="Leelawadee UI"/>
          <w:noProof/>
          <w:lang w:eastAsia="pt-BR"/>
        </w:rPr>
        <w:drawing>
          <wp:anchor distT="0" distB="0" distL="114300" distR="114300" simplePos="0" relativeHeight="251662336" behindDoc="0" locked="0" layoutInCell="1" allowOverlap="1" wp14:anchorId="4D849F2C" wp14:editId="36A742E2">
            <wp:simplePos x="0" y="0"/>
            <wp:positionH relativeFrom="column">
              <wp:posOffset>-28575</wp:posOffset>
            </wp:positionH>
            <wp:positionV relativeFrom="paragraph">
              <wp:posOffset>38419</wp:posOffset>
            </wp:positionV>
            <wp:extent cx="2886075" cy="1923415"/>
            <wp:effectExtent l="0" t="0" r="9525" b="635"/>
            <wp:wrapSquare wrapText="bothSides"/>
            <wp:docPr id="76" name="Imagem 76" descr="Máquina de escrever em cima de superfície bran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76" descr="Máquina de escrever em cima de superfície branca&#10;&#10;Descrição gerada automaticamente com confiança mé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6075" cy="1923415"/>
                    </a:xfrm>
                    <a:prstGeom prst="rect">
                      <a:avLst/>
                    </a:prstGeom>
                  </pic:spPr>
                </pic:pic>
              </a:graphicData>
            </a:graphic>
            <wp14:sizeRelH relativeFrom="margin">
              <wp14:pctWidth>0</wp14:pctWidth>
            </wp14:sizeRelH>
            <wp14:sizeRelV relativeFrom="margin">
              <wp14:pctHeight>0</wp14:pctHeight>
            </wp14:sizeRelV>
          </wp:anchor>
        </w:drawing>
      </w:r>
      <w:r w:rsidR="00111D61" w:rsidRPr="005A0E65">
        <w:rPr>
          <w:rFonts w:ascii="Leelawadee UI" w:hAnsi="Leelawadee UI" w:cs="Leelawadee UI"/>
        </w:rPr>
        <w:t>E como</w:t>
      </w:r>
      <w:r w:rsidR="00F61E55">
        <w:rPr>
          <w:rFonts w:ascii="Leelawadee UI" w:hAnsi="Leelawadee UI" w:cs="Leelawadee UI"/>
        </w:rPr>
        <w:t xml:space="preserve"> deve ser escrito,</w:t>
      </w:r>
      <w:r w:rsidR="00111D61" w:rsidRPr="005A0E65">
        <w:rPr>
          <w:rFonts w:ascii="Leelawadee UI" w:hAnsi="Leelawadee UI" w:cs="Leelawadee UI"/>
        </w:rPr>
        <w:t xml:space="preserve"> um documento tão importante, </w:t>
      </w:r>
      <w:r w:rsidR="00F61E55">
        <w:rPr>
          <w:rFonts w:ascii="Leelawadee UI" w:hAnsi="Leelawadee UI" w:cs="Leelawadee UI"/>
        </w:rPr>
        <w:t>que</w:t>
      </w:r>
      <w:r w:rsidR="00111D61" w:rsidRPr="005A0E65">
        <w:rPr>
          <w:rFonts w:ascii="Leelawadee UI" w:hAnsi="Leelawadee UI" w:cs="Leelawadee UI"/>
        </w:rPr>
        <w:t xml:space="preserve"> servirá </w:t>
      </w:r>
      <w:r w:rsidR="00F61E55">
        <w:rPr>
          <w:rFonts w:ascii="Leelawadee UI" w:hAnsi="Leelawadee UI" w:cs="Leelawadee UI"/>
        </w:rPr>
        <w:t>como</w:t>
      </w:r>
      <w:r w:rsidR="00F61E55" w:rsidRPr="005A0E65">
        <w:rPr>
          <w:rFonts w:ascii="Leelawadee UI" w:hAnsi="Leelawadee UI" w:cs="Leelawadee UI"/>
        </w:rPr>
        <w:t xml:space="preserve"> </w:t>
      </w:r>
      <w:r w:rsidR="00111D61" w:rsidRPr="005A0E65">
        <w:rPr>
          <w:rFonts w:ascii="Leelawadee UI" w:hAnsi="Leelawadee UI" w:cs="Leelawadee UI"/>
        </w:rPr>
        <w:t xml:space="preserve">base para a tomada de decisões, como a de conceder uma certificação ou não? </w:t>
      </w:r>
    </w:p>
    <w:p w14:paraId="0E0F4E7B" w14:textId="4893EEAA" w:rsidR="00111D61" w:rsidRPr="005A0E65" w:rsidRDefault="00F61E55" w:rsidP="00D0512D">
      <w:pPr>
        <w:spacing w:before="240" w:after="240" w:line="360" w:lineRule="auto"/>
        <w:jc w:val="both"/>
        <w:rPr>
          <w:rFonts w:ascii="Leelawadee UI" w:hAnsi="Leelawadee UI" w:cs="Leelawadee UI"/>
        </w:rPr>
      </w:pPr>
      <w:r>
        <w:rPr>
          <w:rFonts w:ascii="Leelawadee UI" w:hAnsi="Leelawadee UI" w:cs="Leelawadee UI"/>
        </w:rPr>
        <w:t xml:space="preserve">Simples! </w:t>
      </w:r>
      <w:r w:rsidR="00111D61" w:rsidRPr="005A0E65">
        <w:rPr>
          <w:rFonts w:ascii="Leelawadee UI" w:hAnsi="Leelawadee UI" w:cs="Leelawadee UI"/>
        </w:rPr>
        <w:t>Com muita precisão de informações</w:t>
      </w:r>
      <w:r>
        <w:rPr>
          <w:rFonts w:ascii="Leelawadee UI" w:hAnsi="Leelawadee UI" w:cs="Leelawadee UI"/>
        </w:rPr>
        <w:t xml:space="preserve"> e</w:t>
      </w:r>
      <w:r w:rsidR="00111D61" w:rsidRPr="005A0E65">
        <w:rPr>
          <w:rFonts w:ascii="Leelawadee UI" w:hAnsi="Leelawadee UI" w:cs="Leelawadee UI"/>
        </w:rPr>
        <w:t xml:space="preserve"> com a linguagem adequada</w:t>
      </w:r>
      <w:r>
        <w:rPr>
          <w:rFonts w:ascii="Leelawadee UI" w:hAnsi="Leelawadee UI" w:cs="Leelawadee UI"/>
        </w:rPr>
        <w:t>! O relatório precisa ser</w:t>
      </w:r>
      <w:r w:rsidR="00111D61" w:rsidRPr="005A0E65">
        <w:rPr>
          <w:rFonts w:ascii="Leelawadee UI" w:hAnsi="Leelawadee UI" w:cs="Leelawadee UI"/>
        </w:rPr>
        <w:t xml:space="preserve"> claro, </w:t>
      </w:r>
      <w:r>
        <w:rPr>
          <w:rFonts w:ascii="Leelawadee UI" w:hAnsi="Leelawadee UI" w:cs="Leelawadee UI"/>
        </w:rPr>
        <w:t>s</w:t>
      </w:r>
      <w:r w:rsidR="00111D61" w:rsidRPr="005A0E65">
        <w:rPr>
          <w:rFonts w:ascii="Leelawadee UI" w:hAnsi="Leelawadee UI" w:cs="Leelawadee UI"/>
        </w:rPr>
        <w:t>em ambiguidade, sem equívocos de língua que impeçam, ou tornem duvidosas, a análise dos fatos!</w:t>
      </w:r>
    </w:p>
    <w:p w14:paraId="42BA2FC2" w14:textId="74C40324" w:rsidR="00111D61" w:rsidRPr="0096672E" w:rsidRDefault="00111D61" w:rsidP="0096672E">
      <w:pPr>
        <w:spacing w:before="240" w:after="240" w:line="360" w:lineRule="auto"/>
        <w:jc w:val="both"/>
        <w:rPr>
          <w:rFonts w:ascii="Leelawadee UI" w:hAnsi="Leelawadee UI" w:cs="Leelawadee UI"/>
          <w:b/>
        </w:rPr>
      </w:pPr>
      <w:r w:rsidRPr="0096672E">
        <w:rPr>
          <w:rFonts w:ascii="Leelawadee UI" w:hAnsi="Leelawadee UI" w:cs="Leelawadee UI"/>
          <w:b/>
        </w:rPr>
        <w:t>E isso é uma habilidade tão fundamental quanto as demais já apresentadas.</w:t>
      </w:r>
    </w:p>
    <w:p w14:paraId="1EB9807B" w14:textId="028DA68B" w:rsidR="00111D61" w:rsidRPr="005A0E65" w:rsidRDefault="00111D61" w:rsidP="00D0512D">
      <w:pPr>
        <w:spacing w:before="240" w:after="240" w:line="360" w:lineRule="auto"/>
        <w:jc w:val="both"/>
        <w:rPr>
          <w:rFonts w:ascii="Leelawadee UI" w:hAnsi="Leelawadee UI" w:cs="Leelawadee UI"/>
        </w:rPr>
      </w:pPr>
      <w:r w:rsidRPr="005A0E65">
        <w:rPr>
          <w:rFonts w:ascii="Leelawadee UI" w:hAnsi="Leelawadee UI" w:cs="Leelawadee UI"/>
        </w:rPr>
        <w:t>As anotações de uma auditoria são o que FICAM dela. São o produto final deste processo!</w:t>
      </w:r>
    </w:p>
    <w:p w14:paraId="01598D01" w14:textId="112E4DA0" w:rsidR="00A351D9" w:rsidRPr="005A0E65" w:rsidRDefault="00C72A8E" w:rsidP="00D0512D">
      <w:pPr>
        <w:spacing w:before="240" w:after="240" w:line="360" w:lineRule="auto"/>
        <w:jc w:val="both"/>
        <w:rPr>
          <w:rFonts w:ascii="Leelawadee UI" w:hAnsi="Leelawadee UI" w:cs="Leelawadee UI"/>
        </w:rPr>
      </w:pPr>
      <w:r w:rsidRPr="0096672E">
        <w:rPr>
          <w:rFonts w:ascii="Leelawadee UI" w:hAnsi="Leelawadee UI" w:cs="Leelawadee UI"/>
          <w:b/>
          <w:noProof/>
          <w:lang w:eastAsia="pt-BR"/>
        </w:rPr>
        <w:drawing>
          <wp:anchor distT="0" distB="0" distL="114300" distR="114300" simplePos="0" relativeHeight="251672576" behindDoc="0" locked="0" layoutInCell="1" allowOverlap="1" wp14:anchorId="74497D3B" wp14:editId="6D211CE6">
            <wp:simplePos x="0" y="0"/>
            <wp:positionH relativeFrom="margin">
              <wp:posOffset>-635</wp:posOffset>
            </wp:positionH>
            <wp:positionV relativeFrom="paragraph">
              <wp:posOffset>281940</wp:posOffset>
            </wp:positionV>
            <wp:extent cx="675005" cy="675005"/>
            <wp:effectExtent l="0" t="0" r="0" b="0"/>
            <wp:wrapSquare wrapText="bothSides"/>
            <wp:docPr id="12" name="Imagem 12" descr="C:\Users\Aline\Desktop\Temporário\d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Temporário\di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00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72E">
        <w:rPr>
          <w:rFonts w:ascii="Leelawadee UI" w:hAnsi="Leelawadee UI" w:cs="Leelawadee UI"/>
        </w:rPr>
        <w:t>Portanto, f</w:t>
      </w:r>
      <w:r w:rsidR="00111D61" w:rsidRPr="005A0E65">
        <w:rPr>
          <w:rFonts w:ascii="Leelawadee UI" w:hAnsi="Leelawadee UI" w:cs="Leelawadee UI"/>
        </w:rPr>
        <w:t>ique muito atento a isso.</w:t>
      </w:r>
    </w:p>
    <w:p w14:paraId="193C3340" w14:textId="7A92F67C" w:rsidR="00111D61" w:rsidRPr="005A0E65" w:rsidRDefault="00111D61" w:rsidP="00D0512D">
      <w:pPr>
        <w:spacing w:before="240" w:after="240" w:line="360" w:lineRule="auto"/>
        <w:jc w:val="both"/>
        <w:rPr>
          <w:rFonts w:ascii="Leelawadee UI" w:hAnsi="Leelawadee UI" w:cs="Leelawadee UI"/>
        </w:rPr>
      </w:pPr>
      <w:r w:rsidRPr="0096672E">
        <w:rPr>
          <w:rFonts w:ascii="Leelawadee UI" w:hAnsi="Leelawadee UI" w:cs="Leelawadee UI"/>
          <w:b/>
        </w:rPr>
        <w:t>Uma dica importante:</w:t>
      </w:r>
      <w:r w:rsidRPr="005A0E65">
        <w:rPr>
          <w:rFonts w:ascii="Leelawadee UI" w:hAnsi="Leelawadee UI" w:cs="Leelawadee UI"/>
        </w:rPr>
        <w:t xml:space="preserve"> após escrever, leia e tente compreender com “os óculos” </w:t>
      </w:r>
      <w:r w:rsidRPr="0096672E">
        <w:rPr>
          <w:rFonts w:ascii="Leelawadee UI" w:hAnsi="Leelawadee UI" w:cs="Leelawadee UI"/>
          <w:u w:val="single"/>
        </w:rPr>
        <w:t>de quem receberá a informação escrita</w:t>
      </w:r>
      <w:r w:rsidRPr="005A0E65">
        <w:rPr>
          <w:rFonts w:ascii="Leelawadee UI" w:hAnsi="Leelawadee UI" w:cs="Leelawadee UI"/>
        </w:rPr>
        <w:t>. Não com os seus!</w:t>
      </w:r>
    </w:p>
    <w:p w14:paraId="7431578A" w14:textId="6A59DECD" w:rsidR="0096672E" w:rsidRDefault="0096672E" w:rsidP="00A351D9">
      <w:pPr>
        <w:spacing w:before="360" w:after="240" w:line="360" w:lineRule="auto"/>
        <w:jc w:val="both"/>
        <w:rPr>
          <w:rFonts w:ascii="Leelawadee UI" w:hAnsi="Leelawadee UI" w:cs="Leelawadee UI"/>
        </w:rPr>
      </w:pPr>
      <w:r w:rsidRPr="0096672E">
        <w:rPr>
          <w:rFonts w:ascii="Leelawadee UI" w:hAnsi="Leelawadee UI" w:cs="Leelawadee UI"/>
        </w:rPr>
        <w:t xml:space="preserve">Agora vamos falar um pouco sobre </w:t>
      </w:r>
      <w:r>
        <w:rPr>
          <w:rFonts w:ascii="Leelawadee UI" w:hAnsi="Leelawadee UI" w:cs="Leelawadee UI"/>
        </w:rPr>
        <w:t xml:space="preserve">a habilidade </w:t>
      </w:r>
      <w:r w:rsidRPr="0096672E">
        <w:rPr>
          <w:rFonts w:ascii="Leelawadee UI" w:hAnsi="Leelawadee UI" w:cs="Leelawadee UI"/>
        </w:rPr>
        <w:t>para apresentação</w:t>
      </w:r>
      <w:r>
        <w:rPr>
          <w:rFonts w:ascii="Leelawadee UI" w:hAnsi="Leelawadee UI" w:cs="Leelawadee UI"/>
        </w:rPr>
        <w:t xml:space="preserve"> das constatações da auditoria!</w:t>
      </w:r>
    </w:p>
    <w:p w14:paraId="528C45AD" w14:textId="14C56054" w:rsidR="0096672E" w:rsidRPr="0096672E" w:rsidRDefault="0096672E" w:rsidP="00D0512D">
      <w:pPr>
        <w:spacing w:before="240" w:after="240" w:line="360" w:lineRule="auto"/>
        <w:jc w:val="both"/>
        <w:rPr>
          <w:rFonts w:ascii="Leelawadee UI" w:hAnsi="Leelawadee UI" w:cs="Leelawadee UI"/>
        </w:rPr>
      </w:pPr>
      <w:r>
        <w:rPr>
          <w:rFonts w:ascii="Leelawadee UI" w:hAnsi="Leelawadee UI" w:cs="Leelawadee UI"/>
        </w:rPr>
        <w:t>Veja o que a Norma diz:</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7C7D1407" w14:textId="77777777" w:rsidTr="00072D34">
        <w:tc>
          <w:tcPr>
            <w:tcW w:w="9067" w:type="dxa"/>
          </w:tcPr>
          <w:p w14:paraId="3941D34A" w14:textId="77777777"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07F5F646" wp14:editId="01F59487">
                  <wp:extent cx="5400040" cy="36639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173EC248" w14:textId="77777777" w:rsidR="00717204" w:rsidRPr="005A0E65" w:rsidRDefault="00717204" w:rsidP="00717204">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A.2.9 </w:t>
            </w:r>
            <w:r w:rsidRPr="005A0E65">
              <w:rPr>
                <w:rFonts w:ascii="Leelawadee UI" w:hAnsi="Leelawadee UI" w:cs="Leelawadee UI"/>
                <w:b/>
                <w:bCs/>
                <w:i/>
                <w:iCs/>
                <w:lang w:val="pt-BR"/>
              </w:rPr>
              <w:t>Habilidades para apresentação</w:t>
            </w:r>
          </w:p>
          <w:p w14:paraId="2D53A210" w14:textId="707FDE7F" w:rsidR="00717204" w:rsidRPr="005A0E65" w:rsidRDefault="00717204"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Capacidade de apresentar constatações de auditoria e conclusões para serem facilmente compreendidas. Para o líder da equipe, apresentar em um foro público (por exemplo, reunião de encerramento) constatações de auditoria, conclusões e recomendações apropriadas à plateia.</w:t>
            </w:r>
          </w:p>
        </w:tc>
      </w:tr>
    </w:tbl>
    <w:p w14:paraId="6576570A" w14:textId="1AD6ED2F" w:rsidR="00717204" w:rsidRPr="005A0E65" w:rsidRDefault="00710B26" w:rsidP="00717204">
      <w:pPr>
        <w:spacing w:before="240" w:after="240" w:line="360" w:lineRule="auto"/>
        <w:jc w:val="both"/>
        <w:rPr>
          <w:rFonts w:ascii="Leelawadee UI" w:hAnsi="Leelawadee UI" w:cs="Leelawadee UI"/>
        </w:rPr>
      </w:pPr>
      <w:r w:rsidRPr="005A0E65">
        <w:rPr>
          <w:rFonts w:ascii="Leelawadee UI" w:hAnsi="Leelawadee UI" w:cs="Leelawadee UI"/>
        </w:rPr>
        <w:t>Será que a timidez, por exemplo, pode atrapalhar a condução de uma auditoria?</w:t>
      </w:r>
    </w:p>
    <w:p w14:paraId="4255DBF9" w14:textId="59D1B54D" w:rsidR="00710B26" w:rsidRPr="005A0E65" w:rsidRDefault="0096672E" w:rsidP="00717204">
      <w:pPr>
        <w:spacing w:before="240" w:after="240" w:line="360" w:lineRule="auto"/>
        <w:jc w:val="both"/>
        <w:rPr>
          <w:rFonts w:ascii="Leelawadee UI" w:hAnsi="Leelawadee UI" w:cs="Leelawadee UI"/>
        </w:rPr>
      </w:pPr>
      <w:r>
        <w:rPr>
          <w:rFonts w:ascii="Leelawadee UI" w:hAnsi="Leelawadee UI" w:cs="Leelawadee UI"/>
        </w:rPr>
        <w:t xml:space="preserve">E a resposta é: </w:t>
      </w:r>
      <w:r w:rsidR="00710B26" w:rsidRPr="005A0E65">
        <w:rPr>
          <w:rFonts w:ascii="Leelawadee UI" w:hAnsi="Leelawadee UI" w:cs="Leelawadee UI"/>
        </w:rPr>
        <w:t>Sim!</w:t>
      </w:r>
    </w:p>
    <w:p w14:paraId="562D04D5" w14:textId="304A7BB9" w:rsidR="00710B26" w:rsidRPr="005A0E65" w:rsidRDefault="00710B26" w:rsidP="00717204">
      <w:pPr>
        <w:spacing w:before="240" w:after="240" w:line="360" w:lineRule="auto"/>
        <w:jc w:val="both"/>
        <w:rPr>
          <w:rFonts w:ascii="Leelawadee UI" w:hAnsi="Leelawadee UI" w:cs="Leelawadee UI"/>
        </w:rPr>
      </w:pPr>
      <w:r w:rsidRPr="005A0E65">
        <w:rPr>
          <w:rFonts w:ascii="Leelawadee UI" w:hAnsi="Leelawadee UI" w:cs="Leelawadee UI"/>
        </w:rPr>
        <w:t>Por quê?</w:t>
      </w:r>
    </w:p>
    <w:p w14:paraId="28FC6733" w14:textId="1D9BF08F" w:rsidR="00710B26" w:rsidRPr="005A0E65" w:rsidRDefault="00710B26" w:rsidP="00717204">
      <w:pPr>
        <w:spacing w:before="240" w:after="240" w:line="360" w:lineRule="auto"/>
        <w:jc w:val="both"/>
        <w:rPr>
          <w:rFonts w:ascii="Leelawadee UI" w:hAnsi="Leelawadee UI" w:cs="Leelawadee UI"/>
        </w:rPr>
      </w:pPr>
      <w:r w:rsidRPr="005A0E65">
        <w:rPr>
          <w:rFonts w:ascii="Leelawadee UI" w:hAnsi="Leelawadee UI" w:cs="Leelawadee UI"/>
        </w:rPr>
        <w:t>Porque, como já vimos anteriormente, a interação com pessoas é fundamental. E possuir capacidade de apresentar (falar) para outras pessoas, na maioria das vezes pessoas que não conhecíamos anteriormente, é de suma importância para a condução de auditorias.</w:t>
      </w:r>
    </w:p>
    <w:p w14:paraId="026852ED" w14:textId="0FA788ED" w:rsidR="00710B26" w:rsidRPr="005A0E65" w:rsidRDefault="00710B26" w:rsidP="00717204">
      <w:pPr>
        <w:spacing w:before="240" w:after="240" w:line="360" w:lineRule="auto"/>
        <w:jc w:val="both"/>
        <w:rPr>
          <w:rFonts w:ascii="Leelawadee UI" w:hAnsi="Leelawadee UI" w:cs="Leelawadee UI"/>
        </w:rPr>
      </w:pPr>
      <w:r w:rsidRPr="005A0E65">
        <w:rPr>
          <w:rFonts w:ascii="Leelawadee UI" w:hAnsi="Leelawadee UI" w:cs="Leelawadee UI"/>
        </w:rPr>
        <w:t>Não somente durante a coleta de evidências, mas na apresentação das constatações, conclusões e recomendações, pois, nestes momentos, há necessidade de que o auditor se expresse facilmente, e se sinta à vontade com perguntas, contra-argumentos e até situações menos amigáveis (dependendo dos resultados obtidos).</w:t>
      </w:r>
    </w:p>
    <w:p w14:paraId="27CC575C" w14:textId="6E5DECEB" w:rsidR="00710B26" w:rsidRPr="005A0E65" w:rsidRDefault="00710B26" w:rsidP="00717204">
      <w:pPr>
        <w:spacing w:before="240" w:after="240" w:line="360" w:lineRule="auto"/>
        <w:jc w:val="both"/>
        <w:rPr>
          <w:rFonts w:ascii="Leelawadee UI" w:hAnsi="Leelawadee UI" w:cs="Leelawadee UI"/>
        </w:rPr>
      </w:pPr>
      <w:r w:rsidRPr="005A0E65">
        <w:rPr>
          <w:rFonts w:ascii="Leelawadee UI" w:hAnsi="Leelawadee UI" w:cs="Leelawadee UI"/>
        </w:rPr>
        <w:t xml:space="preserve">Saber se expressar em público é uma habilidade que nem todos possuem. Sentir-se à vontade com isso, então, é menos </w:t>
      </w:r>
      <w:r w:rsidR="002F45DF" w:rsidRPr="005A0E65">
        <w:rPr>
          <w:rFonts w:ascii="Leelawadee UI" w:hAnsi="Leelawadee UI" w:cs="Leelawadee UI"/>
        </w:rPr>
        <w:t>comum ainda!</w:t>
      </w:r>
    </w:p>
    <w:p w14:paraId="2456EEDB" w14:textId="293CA160" w:rsidR="002F45DF" w:rsidRPr="005A0E65" w:rsidRDefault="002F45DF" w:rsidP="00717204">
      <w:pPr>
        <w:spacing w:before="240" w:after="240" w:line="360" w:lineRule="auto"/>
        <w:jc w:val="both"/>
        <w:rPr>
          <w:rFonts w:ascii="Leelawadee UI" w:hAnsi="Leelawadee UI" w:cs="Leelawadee UI"/>
        </w:rPr>
      </w:pPr>
      <w:r w:rsidRPr="005A0E65">
        <w:rPr>
          <w:rFonts w:ascii="Leelawadee UI" w:hAnsi="Leelawadee UI" w:cs="Leelawadee UI"/>
        </w:rPr>
        <w:t xml:space="preserve">Não seria, então, uma característica pessoal tão desejada para a função, tanto de auditor, ainda mais de auditor líder – que ainda deve conseguir liderar uma equipe </w:t>
      </w:r>
      <w:r w:rsidR="00317645">
        <w:rPr>
          <w:rFonts w:ascii="Leelawadee UI" w:hAnsi="Leelawadee UI" w:cs="Leelawadee UI"/>
        </w:rPr>
        <w:t>por meio</w:t>
      </w:r>
      <w:r w:rsidR="00317645" w:rsidRPr="005A0E65">
        <w:rPr>
          <w:rFonts w:ascii="Leelawadee UI" w:hAnsi="Leelawadee UI" w:cs="Leelawadee UI"/>
        </w:rPr>
        <w:t xml:space="preserve"> </w:t>
      </w:r>
      <w:r w:rsidRPr="005A0E65">
        <w:rPr>
          <w:rFonts w:ascii="Leelawadee UI" w:hAnsi="Leelawadee UI" w:cs="Leelawadee UI"/>
        </w:rPr>
        <w:t>de ações e palavras!</w:t>
      </w:r>
    </w:p>
    <w:p w14:paraId="27F7516C" w14:textId="1F68D0AF" w:rsidR="00717204" w:rsidRDefault="002F45DF" w:rsidP="00D0512D">
      <w:pPr>
        <w:spacing w:before="240" w:after="240" w:line="360" w:lineRule="auto"/>
        <w:jc w:val="both"/>
        <w:rPr>
          <w:rFonts w:ascii="Leelawadee UI" w:hAnsi="Leelawadee UI" w:cs="Leelawadee UI"/>
        </w:rPr>
      </w:pPr>
      <w:r w:rsidRPr="005A0E65">
        <w:rPr>
          <w:rFonts w:ascii="Leelawadee UI" w:hAnsi="Leelawadee UI" w:cs="Leelawadee UI"/>
        </w:rPr>
        <w:t>Soma-se a esta habilidade, a próxima: capacidade de realizar entrevistas!</w:t>
      </w:r>
    </w:p>
    <w:p w14:paraId="35C19821" w14:textId="5EF60626" w:rsidR="00317645" w:rsidRPr="005A0E65" w:rsidRDefault="00317645" w:rsidP="00D0512D">
      <w:pPr>
        <w:spacing w:before="240" w:after="240" w:line="360" w:lineRule="auto"/>
        <w:jc w:val="both"/>
        <w:rPr>
          <w:rFonts w:ascii="Leelawadee UI" w:hAnsi="Leelawadee UI" w:cs="Leelawadee UI"/>
        </w:rPr>
      </w:pPr>
      <w:r>
        <w:rPr>
          <w:rFonts w:ascii="Leelawadee UI" w:hAnsi="Leelawadee UI" w:cs="Leelawadee UI"/>
        </w:rPr>
        <w:t>Veja o que a Norma traz sobre isso:</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787DFBBB" w14:textId="77777777" w:rsidTr="00072D34">
        <w:tc>
          <w:tcPr>
            <w:tcW w:w="9067" w:type="dxa"/>
          </w:tcPr>
          <w:p w14:paraId="3C83A13B" w14:textId="77777777"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70DCFFA1" wp14:editId="6947C603">
                  <wp:extent cx="5400040" cy="36639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1E15F7C5" w14:textId="77777777" w:rsidR="00717204" w:rsidRPr="005A0E65" w:rsidRDefault="00717204" w:rsidP="00717204">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A.2.10 </w:t>
            </w:r>
            <w:r w:rsidRPr="005A0E65">
              <w:rPr>
                <w:rFonts w:ascii="Leelawadee UI" w:hAnsi="Leelawadee UI" w:cs="Leelawadee UI"/>
                <w:b/>
                <w:bCs/>
                <w:i/>
                <w:iCs/>
                <w:lang w:val="pt-BR"/>
              </w:rPr>
              <w:t>Habilidades de realizar entrevistas</w:t>
            </w:r>
          </w:p>
          <w:p w14:paraId="20CD212A" w14:textId="13758893" w:rsidR="00717204" w:rsidRPr="005A0E65" w:rsidRDefault="00717204"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Capacidade de entrevistar para obter informações pertinentes, usando perguntas abertas e bem formuladas e ouvindo para entender e avaliar as respostas.</w:t>
            </w:r>
          </w:p>
        </w:tc>
      </w:tr>
    </w:tbl>
    <w:p w14:paraId="0491523A" w14:textId="2A7138E8" w:rsidR="00C4348A" w:rsidRPr="005A0E65" w:rsidRDefault="00C4348A" w:rsidP="00C4348A">
      <w:pPr>
        <w:spacing w:before="240" w:after="240" w:line="360" w:lineRule="auto"/>
        <w:jc w:val="center"/>
        <w:rPr>
          <w:rFonts w:ascii="Leelawadee UI" w:hAnsi="Leelawadee UI" w:cs="Leelawadee UI"/>
        </w:rPr>
      </w:pPr>
      <w:r w:rsidRPr="005A0E65">
        <w:rPr>
          <w:rFonts w:ascii="Leelawadee UI" w:hAnsi="Leelawadee UI" w:cs="Leelawadee UI"/>
          <w:noProof/>
          <w:lang w:eastAsia="pt-BR"/>
        </w:rPr>
        <w:drawing>
          <wp:inline distT="0" distB="0" distL="0" distR="0" wp14:anchorId="54A0E5B6" wp14:editId="7B178548">
            <wp:extent cx="5735111" cy="2425148"/>
            <wp:effectExtent l="0" t="0" r="0" b="0"/>
            <wp:docPr id="77" name="Imagem 77" descr="Silhueta de pessoa no corpo de outr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77" descr="Silhueta de pessoa no corpo de outra pessoa&#10;&#10;Descrição gerada automaticamente com confiança mé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8346" cy="2430745"/>
                    </a:xfrm>
                    <a:prstGeom prst="rect">
                      <a:avLst/>
                    </a:prstGeom>
                  </pic:spPr>
                </pic:pic>
              </a:graphicData>
            </a:graphic>
          </wp:inline>
        </w:drawing>
      </w:r>
    </w:p>
    <w:p w14:paraId="142F2CF9" w14:textId="160798F9" w:rsidR="00717204" w:rsidRPr="00317645" w:rsidRDefault="002F45DF" w:rsidP="00317645">
      <w:pPr>
        <w:spacing w:before="240" w:after="240" w:line="360" w:lineRule="auto"/>
        <w:jc w:val="both"/>
        <w:rPr>
          <w:rFonts w:ascii="Leelawadee UI" w:hAnsi="Leelawadee UI" w:cs="Leelawadee UI"/>
          <w:b/>
        </w:rPr>
      </w:pPr>
      <w:r w:rsidRPr="00317645">
        <w:rPr>
          <w:rFonts w:ascii="Leelawadee UI" w:hAnsi="Leelawadee UI" w:cs="Leelawadee UI"/>
          <w:b/>
        </w:rPr>
        <w:t>A habilidade de ser compreendido e, sobretudo compreender o interlocutor, é, também, muito desejada para estas funções.</w:t>
      </w:r>
    </w:p>
    <w:p w14:paraId="20C741C2" w14:textId="3C844BAB" w:rsidR="002F45DF" w:rsidRPr="005A0E65" w:rsidRDefault="002F45DF" w:rsidP="00717204">
      <w:pPr>
        <w:spacing w:before="240" w:after="240" w:line="360" w:lineRule="auto"/>
        <w:jc w:val="both"/>
        <w:rPr>
          <w:rFonts w:ascii="Leelawadee UI" w:hAnsi="Leelawadee UI" w:cs="Leelawadee UI"/>
        </w:rPr>
      </w:pPr>
      <w:r w:rsidRPr="005A0E65">
        <w:rPr>
          <w:rFonts w:ascii="Leelawadee UI" w:hAnsi="Leelawadee UI" w:cs="Leelawadee UI"/>
        </w:rPr>
        <w:t>Que tipo de questionamento</w:t>
      </w:r>
      <w:r w:rsidR="00317645">
        <w:rPr>
          <w:rFonts w:ascii="Leelawadee UI" w:hAnsi="Leelawadee UI" w:cs="Leelawadee UI"/>
        </w:rPr>
        <w:t xml:space="preserve"> deve ser feito em uma entrevista</w:t>
      </w:r>
      <w:r w:rsidRPr="005A0E65">
        <w:rPr>
          <w:rFonts w:ascii="Leelawadee UI" w:hAnsi="Leelawadee UI" w:cs="Leelawadee UI"/>
        </w:rPr>
        <w:t xml:space="preserve"> e quando, aplicar?</w:t>
      </w:r>
    </w:p>
    <w:p w14:paraId="3A89916E" w14:textId="66183C49" w:rsidR="002F45DF" w:rsidRPr="005A0E65" w:rsidRDefault="002F45DF" w:rsidP="00717204">
      <w:pPr>
        <w:spacing w:before="240" w:after="240" w:line="360" w:lineRule="auto"/>
        <w:jc w:val="both"/>
        <w:rPr>
          <w:rFonts w:ascii="Leelawadee UI" w:hAnsi="Leelawadee UI" w:cs="Leelawadee UI"/>
        </w:rPr>
      </w:pPr>
      <w:r w:rsidRPr="005A0E65">
        <w:rPr>
          <w:rFonts w:ascii="Leelawadee UI" w:hAnsi="Leelawadee UI" w:cs="Leelawadee UI"/>
        </w:rPr>
        <w:t xml:space="preserve">Podemos, </w:t>
      </w:r>
      <w:r w:rsidR="00317645">
        <w:rPr>
          <w:rFonts w:ascii="Leelawadee UI" w:hAnsi="Leelawadee UI" w:cs="Leelawadee UI"/>
        </w:rPr>
        <w:t xml:space="preserve">em </w:t>
      </w:r>
      <w:r w:rsidRPr="005A0E65">
        <w:rPr>
          <w:rFonts w:ascii="Leelawadee UI" w:hAnsi="Leelawadee UI" w:cs="Leelawadee UI"/>
        </w:rPr>
        <w:t>uma comparação livre, dizer que AUDITORIA lembra o sentido AUDIÇÃO (AUDI</w:t>
      </w:r>
      <w:proofErr w:type="gramStart"/>
      <w:r w:rsidRPr="005A0E65">
        <w:rPr>
          <w:rFonts w:ascii="Leelawadee UI" w:hAnsi="Leelawadee UI" w:cs="Leelawadee UI"/>
        </w:rPr>
        <w:t>...</w:t>
      </w:r>
      <w:r w:rsidR="00317645" w:rsidRPr="003176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17645" w:rsidRPr="00317645">
        <w:rPr>
          <w:rFonts w:ascii="Leelawadee UI" w:hAnsi="Leelawadee UI" w:cs="Leelawadee UI"/>
          <w:noProof/>
          <w:lang w:eastAsia="pt-BR"/>
        </w:rPr>
        <w:drawing>
          <wp:inline distT="0" distB="0" distL="0" distR="0" wp14:anchorId="5BD2EF9C" wp14:editId="7B15CABA">
            <wp:extent cx="180000" cy="180000"/>
            <wp:effectExtent l="0" t="0" r="0" b="0"/>
            <wp:docPr id="13" name="Imagem 13" descr="C:\Users\Aline\Desktop\ABNT_14065\pngwing.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ABNT_14065\pngwing.co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317645" w:rsidRPr="00317645" w:rsidDel="00317645">
        <w:rPr>
          <w:rFonts w:ascii="Leelawadee UI" w:hAnsi="Leelawadee UI" w:cs="Leelawadee UI"/>
        </w:rPr>
        <w:t xml:space="preserve"> </w:t>
      </w:r>
      <w:r w:rsidRPr="005A0E65">
        <w:rPr>
          <w:rFonts w:ascii="Leelawadee UI" w:hAnsi="Leelawadee UI" w:cs="Leelawadee UI"/>
        </w:rPr>
        <w:t>)</w:t>
      </w:r>
      <w:proofErr w:type="gramEnd"/>
      <w:r w:rsidRPr="005A0E65">
        <w:rPr>
          <w:rFonts w:ascii="Leelawadee UI" w:hAnsi="Leelawadee UI" w:cs="Leelawadee UI"/>
        </w:rPr>
        <w:t xml:space="preserve">. Logo, </w:t>
      </w:r>
      <w:r w:rsidR="00317645">
        <w:rPr>
          <w:rFonts w:ascii="Leelawadee UI" w:hAnsi="Leelawadee UI" w:cs="Leelawadee UI"/>
        </w:rPr>
        <w:t xml:space="preserve">não basta </w:t>
      </w:r>
      <w:r w:rsidRPr="005A0E65">
        <w:rPr>
          <w:rFonts w:ascii="Leelawadee UI" w:hAnsi="Leelawadee UI" w:cs="Leelawadee UI"/>
        </w:rPr>
        <w:t>saber falar,</w:t>
      </w:r>
      <w:r w:rsidR="00317645">
        <w:rPr>
          <w:rFonts w:ascii="Leelawadee UI" w:hAnsi="Leelawadee UI" w:cs="Leelawadee UI"/>
        </w:rPr>
        <w:t xml:space="preserve"> também é muito importante </w:t>
      </w:r>
      <w:r w:rsidRPr="005A0E65">
        <w:rPr>
          <w:rFonts w:ascii="Leelawadee UI" w:hAnsi="Leelawadee UI" w:cs="Leelawadee UI"/>
        </w:rPr>
        <w:t>saber ESCUTAR também.</w:t>
      </w:r>
    </w:p>
    <w:p w14:paraId="267505AB" w14:textId="4F5682ED" w:rsidR="00C4348A" w:rsidRPr="00C72A8E" w:rsidRDefault="002F45DF" w:rsidP="00717204">
      <w:pPr>
        <w:spacing w:before="240" w:after="240" w:line="360" w:lineRule="auto"/>
        <w:jc w:val="both"/>
        <w:rPr>
          <w:rFonts w:ascii="Leelawadee UI" w:hAnsi="Leelawadee UI" w:cs="Leelawadee UI"/>
        </w:rPr>
      </w:pPr>
      <w:r w:rsidRPr="005A0E65">
        <w:rPr>
          <w:rFonts w:ascii="Leelawadee UI" w:hAnsi="Leelawadee UI" w:cs="Leelawadee UI"/>
        </w:rPr>
        <w:t>Ah, e além de estucar,</w:t>
      </w:r>
      <w:r w:rsidR="002D372C">
        <w:rPr>
          <w:rFonts w:ascii="Leelawadee UI" w:hAnsi="Leelawadee UI" w:cs="Leelawadee UI"/>
        </w:rPr>
        <w:t xml:space="preserve"> é necessário saber</w:t>
      </w:r>
      <w:r w:rsidRPr="005A0E65">
        <w:rPr>
          <w:rFonts w:ascii="Leelawadee UI" w:hAnsi="Leelawadee UI" w:cs="Leelawadee UI"/>
        </w:rPr>
        <w:t xml:space="preserve"> entender e interpretar as respostas, antes de continuar.</w:t>
      </w:r>
    </w:p>
    <w:p w14:paraId="51CE666E" w14:textId="3E11629A" w:rsidR="00781EAA" w:rsidRDefault="00781EAA" w:rsidP="00781EAA">
      <w:pPr>
        <w:spacing w:before="240" w:after="240" w:line="360" w:lineRule="auto"/>
        <w:jc w:val="both"/>
        <w:rPr>
          <w:rFonts w:ascii="Leelawadee UI" w:hAnsi="Leelawadee UI" w:cs="Leelawadee UI"/>
        </w:rPr>
      </w:pPr>
      <w:r>
        <w:rPr>
          <w:rFonts w:ascii="Leelawadee UI" w:hAnsi="Leelawadee UI" w:cs="Leelawadee UI"/>
        </w:rPr>
        <w:t>E p</w:t>
      </w:r>
      <w:r w:rsidRPr="005A0E65">
        <w:rPr>
          <w:rFonts w:ascii="Leelawadee UI" w:hAnsi="Leelawadee UI" w:cs="Leelawadee UI"/>
        </w:rPr>
        <w:t>or fim, mas não menos importante, vem a habilidade para a gestão da auditoria!</w:t>
      </w:r>
    </w:p>
    <w:p w14:paraId="3C007787" w14:textId="78F637C0" w:rsidR="00781EAA" w:rsidRPr="005A0E65" w:rsidRDefault="00781EAA" w:rsidP="00781EAA">
      <w:pPr>
        <w:spacing w:before="240" w:after="240" w:line="360" w:lineRule="auto"/>
        <w:jc w:val="both"/>
        <w:rPr>
          <w:rFonts w:ascii="Leelawadee UI" w:hAnsi="Leelawadee UI" w:cs="Leelawadee UI"/>
        </w:rPr>
      </w:pPr>
      <w:r>
        <w:rPr>
          <w:rFonts w:ascii="Leelawadee UI" w:hAnsi="Leelawadee UI" w:cs="Leelawadee UI"/>
        </w:rPr>
        <w:t>Veja o que consta na Norma:</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3BBA9880" w14:textId="77777777" w:rsidTr="00072D34">
        <w:tc>
          <w:tcPr>
            <w:tcW w:w="9067" w:type="dxa"/>
          </w:tcPr>
          <w:p w14:paraId="2C6BCF2C" w14:textId="77777777"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45306C17" wp14:editId="6DAF8665">
                  <wp:extent cx="5400040" cy="36639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0B78C580" w14:textId="77777777" w:rsidR="00717204" w:rsidRPr="005A0E65" w:rsidRDefault="00717204" w:rsidP="00717204">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A.2.11 </w:t>
            </w:r>
            <w:r w:rsidRPr="005A0E65">
              <w:rPr>
                <w:rFonts w:ascii="Leelawadee UI" w:hAnsi="Leelawadee UI" w:cs="Leelawadee UI"/>
                <w:b/>
                <w:bCs/>
                <w:i/>
                <w:iCs/>
                <w:lang w:val="pt-BR"/>
              </w:rPr>
              <w:t>Habilidades para gestão da auditoria</w:t>
            </w:r>
          </w:p>
          <w:p w14:paraId="3EF79923" w14:textId="6ACD75F0" w:rsidR="00717204" w:rsidRPr="005A0E65" w:rsidRDefault="00717204"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 xml:space="preserve">Capacidade de conduzir e gerenciar uma auditoria para atingir os objetivos da auditoria dentro do período de tempo acordado. Para o líder da equipe, capacidade de conduzir reuniões para a troca eficaz de informações e capacidade de fazer atribuições ou </w:t>
            </w:r>
            <w:proofErr w:type="spellStart"/>
            <w:r w:rsidRPr="005A0E65">
              <w:rPr>
                <w:rFonts w:ascii="Leelawadee UI" w:hAnsi="Leelawadee UI" w:cs="Leelawadee UI"/>
                <w:i/>
                <w:iCs/>
                <w:lang w:val="pt-BR"/>
              </w:rPr>
              <w:t>reatribuições</w:t>
            </w:r>
            <w:proofErr w:type="spellEnd"/>
            <w:r w:rsidRPr="005A0E65">
              <w:rPr>
                <w:rFonts w:ascii="Leelawadee UI" w:hAnsi="Leelawadee UI" w:cs="Leelawadee UI"/>
                <w:i/>
                <w:iCs/>
                <w:lang w:val="pt-BR"/>
              </w:rPr>
              <w:t xml:space="preserve"> de tarefas, quando necessário.</w:t>
            </w:r>
          </w:p>
        </w:tc>
      </w:tr>
    </w:tbl>
    <w:p w14:paraId="6C5C0891" w14:textId="77524B27" w:rsidR="00C4348A" w:rsidRPr="005A0E65" w:rsidRDefault="0024689B" w:rsidP="00717204">
      <w:pPr>
        <w:spacing w:before="240" w:after="240" w:line="360" w:lineRule="auto"/>
        <w:jc w:val="both"/>
        <w:rPr>
          <w:rFonts w:ascii="Leelawadee UI" w:hAnsi="Leelawadee UI" w:cs="Leelawadee UI"/>
        </w:rPr>
      </w:pPr>
      <w:r w:rsidRPr="005A0E65">
        <w:rPr>
          <w:rFonts w:ascii="Leelawadee UI" w:hAnsi="Leelawadee UI" w:cs="Leelawadee UI"/>
          <w:noProof/>
          <w:lang w:eastAsia="pt-BR"/>
        </w:rPr>
        <w:drawing>
          <wp:anchor distT="0" distB="0" distL="114300" distR="114300" simplePos="0" relativeHeight="251663360" behindDoc="0" locked="0" layoutInCell="1" allowOverlap="1" wp14:anchorId="1A10237A" wp14:editId="5219D979">
            <wp:simplePos x="0" y="0"/>
            <wp:positionH relativeFrom="margin">
              <wp:align>left</wp:align>
            </wp:positionH>
            <wp:positionV relativeFrom="paragraph">
              <wp:posOffset>647700</wp:posOffset>
            </wp:positionV>
            <wp:extent cx="1537970" cy="2306955"/>
            <wp:effectExtent l="0" t="0" r="5080" b="0"/>
            <wp:wrapSquare wrapText="bothSides"/>
            <wp:docPr id="78" name="Imagem 78" descr="Computador em cima de uma superfície de madei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78" descr="Computador em cima de uma superfície de madeira&#10;&#10;Descrição gerada automaticamente com confiança mé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7970" cy="2306955"/>
                    </a:xfrm>
                    <a:prstGeom prst="rect">
                      <a:avLst/>
                    </a:prstGeom>
                  </pic:spPr>
                </pic:pic>
              </a:graphicData>
            </a:graphic>
            <wp14:sizeRelH relativeFrom="margin">
              <wp14:pctWidth>0</wp14:pctWidth>
            </wp14:sizeRelH>
            <wp14:sizeRelV relativeFrom="margin">
              <wp14:pctHeight>0</wp14:pctHeight>
            </wp14:sizeRelV>
          </wp:anchor>
        </w:drawing>
      </w:r>
      <w:r w:rsidR="00781EAA">
        <w:rPr>
          <w:rFonts w:ascii="Leelawadee UI" w:hAnsi="Leelawadee UI" w:cs="Leelawadee UI"/>
        </w:rPr>
        <w:t>Bom</w:t>
      </w:r>
      <w:proofErr w:type="gramStart"/>
      <w:r w:rsidR="00781EAA">
        <w:rPr>
          <w:rFonts w:ascii="Leelawadee UI" w:hAnsi="Leelawadee UI" w:cs="Leelawadee UI"/>
        </w:rPr>
        <w:t xml:space="preserve">... </w:t>
      </w:r>
      <w:r w:rsidR="00C4348A" w:rsidRPr="005A0E65">
        <w:rPr>
          <w:rFonts w:ascii="Leelawadee UI" w:hAnsi="Leelawadee UI" w:cs="Leelawadee UI"/>
        </w:rPr>
        <w:t>Temos</w:t>
      </w:r>
      <w:proofErr w:type="gramEnd"/>
      <w:r w:rsidR="00C4348A" w:rsidRPr="005A0E65">
        <w:rPr>
          <w:rFonts w:ascii="Leelawadee UI" w:hAnsi="Leelawadee UI" w:cs="Leelawadee UI"/>
        </w:rPr>
        <w:t xml:space="preserve"> um escopo, critérios</w:t>
      </w:r>
      <w:r w:rsidR="00781EAA">
        <w:rPr>
          <w:rFonts w:ascii="Leelawadee UI" w:hAnsi="Leelawadee UI" w:cs="Leelawadee UI"/>
        </w:rPr>
        <w:t xml:space="preserve"> e</w:t>
      </w:r>
      <w:r w:rsidR="00C4348A" w:rsidRPr="005A0E65">
        <w:rPr>
          <w:rFonts w:ascii="Leelawadee UI" w:hAnsi="Leelawadee UI" w:cs="Leelawadee UI"/>
        </w:rPr>
        <w:t xml:space="preserve"> TEMPO FINITO, </w:t>
      </w:r>
      <w:r w:rsidR="00781EAA" w:rsidRPr="005A0E65">
        <w:rPr>
          <w:rFonts w:ascii="Leelawadee UI" w:hAnsi="Leelawadee UI" w:cs="Leelawadee UI"/>
        </w:rPr>
        <w:t>para GERENCIAR durante uma auditoria.</w:t>
      </w:r>
      <w:r w:rsidR="00781EAA">
        <w:rPr>
          <w:rFonts w:ascii="Leelawadee UI" w:hAnsi="Leelawadee UI" w:cs="Leelawadee UI"/>
        </w:rPr>
        <w:t xml:space="preserve"> Sem falar de </w:t>
      </w:r>
      <w:r w:rsidR="00C4348A" w:rsidRPr="005A0E65">
        <w:rPr>
          <w:rFonts w:ascii="Leelawadee UI" w:hAnsi="Leelawadee UI" w:cs="Leelawadee UI"/>
        </w:rPr>
        <w:t>outros aspectos</w:t>
      </w:r>
      <w:r w:rsidR="00781EAA">
        <w:rPr>
          <w:rFonts w:ascii="Leelawadee UI" w:hAnsi="Leelawadee UI" w:cs="Leelawadee UI"/>
        </w:rPr>
        <w:t xml:space="preserve">, </w:t>
      </w:r>
      <w:r w:rsidR="00C4348A" w:rsidRPr="005A0E65">
        <w:rPr>
          <w:rFonts w:ascii="Leelawadee UI" w:hAnsi="Leelawadee UI" w:cs="Leelawadee UI"/>
        </w:rPr>
        <w:t xml:space="preserve">como </w:t>
      </w:r>
      <w:r w:rsidR="00781EAA">
        <w:rPr>
          <w:rFonts w:ascii="Leelawadee UI" w:hAnsi="Leelawadee UI" w:cs="Leelawadee UI"/>
        </w:rPr>
        <w:t xml:space="preserve">por exemplo uma </w:t>
      </w:r>
      <w:r w:rsidR="00C4348A" w:rsidRPr="005A0E65">
        <w:rPr>
          <w:rFonts w:ascii="Leelawadee UI" w:hAnsi="Leelawadee UI" w:cs="Leelawadee UI"/>
        </w:rPr>
        <w:t>equipe, no caso de ser um auditor líder</w:t>
      </w:r>
      <w:r w:rsidR="00781EAA">
        <w:rPr>
          <w:rFonts w:ascii="Leelawadee UI" w:hAnsi="Leelawadee UI" w:cs="Leelawadee UI"/>
        </w:rPr>
        <w:t>.</w:t>
      </w:r>
    </w:p>
    <w:p w14:paraId="40A0FE10" w14:textId="5C4D1586" w:rsidR="00C4348A" w:rsidRPr="005A0E65" w:rsidRDefault="00C4348A" w:rsidP="00717204">
      <w:pPr>
        <w:spacing w:before="240" w:after="240" w:line="360" w:lineRule="auto"/>
        <w:jc w:val="both"/>
        <w:rPr>
          <w:rFonts w:ascii="Leelawadee UI" w:hAnsi="Leelawadee UI" w:cs="Leelawadee UI"/>
        </w:rPr>
      </w:pPr>
      <w:r w:rsidRPr="005A0E65">
        <w:rPr>
          <w:rFonts w:ascii="Leelawadee UI" w:hAnsi="Leelawadee UI" w:cs="Leelawadee UI"/>
        </w:rPr>
        <w:t>Manter todas as engrenagens rodando, na velocidade certa, com os objetivos sendo alcançados, utilizando de forma eficiente os recursos disponíveis não é tarefa fácil.</w:t>
      </w:r>
    </w:p>
    <w:p w14:paraId="6B134E2C" w14:textId="20FFC048" w:rsidR="00C4348A" w:rsidRPr="005A0E65" w:rsidRDefault="00C4348A" w:rsidP="00717204">
      <w:pPr>
        <w:spacing w:before="240" w:after="240" w:line="360" w:lineRule="auto"/>
        <w:jc w:val="both"/>
        <w:rPr>
          <w:rFonts w:ascii="Leelawadee UI" w:hAnsi="Leelawadee UI" w:cs="Leelawadee UI"/>
        </w:rPr>
      </w:pPr>
      <w:r w:rsidRPr="005A0E65">
        <w:rPr>
          <w:rFonts w:ascii="Leelawadee UI" w:hAnsi="Leelawadee UI" w:cs="Leelawadee UI"/>
        </w:rPr>
        <w:t xml:space="preserve">Portanto, a habilidade </w:t>
      </w:r>
      <w:r w:rsidR="00781EAA">
        <w:rPr>
          <w:rFonts w:ascii="Leelawadee UI" w:hAnsi="Leelawadee UI" w:cs="Leelawadee UI"/>
        </w:rPr>
        <w:t xml:space="preserve">de gerenciamento de tempo </w:t>
      </w:r>
      <w:r w:rsidRPr="005A0E65">
        <w:rPr>
          <w:rFonts w:ascii="Leelawadee UI" w:hAnsi="Leelawadee UI" w:cs="Leelawadee UI"/>
        </w:rPr>
        <w:t>é até mais importante para quem lidera uma equipe, do que para quem audita “somente”...</w:t>
      </w:r>
    </w:p>
    <w:p w14:paraId="6B91DA44" w14:textId="347A2D25" w:rsidR="00717204" w:rsidRPr="005A0E65" w:rsidRDefault="0022209A" w:rsidP="00717204">
      <w:pPr>
        <w:spacing w:before="240" w:after="240" w:line="360" w:lineRule="auto"/>
        <w:jc w:val="both"/>
        <w:rPr>
          <w:rFonts w:ascii="Leelawadee UI" w:hAnsi="Leelawadee UI" w:cs="Leelawadee UI"/>
        </w:rPr>
      </w:pPr>
      <w:r w:rsidRPr="005A0E65">
        <w:rPr>
          <w:rFonts w:ascii="Leelawadee UI" w:hAnsi="Leelawadee UI" w:cs="Leelawadee UI"/>
        </w:rPr>
        <w:t>São muitas habilidades e conhecimentos desejados, não</w:t>
      </w:r>
      <w:r w:rsidR="00555975">
        <w:rPr>
          <w:rFonts w:ascii="Leelawadee UI" w:hAnsi="Leelawadee UI" w:cs="Leelawadee UI"/>
        </w:rPr>
        <w:t xml:space="preserve"> são</w:t>
      </w:r>
      <w:r w:rsidRPr="005A0E65">
        <w:rPr>
          <w:rFonts w:ascii="Leelawadee UI" w:hAnsi="Leelawadee UI" w:cs="Leelawadee UI"/>
        </w:rPr>
        <w:t>?</w:t>
      </w:r>
    </w:p>
    <w:p w14:paraId="2402DEB1" w14:textId="54800BEE" w:rsidR="00A351D9" w:rsidRPr="005A0E65" w:rsidRDefault="00555975" w:rsidP="00717204">
      <w:pPr>
        <w:spacing w:before="240" w:after="240" w:line="360" w:lineRule="auto"/>
        <w:jc w:val="both"/>
        <w:rPr>
          <w:rFonts w:ascii="Leelawadee UI" w:hAnsi="Leelawadee UI" w:cs="Leelawadee UI"/>
        </w:rPr>
      </w:pPr>
      <w:r>
        <w:rPr>
          <w:rFonts w:ascii="Leelawadee UI" w:hAnsi="Leelawadee UI" w:cs="Leelawadee UI"/>
        </w:rPr>
        <w:t>Então, p</w:t>
      </w:r>
      <w:r w:rsidR="0022209A" w:rsidRPr="005A0E65">
        <w:rPr>
          <w:rFonts w:ascii="Leelawadee UI" w:hAnsi="Leelawadee UI" w:cs="Leelawadee UI"/>
        </w:rPr>
        <w:t>ara facilitar o entendimento da aplicação destes em cada</w:t>
      </w:r>
      <w:r>
        <w:rPr>
          <w:rFonts w:ascii="Leelawadee UI" w:hAnsi="Leelawadee UI" w:cs="Leelawadee UI"/>
        </w:rPr>
        <w:t xml:space="preserve"> uma dessas</w:t>
      </w:r>
      <w:r w:rsidR="0022209A" w:rsidRPr="005A0E65">
        <w:rPr>
          <w:rFonts w:ascii="Leelawadee UI" w:hAnsi="Leelawadee UI" w:cs="Leelawadee UI"/>
        </w:rPr>
        <w:t xml:space="preserve"> funç</w:t>
      </w:r>
      <w:r>
        <w:rPr>
          <w:rFonts w:ascii="Leelawadee UI" w:hAnsi="Leelawadee UI" w:cs="Leelawadee UI"/>
        </w:rPr>
        <w:t>ões</w:t>
      </w:r>
      <w:r w:rsidR="0022209A" w:rsidRPr="005A0E65">
        <w:rPr>
          <w:rFonts w:ascii="Leelawadee UI" w:hAnsi="Leelawadee UI" w:cs="Leelawadee UI"/>
        </w:rPr>
        <w:t>, vamos reproduzir, agora, conforme prometido no início da aula, a Tabela A.1 da norma ABNT NBR ISO/IEC 17021-1:</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3539"/>
        <w:gridCol w:w="2693"/>
        <w:gridCol w:w="1560"/>
        <w:gridCol w:w="1275"/>
      </w:tblGrid>
      <w:tr w:rsidR="0022209A" w:rsidRPr="00CB758A" w14:paraId="67D8EA6B" w14:textId="77777777" w:rsidTr="00CB758A">
        <w:trPr>
          <w:trHeight w:val="407"/>
        </w:trPr>
        <w:tc>
          <w:tcPr>
            <w:tcW w:w="3539" w:type="dxa"/>
            <w:vMerge w:val="restart"/>
            <w:shd w:val="clear" w:color="auto" w:fill="0066B2" w:themeFill="accent1"/>
            <w:vAlign w:val="center"/>
          </w:tcPr>
          <w:p w14:paraId="4F9FB18D" w14:textId="73FCDE8F" w:rsidR="0022209A" w:rsidRPr="00CB758A" w:rsidRDefault="0022209A" w:rsidP="00CB758A">
            <w:pPr>
              <w:spacing w:before="120" w:after="120"/>
              <w:jc w:val="center"/>
              <w:rPr>
                <w:rFonts w:ascii="Arial" w:hAnsi="Arial" w:cs="Arial"/>
                <w:b/>
                <w:sz w:val="18"/>
                <w:szCs w:val="18"/>
                <w:lang w:val="pt-BR"/>
              </w:rPr>
            </w:pPr>
            <w:r w:rsidRPr="00CB758A">
              <w:rPr>
                <w:rFonts w:ascii="Arial" w:hAnsi="Arial" w:cs="Arial"/>
                <w:b/>
                <w:color w:val="FFFFFF" w:themeColor="background1"/>
                <w:sz w:val="18"/>
                <w:szCs w:val="18"/>
                <w:lang w:val="pt-BR"/>
              </w:rPr>
              <w:t>Conhecimento e habilidades</w:t>
            </w:r>
          </w:p>
        </w:tc>
        <w:tc>
          <w:tcPr>
            <w:tcW w:w="5528" w:type="dxa"/>
            <w:gridSpan w:val="3"/>
            <w:shd w:val="clear" w:color="auto" w:fill="0066B2" w:themeFill="accent1"/>
            <w:vAlign w:val="center"/>
          </w:tcPr>
          <w:p w14:paraId="5EBBDB4C" w14:textId="54BB56D6" w:rsidR="0022209A" w:rsidRPr="00CB758A" w:rsidRDefault="0022209A" w:rsidP="00CB758A">
            <w:pPr>
              <w:spacing w:before="120" w:after="120"/>
              <w:jc w:val="center"/>
              <w:rPr>
                <w:rFonts w:ascii="Arial" w:hAnsi="Arial" w:cs="Arial"/>
                <w:b/>
                <w:color w:val="FFFFFF" w:themeColor="background1"/>
                <w:sz w:val="18"/>
                <w:szCs w:val="18"/>
                <w:lang w:val="pt-BR"/>
              </w:rPr>
            </w:pPr>
            <w:r w:rsidRPr="00CB758A">
              <w:rPr>
                <w:rFonts w:ascii="Arial" w:hAnsi="Arial" w:cs="Arial"/>
                <w:b/>
                <w:color w:val="FFFFFF" w:themeColor="background1"/>
                <w:sz w:val="18"/>
                <w:szCs w:val="18"/>
                <w:lang w:val="pt-BR"/>
              </w:rPr>
              <w:t>Funções de certificação</w:t>
            </w:r>
          </w:p>
        </w:tc>
      </w:tr>
      <w:tr w:rsidR="0065516F" w:rsidRPr="00CB758A" w14:paraId="00283A0D" w14:textId="77777777" w:rsidTr="00CB758A">
        <w:tc>
          <w:tcPr>
            <w:tcW w:w="3539" w:type="dxa"/>
            <w:vMerge/>
            <w:shd w:val="clear" w:color="auto" w:fill="0066B2" w:themeFill="accent1"/>
            <w:vAlign w:val="center"/>
          </w:tcPr>
          <w:p w14:paraId="07A5F5B9" w14:textId="77777777" w:rsidR="0022209A" w:rsidRPr="00CB758A" w:rsidRDefault="0022209A" w:rsidP="00CB758A">
            <w:pPr>
              <w:spacing w:before="120" w:after="120"/>
              <w:jc w:val="both"/>
              <w:rPr>
                <w:rFonts w:ascii="Arial" w:hAnsi="Arial" w:cs="Arial"/>
                <w:b/>
                <w:sz w:val="18"/>
                <w:szCs w:val="18"/>
                <w:lang w:val="pt-BR"/>
              </w:rPr>
            </w:pPr>
          </w:p>
        </w:tc>
        <w:tc>
          <w:tcPr>
            <w:tcW w:w="2693" w:type="dxa"/>
            <w:shd w:val="clear" w:color="auto" w:fill="BDE3FF"/>
            <w:vAlign w:val="center"/>
          </w:tcPr>
          <w:p w14:paraId="04D06E70" w14:textId="3B58B582" w:rsidR="0022209A" w:rsidRPr="00CB758A" w:rsidRDefault="007F62F2" w:rsidP="00CB758A">
            <w:pPr>
              <w:spacing w:before="120" w:after="120"/>
              <w:jc w:val="both"/>
              <w:rPr>
                <w:rFonts w:ascii="Arial" w:hAnsi="Arial" w:cs="Arial"/>
                <w:sz w:val="18"/>
                <w:szCs w:val="18"/>
                <w:lang w:val="pt-BR"/>
              </w:rPr>
            </w:pPr>
            <w:r w:rsidRPr="00CB758A">
              <w:rPr>
                <w:rFonts w:ascii="Arial" w:hAnsi="Arial" w:cs="Arial"/>
                <w:sz w:val="18"/>
                <w:szCs w:val="18"/>
                <w:lang w:val="pt-BR"/>
              </w:rPr>
              <w:t>Conduzindo a análise crítica da solicitação para determinar a competência requerida para a equipe de auditoria, para selecionar os membros da equipe, e para determinar a duração da auditoria.</w:t>
            </w:r>
          </w:p>
        </w:tc>
        <w:tc>
          <w:tcPr>
            <w:tcW w:w="1560" w:type="dxa"/>
            <w:shd w:val="clear" w:color="auto" w:fill="BDE3FF"/>
            <w:vAlign w:val="center"/>
          </w:tcPr>
          <w:p w14:paraId="4B2962F4" w14:textId="480D765D" w:rsidR="0022209A" w:rsidRPr="00CB758A" w:rsidRDefault="007F62F2" w:rsidP="00CB758A">
            <w:pPr>
              <w:spacing w:before="120" w:after="120"/>
              <w:jc w:val="center"/>
              <w:rPr>
                <w:rFonts w:ascii="Arial" w:hAnsi="Arial" w:cs="Arial"/>
                <w:sz w:val="18"/>
                <w:szCs w:val="18"/>
                <w:lang w:val="pt-BR"/>
              </w:rPr>
            </w:pPr>
            <w:r w:rsidRPr="00CB758A">
              <w:rPr>
                <w:rFonts w:ascii="Arial" w:hAnsi="Arial" w:cs="Arial"/>
                <w:sz w:val="18"/>
                <w:szCs w:val="18"/>
                <w:lang w:val="pt-BR"/>
              </w:rPr>
              <w:t>Analisando criticamente relatórios de auditoria e decidindo sobre certificações</w:t>
            </w:r>
          </w:p>
        </w:tc>
        <w:tc>
          <w:tcPr>
            <w:tcW w:w="1275" w:type="dxa"/>
            <w:shd w:val="clear" w:color="auto" w:fill="BDE3FF"/>
            <w:vAlign w:val="center"/>
          </w:tcPr>
          <w:p w14:paraId="0DC60130" w14:textId="0F357B05" w:rsidR="0022209A" w:rsidRPr="00CB758A" w:rsidRDefault="007F62F2" w:rsidP="00CB758A">
            <w:pPr>
              <w:spacing w:before="120" w:after="120"/>
              <w:jc w:val="center"/>
              <w:rPr>
                <w:rFonts w:ascii="Arial" w:hAnsi="Arial" w:cs="Arial"/>
                <w:sz w:val="18"/>
                <w:szCs w:val="18"/>
                <w:lang w:val="pt-BR"/>
              </w:rPr>
            </w:pPr>
            <w:r w:rsidRPr="00CB758A">
              <w:rPr>
                <w:rFonts w:ascii="Arial" w:hAnsi="Arial" w:cs="Arial"/>
                <w:sz w:val="18"/>
                <w:szCs w:val="18"/>
                <w:lang w:val="pt-BR"/>
              </w:rPr>
              <w:t>Auditando e liderando a equipe auditora</w:t>
            </w:r>
          </w:p>
        </w:tc>
      </w:tr>
      <w:tr w:rsidR="0065516F" w:rsidRPr="00CB758A" w14:paraId="4CF2CC78" w14:textId="77777777" w:rsidTr="00A849BA">
        <w:tc>
          <w:tcPr>
            <w:tcW w:w="3539" w:type="dxa"/>
            <w:shd w:val="clear" w:color="auto" w:fill="auto"/>
            <w:vAlign w:val="center"/>
          </w:tcPr>
          <w:p w14:paraId="2247AD43" w14:textId="22A19246" w:rsidR="0022209A" w:rsidRPr="00CB758A" w:rsidRDefault="007F62F2" w:rsidP="00CB758A">
            <w:pPr>
              <w:spacing w:before="120" w:after="120"/>
              <w:jc w:val="both"/>
              <w:rPr>
                <w:rFonts w:ascii="Arial" w:hAnsi="Arial" w:cs="Arial"/>
                <w:b/>
                <w:sz w:val="18"/>
                <w:szCs w:val="18"/>
                <w:lang w:val="pt-BR"/>
              </w:rPr>
            </w:pPr>
            <w:r w:rsidRPr="00CB758A">
              <w:rPr>
                <w:rFonts w:ascii="Arial" w:hAnsi="Arial" w:cs="Arial"/>
                <w:b/>
                <w:sz w:val="18"/>
                <w:szCs w:val="18"/>
                <w:lang w:val="pt-BR"/>
              </w:rPr>
              <w:t>Conhecimento de práticas de gestão de negócios</w:t>
            </w:r>
          </w:p>
        </w:tc>
        <w:tc>
          <w:tcPr>
            <w:tcW w:w="2693" w:type="dxa"/>
            <w:vAlign w:val="center"/>
          </w:tcPr>
          <w:p w14:paraId="32CEA115" w14:textId="7FB888E8" w:rsidR="0022209A" w:rsidRPr="00CB758A" w:rsidRDefault="0065516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560" w:type="dxa"/>
            <w:vAlign w:val="center"/>
          </w:tcPr>
          <w:p w14:paraId="3C067E44" w14:textId="7CC54670"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275" w:type="dxa"/>
            <w:vAlign w:val="center"/>
          </w:tcPr>
          <w:p w14:paraId="6026D629" w14:textId="4FC6DFB3"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(A.2.1)</w:t>
            </w:r>
          </w:p>
        </w:tc>
      </w:tr>
      <w:tr w:rsidR="0065516F" w:rsidRPr="00CB758A" w14:paraId="4459A167" w14:textId="77777777" w:rsidTr="00A849BA">
        <w:tc>
          <w:tcPr>
            <w:tcW w:w="3539" w:type="dxa"/>
            <w:shd w:val="clear" w:color="auto" w:fill="FFFFCC"/>
            <w:vAlign w:val="center"/>
          </w:tcPr>
          <w:p w14:paraId="199AEED0" w14:textId="5FE0156C" w:rsidR="0022209A" w:rsidRPr="00CB758A" w:rsidRDefault="007F62F2" w:rsidP="00CB758A">
            <w:pPr>
              <w:spacing w:before="120" w:after="120"/>
              <w:jc w:val="both"/>
              <w:rPr>
                <w:rFonts w:ascii="Arial" w:hAnsi="Arial" w:cs="Arial"/>
                <w:b/>
                <w:sz w:val="18"/>
                <w:szCs w:val="18"/>
                <w:lang w:val="pt-BR"/>
              </w:rPr>
            </w:pPr>
            <w:r w:rsidRPr="00CB758A">
              <w:rPr>
                <w:rFonts w:ascii="Arial" w:hAnsi="Arial" w:cs="Arial"/>
                <w:b/>
                <w:sz w:val="18"/>
                <w:szCs w:val="18"/>
                <w:lang w:val="pt-BR"/>
              </w:rPr>
              <w:t>C</w:t>
            </w:r>
            <w:r w:rsidR="00501361" w:rsidRPr="00CB758A">
              <w:rPr>
                <w:rFonts w:ascii="Arial" w:hAnsi="Arial" w:cs="Arial"/>
                <w:b/>
                <w:sz w:val="18"/>
                <w:szCs w:val="18"/>
                <w:lang w:val="pt-BR"/>
              </w:rPr>
              <w:t>onhecimento dos princípios, práticas de técnicas de auditoria</w:t>
            </w:r>
          </w:p>
        </w:tc>
        <w:tc>
          <w:tcPr>
            <w:tcW w:w="2693" w:type="dxa"/>
            <w:shd w:val="clear" w:color="auto" w:fill="FFFFCC"/>
            <w:vAlign w:val="center"/>
          </w:tcPr>
          <w:p w14:paraId="67C86585" w14:textId="65691734" w:rsidR="0022209A" w:rsidRPr="00CB758A" w:rsidRDefault="0065516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560" w:type="dxa"/>
            <w:shd w:val="clear" w:color="auto" w:fill="FFFFCC"/>
            <w:vAlign w:val="center"/>
          </w:tcPr>
          <w:p w14:paraId="0DEB95DB" w14:textId="1FF275F6"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(A.3.1)</w:t>
            </w:r>
          </w:p>
        </w:tc>
        <w:tc>
          <w:tcPr>
            <w:tcW w:w="1275" w:type="dxa"/>
            <w:shd w:val="clear" w:color="auto" w:fill="FFFFCC"/>
            <w:vAlign w:val="center"/>
          </w:tcPr>
          <w:p w14:paraId="21E0B3AC" w14:textId="34F89186"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(A.2.2)</w:t>
            </w:r>
          </w:p>
        </w:tc>
      </w:tr>
      <w:tr w:rsidR="0065516F" w:rsidRPr="00CB758A" w14:paraId="71182B3C" w14:textId="77777777" w:rsidTr="00A849BA">
        <w:tc>
          <w:tcPr>
            <w:tcW w:w="3539" w:type="dxa"/>
            <w:shd w:val="clear" w:color="auto" w:fill="auto"/>
            <w:vAlign w:val="center"/>
          </w:tcPr>
          <w:p w14:paraId="3D91D70B" w14:textId="7CEA51C3" w:rsidR="00501361" w:rsidRPr="00CB758A" w:rsidRDefault="00501361" w:rsidP="00CB758A">
            <w:pPr>
              <w:spacing w:before="120" w:after="120"/>
              <w:jc w:val="both"/>
              <w:rPr>
                <w:rFonts w:ascii="Arial" w:hAnsi="Arial" w:cs="Arial"/>
                <w:b/>
                <w:sz w:val="18"/>
                <w:szCs w:val="18"/>
                <w:lang w:val="pt-BR"/>
              </w:rPr>
            </w:pPr>
            <w:r w:rsidRPr="00CB758A">
              <w:rPr>
                <w:rFonts w:ascii="Arial" w:hAnsi="Arial" w:cs="Arial"/>
                <w:b/>
                <w:sz w:val="18"/>
                <w:szCs w:val="18"/>
                <w:lang w:val="pt-BR"/>
              </w:rPr>
              <w:t xml:space="preserve">Conhecimento de normas/documentos normativos de </w:t>
            </w:r>
            <w:proofErr w:type="spellStart"/>
            <w:r w:rsidRPr="00CB758A">
              <w:rPr>
                <w:rFonts w:ascii="Arial" w:hAnsi="Arial" w:cs="Arial"/>
                <w:b/>
                <w:sz w:val="18"/>
                <w:szCs w:val="18"/>
                <w:lang w:val="pt-BR"/>
              </w:rPr>
              <w:t>SGs</w:t>
            </w:r>
            <w:proofErr w:type="spellEnd"/>
            <w:r w:rsidRPr="00CB758A">
              <w:rPr>
                <w:rFonts w:ascii="Arial" w:hAnsi="Arial" w:cs="Arial"/>
                <w:b/>
                <w:sz w:val="18"/>
                <w:szCs w:val="18"/>
                <w:lang w:val="pt-BR"/>
              </w:rPr>
              <w:t xml:space="preserve"> específicos</w:t>
            </w:r>
          </w:p>
        </w:tc>
        <w:tc>
          <w:tcPr>
            <w:tcW w:w="2693" w:type="dxa"/>
            <w:vAlign w:val="center"/>
          </w:tcPr>
          <w:p w14:paraId="1EF386AF" w14:textId="5AD1D82C" w:rsidR="0022209A" w:rsidRPr="00CB758A" w:rsidRDefault="0065516F" w:rsidP="00CB758A">
            <w:pPr>
              <w:spacing w:before="120" w:after="120"/>
              <w:jc w:val="center"/>
              <w:rPr>
                <w:rFonts w:ascii="Arial" w:hAnsi="Arial" w:cs="Arial"/>
                <w:sz w:val="18"/>
                <w:szCs w:val="18"/>
                <w:lang w:val="pt-BR"/>
              </w:rPr>
            </w:pPr>
            <w:r w:rsidRPr="00CB758A">
              <w:rPr>
                <w:rFonts w:ascii="Arial" w:hAnsi="Arial" w:cs="Arial"/>
                <w:sz w:val="18"/>
                <w:szCs w:val="18"/>
                <w:lang w:val="pt-BR"/>
              </w:rPr>
              <w:t>Sim (A.4.1)</w:t>
            </w:r>
          </w:p>
        </w:tc>
        <w:tc>
          <w:tcPr>
            <w:tcW w:w="1560" w:type="dxa"/>
            <w:vAlign w:val="center"/>
          </w:tcPr>
          <w:p w14:paraId="7F829833" w14:textId="3F1F7E97"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(A.3.2)</w:t>
            </w:r>
          </w:p>
        </w:tc>
        <w:tc>
          <w:tcPr>
            <w:tcW w:w="1275" w:type="dxa"/>
            <w:vAlign w:val="center"/>
          </w:tcPr>
          <w:p w14:paraId="5015D84F" w14:textId="23E9C03F"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(A.2.3)</w:t>
            </w:r>
          </w:p>
        </w:tc>
      </w:tr>
      <w:tr w:rsidR="0065516F" w:rsidRPr="00CB758A" w14:paraId="1B44DDCD" w14:textId="77777777" w:rsidTr="00A849BA">
        <w:tc>
          <w:tcPr>
            <w:tcW w:w="3539" w:type="dxa"/>
            <w:shd w:val="clear" w:color="auto" w:fill="FFFFCC"/>
            <w:vAlign w:val="center"/>
          </w:tcPr>
          <w:p w14:paraId="473F8326" w14:textId="6220617E" w:rsidR="0022209A" w:rsidRPr="00CB758A" w:rsidRDefault="00501361" w:rsidP="00CB758A">
            <w:pPr>
              <w:spacing w:before="120" w:after="120"/>
              <w:jc w:val="both"/>
              <w:rPr>
                <w:rFonts w:ascii="Arial" w:hAnsi="Arial" w:cs="Arial"/>
                <w:b/>
                <w:sz w:val="18"/>
                <w:szCs w:val="18"/>
                <w:lang w:val="pt-BR"/>
              </w:rPr>
            </w:pPr>
            <w:r w:rsidRPr="00CB758A">
              <w:rPr>
                <w:rFonts w:ascii="Arial" w:hAnsi="Arial" w:cs="Arial"/>
                <w:b/>
                <w:sz w:val="18"/>
                <w:szCs w:val="18"/>
                <w:lang w:val="pt-BR"/>
              </w:rPr>
              <w:t>Conhecimento dos processos de um organismo de certificação</w:t>
            </w:r>
          </w:p>
        </w:tc>
        <w:tc>
          <w:tcPr>
            <w:tcW w:w="2693" w:type="dxa"/>
            <w:shd w:val="clear" w:color="auto" w:fill="FFFFCC"/>
            <w:vAlign w:val="center"/>
          </w:tcPr>
          <w:p w14:paraId="6A972770" w14:textId="1B43B91F" w:rsidR="0022209A" w:rsidRPr="00CB758A" w:rsidRDefault="0065516F" w:rsidP="00CB758A">
            <w:pPr>
              <w:spacing w:before="120" w:after="120"/>
              <w:jc w:val="center"/>
              <w:rPr>
                <w:rFonts w:ascii="Arial" w:hAnsi="Arial" w:cs="Arial"/>
                <w:sz w:val="18"/>
                <w:szCs w:val="18"/>
                <w:lang w:val="pt-BR"/>
              </w:rPr>
            </w:pPr>
            <w:r w:rsidRPr="00CB758A">
              <w:rPr>
                <w:rFonts w:ascii="Arial" w:hAnsi="Arial" w:cs="Arial"/>
                <w:sz w:val="18"/>
                <w:szCs w:val="18"/>
                <w:lang w:val="pt-BR"/>
              </w:rPr>
              <w:t>Sim (A.4.2)</w:t>
            </w:r>
          </w:p>
        </w:tc>
        <w:tc>
          <w:tcPr>
            <w:tcW w:w="1560" w:type="dxa"/>
            <w:shd w:val="clear" w:color="auto" w:fill="FFFFCC"/>
            <w:vAlign w:val="center"/>
          </w:tcPr>
          <w:p w14:paraId="43D0DD56" w14:textId="770F5732"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(A.3.3)</w:t>
            </w:r>
          </w:p>
        </w:tc>
        <w:tc>
          <w:tcPr>
            <w:tcW w:w="1275" w:type="dxa"/>
            <w:shd w:val="clear" w:color="auto" w:fill="FFFFCC"/>
            <w:vAlign w:val="center"/>
          </w:tcPr>
          <w:p w14:paraId="3EC80A6D" w14:textId="4509E450"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(A.2.4)</w:t>
            </w:r>
          </w:p>
        </w:tc>
      </w:tr>
      <w:tr w:rsidR="0065516F" w:rsidRPr="00CB758A" w14:paraId="19E93942" w14:textId="77777777" w:rsidTr="00A849BA">
        <w:tc>
          <w:tcPr>
            <w:tcW w:w="3539" w:type="dxa"/>
            <w:shd w:val="clear" w:color="auto" w:fill="auto"/>
            <w:vAlign w:val="center"/>
          </w:tcPr>
          <w:p w14:paraId="3BFDD205" w14:textId="30F7F28F" w:rsidR="0022209A" w:rsidRPr="00CB758A" w:rsidRDefault="00501361" w:rsidP="00CB758A">
            <w:pPr>
              <w:spacing w:before="120" w:after="120"/>
              <w:jc w:val="both"/>
              <w:rPr>
                <w:rFonts w:ascii="Arial" w:hAnsi="Arial" w:cs="Arial"/>
                <w:b/>
                <w:sz w:val="18"/>
                <w:szCs w:val="18"/>
                <w:lang w:val="pt-BR"/>
              </w:rPr>
            </w:pPr>
            <w:r w:rsidRPr="00CB758A">
              <w:rPr>
                <w:rFonts w:ascii="Arial" w:hAnsi="Arial" w:cs="Arial"/>
                <w:b/>
                <w:sz w:val="18"/>
                <w:szCs w:val="18"/>
                <w:lang w:val="pt-BR"/>
              </w:rPr>
              <w:t>Conhecimento do setor de negócios do cliente</w:t>
            </w:r>
          </w:p>
        </w:tc>
        <w:tc>
          <w:tcPr>
            <w:tcW w:w="2693" w:type="dxa"/>
            <w:vAlign w:val="center"/>
          </w:tcPr>
          <w:p w14:paraId="136EEDC6" w14:textId="7EFA35DC" w:rsidR="0022209A" w:rsidRPr="00CB758A" w:rsidRDefault="0065516F" w:rsidP="00CB758A">
            <w:pPr>
              <w:spacing w:before="120" w:after="120"/>
              <w:jc w:val="center"/>
              <w:rPr>
                <w:rFonts w:ascii="Arial" w:hAnsi="Arial" w:cs="Arial"/>
                <w:sz w:val="18"/>
                <w:szCs w:val="18"/>
                <w:lang w:val="pt-BR"/>
              </w:rPr>
            </w:pPr>
            <w:r w:rsidRPr="00CB758A">
              <w:rPr>
                <w:rFonts w:ascii="Arial" w:hAnsi="Arial" w:cs="Arial"/>
                <w:sz w:val="18"/>
                <w:szCs w:val="18"/>
                <w:lang w:val="pt-BR"/>
              </w:rPr>
              <w:t>Sim (A.4.3)</w:t>
            </w:r>
          </w:p>
        </w:tc>
        <w:tc>
          <w:tcPr>
            <w:tcW w:w="1560" w:type="dxa"/>
            <w:vAlign w:val="center"/>
          </w:tcPr>
          <w:p w14:paraId="21A4843F" w14:textId="49CD6E51"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(A.3.4)</w:t>
            </w:r>
          </w:p>
        </w:tc>
        <w:tc>
          <w:tcPr>
            <w:tcW w:w="1275" w:type="dxa"/>
            <w:vAlign w:val="center"/>
          </w:tcPr>
          <w:p w14:paraId="3F722B05" w14:textId="42086678"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(A.2.5)</w:t>
            </w:r>
          </w:p>
        </w:tc>
      </w:tr>
      <w:tr w:rsidR="0065516F" w:rsidRPr="00CB758A" w14:paraId="0D42DFCA" w14:textId="77777777" w:rsidTr="00A849BA">
        <w:tc>
          <w:tcPr>
            <w:tcW w:w="3539" w:type="dxa"/>
            <w:shd w:val="clear" w:color="auto" w:fill="FFFFCC"/>
            <w:vAlign w:val="center"/>
          </w:tcPr>
          <w:p w14:paraId="234655AC" w14:textId="79E0DE14" w:rsidR="0022209A" w:rsidRPr="00CB758A" w:rsidRDefault="00501361" w:rsidP="00CB758A">
            <w:pPr>
              <w:spacing w:before="120" w:after="120"/>
              <w:jc w:val="both"/>
              <w:rPr>
                <w:rFonts w:ascii="Arial" w:hAnsi="Arial" w:cs="Arial"/>
                <w:b/>
                <w:sz w:val="18"/>
                <w:szCs w:val="18"/>
                <w:lang w:val="pt-BR"/>
              </w:rPr>
            </w:pPr>
            <w:r w:rsidRPr="00CB758A">
              <w:rPr>
                <w:rFonts w:ascii="Arial" w:hAnsi="Arial" w:cs="Arial"/>
                <w:b/>
                <w:sz w:val="18"/>
                <w:szCs w:val="18"/>
                <w:lang w:val="pt-BR"/>
              </w:rPr>
              <w:t>Conhecimento dos produtos, processos e organização do cliente</w:t>
            </w:r>
          </w:p>
        </w:tc>
        <w:tc>
          <w:tcPr>
            <w:tcW w:w="2693" w:type="dxa"/>
            <w:shd w:val="clear" w:color="auto" w:fill="FFFFCC"/>
            <w:vAlign w:val="center"/>
          </w:tcPr>
          <w:p w14:paraId="5C515FE7" w14:textId="6506B622" w:rsidR="0022209A" w:rsidRPr="00CB758A" w:rsidRDefault="0065516F" w:rsidP="00CB758A">
            <w:pPr>
              <w:spacing w:before="120" w:after="120"/>
              <w:jc w:val="center"/>
              <w:rPr>
                <w:rFonts w:ascii="Arial" w:hAnsi="Arial" w:cs="Arial"/>
                <w:sz w:val="18"/>
                <w:szCs w:val="18"/>
                <w:lang w:val="pt-BR"/>
              </w:rPr>
            </w:pPr>
            <w:r w:rsidRPr="00CB758A">
              <w:rPr>
                <w:rFonts w:ascii="Arial" w:hAnsi="Arial" w:cs="Arial"/>
                <w:sz w:val="18"/>
                <w:szCs w:val="18"/>
                <w:lang w:val="pt-BR"/>
              </w:rPr>
              <w:t>Sim (A.4.4)</w:t>
            </w:r>
          </w:p>
        </w:tc>
        <w:tc>
          <w:tcPr>
            <w:tcW w:w="1560" w:type="dxa"/>
            <w:shd w:val="clear" w:color="auto" w:fill="FFFFCC"/>
            <w:vAlign w:val="center"/>
          </w:tcPr>
          <w:p w14:paraId="38D91881" w14:textId="690DFD74"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275" w:type="dxa"/>
            <w:shd w:val="clear" w:color="auto" w:fill="FFFFCC"/>
            <w:vAlign w:val="center"/>
          </w:tcPr>
          <w:p w14:paraId="7B8DE2CD" w14:textId="2D64FB8D"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(A.2.6)</w:t>
            </w:r>
          </w:p>
        </w:tc>
      </w:tr>
      <w:tr w:rsidR="0065516F" w:rsidRPr="00CB758A" w14:paraId="1CFF7DF2" w14:textId="77777777" w:rsidTr="00A849BA">
        <w:tc>
          <w:tcPr>
            <w:tcW w:w="3539" w:type="dxa"/>
            <w:shd w:val="clear" w:color="auto" w:fill="auto"/>
            <w:vAlign w:val="center"/>
          </w:tcPr>
          <w:p w14:paraId="60AF7687" w14:textId="1A56EE60" w:rsidR="0022209A" w:rsidRPr="00CB758A" w:rsidRDefault="00501361" w:rsidP="00CB758A">
            <w:pPr>
              <w:spacing w:before="120" w:after="120"/>
              <w:jc w:val="both"/>
              <w:rPr>
                <w:rFonts w:ascii="Arial" w:hAnsi="Arial" w:cs="Arial"/>
                <w:b/>
                <w:sz w:val="18"/>
                <w:szCs w:val="18"/>
                <w:lang w:val="pt-BR"/>
              </w:rPr>
            </w:pPr>
            <w:r w:rsidRPr="00CB758A">
              <w:rPr>
                <w:rFonts w:ascii="Arial" w:hAnsi="Arial" w:cs="Arial"/>
                <w:b/>
                <w:sz w:val="18"/>
                <w:szCs w:val="18"/>
                <w:lang w:val="pt-BR"/>
              </w:rPr>
              <w:t>Habilidades linguísticas apropriadas para todos os níveis dentro da organização do cliente</w:t>
            </w:r>
          </w:p>
        </w:tc>
        <w:tc>
          <w:tcPr>
            <w:tcW w:w="2693" w:type="dxa"/>
            <w:vAlign w:val="center"/>
          </w:tcPr>
          <w:p w14:paraId="46630BFC" w14:textId="1B82B93C"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560" w:type="dxa"/>
            <w:vAlign w:val="center"/>
          </w:tcPr>
          <w:p w14:paraId="60CF8E73" w14:textId="58C137C9"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275" w:type="dxa"/>
            <w:vAlign w:val="center"/>
          </w:tcPr>
          <w:p w14:paraId="1598ABB2" w14:textId="76C04AD0"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(A.2.7)</w:t>
            </w:r>
          </w:p>
        </w:tc>
      </w:tr>
      <w:tr w:rsidR="0065516F" w:rsidRPr="00CB758A" w14:paraId="222C01A6" w14:textId="77777777" w:rsidTr="00A849BA">
        <w:tc>
          <w:tcPr>
            <w:tcW w:w="3539" w:type="dxa"/>
            <w:shd w:val="clear" w:color="auto" w:fill="FFFFCC"/>
            <w:vAlign w:val="center"/>
          </w:tcPr>
          <w:p w14:paraId="5F56EAD4" w14:textId="1EDEB090" w:rsidR="0022209A" w:rsidRPr="00CB758A" w:rsidRDefault="00501361" w:rsidP="00CB758A">
            <w:pPr>
              <w:spacing w:before="120" w:after="120"/>
              <w:jc w:val="both"/>
              <w:rPr>
                <w:rFonts w:ascii="Arial" w:hAnsi="Arial" w:cs="Arial"/>
                <w:b/>
                <w:sz w:val="18"/>
                <w:szCs w:val="18"/>
                <w:lang w:val="pt-BR"/>
              </w:rPr>
            </w:pPr>
            <w:r w:rsidRPr="00CB758A">
              <w:rPr>
                <w:rFonts w:ascii="Arial" w:hAnsi="Arial" w:cs="Arial"/>
                <w:b/>
                <w:sz w:val="18"/>
                <w:szCs w:val="18"/>
                <w:lang w:val="pt-BR"/>
              </w:rPr>
              <w:t xml:space="preserve">Habilidades para tomar </w:t>
            </w:r>
            <w:r w:rsidR="0065516F" w:rsidRPr="00CB758A">
              <w:rPr>
                <w:rFonts w:ascii="Arial" w:hAnsi="Arial" w:cs="Arial"/>
                <w:b/>
                <w:sz w:val="18"/>
                <w:szCs w:val="18"/>
                <w:lang w:val="pt-BR"/>
              </w:rPr>
              <w:t>notas e escrever relatórios</w:t>
            </w:r>
          </w:p>
        </w:tc>
        <w:tc>
          <w:tcPr>
            <w:tcW w:w="2693" w:type="dxa"/>
            <w:shd w:val="clear" w:color="auto" w:fill="FFFFCC"/>
            <w:vAlign w:val="center"/>
          </w:tcPr>
          <w:p w14:paraId="247BB04B" w14:textId="01090081"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560" w:type="dxa"/>
            <w:shd w:val="clear" w:color="auto" w:fill="FFFFCC"/>
            <w:vAlign w:val="center"/>
          </w:tcPr>
          <w:p w14:paraId="3826E897" w14:textId="07860266"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275" w:type="dxa"/>
            <w:shd w:val="clear" w:color="auto" w:fill="FFFFCC"/>
            <w:vAlign w:val="center"/>
          </w:tcPr>
          <w:p w14:paraId="47B5BD4D" w14:textId="6EA792D0"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(A.2.8)</w:t>
            </w:r>
          </w:p>
        </w:tc>
      </w:tr>
      <w:tr w:rsidR="0065516F" w:rsidRPr="00CB758A" w14:paraId="1F3E1368" w14:textId="77777777" w:rsidTr="00A849BA">
        <w:tc>
          <w:tcPr>
            <w:tcW w:w="3539" w:type="dxa"/>
            <w:shd w:val="clear" w:color="auto" w:fill="auto"/>
            <w:vAlign w:val="center"/>
          </w:tcPr>
          <w:p w14:paraId="3B67A082" w14:textId="5C21EAC4" w:rsidR="0022209A" w:rsidRPr="00CB758A" w:rsidRDefault="0065516F" w:rsidP="00CB758A">
            <w:pPr>
              <w:spacing w:before="120" w:after="120"/>
              <w:jc w:val="both"/>
              <w:rPr>
                <w:rFonts w:ascii="Arial" w:hAnsi="Arial" w:cs="Arial"/>
                <w:b/>
                <w:sz w:val="18"/>
                <w:szCs w:val="18"/>
                <w:lang w:val="pt-BR"/>
              </w:rPr>
            </w:pPr>
            <w:r w:rsidRPr="00CB758A">
              <w:rPr>
                <w:rFonts w:ascii="Arial" w:hAnsi="Arial" w:cs="Arial"/>
                <w:b/>
                <w:sz w:val="18"/>
                <w:szCs w:val="18"/>
                <w:lang w:val="pt-BR"/>
              </w:rPr>
              <w:t>Habilidades para apresentação</w:t>
            </w:r>
          </w:p>
        </w:tc>
        <w:tc>
          <w:tcPr>
            <w:tcW w:w="2693" w:type="dxa"/>
            <w:vAlign w:val="center"/>
          </w:tcPr>
          <w:p w14:paraId="1185718C" w14:textId="516506D7"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560" w:type="dxa"/>
            <w:vAlign w:val="center"/>
          </w:tcPr>
          <w:p w14:paraId="4761C4ED" w14:textId="3B16B781"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275" w:type="dxa"/>
            <w:vAlign w:val="center"/>
          </w:tcPr>
          <w:p w14:paraId="0CCC935D" w14:textId="0F9D0A66"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(A.2.9)</w:t>
            </w:r>
          </w:p>
        </w:tc>
      </w:tr>
      <w:tr w:rsidR="0065516F" w:rsidRPr="00CB758A" w14:paraId="6A61A864" w14:textId="77777777" w:rsidTr="00A849BA">
        <w:tc>
          <w:tcPr>
            <w:tcW w:w="3539" w:type="dxa"/>
            <w:shd w:val="clear" w:color="auto" w:fill="FFFFCC"/>
            <w:vAlign w:val="center"/>
          </w:tcPr>
          <w:p w14:paraId="569A8B9E" w14:textId="257F75CF" w:rsidR="0022209A" w:rsidRPr="00CB758A" w:rsidRDefault="0065516F" w:rsidP="00CB758A">
            <w:pPr>
              <w:spacing w:before="120" w:after="120"/>
              <w:jc w:val="both"/>
              <w:rPr>
                <w:rFonts w:ascii="Arial" w:hAnsi="Arial" w:cs="Arial"/>
                <w:b/>
                <w:sz w:val="18"/>
                <w:szCs w:val="18"/>
                <w:lang w:val="pt-BR"/>
              </w:rPr>
            </w:pPr>
            <w:r w:rsidRPr="00CB758A">
              <w:rPr>
                <w:rFonts w:ascii="Arial" w:hAnsi="Arial" w:cs="Arial"/>
                <w:b/>
                <w:sz w:val="18"/>
                <w:szCs w:val="18"/>
                <w:lang w:val="pt-BR"/>
              </w:rPr>
              <w:t>Habilidades para realizar entrevistas</w:t>
            </w:r>
          </w:p>
        </w:tc>
        <w:tc>
          <w:tcPr>
            <w:tcW w:w="2693" w:type="dxa"/>
            <w:shd w:val="clear" w:color="auto" w:fill="FFFFCC"/>
            <w:vAlign w:val="center"/>
          </w:tcPr>
          <w:p w14:paraId="01EB0BA3" w14:textId="2BC445DE"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560" w:type="dxa"/>
            <w:shd w:val="clear" w:color="auto" w:fill="FFFFCC"/>
            <w:vAlign w:val="center"/>
          </w:tcPr>
          <w:p w14:paraId="312A1A86" w14:textId="718AAF65"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275" w:type="dxa"/>
            <w:shd w:val="clear" w:color="auto" w:fill="FFFFCC"/>
            <w:vAlign w:val="center"/>
          </w:tcPr>
          <w:p w14:paraId="374843E6" w14:textId="198452E4"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(A.2.10)</w:t>
            </w:r>
          </w:p>
        </w:tc>
      </w:tr>
      <w:tr w:rsidR="0065516F" w:rsidRPr="00CB758A" w14:paraId="27792666" w14:textId="77777777" w:rsidTr="00A849BA">
        <w:tc>
          <w:tcPr>
            <w:tcW w:w="3539" w:type="dxa"/>
            <w:shd w:val="clear" w:color="auto" w:fill="auto"/>
            <w:vAlign w:val="center"/>
          </w:tcPr>
          <w:p w14:paraId="2B150683" w14:textId="5BEDC314" w:rsidR="0022209A" w:rsidRPr="00CB758A" w:rsidRDefault="0065516F" w:rsidP="00CB758A">
            <w:pPr>
              <w:spacing w:before="120" w:after="120"/>
              <w:jc w:val="both"/>
              <w:rPr>
                <w:rFonts w:ascii="Arial" w:hAnsi="Arial" w:cs="Arial"/>
                <w:b/>
                <w:sz w:val="18"/>
                <w:szCs w:val="18"/>
                <w:lang w:val="pt-BR"/>
              </w:rPr>
            </w:pPr>
            <w:r w:rsidRPr="00CB758A">
              <w:rPr>
                <w:rFonts w:ascii="Arial" w:hAnsi="Arial" w:cs="Arial"/>
                <w:b/>
                <w:sz w:val="18"/>
                <w:szCs w:val="18"/>
                <w:lang w:val="pt-BR"/>
              </w:rPr>
              <w:t>Habilidades para gestão de auditorias</w:t>
            </w:r>
          </w:p>
        </w:tc>
        <w:tc>
          <w:tcPr>
            <w:tcW w:w="2693" w:type="dxa"/>
            <w:vAlign w:val="center"/>
          </w:tcPr>
          <w:p w14:paraId="60A78A42" w14:textId="23B919D6"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560" w:type="dxa"/>
            <w:vAlign w:val="center"/>
          </w:tcPr>
          <w:p w14:paraId="166FE86F" w14:textId="7077A63B"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w:t>
            </w:r>
          </w:p>
        </w:tc>
        <w:tc>
          <w:tcPr>
            <w:tcW w:w="1275" w:type="dxa"/>
            <w:vAlign w:val="center"/>
          </w:tcPr>
          <w:p w14:paraId="5E34B7B9" w14:textId="7B6A6D41" w:rsidR="0022209A" w:rsidRPr="00CB758A" w:rsidRDefault="00D601BF" w:rsidP="00CB758A">
            <w:pPr>
              <w:spacing w:before="120" w:after="120"/>
              <w:jc w:val="center"/>
              <w:rPr>
                <w:rFonts w:ascii="Arial" w:hAnsi="Arial" w:cs="Arial"/>
                <w:sz w:val="18"/>
                <w:szCs w:val="18"/>
                <w:lang w:val="pt-BR"/>
              </w:rPr>
            </w:pPr>
            <w:r w:rsidRPr="00CB758A">
              <w:rPr>
                <w:rFonts w:ascii="Arial" w:hAnsi="Arial" w:cs="Arial"/>
                <w:sz w:val="18"/>
                <w:szCs w:val="18"/>
                <w:lang w:val="pt-BR"/>
              </w:rPr>
              <w:t>Sim (A.2.11)</w:t>
            </w:r>
          </w:p>
        </w:tc>
      </w:tr>
    </w:tbl>
    <w:p w14:paraId="15565DA8" w14:textId="1EC5ADFB" w:rsidR="0022209A" w:rsidRPr="005A0E65" w:rsidRDefault="00453024" w:rsidP="00717204">
      <w:pPr>
        <w:spacing w:before="240" w:after="240" w:line="360" w:lineRule="auto"/>
        <w:jc w:val="both"/>
        <w:rPr>
          <w:rFonts w:ascii="Leelawadee UI" w:hAnsi="Leelawadee UI" w:cs="Leelawadee UI"/>
        </w:rPr>
      </w:pPr>
      <w:r w:rsidRPr="005A0E65">
        <w:rPr>
          <w:rFonts w:ascii="Leelawadee UI" w:hAnsi="Leelawadee UI" w:cs="Leelawadee UI"/>
        </w:rPr>
        <w:t>E, para finalizar, analisar</w:t>
      </w:r>
      <w:r w:rsidR="00A849BA">
        <w:rPr>
          <w:rFonts w:ascii="Leelawadee UI" w:hAnsi="Leelawadee UI" w:cs="Leelawadee UI"/>
        </w:rPr>
        <w:t>emos agora</w:t>
      </w:r>
      <w:r w:rsidRPr="005A0E65">
        <w:rPr>
          <w:rFonts w:ascii="Leelawadee UI" w:hAnsi="Leelawadee UI" w:cs="Leelawadee UI"/>
        </w:rPr>
        <w:t xml:space="preserve"> o Anexo B da norma ABNT NBR ISO/IEC 17021-1, que nos apresenta possíveis métodos de avaliação!</w:t>
      </w:r>
    </w:p>
    <w:p w14:paraId="6833B0CB" w14:textId="592C7439" w:rsidR="00453024" w:rsidRPr="005A0E65" w:rsidRDefault="00453024" w:rsidP="0010003F">
      <w:pPr>
        <w:pStyle w:val="Ttulo1"/>
        <w:tabs>
          <w:tab w:val="left" w:pos="426"/>
        </w:tabs>
        <w:ind w:left="0" w:hanging="11"/>
        <w:jc w:val="both"/>
      </w:pPr>
      <w:bookmarkStart w:id="8" w:name="_Toc109922183"/>
      <w:r w:rsidRPr="005A0E65">
        <w:t>Anexo B</w:t>
      </w:r>
      <w:r w:rsidR="001F66BB" w:rsidRPr="005A0E65">
        <w:t>: Possíveis métodos de avaliação</w:t>
      </w:r>
      <w:r w:rsidR="00C625BF" w:rsidRPr="005A0E65">
        <w:t xml:space="preserve"> da competência</w:t>
      </w:r>
      <w:bookmarkEnd w:id="8"/>
    </w:p>
    <w:p w14:paraId="4652FB99" w14:textId="20B027F0" w:rsidR="00C625BF" w:rsidRPr="005A0E65" w:rsidRDefault="00A849BA" w:rsidP="00717204">
      <w:pPr>
        <w:spacing w:before="240" w:after="240" w:line="360" w:lineRule="auto"/>
        <w:jc w:val="both"/>
        <w:rPr>
          <w:rFonts w:ascii="Leelawadee UI" w:hAnsi="Leelawadee UI" w:cs="Leelawadee UI"/>
        </w:rPr>
      </w:pPr>
      <w:r>
        <w:rPr>
          <w:rFonts w:ascii="Leelawadee UI" w:hAnsi="Leelawadee UI" w:cs="Leelawadee UI"/>
        </w:rPr>
        <w:t>A</w:t>
      </w:r>
      <w:r w:rsidR="00C625BF" w:rsidRPr="005A0E65">
        <w:rPr>
          <w:rFonts w:ascii="Leelawadee UI" w:hAnsi="Leelawadee UI" w:cs="Leelawadee UI"/>
        </w:rPr>
        <w:t xml:space="preserve">té aqui, </w:t>
      </w:r>
      <w:r>
        <w:rPr>
          <w:rFonts w:ascii="Leelawadee UI" w:hAnsi="Leelawadee UI" w:cs="Leelawadee UI"/>
        </w:rPr>
        <w:t xml:space="preserve">vimos </w:t>
      </w:r>
      <w:r w:rsidR="00C625BF" w:rsidRPr="005A0E65">
        <w:rPr>
          <w:rFonts w:ascii="Leelawadee UI" w:hAnsi="Leelawadee UI" w:cs="Leelawadee UI"/>
        </w:rPr>
        <w:t xml:space="preserve">que não são poucos os conhecimentos e habilidades </w:t>
      </w:r>
      <w:r>
        <w:rPr>
          <w:rFonts w:ascii="Leelawadee UI" w:hAnsi="Leelawadee UI" w:cs="Leelawadee UI"/>
        </w:rPr>
        <w:t xml:space="preserve">necessários </w:t>
      </w:r>
      <w:r w:rsidR="00C625BF" w:rsidRPr="005A0E65">
        <w:rPr>
          <w:rFonts w:ascii="Leelawadee UI" w:hAnsi="Leelawadee UI" w:cs="Leelawadee UI"/>
        </w:rPr>
        <w:t>para</w:t>
      </w:r>
      <w:r w:rsidR="00755106" w:rsidRPr="005A0E65">
        <w:rPr>
          <w:rFonts w:ascii="Leelawadee UI" w:hAnsi="Leelawadee UI" w:cs="Leelawadee UI"/>
        </w:rPr>
        <w:t xml:space="preserve"> que alguém faça parte da equipe de um organismo de certificação, não é mesmo?</w:t>
      </w:r>
    </w:p>
    <w:p w14:paraId="2E698540" w14:textId="01952BCA" w:rsidR="00755106" w:rsidRPr="005A0E65" w:rsidRDefault="00755106" w:rsidP="00717204">
      <w:pPr>
        <w:spacing w:before="240" w:after="240" w:line="360" w:lineRule="auto"/>
        <w:jc w:val="both"/>
        <w:rPr>
          <w:rFonts w:ascii="Leelawadee UI" w:hAnsi="Leelawadee UI" w:cs="Leelawadee UI"/>
        </w:rPr>
      </w:pPr>
      <w:r w:rsidRPr="005A0E65">
        <w:rPr>
          <w:rFonts w:ascii="Leelawadee UI" w:hAnsi="Leelawadee UI" w:cs="Leelawadee UI"/>
        </w:rPr>
        <w:t>E não estamos falando apenas em perfil nato da pessoa: há muitas habilidades e conhecimentos que devem ser adquiridos para tanto.</w:t>
      </w:r>
    </w:p>
    <w:p w14:paraId="52BD978F" w14:textId="158D4BBC" w:rsidR="00755106" w:rsidRPr="005A0E65" w:rsidRDefault="00755106" w:rsidP="00717204">
      <w:pPr>
        <w:spacing w:before="240" w:after="240" w:line="360" w:lineRule="auto"/>
        <w:jc w:val="both"/>
        <w:rPr>
          <w:rFonts w:ascii="Leelawadee UI" w:hAnsi="Leelawadee UI" w:cs="Leelawadee UI"/>
        </w:rPr>
      </w:pPr>
      <w:r w:rsidRPr="005A0E65">
        <w:rPr>
          <w:rFonts w:ascii="Leelawadee UI" w:hAnsi="Leelawadee UI" w:cs="Leelawadee UI"/>
        </w:rPr>
        <w:t>Tarefa árdua conseguir manter uma equipe com as competências adequadas</w:t>
      </w:r>
      <w:r w:rsidR="00A849BA">
        <w:rPr>
          <w:rFonts w:ascii="Leelawadee UI" w:hAnsi="Leelawadee UI" w:cs="Leelawadee UI"/>
        </w:rPr>
        <w:t>, não é verdade?</w:t>
      </w:r>
      <w:r w:rsidRPr="005A0E65">
        <w:rPr>
          <w:rFonts w:ascii="Leelawadee UI" w:hAnsi="Leelawadee UI" w:cs="Leelawadee UI"/>
        </w:rPr>
        <w:t>!</w:t>
      </w:r>
    </w:p>
    <w:p w14:paraId="60F078B4" w14:textId="08AA8415" w:rsidR="00755106" w:rsidRPr="005A0E65" w:rsidRDefault="00755106" w:rsidP="00717204">
      <w:pPr>
        <w:spacing w:before="240" w:after="240" w:line="360" w:lineRule="auto"/>
        <w:jc w:val="both"/>
        <w:rPr>
          <w:rFonts w:ascii="Leelawadee UI" w:hAnsi="Leelawadee UI" w:cs="Leelawadee UI"/>
        </w:rPr>
      </w:pPr>
      <w:r w:rsidRPr="005A0E65">
        <w:rPr>
          <w:rFonts w:ascii="Leelawadee UI" w:hAnsi="Leelawadee UI" w:cs="Leelawadee UI"/>
        </w:rPr>
        <w:t>Mas esta tarefa pode ser assessorada</w:t>
      </w:r>
      <w:r w:rsidR="00A849BA">
        <w:rPr>
          <w:rFonts w:ascii="Leelawadee UI" w:hAnsi="Leelawadee UI" w:cs="Leelawadee UI"/>
        </w:rPr>
        <w:t xml:space="preserve"> por alguns métodos, como por exemplo,</w:t>
      </w:r>
      <w:r w:rsidRPr="005A0E65">
        <w:rPr>
          <w:rFonts w:ascii="Leelawadee UI" w:hAnsi="Leelawadee UI" w:cs="Leelawadee UI"/>
        </w:rPr>
        <w:t xml:space="preserve"> a utilização de métodos de avaliação das competências</w:t>
      </w:r>
      <w:r w:rsidR="00A849BA">
        <w:rPr>
          <w:rFonts w:ascii="Leelawadee UI" w:hAnsi="Leelawadee UI" w:cs="Leelawadee UI"/>
        </w:rPr>
        <w:t>.</w:t>
      </w:r>
    </w:p>
    <w:p w14:paraId="6487C7B8" w14:textId="1CB749BA" w:rsidR="00755106" w:rsidRPr="005A0E65" w:rsidRDefault="00755106" w:rsidP="00717204">
      <w:pPr>
        <w:spacing w:before="240" w:after="240" w:line="360" w:lineRule="auto"/>
        <w:jc w:val="both"/>
        <w:rPr>
          <w:rFonts w:ascii="Leelawadee UI" w:hAnsi="Leelawadee UI" w:cs="Leelawadee UI"/>
        </w:rPr>
      </w:pPr>
      <w:r w:rsidRPr="005A0E65">
        <w:rPr>
          <w:rFonts w:ascii="Leelawadee UI" w:hAnsi="Leelawadee UI" w:cs="Leelawadee UI"/>
        </w:rPr>
        <w:t>Neste sentido, a norma ABNT NBR ISO/IEC 17021-1, em seu Anexo B, apresenta alguns possíveis métodos de avaliação, que serão muito úteis para qualquer organização, sobretudo para os organismos de certificação.</w:t>
      </w:r>
    </w:p>
    <w:p w14:paraId="22073FBC" w14:textId="44A009F6" w:rsidR="00755106" w:rsidRDefault="00755106" w:rsidP="00A351D9">
      <w:pPr>
        <w:spacing w:before="240" w:after="240" w:line="360" w:lineRule="auto"/>
        <w:jc w:val="both"/>
        <w:rPr>
          <w:rFonts w:ascii="Leelawadee UI" w:hAnsi="Leelawadee UI" w:cs="Leelawadee UI"/>
        </w:rPr>
      </w:pPr>
      <w:r w:rsidRPr="005A0E65">
        <w:rPr>
          <w:rFonts w:ascii="Leelawadee UI" w:hAnsi="Leelawadee UI" w:cs="Leelawadee UI"/>
        </w:rPr>
        <w:t>Podemos agrupar tais métodos em cinco grandes categorias:</w:t>
      </w:r>
    </w:p>
    <w:p w14:paraId="0959DB1C" w14:textId="0388ECBE" w:rsidR="00A849BA" w:rsidRPr="00A849BA" w:rsidRDefault="00A849BA" w:rsidP="00A849BA">
      <w:pPr>
        <w:spacing w:before="240" w:after="240" w:line="360" w:lineRule="auto"/>
        <w:jc w:val="both"/>
        <w:rPr>
          <w:rFonts w:ascii="Leelawadee UI" w:hAnsi="Leelawadee UI" w:cs="Leelawadee UI"/>
        </w:rPr>
      </w:pPr>
      <w:r>
        <w:rPr>
          <w:rFonts w:ascii="Leelawadee UI" w:hAnsi="Leelawadee UI" w:cs="Leelawadee UI"/>
          <w:noProof/>
          <w:lang w:eastAsia="pt-BR"/>
        </w:rPr>
        <w:drawing>
          <wp:inline distT="0" distB="0" distL="0" distR="0" wp14:anchorId="36EEE474" wp14:editId="631C1685">
            <wp:extent cx="5486400" cy="2672862"/>
            <wp:effectExtent l="0" t="0" r="19050" b="1333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9F340D7" w14:textId="316EF577" w:rsidR="00052760" w:rsidRDefault="00883DA5" w:rsidP="00717204">
      <w:pPr>
        <w:spacing w:before="240" w:after="240" w:line="360" w:lineRule="auto"/>
        <w:jc w:val="both"/>
        <w:rPr>
          <w:rFonts w:ascii="Leelawadee UI" w:hAnsi="Leelawadee UI" w:cs="Leelawadee UI"/>
        </w:rPr>
      </w:pPr>
      <w:r w:rsidRPr="005A0E65">
        <w:rPr>
          <w:rFonts w:ascii="Leelawadee UI" w:hAnsi="Leelawadee UI" w:cs="Leelawadee UI"/>
        </w:rPr>
        <w:t xml:space="preserve">A seguir, </w:t>
      </w:r>
      <w:r w:rsidR="00052760">
        <w:rPr>
          <w:rFonts w:ascii="Leelawadee UI" w:hAnsi="Leelawadee UI" w:cs="Leelawadee UI"/>
        </w:rPr>
        <w:t>falaremos</w:t>
      </w:r>
      <w:r w:rsidRPr="005A0E65">
        <w:rPr>
          <w:rFonts w:ascii="Leelawadee UI" w:hAnsi="Leelawadee UI" w:cs="Leelawadee UI"/>
        </w:rPr>
        <w:t xml:space="preserve"> sobre cada uma delas, </w:t>
      </w:r>
      <w:r w:rsidR="00052760">
        <w:rPr>
          <w:rFonts w:ascii="Leelawadee UI" w:hAnsi="Leelawadee UI" w:cs="Leelawadee UI"/>
        </w:rPr>
        <w:t>enfatizando</w:t>
      </w:r>
      <w:r w:rsidR="00052760" w:rsidRPr="005A0E65">
        <w:rPr>
          <w:rFonts w:ascii="Leelawadee UI" w:hAnsi="Leelawadee UI" w:cs="Leelawadee UI"/>
        </w:rPr>
        <w:t xml:space="preserve"> </w:t>
      </w:r>
      <w:r w:rsidRPr="005A0E65">
        <w:rPr>
          <w:rFonts w:ascii="Leelawadee UI" w:hAnsi="Leelawadee UI" w:cs="Leelawadee UI"/>
        </w:rPr>
        <w:t xml:space="preserve">sua utilidade e limitações nas questões de avaliar conhecimentos e habilidades. </w:t>
      </w:r>
    </w:p>
    <w:p w14:paraId="4489BF4D" w14:textId="08CBA462" w:rsidR="00755106" w:rsidRPr="005A0E65" w:rsidRDefault="00052760" w:rsidP="00717204">
      <w:pPr>
        <w:spacing w:before="240" w:after="240" w:line="360" w:lineRule="auto"/>
        <w:jc w:val="both"/>
        <w:rPr>
          <w:rFonts w:ascii="Leelawadee UI" w:hAnsi="Leelawadee UI" w:cs="Leelawadee UI"/>
        </w:rPr>
      </w:pPr>
      <w:r>
        <w:rPr>
          <w:rFonts w:ascii="Leelawadee UI" w:hAnsi="Leelawadee UI" w:cs="Leelawadee UI"/>
        </w:rPr>
        <w:t xml:space="preserve">Mas </w:t>
      </w:r>
      <w:r w:rsidR="005A30E8">
        <w:rPr>
          <w:rFonts w:ascii="Leelawadee UI" w:hAnsi="Leelawadee UI" w:cs="Leelawadee UI"/>
        </w:rPr>
        <w:t>é</w:t>
      </w:r>
      <w:r>
        <w:rPr>
          <w:rFonts w:ascii="Leelawadee UI" w:hAnsi="Leelawadee UI" w:cs="Leelawadee UI"/>
        </w:rPr>
        <w:t xml:space="preserve"> i</w:t>
      </w:r>
      <w:r w:rsidR="00883DA5" w:rsidRPr="005A0E65">
        <w:rPr>
          <w:rFonts w:ascii="Leelawadee UI" w:hAnsi="Leelawadee UI" w:cs="Leelawadee UI"/>
        </w:rPr>
        <w:t>mportante salientar que é improvável que qualquer dos métodos apresentado, se utilizado sozinho, seja conclusivo a respeito da confirmação da competência de uma pessoa.</w:t>
      </w:r>
    </w:p>
    <w:p w14:paraId="3C7AAC21" w14:textId="7753EA67" w:rsidR="00883DA5" w:rsidRPr="005A0E65" w:rsidRDefault="00327783" w:rsidP="00717204">
      <w:pPr>
        <w:spacing w:before="240" w:after="240" w:line="360" w:lineRule="auto"/>
        <w:jc w:val="both"/>
        <w:rPr>
          <w:rFonts w:ascii="Leelawadee UI" w:hAnsi="Leelawadee UI" w:cs="Leelawadee UI"/>
        </w:rPr>
      </w:pPr>
      <w:r w:rsidRPr="005A0E65">
        <w:rPr>
          <w:rFonts w:ascii="Leelawadee UI" w:hAnsi="Leelawadee UI" w:cs="Leelawadee UI"/>
        </w:rPr>
        <w:t>Vamos a eles:</w:t>
      </w:r>
    </w:p>
    <w:p w14:paraId="0164B849" w14:textId="77777777" w:rsidR="0010003F" w:rsidRPr="0010003F" w:rsidRDefault="0010003F" w:rsidP="0010003F">
      <w:pPr>
        <w:pStyle w:val="PargrafodaLista"/>
        <w:keepNext/>
        <w:keepLines/>
        <w:numPr>
          <w:ilvl w:val="0"/>
          <w:numId w:val="17"/>
        </w:numPr>
        <w:spacing w:before="40" w:after="0"/>
        <w:contextualSpacing w:val="0"/>
        <w:outlineLvl w:val="1"/>
        <w:rPr>
          <w:rFonts w:ascii="Leelawadee UI" w:eastAsiaTheme="majorEastAsia" w:hAnsi="Leelawadee UI" w:cstheme="majorBidi"/>
          <w:b/>
          <w:vanish/>
          <w:color w:val="0070C0"/>
          <w:sz w:val="28"/>
          <w:szCs w:val="26"/>
        </w:rPr>
      </w:pPr>
      <w:bookmarkStart w:id="9" w:name="_Toc109044882"/>
      <w:bookmarkStart w:id="10" w:name="_Toc109922159"/>
      <w:bookmarkStart w:id="11" w:name="_Toc109922184"/>
      <w:bookmarkEnd w:id="9"/>
      <w:bookmarkEnd w:id="10"/>
      <w:bookmarkEnd w:id="11"/>
    </w:p>
    <w:p w14:paraId="2EF0ADF1" w14:textId="77777777" w:rsidR="0010003F" w:rsidRPr="0010003F" w:rsidRDefault="0010003F" w:rsidP="0010003F">
      <w:pPr>
        <w:pStyle w:val="PargrafodaLista"/>
        <w:keepNext/>
        <w:keepLines/>
        <w:numPr>
          <w:ilvl w:val="0"/>
          <w:numId w:val="17"/>
        </w:numPr>
        <w:spacing w:before="40" w:after="0"/>
        <w:contextualSpacing w:val="0"/>
        <w:outlineLvl w:val="1"/>
        <w:rPr>
          <w:rFonts w:ascii="Leelawadee UI" w:eastAsiaTheme="majorEastAsia" w:hAnsi="Leelawadee UI" w:cstheme="majorBidi"/>
          <w:b/>
          <w:vanish/>
          <w:color w:val="0070C0"/>
          <w:sz w:val="28"/>
          <w:szCs w:val="26"/>
        </w:rPr>
      </w:pPr>
      <w:bookmarkStart w:id="12" w:name="_Toc109044883"/>
      <w:bookmarkStart w:id="13" w:name="_Toc109922160"/>
      <w:bookmarkStart w:id="14" w:name="_Toc109922185"/>
      <w:bookmarkEnd w:id="12"/>
      <w:bookmarkEnd w:id="13"/>
      <w:bookmarkEnd w:id="14"/>
    </w:p>
    <w:p w14:paraId="659109C0" w14:textId="6C309C8D" w:rsidR="0010003F" w:rsidRPr="005A0E65" w:rsidRDefault="00B17E4A" w:rsidP="0010003F">
      <w:pPr>
        <w:pStyle w:val="Ttulo2"/>
        <w:numPr>
          <w:ilvl w:val="1"/>
          <w:numId w:val="17"/>
        </w:numPr>
        <w:tabs>
          <w:tab w:val="left" w:pos="567"/>
        </w:tabs>
        <w:spacing w:before="240" w:after="240"/>
        <w:ind w:left="0" w:firstLine="0"/>
      </w:pPr>
      <w:bookmarkStart w:id="15" w:name="_Toc109922186"/>
      <w:r>
        <w:t>A</w:t>
      </w:r>
      <w:r w:rsidRPr="005A0E65">
        <w:t>nálise crítica de registros</w:t>
      </w:r>
      <w:bookmarkEnd w:id="15"/>
    </w:p>
    <w:p w14:paraId="2B6468D4" w14:textId="2E14F4AC" w:rsidR="00A8175D" w:rsidRPr="005A0E65" w:rsidRDefault="0010003F" w:rsidP="00717204">
      <w:pPr>
        <w:spacing w:before="240" w:after="240" w:line="360" w:lineRule="auto"/>
        <w:jc w:val="both"/>
        <w:rPr>
          <w:rFonts w:ascii="Leelawadee UI" w:hAnsi="Leelawadee UI" w:cs="Leelawadee UI"/>
        </w:rPr>
      </w:pPr>
      <w:r w:rsidRPr="005A0E65">
        <w:rPr>
          <w:rFonts w:ascii="Leelawadee UI" w:hAnsi="Leelawadee UI" w:cs="Leelawadee UI"/>
          <w:noProof/>
          <w:lang w:eastAsia="pt-BR"/>
        </w:rPr>
        <w:drawing>
          <wp:anchor distT="0" distB="0" distL="114300" distR="114300" simplePos="0" relativeHeight="251664384" behindDoc="0" locked="0" layoutInCell="1" allowOverlap="1" wp14:anchorId="14E01CCA" wp14:editId="0D7E6B50">
            <wp:simplePos x="0" y="0"/>
            <wp:positionH relativeFrom="margin">
              <wp:align>left</wp:align>
            </wp:positionH>
            <wp:positionV relativeFrom="paragraph">
              <wp:posOffset>16678</wp:posOffset>
            </wp:positionV>
            <wp:extent cx="1323975" cy="1323975"/>
            <wp:effectExtent l="0" t="0" r="9525" b="9525"/>
            <wp:wrapSquare wrapText="bothSides"/>
            <wp:docPr id="79" name="Imagem 7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79" descr="Ícone&#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sidR="00A8175D" w:rsidRPr="005A0E65">
        <w:rPr>
          <w:rFonts w:ascii="Leelawadee UI" w:hAnsi="Leelawadee UI" w:cs="Leelawadee UI"/>
        </w:rPr>
        <w:t>Registros como um curriculum vitae, apresentando experiência de trabalho, experiência em auditorias, formação, capacitação, entre outras informações pregressas, são INDICADORES DE CONHECIMENTO!</w:t>
      </w:r>
    </w:p>
    <w:p w14:paraId="6CDBB247" w14:textId="5CC79E92" w:rsidR="00A8175D" w:rsidRPr="005A0E65" w:rsidRDefault="002E2C17" w:rsidP="00717204">
      <w:pPr>
        <w:spacing w:before="240" w:after="240" w:line="360" w:lineRule="auto"/>
        <w:jc w:val="both"/>
        <w:rPr>
          <w:rFonts w:ascii="Leelawadee UI" w:hAnsi="Leelawadee UI" w:cs="Leelawadee UI"/>
        </w:rPr>
      </w:pPr>
      <w:r w:rsidRPr="005A0E65">
        <w:rPr>
          <w:rFonts w:ascii="Leelawadee UI" w:hAnsi="Leelawadee UI" w:cs="Leelawadee UI"/>
        </w:rPr>
        <w:t>R</w:t>
      </w:r>
      <w:r w:rsidR="00A8175D" w:rsidRPr="005A0E65">
        <w:rPr>
          <w:rFonts w:ascii="Leelawadee UI" w:hAnsi="Leelawadee UI" w:cs="Leelawadee UI"/>
        </w:rPr>
        <w:t>egist</w:t>
      </w:r>
      <w:r w:rsidRPr="005A0E65">
        <w:rPr>
          <w:rFonts w:ascii="Leelawadee UI" w:hAnsi="Leelawadee UI" w:cs="Leelawadee UI"/>
        </w:rPr>
        <w:t>ros como relatórios de auditorias realizadas, registros das experiências de trabalho, em auditorias, entre outras comprovações, são INDICADORES DE HABILIDADES.</w:t>
      </w:r>
    </w:p>
    <w:p w14:paraId="5079438A" w14:textId="69EBB497" w:rsidR="002E2C17" w:rsidRPr="005A0E65" w:rsidRDefault="002E2C17" w:rsidP="00717204">
      <w:pPr>
        <w:spacing w:before="240" w:after="240" w:line="360" w:lineRule="auto"/>
        <w:jc w:val="both"/>
        <w:rPr>
          <w:rFonts w:ascii="Leelawadee UI" w:hAnsi="Leelawadee UI" w:cs="Leelawadee UI"/>
        </w:rPr>
      </w:pPr>
      <w:r w:rsidRPr="005A0E65">
        <w:rPr>
          <w:rFonts w:ascii="Leelawadee UI" w:hAnsi="Leelawadee UI" w:cs="Leelawadee UI"/>
        </w:rPr>
        <w:t xml:space="preserve">No entanto, os REGISTROS por si só não garantem evidências suficientes de competência. </w:t>
      </w:r>
    </w:p>
    <w:p w14:paraId="5021275F" w14:textId="076E0864" w:rsidR="002E2C17" w:rsidRPr="005A0E65" w:rsidRDefault="00811815" w:rsidP="00717204">
      <w:pPr>
        <w:spacing w:before="240" w:after="240" w:line="360" w:lineRule="auto"/>
        <w:jc w:val="both"/>
        <w:rPr>
          <w:rFonts w:ascii="Leelawadee UI" w:hAnsi="Leelawadee UI" w:cs="Leelawadee UI"/>
        </w:rPr>
      </w:pPr>
      <w:r>
        <w:rPr>
          <w:rFonts w:ascii="Leelawadee UI" w:hAnsi="Leelawadee UI" w:cs="Leelawadee UI"/>
        </w:rPr>
        <w:t>Mas p</w:t>
      </w:r>
      <w:r w:rsidR="002E2C17" w:rsidRPr="005A0E65">
        <w:rPr>
          <w:rFonts w:ascii="Leelawadee UI" w:hAnsi="Leelawadee UI" w:cs="Leelawadee UI"/>
        </w:rPr>
        <w:t>or quê?</w:t>
      </w:r>
    </w:p>
    <w:p w14:paraId="7EA829BD" w14:textId="29910C45" w:rsidR="002E2C17" w:rsidRPr="005A0E65" w:rsidRDefault="002E2C17" w:rsidP="005E2690">
      <w:pPr>
        <w:spacing w:before="240" w:after="240" w:line="360" w:lineRule="auto"/>
        <w:jc w:val="both"/>
        <w:rPr>
          <w:rFonts w:ascii="Leelawadee UI" w:hAnsi="Leelawadee UI" w:cs="Leelawadee UI"/>
        </w:rPr>
      </w:pPr>
      <w:r w:rsidRPr="005A0E65">
        <w:rPr>
          <w:rFonts w:ascii="Leelawadee UI" w:hAnsi="Leelawadee UI" w:cs="Leelawadee UI"/>
        </w:rPr>
        <w:t>Porque dependem muito da avaliação de outras pessoas, competentes para avaliar tais dados. Portanto, registros que evidenciem diretamente tais competências, por exemplo, um relatório de uma avaliação do desempenho de um auditor após realizar a auditoria, são muito importantes também!</w:t>
      </w:r>
    </w:p>
    <w:p w14:paraId="6D2BE43A" w14:textId="2835E0FF" w:rsidR="002E2C17" w:rsidRPr="0010003F" w:rsidRDefault="00B17E4A" w:rsidP="0010003F">
      <w:pPr>
        <w:pStyle w:val="Ttulo2"/>
        <w:numPr>
          <w:ilvl w:val="1"/>
          <w:numId w:val="17"/>
        </w:numPr>
        <w:tabs>
          <w:tab w:val="left" w:pos="567"/>
        </w:tabs>
        <w:spacing w:before="240" w:after="240"/>
        <w:ind w:left="0" w:firstLine="0"/>
      </w:pPr>
      <w:bookmarkStart w:id="16" w:name="_Toc109922187"/>
      <w:r w:rsidRPr="0010003F">
        <w:t>Realimentação</w:t>
      </w:r>
      <w:bookmarkEnd w:id="16"/>
    </w:p>
    <w:p w14:paraId="0D4A1654" w14:textId="3F6473C4" w:rsidR="00811815" w:rsidRDefault="00811815" w:rsidP="00717204">
      <w:pPr>
        <w:spacing w:before="240" w:after="240" w:line="360" w:lineRule="auto"/>
        <w:jc w:val="both"/>
        <w:rPr>
          <w:rFonts w:ascii="Leelawadee UI" w:hAnsi="Leelawadee UI" w:cs="Leelawadee UI"/>
        </w:rPr>
      </w:pPr>
      <w:r>
        <w:rPr>
          <w:rFonts w:ascii="Leelawadee UI" w:hAnsi="Leelawadee UI" w:cs="Leelawadee UI"/>
        </w:rPr>
        <w:t>Você sabe o que é isso?</w:t>
      </w:r>
    </w:p>
    <w:p w14:paraId="1D57A47E" w14:textId="40498FEC" w:rsidR="009574F8" w:rsidRDefault="009574F8" w:rsidP="00717204">
      <w:pPr>
        <w:spacing w:before="240" w:after="240" w:line="360" w:lineRule="auto"/>
        <w:jc w:val="both"/>
        <w:rPr>
          <w:rFonts w:ascii="Leelawadee UI" w:hAnsi="Leelawadee UI" w:cs="Leelawadee UI"/>
        </w:rPr>
      </w:pPr>
      <w:r>
        <w:rPr>
          <w:rFonts w:ascii="Leelawadee UI" w:hAnsi="Leelawadee UI" w:cs="Leelawadee UI"/>
        </w:rPr>
        <w:t>Nesse contexto, realimentação nada mais é do que um feedback!</w:t>
      </w:r>
    </w:p>
    <w:p w14:paraId="4ACC42A8" w14:textId="3AE67B11" w:rsidR="002E2C17" w:rsidRPr="005A0E65" w:rsidRDefault="00954FF3" w:rsidP="00717204">
      <w:pPr>
        <w:spacing w:before="240" w:after="240" w:line="360" w:lineRule="auto"/>
        <w:jc w:val="both"/>
        <w:rPr>
          <w:rFonts w:ascii="Leelawadee UI" w:hAnsi="Leelawadee UI" w:cs="Leelawadee UI"/>
        </w:rPr>
      </w:pPr>
      <w:r w:rsidRPr="005A0E65">
        <w:rPr>
          <w:rFonts w:ascii="Leelawadee UI" w:hAnsi="Leelawadee UI" w:cs="Leelawadee UI"/>
          <w:noProof/>
          <w:lang w:eastAsia="pt-BR"/>
        </w:rPr>
        <w:drawing>
          <wp:anchor distT="0" distB="0" distL="114300" distR="114300" simplePos="0" relativeHeight="251665408" behindDoc="0" locked="0" layoutInCell="1" allowOverlap="1" wp14:anchorId="04C9EFF7" wp14:editId="6F17EE7D">
            <wp:simplePos x="0" y="0"/>
            <wp:positionH relativeFrom="column">
              <wp:posOffset>71120</wp:posOffset>
            </wp:positionH>
            <wp:positionV relativeFrom="paragraph">
              <wp:posOffset>0</wp:posOffset>
            </wp:positionV>
            <wp:extent cx="1607820" cy="2670175"/>
            <wp:effectExtent l="0" t="0" r="0" b="0"/>
            <wp:wrapSquare wrapText="bothSides"/>
            <wp:docPr id="80" name="Imagem 80" descr="Fo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descr="Forma&#10;&#10;Descrição gerada automaticamente com confiança baix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7820" cy="2670175"/>
                    </a:xfrm>
                    <a:prstGeom prst="rect">
                      <a:avLst/>
                    </a:prstGeom>
                  </pic:spPr>
                </pic:pic>
              </a:graphicData>
            </a:graphic>
            <wp14:sizeRelH relativeFrom="margin">
              <wp14:pctWidth>0</wp14:pctWidth>
            </wp14:sizeRelH>
            <wp14:sizeRelV relativeFrom="margin">
              <wp14:pctHeight>0</wp14:pctHeight>
            </wp14:sizeRelV>
          </wp:anchor>
        </w:drawing>
      </w:r>
      <w:r w:rsidR="00ED19AF" w:rsidRPr="005A0E65">
        <w:rPr>
          <w:rFonts w:ascii="Leelawadee UI" w:hAnsi="Leelawadee UI" w:cs="Leelawadee UI"/>
        </w:rPr>
        <w:t xml:space="preserve">Como vimos </w:t>
      </w:r>
      <w:r w:rsidR="00811815">
        <w:rPr>
          <w:rFonts w:ascii="Leelawadee UI" w:hAnsi="Leelawadee UI" w:cs="Leelawadee UI"/>
        </w:rPr>
        <w:t>h</w:t>
      </w:r>
      <w:r w:rsidR="00811815" w:rsidRPr="005A0E65">
        <w:rPr>
          <w:rFonts w:ascii="Leelawadee UI" w:hAnsi="Leelawadee UI" w:cs="Leelawadee UI"/>
        </w:rPr>
        <w:t>á</w:t>
      </w:r>
      <w:r w:rsidR="00ED19AF" w:rsidRPr="005A0E65">
        <w:rPr>
          <w:rFonts w:ascii="Leelawadee UI" w:hAnsi="Leelawadee UI" w:cs="Leelawadee UI"/>
        </w:rPr>
        <w:t xml:space="preserve"> pouco, realimentação de alguém superior à pessoa, no desempenho das funções desejadas, pode ser um indicador de conhecimentos e habilidades</w:t>
      </w:r>
      <w:r w:rsidR="00C40D12" w:rsidRPr="005A0E65">
        <w:rPr>
          <w:rFonts w:ascii="Leelawadee UI" w:hAnsi="Leelawadee UI" w:cs="Leelawadee UI"/>
        </w:rPr>
        <w:t>.</w:t>
      </w:r>
    </w:p>
    <w:p w14:paraId="352CE1D1" w14:textId="4203322C" w:rsidR="00C40D12" w:rsidRPr="005A0E65" w:rsidRDefault="00C40D12" w:rsidP="00717204">
      <w:pPr>
        <w:spacing w:before="240" w:after="240" w:line="360" w:lineRule="auto"/>
        <w:jc w:val="both"/>
        <w:rPr>
          <w:rFonts w:ascii="Leelawadee UI" w:hAnsi="Leelawadee UI" w:cs="Leelawadee UI"/>
        </w:rPr>
      </w:pPr>
      <w:r w:rsidRPr="005A0E65">
        <w:rPr>
          <w:rFonts w:ascii="Leelawadee UI" w:hAnsi="Leelawadee UI" w:cs="Leelawadee UI"/>
        </w:rPr>
        <w:t>No entanto, deve-se estar atento ao fato de que alguns empregadores, por razões próprias, podem excluir informações negativas...</w:t>
      </w:r>
    </w:p>
    <w:p w14:paraId="7EB63283" w14:textId="10F0EBB9" w:rsidR="00C40D12" w:rsidRPr="005A0E65" w:rsidRDefault="00C40D12" w:rsidP="00C40D12">
      <w:pPr>
        <w:spacing w:before="240" w:after="240" w:line="360" w:lineRule="auto"/>
        <w:jc w:val="both"/>
        <w:rPr>
          <w:rFonts w:ascii="Leelawadee UI" w:hAnsi="Leelawadee UI" w:cs="Leelawadee UI"/>
        </w:rPr>
      </w:pPr>
      <w:r w:rsidRPr="005A0E65">
        <w:rPr>
          <w:rFonts w:ascii="Leelawadee UI" w:hAnsi="Leelawadee UI" w:cs="Leelawadee UI"/>
        </w:rPr>
        <w:t xml:space="preserve">As referências pessoais podem ser um indicador de conhecimentos e habilidades. No entanto, é pouco provável que a pessoa forneça uma referência pessoal que possua </w:t>
      </w:r>
      <w:r w:rsidRPr="005A0E65">
        <w:rPr>
          <w:rFonts w:ascii="Leelawadee UI" w:hAnsi="Leelawadee UI" w:cs="Leelawadee UI"/>
          <w:i/>
          <w:iCs/>
        </w:rPr>
        <w:t>informações negativas</w:t>
      </w:r>
      <w:r w:rsidRPr="005A0E65">
        <w:rPr>
          <w:rFonts w:ascii="Leelawadee UI" w:hAnsi="Leelawadee UI" w:cs="Leelawadee UI"/>
        </w:rPr>
        <w:t>, não é mesmo?</w:t>
      </w:r>
    </w:p>
    <w:p w14:paraId="2EBCC93F" w14:textId="6BC770CB" w:rsidR="00C40D12" w:rsidRPr="005A0E65" w:rsidRDefault="00C40D12" w:rsidP="00C40D12">
      <w:pPr>
        <w:spacing w:before="240" w:after="240" w:line="360" w:lineRule="auto"/>
        <w:jc w:val="both"/>
        <w:rPr>
          <w:rFonts w:ascii="Leelawadee UI" w:hAnsi="Leelawadee UI" w:cs="Leelawadee UI"/>
        </w:rPr>
      </w:pPr>
      <w:r w:rsidRPr="005A0E65">
        <w:rPr>
          <w:rFonts w:ascii="Leelawadee UI" w:hAnsi="Leelawadee UI" w:cs="Leelawadee UI"/>
        </w:rPr>
        <w:t xml:space="preserve">A realimentação por pares, bem como a proveniente de clientes, pode ser um indicador de conhecimentos e habilidades. </w:t>
      </w:r>
    </w:p>
    <w:p w14:paraId="39889190" w14:textId="691D9127" w:rsidR="00C40D12" w:rsidRPr="009574F8" w:rsidRDefault="009574F8" w:rsidP="009574F8">
      <w:pPr>
        <w:spacing w:before="240" w:after="240" w:line="360" w:lineRule="auto"/>
        <w:jc w:val="both"/>
        <w:rPr>
          <w:rFonts w:ascii="Leelawadee UI" w:hAnsi="Leelawadee UI" w:cs="Leelawadee UI"/>
        </w:rPr>
      </w:pPr>
      <w:r w:rsidRPr="009574F8">
        <w:rPr>
          <w:rFonts w:ascii="Leelawadee UI" w:hAnsi="Leelawadee UI" w:cs="Leelawadee UI"/>
          <w:b/>
          <w:color w:val="FF0000"/>
        </w:rPr>
        <w:t>Mas atenção!</w:t>
      </w:r>
      <w:r w:rsidRPr="009574F8">
        <w:rPr>
          <w:rFonts w:ascii="Leelawadee UI" w:hAnsi="Leelawadee UI" w:cs="Leelawadee UI"/>
          <w:color w:val="FF0000"/>
        </w:rPr>
        <w:t xml:space="preserve"> </w:t>
      </w:r>
      <w:r w:rsidR="00C40D12" w:rsidRPr="009574F8">
        <w:rPr>
          <w:rFonts w:ascii="Leelawadee UI" w:hAnsi="Leelawadee UI" w:cs="Leelawadee UI"/>
        </w:rPr>
        <w:t>A realimentação por si só também não é evidência satisfatória de competência.</w:t>
      </w:r>
    </w:p>
    <w:p w14:paraId="67ECA1E3" w14:textId="3B63DC11" w:rsidR="0022209A" w:rsidRPr="0010003F" w:rsidRDefault="00B17E4A" w:rsidP="0010003F">
      <w:pPr>
        <w:pStyle w:val="Ttulo2"/>
        <w:numPr>
          <w:ilvl w:val="1"/>
          <w:numId w:val="17"/>
        </w:numPr>
        <w:tabs>
          <w:tab w:val="left" w:pos="567"/>
        </w:tabs>
        <w:spacing w:before="240" w:after="240"/>
        <w:ind w:left="0" w:firstLine="0"/>
      </w:pPr>
      <w:bookmarkStart w:id="17" w:name="_Toc109922188"/>
      <w:r w:rsidRPr="0010003F">
        <w:t>Entrevistas</w:t>
      </w:r>
      <w:bookmarkEnd w:id="17"/>
    </w:p>
    <w:p w14:paraId="6CAC9574" w14:textId="490E866A" w:rsidR="00954FF3" w:rsidRDefault="00CC7923" w:rsidP="00717204">
      <w:pPr>
        <w:spacing w:before="240" w:after="240" w:line="360" w:lineRule="auto"/>
        <w:jc w:val="both"/>
        <w:rPr>
          <w:rFonts w:ascii="Leelawadee UI" w:hAnsi="Leelawadee UI" w:cs="Leelawadee UI"/>
        </w:rPr>
      </w:pPr>
      <w:r w:rsidRPr="005A0E65">
        <w:rPr>
          <w:rFonts w:ascii="Leelawadee UI" w:hAnsi="Leelawadee UI" w:cs="Leelawadee UI"/>
        </w:rPr>
        <w:t>Entrevistas sempre são muito úteis para extrair informações sobre conhecimentos e habilidades!</w:t>
      </w:r>
    </w:p>
    <w:p w14:paraId="69D72640" w14:textId="7DE34561" w:rsidR="006D0B85" w:rsidRPr="005A0E65" w:rsidRDefault="006D0B85" w:rsidP="00717204">
      <w:pPr>
        <w:spacing w:before="240" w:after="240" w:line="360" w:lineRule="auto"/>
        <w:jc w:val="both"/>
        <w:rPr>
          <w:rFonts w:ascii="Leelawadee UI" w:hAnsi="Leelawadee UI" w:cs="Leelawadee UI"/>
        </w:rPr>
      </w:pPr>
      <w:r w:rsidRPr="00625220">
        <w:rPr>
          <w:rFonts w:ascii="Leelawadee UI" w:hAnsi="Leelawadee UI" w:cs="Leelawadee UI"/>
        </w:rPr>
        <w:t>Podemos, em entrevistas, detalhar informações apresentadas em currículos.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717204" w:rsidRPr="005A0E65" w14:paraId="1F98CF0E" w14:textId="77777777" w:rsidTr="00072D34">
        <w:tc>
          <w:tcPr>
            <w:tcW w:w="9067" w:type="dxa"/>
          </w:tcPr>
          <w:p w14:paraId="5E2A729A" w14:textId="532D3259" w:rsidR="00717204" w:rsidRPr="005A0E65" w:rsidRDefault="00717204"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3715D541" wp14:editId="5444D751">
                  <wp:extent cx="5400040" cy="366395"/>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5E43958C" w14:textId="77777777" w:rsidR="00CC7923" w:rsidRPr="005A0E65" w:rsidRDefault="00CC7923" w:rsidP="00CC7923">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Como parte das análises críticas de desempenho, as entrevistas podem fornecer informações específicas sobre conhecimentos e habilidades.</w:t>
            </w:r>
          </w:p>
          <w:p w14:paraId="1D7B55D7" w14:textId="1457518D" w:rsidR="00717204" w:rsidRPr="005A0E65" w:rsidRDefault="00CC7923"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A entrevista de uma equipe auditora, para uma análise crítica após a auditoria, pode fornecer informações úteis sobre os conhecimentos e habilidades de um auditor. Ela oferece uma oportunidade de entender por que um auditor tomou decisões específicas, selecionou trilhas específicas de auditoria etc. Esta técnica pode ser usada após uma auditoria observada e também mais tarde na análise do relatório escrito de auditoria. Além disso, pode ser útil especialmente na determinação da competência relativa a uma área técnica específica.</w:t>
            </w:r>
          </w:p>
        </w:tc>
      </w:tr>
    </w:tbl>
    <w:p w14:paraId="444C1D88" w14:textId="583AB730" w:rsidR="00717204" w:rsidRPr="005A0E65" w:rsidRDefault="00CC7923" w:rsidP="00717204">
      <w:pPr>
        <w:spacing w:before="240" w:after="240" w:line="360" w:lineRule="auto"/>
        <w:jc w:val="both"/>
        <w:rPr>
          <w:rFonts w:ascii="Leelawadee UI" w:hAnsi="Leelawadee UI" w:cs="Leelawadee UI"/>
        </w:rPr>
      </w:pPr>
      <w:r w:rsidRPr="005A0E65">
        <w:rPr>
          <w:rFonts w:ascii="Leelawadee UI" w:hAnsi="Leelawadee UI" w:cs="Leelawadee UI"/>
        </w:rPr>
        <w:t>Para melhorar a eficácia de uma entrevista, é importante realizar a mesma de forma estruturada, com registros adequados, frente a critérios DEFINIDOS de competência. Ou seja, saber o que se está procurando conhecer a respeito do entrevistado!</w:t>
      </w:r>
    </w:p>
    <w:p w14:paraId="76E114D5" w14:textId="78C0FB70" w:rsidR="00CC7923" w:rsidRPr="005A0E65" w:rsidRDefault="00CC7923" w:rsidP="00717204">
      <w:pPr>
        <w:spacing w:before="240" w:after="240" w:line="360" w:lineRule="auto"/>
        <w:jc w:val="both"/>
        <w:rPr>
          <w:rFonts w:ascii="Leelawadee UI" w:hAnsi="Leelawadee UI" w:cs="Leelawadee UI"/>
        </w:rPr>
      </w:pPr>
      <w:r w:rsidRPr="009574F8">
        <w:rPr>
          <w:rFonts w:ascii="Leelawadee UI" w:hAnsi="Leelawadee UI" w:cs="Leelawadee UI"/>
          <w:b/>
        </w:rPr>
        <w:t>Uma entrevista pode ser usada</w:t>
      </w:r>
      <w:r w:rsidR="009656C1">
        <w:rPr>
          <w:rFonts w:ascii="Leelawadee UI" w:hAnsi="Leelawadee UI" w:cs="Leelawadee UI"/>
          <w:b/>
        </w:rPr>
        <w:t>, por exemplo,</w:t>
      </w:r>
      <w:r w:rsidRPr="009574F8">
        <w:rPr>
          <w:rFonts w:ascii="Leelawadee UI" w:hAnsi="Leelawadee UI" w:cs="Leelawadee UI"/>
          <w:b/>
        </w:rPr>
        <w:t xml:space="preserve"> para avaliar habilidades linguísticas, de comunicação e interpessoais.</w:t>
      </w:r>
      <w:r w:rsidR="009656C1">
        <w:rPr>
          <w:rFonts w:ascii="Leelawadee UI" w:hAnsi="Leelawadee UI" w:cs="Leelawadee UI"/>
          <w:b/>
        </w:rPr>
        <w:t xml:space="preserve"> </w:t>
      </w:r>
      <w:r w:rsidRPr="005A0E65">
        <w:rPr>
          <w:rFonts w:ascii="Leelawadee UI" w:hAnsi="Leelawadee UI" w:cs="Leelawadee UI"/>
        </w:rPr>
        <w:t xml:space="preserve">Habilidades, estas, de suma importâncias em auditorias, como vimos </w:t>
      </w:r>
      <w:r w:rsidR="00BF1BFF" w:rsidRPr="005A0E65">
        <w:rPr>
          <w:rFonts w:ascii="Leelawadee UI" w:hAnsi="Leelawadee UI" w:cs="Leelawadee UI"/>
        </w:rPr>
        <w:t>no capítulo anterior!</w:t>
      </w:r>
    </w:p>
    <w:p w14:paraId="70D21AC7" w14:textId="297170A9" w:rsidR="00A07E1C" w:rsidRPr="0010003F" w:rsidRDefault="00B17E4A" w:rsidP="0010003F">
      <w:pPr>
        <w:pStyle w:val="Ttulo2"/>
        <w:numPr>
          <w:ilvl w:val="1"/>
          <w:numId w:val="17"/>
        </w:numPr>
        <w:tabs>
          <w:tab w:val="left" w:pos="567"/>
        </w:tabs>
        <w:spacing w:before="240" w:after="240"/>
        <w:ind w:left="0" w:firstLine="0"/>
      </w:pPr>
      <w:bookmarkStart w:id="18" w:name="_Toc109922189"/>
      <w:r w:rsidRPr="0010003F">
        <w:t>Observações</w:t>
      </w:r>
      <w:bookmarkEnd w:id="18"/>
    </w:p>
    <w:p w14:paraId="69C3D355" w14:textId="02FC759B" w:rsidR="00A07E1C" w:rsidRPr="005A0E65" w:rsidRDefault="000F4C15" w:rsidP="00A07E1C">
      <w:pPr>
        <w:spacing w:before="240" w:after="240" w:line="360" w:lineRule="auto"/>
        <w:jc w:val="both"/>
        <w:rPr>
          <w:rFonts w:ascii="Leelawadee UI" w:hAnsi="Leelawadee UI" w:cs="Leelawadee UI"/>
        </w:rPr>
      </w:pPr>
      <w:r>
        <w:rPr>
          <w:noProof/>
          <w:lang w:eastAsia="pt-BR"/>
        </w:rPr>
        <w:drawing>
          <wp:anchor distT="0" distB="0" distL="114300" distR="114300" simplePos="0" relativeHeight="251673600" behindDoc="0" locked="0" layoutInCell="1" allowOverlap="1" wp14:anchorId="7103A2E8" wp14:editId="5ADA8015">
            <wp:simplePos x="0" y="0"/>
            <wp:positionH relativeFrom="margin">
              <wp:align>left</wp:align>
            </wp:positionH>
            <wp:positionV relativeFrom="paragraph">
              <wp:posOffset>303319</wp:posOffset>
            </wp:positionV>
            <wp:extent cx="2200910" cy="1463040"/>
            <wp:effectExtent l="0" t="0" r="8890" b="381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0910" cy="1463040"/>
                    </a:xfrm>
                    <a:prstGeom prst="rect">
                      <a:avLst/>
                    </a:prstGeom>
                  </pic:spPr>
                </pic:pic>
              </a:graphicData>
            </a:graphic>
            <wp14:sizeRelH relativeFrom="page">
              <wp14:pctWidth>0</wp14:pctWidth>
            </wp14:sizeRelH>
            <wp14:sizeRelV relativeFrom="page">
              <wp14:pctHeight>0</wp14:pctHeight>
            </wp14:sizeRelV>
          </wp:anchor>
        </w:drawing>
      </w:r>
      <w:r w:rsidR="00A07E1C" w:rsidRPr="005A0E65">
        <w:rPr>
          <w:rFonts w:ascii="Leelawadee UI" w:hAnsi="Leelawadee UI" w:cs="Leelawadee UI"/>
        </w:rPr>
        <w:t xml:space="preserve">Observar uma pessoa na realização da tarefa </w:t>
      </w:r>
      <w:proofErr w:type="spellStart"/>
      <w:r w:rsidR="00A07E1C" w:rsidRPr="005A0E65">
        <w:rPr>
          <w:rFonts w:ascii="Leelawadee UI" w:hAnsi="Leelawadee UI" w:cs="Leelawadee UI"/>
        </w:rPr>
        <w:t>a</w:t>
      </w:r>
      <w:proofErr w:type="spellEnd"/>
      <w:r w:rsidR="00A07E1C" w:rsidRPr="005A0E65">
        <w:rPr>
          <w:rFonts w:ascii="Leelawadee UI" w:hAnsi="Leelawadee UI" w:cs="Leelawadee UI"/>
        </w:rPr>
        <w:t xml:space="preserve"> qual será destinada pode fornecer boa evidência e de forma direta, de competência.</w:t>
      </w:r>
    </w:p>
    <w:p w14:paraId="51FFDDEF" w14:textId="497AB19B" w:rsidR="00A07E1C" w:rsidRPr="005A0E65" w:rsidRDefault="00A07E1C" w:rsidP="00A07E1C">
      <w:pPr>
        <w:spacing w:before="240" w:after="240" w:line="360" w:lineRule="auto"/>
        <w:jc w:val="both"/>
        <w:rPr>
          <w:rFonts w:ascii="Leelawadee UI" w:hAnsi="Leelawadee UI" w:cs="Leelawadee UI"/>
        </w:rPr>
      </w:pPr>
      <w:r w:rsidRPr="005A0E65">
        <w:rPr>
          <w:rFonts w:ascii="Leelawadee UI" w:hAnsi="Leelawadee UI" w:cs="Leelawadee UI"/>
        </w:rPr>
        <w:t>É um método muito útil para qualquer função</w:t>
      </w:r>
      <w:r w:rsidR="00167CC4" w:rsidRPr="005A0E65">
        <w:rPr>
          <w:rFonts w:ascii="Leelawadee UI" w:hAnsi="Leelawadee UI" w:cs="Leelawadee UI"/>
        </w:rPr>
        <w:t xml:space="preserve">, em qualquer organização, </w:t>
      </w:r>
      <w:r w:rsidR="00223828">
        <w:rPr>
          <w:rFonts w:ascii="Leelawadee UI" w:hAnsi="Leelawadee UI" w:cs="Leelawadee UI"/>
        </w:rPr>
        <w:t xml:space="preserve">você </w:t>
      </w:r>
      <w:r w:rsidR="00167CC4" w:rsidRPr="005A0E65">
        <w:rPr>
          <w:rFonts w:ascii="Leelawadee UI" w:hAnsi="Leelawadee UI" w:cs="Leelawadee UI"/>
        </w:rPr>
        <w:t>não concorda?</w:t>
      </w:r>
    </w:p>
    <w:p w14:paraId="52E41518" w14:textId="5404450E" w:rsidR="00167CC4" w:rsidRPr="005A0E65" w:rsidRDefault="00167CC4" w:rsidP="00A07E1C">
      <w:pPr>
        <w:spacing w:before="240" w:after="240" w:line="360" w:lineRule="auto"/>
        <w:jc w:val="both"/>
        <w:rPr>
          <w:rFonts w:ascii="Leelawadee UI" w:hAnsi="Leelawadee UI" w:cs="Leelawadee UI"/>
        </w:rPr>
      </w:pPr>
      <w:r w:rsidRPr="005A0E65">
        <w:rPr>
          <w:rFonts w:ascii="Leelawadee UI" w:hAnsi="Leelawadee UI" w:cs="Leelawadee UI"/>
        </w:rPr>
        <w:t>A limitação que podemos ter na observação de uma pessoa realizando a tarefa fim</w:t>
      </w:r>
      <w:r w:rsidR="00223828">
        <w:rPr>
          <w:rFonts w:ascii="Leelawadee UI" w:hAnsi="Leelawadee UI" w:cs="Leelawadee UI"/>
        </w:rPr>
        <w:t>,</w:t>
      </w:r>
      <w:r w:rsidRPr="005A0E65">
        <w:rPr>
          <w:rFonts w:ascii="Leelawadee UI" w:hAnsi="Leelawadee UI" w:cs="Leelawadee UI"/>
        </w:rPr>
        <w:t xml:space="preserve"> pode ser o grau de complexidade daquela tarefa em si, devido ao contexto apresentado e posto para o momento.</w:t>
      </w:r>
    </w:p>
    <w:p w14:paraId="024C8153" w14:textId="12413A21" w:rsidR="00167CC4" w:rsidRPr="005A0E65" w:rsidRDefault="00167CC4" w:rsidP="00A07E1C">
      <w:pPr>
        <w:spacing w:before="240" w:after="240" w:line="360" w:lineRule="auto"/>
        <w:jc w:val="both"/>
        <w:rPr>
          <w:rFonts w:ascii="Leelawadee UI" w:hAnsi="Leelawadee UI" w:cs="Leelawadee UI"/>
        </w:rPr>
      </w:pPr>
      <w:r w:rsidRPr="005A0E65">
        <w:rPr>
          <w:rFonts w:ascii="Leelawadee UI" w:hAnsi="Leelawadee UI" w:cs="Leelawadee UI"/>
        </w:rPr>
        <w:t>Por exemplo, para avaliar uma pessoa realizando uma auditoria, os resultados dependerão em muito da complexidade e do grau de desafio que pode ser imposto pela organização auditada!</w:t>
      </w:r>
    </w:p>
    <w:p w14:paraId="6B5FD223" w14:textId="434CE584" w:rsidR="00167CC4" w:rsidRPr="005A0E65" w:rsidRDefault="00167CC4" w:rsidP="00A07E1C">
      <w:pPr>
        <w:spacing w:before="240" w:after="240" w:line="360" w:lineRule="auto"/>
        <w:jc w:val="both"/>
        <w:rPr>
          <w:rFonts w:ascii="Leelawadee UI" w:hAnsi="Leelawadee UI" w:cs="Leelawadee UI"/>
        </w:rPr>
      </w:pPr>
      <w:r w:rsidRPr="005A0E65">
        <w:rPr>
          <w:rFonts w:ascii="Leelawadee UI" w:hAnsi="Leelawadee UI" w:cs="Leelawadee UI"/>
        </w:rPr>
        <w:t>Mas, sempre será útil uma observação, não apenas para confirmar a competência, mas para confirmar a sua continuidade!</w:t>
      </w:r>
    </w:p>
    <w:p w14:paraId="59E1BE40" w14:textId="41B81A0B" w:rsidR="00BF1BFF" w:rsidRPr="0010003F" w:rsidRDefault="00B17E4A" w:rsidP="0010003F">
      <w:pPr>
        <w:pStyle w:val="Ttulo2"/>
        <w:numPr>
          <w:ilvl w:val="1"/>
          <w:numId w:val="17"/>
        </w:numPr>
        <w:tabs>
          <w:tab w:val="left" w:pos="567"/>
        </w:tabs>
        <w:spacing w:before="240" w:after="240"/>
        <w:ind w:left="0" w:firstLine="0"/>
      </w:pPr>
      <w:bookmarkStart w:id="19" w:name="_Toc109922190"/>
      <w:r w:rsidRPr="0010003F">
        <w:t>Exames</w:t>
      </w:r>
      <w:bookmarkEnd w:id="19"/>
    </w:p>
    <w:p w14:paraId="090D8211" w14:textId="77A29F0E" w:rsidR="00BF1BFF" w:rsidRPr="005A0E65" w:rsidRDefault="00D02E41" w:rsidP="00717204">
      <w:pPr>
        <w:spacing w:before="240" w:after="240" w:line="360" w:lineRule="auto"/>
        <w:jc w:val="both"/>
        <w:rPr>
          <w:rFonts w:ascii="Leelawadee UI" w:hAnsi="Leelawadee UI" w:cs="Leelawadee UI"/>
        </w:rPr>
      </w:pPr>
      <w:r w:rsidRPr="005A0E65">
        <w:rPr>
          <w:rFonts w:ascii="Leelawadee UI" w:hAnsi="Leelawadee UI" w:cs="Leelawadee UI"/>
        </w:rPr>
        <w:t>Para analisar conhecimento e também algumas habilidades (dependendo dos métodos empregados), podemos lançar mão de exames escritos, por exemplo.</w:t>
      </w:r>
    </w:p>
    <w:p w14:paraId="2E78C998" w14:textId="73F3C1F7" w:rsidR="00D02E41" w:rsidRPr="005A0E65" w:rsidRDefault="00D02E41" w:rsidP="00717204">
      <w:pPr>
        <w:spacing w:before="240" w:after="240" w:line="360" w:lineRule="auto"/>
        <w:jc w:val="both"/>
        <w:rPr>
          <w:rFonts w:ascii="Leelawadee UI" w:hAnsi="Leelawadee UI" w:cs="Leelawadee UI"/>
        </w:rPr>
      </w:pPr>
      <w:r w:rsidRPr="005A0E65">
        <w:rPr>
          <w:rFonts w:ascii="Leelawadee UI" w:hAnsi="Leelawadee UI" w:cs="Leelawadee UI"/>
        </w:rPr>
        <w:t>Já exames orais são muito importantes para evidenciar conhecimentos (dependendo da competência de quem aplica o exame), mas são pouco eficazes sobre habilidades.</w:t>
      </w:r>
    </w:p>
    <w:tbl>
      <w:tblPr>
        <w:tblStyle w:val="Tabelacomgrade"/>
        <w:tblW w:w="9209"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209"/>
      </w:tblGrid>
      <w:tr w:rsidR="00D02E41" w:rsidRPr="005A0E65" w14:paraId="3658196D" w14:textId="77777777" w:rsidTr="00072D34">
        <w:tc>
          <w:tcPr>
            <w:tcW w:w="9209" w:type="dxa"/>
          </w:tcPr>
          <w:p w14:paraId="4C1F4787" w14:textId="77777777" w:rsidR="00D02E41" w:rsidRPr="005A0E65" w:rsidRDefault="00D02E41" w:rsidP="00F61E55">
            <w:pPr>
              <w:spacing w:before="240" w:after="240" w:line="360" w:lineRule="auto"/>
              <w:jc w:val="both"/>
              <w:rPr>
                <w:rFonts w:ascii="Leelawadee UI" w:hAnsi="Leelawadee UI" w:cs="Leelawadee UI"/>
                <w:color w:val="B6921B" w:themeColor="accent2"/>
                <w:lang w:val="pt-BR"/>
              </w:rPr>
            </w:pPr>
            <w:r w:rsidRPr="005A0E65">
              <w:rPr>
                <w:rFonts w:ascii="Leelawadee UI" w:hAnsi="Leelawadee UI" w:cs="Leelawadee UI"/>
                <w:noProof/>
                <w:color w:val="B6921B" w:themeColor="accent2"/>
                <w:lang w:eastAsia="pt-BR"/>
              </w:rPr>
              <w:drawing>
                <wp:inline distT="0" distB="0" distL="0" distR="0" wp14:anchorId="25F092C2" wp14:editId="193AE888">
                  <wp:extent cx="5400040" cy="366395"/>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6707EE91" w14:textId="36EF4CF0" w:rsidR="00D02E41" w:rsidRPr="005A0E65" w:rsidRDefault="00D02E41" w:rsidP="00F61E55">
            <w:pPr>
              <w:spacing w:before="240" w:after="240" w:line="360" w:lineRule="auto"/>
              <w:jc w:val="both"/>
              <w:rPr>
                <w:rFonts w:ascii="Leelawadee UI" w:hAnsi="Leelawadee UI" w:cs="Leelawadee UI"/>
                <w:i/>
                <w:iCs/>
                <w:lang w:val="pt-BR"/>
              </w:rPr>
            </w:pPr>
            <w:r w:rsidRPr="005A0E65">
              <w:rPr>
                <w:rFonts w:ascii="Leelawadee UI" w:hAnsi="Leelawadee UI" w:cs="Leelawadee UI"/>
                <w:i/>
                <w:iCs/>
                <w:lang w:val="pt-BR"/>
              </w:rPr>
              <w:t>Exames práticos podem fornecer um resultado equilibrado sobre conhecimentos e habilidades, dependendo do processo de exame e da competência dos examinadores. Exemplos de métodos podem incluir, por exemplo, simulações, estudos de caso, simulação de estresse ou situações práticas no trabalho.</w:t>
            </w:r>
          </w:p>
        </w:tc>
      </w:tr>
    </w:tbl>
    <w:p w14:paraId="6CD441E3" w14:textId="2841102E" w:rsidR="00D02E41" w:rsidRPr="00223828" w:rsidRDefault="0021429A" w:rsidP="00223828">
      <w:pPr>
        <w:spacing w:before="240" w:after="240" w:line="360" w:lineRule="auto"/>
        <w:jc w:val="both"/>
        <w:rPr>
          <w:rFonts w:ascii="Leelawadee UI" w:hAnsi="Leelawadee UI" w:cs="Leelawadee UI"/>
          <w:b/>
        </w:rPr>
      </w:pPr>
      <w:r w:rsidRPr="0021429A">
        <w:rPr>
          <w:rFonts w:ascii="Leelawadee UI" w:hAnsi="Leelawadee UI" w:cs="Leelawadee UI"/>
          <w:b/>
          <w:noProof/>
          <w:lang w:eastAsia="pt-BR"/>
        </w:rPr>
        <w:drawing>
          <wp:anchor distT="0" distB="0" distL="114300" distR="114300" simplePos="0" relativeHeight="251674624" behindDoc="0" locked="0" layoutInCell="1" allowOverlap="1" wp14:anchorId="623AE2F0" wp14:editId="25F912A3">
            <wp:simplePos x="0" y="0"/>
            <wp:positionH relativeFrom="margin">
              <wp:align>left</wp:align>
            </wp:positionH>
            <wp:positionV relativeFrom="paragraph">
              <wp:posOffset>524934</wp:posOffset>
            </wp:positionV>
            <wp:extent cx="1800000" cy="1800000"/>
            <wp:effectExtent l="0" t="0" r="0" b="0"/>
            <wp:wrapSquare wrapText="bothSides"/>
            <wp:docPr id="4" name="Imagem 4" descr="C:\Users\Aline\Desktop\17021-1\Aula 05\17021_aula05_imag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17021-1\Aula 05\17021_aula05_imag_1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E41" w:rsidRPr="00223828">
        <w:rPr>
          <w:rFonts w:ascii="Leelawadee UI" w:hAnsi="Leelawadee UI" w:cs="Leelawadee UI"/>
          <w:b/>
        </w:rPr>
        <w:t xml:space="preserve">Nada como testar </w:t>
      </w:r>
      <w:r w:rsidR="00223828">
        <w:rPr>
          <w:rFonts w:ascii="Leelawadee UI" w:hAnsi="Leelawadee UI" w:cs="Leelawadee UI"/>
          <w:b/>
        </w:rPr>
        <w:t xml:space="preserve">uma pessoa </w:t>
      </w:r>
      <w:r w:rsidR="00D02E41" w:rsidRPr="00223828">
        <w:rPr>
          <w:rFonts w:ascii="Leelawadee UI" w:hAnsi="Leelawadee UI" w:cs="Leelawadee UI"/>
          <w:b/>
        </w:rPr>
        <w:t>na prática, não é mesmo?</w:t>
      </w:r>
    </w:p>
    <w:p w14:paraId="4AB38993" w14:textId="15924A82" w:rsidR="00105528" w:rsidRDefault="00105528" w:rsidP="00717204">
      <w:pPr>
        <w:spacing w:before="240" w:after="240" w:line="360" w:lineRule="auto"/>
        <w:jc w:val="both"/>
        <w:rPr>
          <w:rFonts w:ascii="Leelawadee UI" w:hAnsi="Leelawadee UI" w:cs="Leelawadee UI"/>
        </w:rPr>
      </w:pPr>
      <w:r w:rsidRPr="005A0E65">
        <w:rPr>
          <w:rFonts w:ascii="Leelawadee UI" w:hAnsi="Leelawadee UI" w:cs="Leelawadee UI"/>
        </w:rPr>
        <w:t>Caso você tenha maiores interesses em entender o processo de avaliação de competências para auditores, sugerimos o estudo da Norma ABNT NBR ISO 19011!</w:t>
      </w:r>
    </w:p>
    <w:p w14:paraId="397AD375" w14:textId="7812F687" w:rsidR="00105528" w:rsidRPr="005A0E65" w:rsidRDefault="00223828" w:rsidP="00717204">
      <w:pPr>
        <w:spacing w:before="240" w:after="240" w:line="360" w:lineRule="auto"/>
        <w:jc w:val="both"/>
        <w:rPr>
          <w:rFonts w:ascii="Leelawadee UI" w:hAnsi="Leelawadee UI" w:cs="Leelawadee UI"/>
        </w:rPr>
      </w:pPr>
      <w:r>
        <w:rPr>
          <w:rFonts w:ascii="Leelawadee UI" w:hAnsi="Leelawadee UI" w:cs="Leelawadee UI"/>
        </w:rPr>
        <w:t xml:space="preserve">A SBM tem disponível em sua plataforma o curso de </w:t>
      </w:r>
      <w:hyperlink r:id="rId29" w:history="1">
        <w:r w:rsidRPr="00375676">
          <w:rPr>
            <w:rStyle w:val="Hyperlink"/>
            <w:rFonts w:ascii="Leelawadee UI" w:hAnsi="Leelawadee UI" w:cs="Leelawadee UI"/>
          </w:rPr>
          <w:t>Auditor líder</w:t>
        </w:r>
      </w:hyperlink>
      <w:r w:rsidR="00C9578D">
        <w:rPr>
          <w:rFonts w:ascii="Leelawadee UI" w:hAnsi="Leelawadee UI" w:cs="Leelawadee UI"/>
        </w:rPr>
        <w:t>, com base na ABNT NBR ISO 190</w:t>
      </w:r>
      <w:r w:rsidR="00375676">
        <w:rPr>
          <w:rFonts w:ascii="Leelawadee UI" w:hAnsi="Leelawadee UI" w:cs="Leelawadee UI"/>
        </w:rPr>
        <w:t>1</w:t>
      </w:r>
      <w:r w:rsidR="00C9578D">
        <w:rPr>
          <w:rFonts w:ascii="Leelawadee UI" w:hAnsi="Leelawadee UI" w:cs="Leelawadee UI"/>
        </w:rPr>
        <w:t>1,</w:t>
      </w:r>
      <w:r>
        <w:rPr>
          <w:rFonts w:ascii="Leelawadee UI" w:hAnsi="Leelawadee UI" w:cs="Leelawadee UI"/>
        </w:rPr>
        <w:t xml:space="preserve"> que traz </w:t>
      </w:r>
      <w:r w:rsidRPr="00223828">
        <w:rPr>
          <w:rFonts w:ascii="Leelawadee UI" w:hAnsi="Leelawadee UI" w:cs="Leelawadee UI"/>
        </w:rPr>
        <w:t>os principais conceitos</w:t>
      </w:r>
      <w:r>
        <w:rPr>
          <w:rFonts w:ascii="Leelawadee UI" w:hAnsi="Leelawadee UI" w:cs="Leelawadee UI"/>
        </w:rPr>
        <w:t xml:space="preserve"> ligados a auditorias internas, </w:t>
      </w:r>
      <w:r w:rsidR="00C9578D">
        <w:rPr>
          <w:rFonts w:ascii="Leelawadee UI" w:hAnsi="Leelawadee UI" w:cs="Leelawadee UI"/>
        </w:rPr>
        <w:t xml:space="preserve">explica </w:t>
      </w:r>
      <w:r w:rsidRPr="00223828">
        <w:rPr>
          <w:rFonts w:ascii="Leelawadee UI" w:hAnsi="Leelawadee UI" w:cs="Leelawadee UI"/>
        </w:rPr>
        <w:t>como organizar e preparar uma auditoria e como realiza-la na pratica.</w:t>
      </w:r>
      <w:r w:rsidR="000F4C15">
        <w:rPr>
          <w:rFonts w:ascii="Leelawadee UI" w:hAnsi="Leelawadee UI" w:cs="Leelawadee UI"/>
        </w:rPr>
        <w:t xml:space="preserve"> </w:t>
      </w:r>
      <w:r w:rsidR="00105528" w:rsidRPr="005A0E65">
        <w:rPr>
          <w:rFonts w:ascii="Leelawadee UI" w:hAnsi="Leelawadee UI" w:cs="Leelawadee UI"/>
        </w:rPr>
        <w:t>Nela, você também irá estudar os comportamentos desejados para pessoal que realiza auditorias.</w:t>
      </w:r>
    </w:p>
    <w:p w14:paraId="36D79BEC" w14:textId="77777777" w:rsidR="00B04279" w:rsidRPr="005A0E65" w:rsidRDefault="00B04279" w:rsidP="00931760">
      <w:pPr>
        <w:spacing w:before="240" w:after="240" w:line="360" w:lineRule="auto"/>
        <w:jc w:val="both"/>
        <w:rPr>
          <w:rFonts w:ascii="Leelawadee UI" w:hAnsi="Leelawadee UI" w:cs="Leelawadee UI"/>
        </w:rPr>
      </w:pPr>
    </w:p>
    <w:p w14:paraId="69FCDC8C" w14:textId="4C874E87" w:rsidR="00231FF7" w:rsidRDefault="00F5152D" w:rsidP="00231FF7">
      <w:pPr>
        <w:spacing w:before="240" w:after="240" w:line="360" w:lineRule="auto"/>
        <w:jc w:val="both"/>
        <w:rPr>
          <w:rFonts w:ascii="Leelawadee UI" w:hAnsi="Leelawadee UI" w:cs="Leelawadee UI"/>
          <w:b/>
          <w:bCs/>
        </w:rPr>
      </w:pPr>
      <w:bookmarkStart w:id="20" w:name="_Hlk106264941"/>
      <w:r w:rsidRPr="005A0E65">
        <w:rPr>
          <w:rFonts w:ascii="Leelawadee UI" w:hAnsi="Leelawadee UI" w:cs="Leelawadee UI"/>
          <w:b/>
          <w:bCs/>
        </w:rPr>
        <w:t>Com isso, encerramos</w:t>
      </w:r>
      <w:r w:rsidR="00105528" w:rsidRPr="005A0E65">
        <w:rPr>
          <w:rFonts w:ascii="Leelawadee UI" w:hAnsi="Leelawadee UI" w:cs="Leelawadee UI"/>
          <w:b/>
          <w:bCs/>
        </w:rPr>
        <w:t xml:space="preserve"> o nosso curso</w:t>
      </w:r>
      <w:r w:rsidRPr="005A0E65">
        <w:rPr>
          <w:rFonts w:ascii="Leelawadee UI" w:hAnsi="Leelawadee UI" w:cs="Leelawadee UI"/>
          <w:b/>
          <w:bCs/>
        </w:rPr>
        <w:t>!</w:t>
      </w:r>
    </w:p>
    <w:p w14:paraId="4EA5AB0C" w14:textId="654FDF0E" w:rsidR="00C9578D" w:rsidRPr="00C9578D" w:rsidRDefault="00375676" w:rsidP="00231FF7">
      <w:pPr>
        <w:spacing w:before="240" w:after="240" w:line="360" w:lineRule="auto"/>
        <w:jc w:val="both"/>
        <w:rPr>
          <w:rFonts w:ascii="Leelawadee UI" w:hAnsi="Leelawadee UI" w:cs="Leelawadee UI"/>
        </w:rPr>
      </w:pPr>
      <w:r>
        <w:rPr>
          <w:rFonts w:ascii="Leelawadee UI" w:hAnsi="Leelawadee UI" w:cs="Leelawadee UI"/>
        </w:rPr>
        <w:t>Assista ao vídeo de fechamento do curso:</w:t>
      </w:r>
    </w:p>
    <w:p w14:paraId="47D9D024" w14:textId="21EF65FF" w:rsidR="00F5152D" w:rsidRPr="005A0E65" w:rsidRDefault="00105528" w:rsidP="00231FF7">
      <w:pPr>
        <w:spacing w:before="240" w:after="240" w:line="360" w:lineRule="auto"/>
        <w:jc w:val="both"/>
        <w:rPr>
          <w:rFonts w:ascii="Leelawadee UI" w:hAnsi="Leelawadee UI" w:cs="Leelawadee UI"/>
        </w:rPr>
      </w:pPr>
      <w:r w:rsidRPr="005A0E65">
        <w:rPr>
          <w:rFonts w:ascii="Leelawadee UI" w:hAnsi="Leelawadee UI" w:cs="Leelawadee UI"/>
        </w:rPr>
        <w:t>Esperamos que tenha gostado, e, sobretudo, atingido seus objetivos!</w:t>
      </w:r>
    </w:p>
    <w:p w14:paraId="78289F4E" w14:textId="08E64AAF" w:rsidR="00105528" w:rsidRPr="005A0E65" w:rsidRDefault="00105528" w:rsidP="00231FF7">
      <w:pPr>
        <w:spacing w:before="240" w:after="240" w:line="360" w:lineRule="auto"/>
        <w:jc w:val="both"/>
        <w:rPr>
          <w:rFonts w:ascii="Leelawadee UI" w:hAnsi="Leelawadee UI" w:cs="Leelawadee UI"/>
        </w:rPr>
      </w:pPr>
      <w:r w:rsidRPr="005A0E65">
        <w:rPr>
          <w:rFonts w:ascii="Leelawadee UI" w:hAnsi="Leelawadee UI" w:cs="Leelawadee UI"/>
        </w:rPr>
        <w:t>Muito obrigado pela participação.</w:t>
      </w:r>
    </w:p>
    <w:bookmarkEnd w:id="20"/>
    <w:p w14:paraId="158803F7" w14:textId="77777777" w:rsidR="00C9578D" w:rsidRDefault="00C9578D" w:rsidP="00231FF7">
      <w:pPr>
        <w:spacing w:before="240" w:after="240" w:line="360" w:lineRule="auto"/>
        <w:jc w:val="both"/>
        <w:rPr>
          <w:rFonts w:ascii="Leelawadee UI" w:hAnsi="Leelawadee UI" w:cs="Leelawadee UI"/>
          <w:b/>
          <w:bCs/>
          <w:i/>
          <w:iCs/>
          <w:color w:val="FF0000"/>
        </w:rPr>
      </w:pPr>
    </w:p>
    <w:p w14:paraId="5D5849B3" w14:textId="77777777" w:rsidR="005E2690" w:rsidRDefault="005E2690" w:rsidP="00231FF7">
      <w:pPr>
        <w:spacing w:before="240" w:after="240" w:line="360" w:lineRule="auto"/>
        <w:jc w:val="both"/>
        <w:rPr>
          <w:rFonts w:ascii="Leelawadee UI" w:hAnsi="Leelawadee UI" w:cs="Leelawadee UI"/>
          <w:b/>
          <w:bCs/>
          <w:i/>
          <w:iCs/>
          <w:color w:val="FF0000"/>
        </w:rPr>
      </w:pPr>
    </w:p>
    <w:p w14:paraId="1F1047BF" w14:textId="77777777" w:rsidR="005E2690" w:rsidRDefault="005E2690" w:rsidP="00231FF7">
      <w:pPr>
        <w:spacing w:before="240" w:after="240" w:line="360" w:lineRule="auto"/>
        <w:jc w:val="both"/>
        <w:rPr>
          <w:rFonts w:ascii="Leelawadee UI" w:hAnsi="Leelawadee UI" w:cs="Leelawadee UI"/>
          <w:b/>
          <w:bCs/>
          <w:i/>
          <w:iCs/>
          <w:color w:val="FF0000"/>
        </w:rPr>
      </w:pPr>
    </w:p>
    <w:p w14:paraId="53E00A52" w14:textId="77777777" w:rsidR="005228EB" w:rsidRDefault="005228EB" w:rsidP="00231FF7">
      <w:pPr>
        <w:spacing w:before="240" w:after="240" w:line="360" w:lineRule="auto"/>
        <w:jc w:val="both"/>
        <w:rPr>
          <w:rFonts w:ascii="Leelawadee UI" w:hAnsi="Leelawadee UI" w:cs="Leelawadee UI"/>
          <w:b/>
          <w:bCs/>
          <w:i/>
          <w:iCs/>
          <w:color w:val="FF0000"/>
        </w:rPr>
      </w:pPr>
    </w:p>
    <w:p w14:paraId="7F0A7AB0" w14:textId="77777777" w:rsidR="005228EB" w:rsidRDefault="005228EB" w:rsidP="00231FF7">
      <w:pPr>
        <w:spacing w:before="240" w:after="240" w:line="360" w:lineRule="auto"/>
        <w:jc w:val="both"/>
        <w:rPr>
          <w:rFonts w:ascii="Leelawadee UI" w:hAnsi="Leelawadee UI" w:cs="Leelawadee UI"/>
          <w:b/>
          <w:bCs/>
          <w:i/>
          <w:iCs/>
          <w:color w:val="FF0000"/>
        </w:rPr>
      </w:pPr>
    </w:p>
    <w:p w14:paraId="04E1BCA6" w14:textId="4AAAFCBB" w:rsidR="00375676" w:rsidRDefault="00C9578D" w:rsidP="00375676">
      <w:pPr>
        <w:pStyle w:val="Ttulo1"/>
        <w:numPr>
          <w:ilvl w:val="0"/>
          <w:numId w:val="0"/>
        </w:numPr>
      </w:pPr>
      <w:bookmarkStart w:id="21" w:name="_Toc109922191"/>
      <w:r>
        <w:t>Referencias</w:t>
      </w:r>
      <w:bookmarkEnd w:id="21"/>
      <w:r w:rsidR="00A351D9">
        <w:t xml:space="preserve"> utilizadas</w:t>
      </w:r>
    </w:p>
    <w:p w14:paraId="1E0CD374" w14:textId="7CDA5C12" w:rsidR="00C9578D" w:rsidRPr="005A0E65" w:rsidRDefault="007E51A2" w:rsidP="00375676">
      <w:pPr>
        <w:jc w:val="both"/>
      </w:pPr>
      <w:r>
        <w:t xml:space="preserve"> </w:t>
      </w:r>
      <w:r w:rsidR="00375676">
        <w:t>ABNT NBR ISO/IEC 17021-1:2016 - Avaliação da conformidade - Requisitos para organismos que fornecem auditoria e certificação de sistemas de gestão - Parte 1: Requisitos</w:t>
      </w:r>
    </w:p>
    <w:sectPr w:rsidR="00C9578D" w:rsidRPr="005A0E65" w:rsidSect="005228EB">
      <w:headerReference w:type="default" r:id="rId30"/>
      <w:footerReference w:type="default" r:id="rId31"/>
      <w:pgSz w:w="11906" w:h="16838"/>
      <w:pgMar w:top="1418" w:right="1418" w:bottom="1135" w:left="1418" w:header="708" w:footer="28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02241" w16cex:dateUtc="2022-07-18T21:17:00Z"/>
  <w16cex:commentExtensible w16cex:durableId="26802255" w16cex:dateUtc="2022-07-18T21:17:00Z"/>
  <w16cex:commentExtensible w16cex:durableId="26802279" w16cex:dateUtc="2022-07-18T2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6188DA" w16cid:durableId="268021EA"/>
  <w16cid:commentId w16cid:paraId="21C3F690" w16cid:durableId="268021EB"/>
  <w16cid:commentId w16cid:paraId="5C6EF9EF" w16cid:durableId="268021EC"/>
  <w16cid:commentId w16cid:paraId="19C11590" w16cid:durableId="268021ED"/>
  <w16cid:commentId w16cid:paraId="05E5EFF1" w16cid:durableId="268021EE"/>
  <w16cid:commentId w16cid:paraId="43D3D141" w16cid:durableId="268021EF"/>
  <w16cid:commentId w16cid:paraId="4188C5E2" w16cid:durableId="268021F0"/>
  <w16cid:commentId w16cid:paraId="0C1E52AC" w16cid:durableId="268021F1"/>
  <w16cid:commentId w16cid:paraId="7C377FEA" w16cid:durableId="268021F2"/>
  <w16cid:commentId w16cid:paraId="54A720F7" w16cid:durableId="268021F3"/>
  <w16cid:commentId w16cid:paraId="6DCB85EF" w16cid:durableId="268021F4"/>
  <w16cid:commentId w16cid:paraId="04EDB4CA" w16cid:durableId="268021F5"/>
  <w16cid:commentId w16cid:paraId="4536C5A8" w16cid:durableId="268021F6"/>
  <w16cid:commentId w16cid:paraId="28A0ADE0" w16cid:durableId="26802241"/>
  <w16cid:commentId w16cid:paraId="46DD0B8D" w16cid:durableId="268021F7"/>
  <w16cid:commentId w16cid:paraId="4BC3FE41" w16cid:durableId="26802255"/>
  <w16cid:commentId w16cid:paraId="6BEB89D5" w16cid:durableId="268021F8"/>
  <w16cid:commentId w16cid:paraId="181176BA" w16cid:durableId="268022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6898A" w14:textId="77777777" w:rsidR="00707B27" w:rsidRDefault="00707B27" w:rsidP="00597AD3">
      <w:pPr>
        <w:spacing w:after="0" w:line="240" w:lineRule="auto"/>
      </w:pPr>
      <w:r>
        <w:separator/>
      </w:r>
    </w:p>
  </w:endnote>
  <w:endnote w:type="continuationSeparator" w:id="0">
    <w:p w14:paraId="314761D3" w14:textId="77777777" w:rsidR="00707B27" w:rsidRDefault="00707B27" w:rsidP="00597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207795"/>
      <w:docPartObj>
        <w:docPartGallery w:val="Page Numbers (Bottom of Page)"/>
        <w:docPartUnique/>
      </w:docPartObj>
    </w:sdtPr>
    <w:sdtEndPr/>
    <w:sdtContent>
      <w:p w14:paraId="281B1849" w14:textId="5D65FB5F" w:rsidR="00F61E55" w:rsidRDefault="00F61E55">
        <w:pPr>
          <w:pStyle w:val="Rodap"/>
          <w:jc w:val="right"/>
        </w:pPr>
        <w:r>
          <w:fldChar w:fldCharType="begin"/>
        </w:r>
        <w:r>
          <w:instrText>PAGE   \* MERGEFORMAT</w:instrText>
        </w:r>
        <w:r>
          <w:fldChar w:fldCharType="separate"/>
        </w:r>
        <w:r w:rsidR="00602AD2">
          <w:rPr>
            <w:noProof/>
          </w:rPr>
          <w:t>3</w:t>
        </w:r>
        <w:r>
          <w:fldChar w:fldCharType="end"/>
        </w:r>
      </w:p>
    </w:sdtContent>
  </w:sdt>
  <w:p w14:paraId="5165CFB9" w14:textId="77777777" w:rsidR="00F61E55" w:rsidRDefault="00F61E5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23338" w14:textId="77777777" w:rsidR="00707B27" w:rsidRDefault="00707B27" w:rsidP="00597AD3">
      <w:pPr>
        <w:spacing w:after="0" w:line="240" w:lineRule="auto"/>
      </w:pPr>
      <w:r>
        <w:separator/>
      </w:r>
    </w:p>
  </w:footnote>
  <w:footnote w:type="continuationSeparator" w:id="0">
    <w:p w14:paraId="14734778" w14:textId="77777777" w:rsidR="00707B27" w:rsidRDefault="00707B27" w:rsidP="00597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57A1C" w14:textId="2C135A42" w:rsidR="00F61E55" w:rsidRDefault="00F61E55">
    <w:pPr>
      <w:pStyle w:val="Cabealho"/>
    </w:pPr>
    <w:r>
      <w:rPr>
        <w:noProof/>
        <w:lang w:eastAsia="pt-BR"/>
      </w:rPr>
      <w:drawing>
        <wp:anchor distT="0" distB="0" distL="114300" distR="114300" simplePos="0" relativeHeight="251659264" behindDoc="0" locked="0" layoutInCell="1" allowOverlap="1" wp14:anchorId="676377F4" wp14:editId="0D041FFD">
          <wp:simplePos x="0" y="0"/>
          <wp:positionH relativeFrom="margin">
            <wp:align>right</wp:align>
          </wp:positionH>
          <wp:positionV relativeFrom="paragraph">
            <wp:posOffset>-138214</wp:posOffset>
          </wp:positionV>
          <wp:extent cx="5400040" cy="259500"/>
          <wp:effectExtent l="0" t="0" r="0" b="7620"/>
          <wp:wrapSquare wrapText="bothSides"/>
          <wp:docPr id="20" name="Imagem 20" descr="https://entib.org.br/entib/imagens/cab_box_grid_geral-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AD3">
      <w:rPr>
        <w:noProof/>
        <w:lang w:eastAsia="pt-BR"/>
      </w:rPr>
      <w:drawing>
        <wp:anchor distT="0" distB="0" distL="114300" distR="114300" simplePos="0" relativeHeight="251658240" behindDoc="1" locked="0" layoutInCell="1" allowOverlap="1" wp14:anchorId="67D5C94A" wp14:editId="6A3BF207">
          <wp:simplePos x="0" y="0"/>
          <wp:positionH relativeFrom="page">
            <wp:align>left</wp:align>
          </wp:positionH>
          <wp:positionV relativeFrom="paragraph">
            <wp:posOffset>-414702</wp:posOffset>
          </wp:positionV>
          <wp:extent cx="7502473" cy="10610490"/>
          <wp:effectExtent l="0" t="0" r="3810" b="635"/>
          <wp:wrapNone/>
          <wp:docPr id="21" name="Imagem 21"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07120" cy="106170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250B"/>
    <w:multiLevelType w:val="hybridMultilevel"/>
    <w:tmpl w:val="0AB892F4"/>
    <w:lvl w:ilvl="0" w:tplc="9E2A2C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9C7D21"/>
    <w:multiLevelType w:val="hybridMultilevel"/>
    <w:tmpl w:val="5D22378A"/>
    <w:lvl w:ilvl="0" w:tplc="AAF0520C">
      <w:start w:val="1"/>
      <w:numFmt w:val="decimal"/>
      <w:pStyle w:val="Ttulo1"/>
      <w:lvlText w:val="%1."/>
      <w:lvlJc w:val="left"/>
      <w:pPr>
        <w:ind w:left="720" w:hanging="360"/>
      </w:pPr>
      <w:rPr>
        <w:rFonts w:ascii="Leelawadee UI" w:hAnsi="Leelawadee UI" w:hint="default"/>
        <w:b/>
        <w:i w:val="0"/>
        <w:color w:val="0066B2" w:themeColor="accent1"/>
        <w:spacing w:val="-20"/>
        <w:sz w:val="32"/>
        <w:szCs w:val="32"/>
        <w14:numSpacing w14:val="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2D180C"/>
    <w:multiLevelType w:val="hybridMultilevel"/>
    <w:tmpl w:val="79AADE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E0589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73755A"/>
    <w:multiLevelType w:val="hybridMultilevel"/>
    <w:tmpl w:val="B762C5F2"/>
    <w:lvl w:ilvl="0" w:tplc="58006F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A50047C"/>
    <w:multiLevelType w:val="hybridMultilevel"/>
    <w:tmpl w:val="6D70DD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3CA0B0D"/>
    <w:multiLevelType w:val="hybridMultilevel"/>
    <w:tmpl w:val="A14ECF90"/>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51B1916"/>
    <w:multiLevelType w:val="hybridMultilevel"/>
    <w:tmpl w:val="51B6045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7F90290"/>
    <w:multiLevelType w:val="hybridMultilevel"/>
    <w:tmpl w:val="DA7C6D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9455A8F"/>
    <w:multiLevelType w:val="hybridMultilevel"/>
    <w:tmpl w:val="52ACF8C6"/>
    <w:lvl w:ilvl="0" w:tplc="E2B0208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EB0ABD"/>
    <w:multiLevelType w:val="hybridMultilevel"/>
    <w:tmpl w:val="331062D4"/>
    <w:lvl w:ilvl="0" w:tplc="5484C8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09F2775"/>
    <w:multiLevelType w:val="hybridMultilevel"/>
    <w:tmpl w:val="FC3409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9BC4B8D"/>
    <w:multiLevelType w:val="hybridMultilevel"/>
    <w:tmpl w:val="6D968D4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A255FEE"/>
    <w:multiLevelType w:val="hybridMultilevel"/>
    <w:tmpl w:val="04D820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ECA7CF1"/>
    <w:multiLevelType w:val="multilevel"/>
    <w:tmpl w:val="4232C3E8"/>
    <w:lvl w:ilvl="0">
      <w:start w:val="1"/>
      <w:numFmt w:val="decimal"/>
      <w:lvlText w:val="%1."/>
      <w:lvlJc w:val="left"/>
      <w:pPr>
        <w:ind w:left="644"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FBA6A09"/>
    <w:multiLevelType w:val="hybridMultilevel"/>
    <w:tmpl w:val="5F7EEFF4"/>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15"/>
  </w:num>
  <w:num w:numId="5">
    <w:abstractNumId w:val="4"/>
  </w:num>
  <w:num w:numId="6">
    <w:abstractNumId w:val="0"/>
  </w:num>
  <w:num w:numId="7">
    <w:abstractNumId w:val="11"/>
  </w:num>
  <w:num w:numId="8">
    <w:abstractNumId w:val="12"/>
  </w:num>
  <w:num w:numId="9">
    <w:abstractNumId w:val="6"/>
  </w:num>
  <w:num w:numId="10">
    <w:abstractNumId w:val="13"/>
  </w:num>
  <w:num w:numId="11">
    <w:abstractNumId w:val="7"/>
  </w:num>
  <w:num w:numId="12">
    <w:abstractNumId w:val="2"/>
  </w:num>
  <w:num w:numId="13">
    <w:abstractNumId w:val="5"/>
  </w:num>
  <w:num w:numId="14">
    <w:abstractNumId w:val="9"/>
  </w:num>
  <w:num w:numId="15">
    <w:abstractNumId w:val="1"/>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oNotTrackMoves/>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760"/>
    <w:rsid w:val="0002097C"/>
    <w:rsid w:val="000241C5"/>
    <w:rsid w:val="00025182"/>
    <w:rsid w:val="00027047"/>
    <w:rsid w:val="00027BD9"/>
    <w:rsid w:val="00032042"/>
    <w:rsid w:val="000333B9"/>
    <w:rsid w:val="00033AC7"/>
    <w:rsid w:val="00052760"/>
    <w:rsid w:val="00054164"/>
    <w:rsid w:val="00070FE1"/>
    <w:rsid w:val="00072D34"/>
    <w:rsid w:val="00092BE9"/>
    <w:rsid w:val="00093ABE"/>
    <w:rsid w:val="000953F9"/>
    <w:rsid w:val="000A207F"/>
    <w:rsid w:val="000A2A1B"/>
    <w:rsid w:val="000A2BCB"/>
    <w:rsid w:val="000A6BE0"/>
    <w:rsid w:val="000B102C"/>
    <w:rsid w:val="000B3502"/>
    <w:rsid w:val="000D5014"/>
    <w:rsid w:val="000D52FE"/>
    <w:rsid w:val="000D7A59"/>
    <w:rsid w:val="000E77FB"/>
    <w:rsid w:val="000F4C15"/>
    <w:rsid w:val="0010003F"/>
    <w:rsid w:val="00105528"/>
    <w:rsid w:val="00111D61"/>
    <w:rsid w:val="00112C0C"/>
    <w:rsid w:val="00112F69"/>
    <w:rsid w:val="001216FD"/>
    <w:rsid w:val="00122F74"/>
    <w:rsid w:val="001351CF"/>
    <w:rsid w:val="00146CED"/>
    <w:rsid w:val="0016436F"/>
    <w:rsid w:val="0016611A"/>
    <w:rsid w:val="00167CC4"/>
    <w:rsid w:val="00174182"/>
    <w:rsid w:val="001806B0"/>
    <w:rsid w:val="00183565"/>
    <w:rsid w:val="001A26FE"/>
    <w:rsid w:val="001B7A7A"/>
    <w:rsid w:val="001C41F9"/>
    <w:rsid w:val="001E2D4F"/>
    <w:rsid w:val="001F66BB"/>
    <w:rsid w:val="0021429A"/>
    <w:rsid w:val="00214E56"/>
    <w:rsid w:val="00220012"/>
    <w:rsid w:val="0022209A"/>
    <w:rsid w:val="00223828"/>
    <w:rsid w:val="00224D57"/>
    <w:rsid w:val="00231FF7"/>
    <w:rsid w:val="0023472E"/>
    <w:rsid w:val="00237211"/>
    <w:rsid w:val="00241BC3"/>
    <w:rsid w:val="0024689B"/>
    <w:rsid w:val="002514C6"/>
    <w:rsid w:val="0025418C"/>
    <w:rsid w:val="00273DDF"/>
    <w:rsid w:val="002764F0"/>
    <w:rsid w:val="00281405"/>
    <w:rsid w:val="002951A7"/>
    <w:rsid w:val="002A2E09"/>
    <w:rsid w:val="002B25EA"/>
    <w:rsid w:val="002C0468"/>
    <w:rsid w:val="002C2C8C"/>
    <w:rsid w:val="002C5D61"/>
    <w:rsid w:val="002D372C"/>
    <w:rsid w:val="002D4037"/>
    <w:rsid w:val="002E2C17"/>
    <w:rsid w:val="002E39E2"/>
    <w:rsid w:val="002F01E5"/>
    <w:rsid w:val="002F1E6E"/>
    <w:rsid w:val="002F359A"/>
    <w:rsid w:val="002F45DF"/>
    <w:rsid w:val="00303DDA"/>
    <w:rsid w:val="00313C08"/>
    <w:rsid w:val="00317645"/>
    <w:rsid w:val="00323A7C"/>
    <w:rsid w:val="00325D9C"/>
    <w:rsid w:val="00327783"/>
    <w:rsid w:val="00350DB5"/>
    <w:rsid w:val="00353192"/>
    <w:rsid w:val="003556B9"/>
    <w:rsid w:val="00375676"/>
    <w:rsid w:val="003760CB"/>
    <w:rsid w:val="00395652"/>
    <w:rsid w:val="00397896"/>
    <w:rsid w:val="003A0A18"/>
    <w:rsid w:val="003A4B6A"/>
    <w:rsid w:val="003B2519"/>
    <w:rsid w:val="003C39AF"/>
    <w:rsid w:val="003C54D1"/>
    <w:rsid w:val="003C5CD1"/>
    <w:rsid w:val="003C6A2C"/>
    <w:rsid w:val="003D0CC5"/>
    <w:rsid w:val="003F005A"/>
    <w:rsid w:val="003F6B62"/>
    <w:rsid w:val="00400623"/>
    <w:rsid w:val="00426D79"/>
    <w:rsid w:val="00436BEA"/>
    <w:rsid w:val="00446F0F"/>
    <w:rsid w:val="00452586"/>
    <w:rsid w:val="00453024"/>
    <w:rsid w:val="004616D2"/>
    <w:rsid w:val="0047292B"/>
    <w:rsid w:val="00480CF6"/>
    <w:rsid w:val="004908FA"/>
    <w:rsid w:val="004923DF"/>
    <w:rsid w:val="004A0C73"/>
    <w:rsid w:val="004A0D13"/>
    <w:rsid w:val="004B4A07"/>
    <w:rsid w:val="004C2FA9"/>
    <w:rsid w:val="004D3F73"/>
    <w:rsid w:val="004E4323"/>
    <w:rsid w:val="004F7FDD"/>
    <w:rsid w:val="00501361"/>
    <w:rsid w:val="00502CC6"/>
    <w:rsid w:val="00502DA1"/>
    <w:rsid w:val="00503F28"/>
    <w:rsid w:val="005048A8"/>
    <w:rsid w:val="00507C25"/>
    <w:rsid w:val="005125E6"/>
    <w:rsid w:val="005134B9"/>
    <w:rsid w:val="00521D9B"/>
    <w:rsid w:val="005228EB"/>
    <w:rsid w:val="00533155"/>
    <w:rsid w:val="00533A2C"/>
    <w:rsid w:val="00533EC7"/>
    <w:rsid w:val="00540F09"/>
    <w:rsid w:val="0054224E"/>
    <w:rsid w:val="00555975"/>
    <w:rsid w:val="00564EF1"/>
    <w:rsid w:val="00573E14"/>
    <w:rsid w:val="005906D7"/>
    <w:rsid w:val="00592747"/>
    <w:rsid w:val="00596373"/>
    <w:rsid w:val="00597AD3"/>
    <w:rsid w:val="005A0E65"/>
    <w:rsid w:val="005A30E8"/>
    <w:rsid w:val="005A6B3A"/>
    <w:rsid w:val="005B13E2"/>
    <w:rsid w:val="005B21BE"/>
    <w:rsid w:val="005C5F48"/>
    <w:rsid w:val="005D016A"/>
    <w:rsid w:val="005E2690"/>
    <w:rsid w:val="005F019A"/>
    <w:rsid w:val="005F2418"/>
    <w:rsid w:val="005F68BE"/>
    <w:rsid w:val="005F76DD"/>
    <w:rsid w:val="00602AD2"/>
    <w:rsid w:val="00625220"/>
    <w:rsid w:val="00634449"/>
    <w:rsid w:val="006415C8"/>
    <w:rsid w:val="00642F82"/>
    <w:rsid w:val="00646813"/>
    <w:rsid w:val="0065516F"/>
    <w:rsid w:val="006557D3"/>
    <w:rsid w:val="00662576"/>
    <w:rsid w:val="0066389C"/>
    <w:rsid w:val="006664C6"/>
    <w:rsid w:val="00680D34"/>
    <w:rsid w:val="00687B37"/>
    <w:rsid w:val="00690DF6"/>
    <w:rsid w:val="006A2A51"/>
    <w:rsid w:val="006A2DB2"/>
    <w:rsid w:val="006A2FB5"/>
    <w:rsid w:val="006A3085"/>
    <w:rsid w:val="006B04DA"/>
    <w:rsid w:val="006B3971"/>
    <w:rsid w:val="006C1AAA"/>
    <w:rsid w:val="006D0ABF"/>
    <w:rsid w:val="006D0B85"/>
    <w:rsid w:val="006D6444"/>
    <w:rsid w:val="006E15E2"/>
    <w:rsid w:val="006E4F9B"/>
    <w:rsid w:val="006F4AB4"/>
    <w:rsid w:val="007018DA"/>
    <w:rsid w:val="00705267"/>
    <w:rsid w:val="00707B27"/>
    <w:rsid w:val="00710B26"/>
    <w:rsid w:val="00711416"/>
    <w:rsid w:val="00713D47"/>
    <w:rsid w:val="00716149"/>
    <w:rsid w:val="00716CDE"/>
    <w:rsid w:val="00717204"/>
    <w:rsid w:val="007221F2"/>
    <w:rsid w:val="0073237D"/>
    <w:rsid w:val="00736AD0"/>
    <w:rsid w:val="00755106"/>
    <w:rsid w:val="00767D8A"/>
    <w:rsid w:val="007722D0"/>
    <w:rsid w:val="00781EAA"/>
    <w:rsid w:val="0078648C"/>
    <w:rsid w:val="007A5C39"/>
    <w:rsid w:val="007B1D95"/>
    <w:rsid w:val="007C0FB4"/>
    <w:rsid w:val="007D0A77"/>
    <w:rsid w:val="007D1725"/>
    <w:rsid w:val="007D23F7"/>
    <w:rsid w:val="007E51A2"/>
    <w:rsid w:val="007F4AEB"/>
    <w:rsid w:val="007F62F2"/>
    <w:rsid w:val="007F72E9"/>
    <w:rsid w:val="008045F7"/>
    <w:rsid w:val="00806AB1"/>
    <w:rsid w:val="00811815"/>
    <w:rsid w:val="0082597C"/>
    <w:rsid w:val="0085017A"/>
    <w:rsid w:val="008569C8"/>
    <w:rsid w:val="00863D0B"/>
    <w:rsid w:val="008758F6"/>
    <w:rsid w:val="00883DA5"/>
    <w:rsid w:val="008A7B79"/>
    <w:rsid w:val="008B09D6"/>
    <w:rsid w:val="008B7A11"/>
    <w:rsid w:val="008D1198"/>
    <w:rsid w:val="008E1D21"/>
    <w:rsid w:val="008F0A04"/>
    <w:rsid w:val="009207E8"/>
    <w:rsid w:val="00931760"/>
    <w:rsid w:val="00935BC7"/>
    <w:rsid w:val="0094034B"/>
    <w:rsid w:val="00954FF3"/>
    <w:rsid w:val="00955F33"/>
    <w:rsid w:val="009574F8"/>
    <w:rsid w:val="00961FEA"/>
    <w:rsid w:val="009656C1"/>
    <w:rsid w:val="0096672E"/>
    <w:rsid w:val="009A0D6F"/>
    <w:rsid w:val="009A2CB8"/>
    <w:rsid w:val="009B1D9D"/>
    <w:rsid w:val="009E301B"/>
    <w:rsid w:val="009F3618"/>
    <w:rsid w:val="009F6D83"/>
    <w:rsid w:val="00A07E1C"/>
    <w:rsid w:val="00A1776F"/>
    <w:rsid w:val="00A22CE9"/>
    <w:rsid w:val="00A351D9"/>
    <w:rsid w:val="00A40C63"/>
    <w:rsid w:val="00A57408"/>
    <w:rsid w:val="00A67B4B"/>
    <w:rsid w:val="00A72AB0"/>
    <w:rsid w:val="00A7637B"/>
    <w:rsid w:val="00A77449"/>
    <w:rsid w:val="00A8175D"/>
    <w:rsid w:val="00A849BA"/>
    <w:rsid w:val="00A9371E"/>
    <w:rsid w:val="00A97B28"/>
    <w:rsid w:val="00AB6D08"/>
    <w:rsid w:val="00AE06F8"/>
    <w:rsid w:val="00AE0C5D"/>
    <w:rsid w:val="00AF34C3"/>
    <w:rsid w:val="00AF36EC"/>
    <w:rsid w:val="00AF37C1"/>
    <w:rsid w:val="00B04279"/>
    <w:rsid w:val="00B17E4A"/>
    <w:rsid w:val="00B237D3"/>
    <w:rsid w:val="00B25DF4"/>
    <w:rsid w:val="00B332FB"/>
    <w:rsid w:val="00B361B5"/>
    <w:rsid w:val="00B4719C"/>
    <w:rsid w:val="00B63032"/>
    <w:rsid w:val="00B63156"/>
    <w:rsid w:val="00B643F1"/>
    <w:rsid w:val="00B66D3B"/>
    <w:rsid w:val="00B844AF"/>
    <w:rsid w:val="00B847BC"/>
    <w:rsid w:val="00B8658B"/>
    <w:rsid w:val="00B925EF"/>
    <w:rsid w:val="00B947B2"/>
    <w:rsid w:val="00BA0C4A"/>
    <w:rsid w:val="00BA1FC4"/>
    <w:rsid w:val="00BA3BFE"/>
    <w:rsid w:val="00BA3CDB"/>
    <w:rsid w:val="00BB171D"/>
    <w:rsid w:val="00BB53ED"/>
    <w:rsid w:val="00BE2120"/>
    <w:rsid w:val="00BE5524"/>
    <w:rsid w:val="00BF1BFF"/>
    <w:rsid w:val="00BF2ACA"/>
    <w:rsid w:val="00C0066B"/>
    <w:rsid w:val="00C019E3"/>
    <w:rsid w:val="00C02F5E"/>
    <w:rsid w:val="00C252DB"/>
    <w:rsid w:val="00C32526"/>
    <w:rsid w:val="00C40D12"/>
    <w:rsid w:val="00C4348A"/>
    <w:rsid w:val="00C470C1"/>
    <w:rsid w:val="00C625BF"/>
    <w:rsid w:val="00C66BC1"/>
    <w:rsid w:val="00C72A8E"/>
    <w:rsid w:val="00C84A66"/>
    <w:rsid w:val="00C93F27"/>
    <w:rsid w:val="00C9578D"/>
    <w:rsid w:val="00C9765F"/>
    <w:rsid w:val="00CA21AE"/>
    <w:rsid w:val="00CA3AE3"/>
    <w:rsid w:val="00CB5095"/>
    <w:rsid w:val="00CB758A"/>
    <w:rsid w:val="00CC6784"/>
    <w:rsid w:val="00CC7923"/>
    <w:rsid w:val="00CD0787"/>
    <w:rsid w:val="00CD200A"/>
    <w:rsid w:val="00CD2213"/>
    <w:rsid w:val="00CD76EB"/>
    <w:rsid w:val="00CE3C4B"/>
    <w:rsid w:val="00CF56AF"/>
    <w:rsid w:val="00CF7B19"/>
    <w:rsid w:val="00D02E41"/>
    <w:rsid w:val="00D03658"/>
    <w:rsid w:val="00D0512D"/>
    <w:rsid w:val="00D05B44"/>
    <w:rsid w:val="00D06B29"/>
    <w:rsid w:val="00D14EB0"/>
    <w:rsid w:val="00D15C45"/>
    <w:rsid w:val="00D1603D"/>
    <w:rsid w:val="00D26FEC"/>
    <w:rsid w:val="00D302E3"/>
    <w:rsid w:val="00D33377"/>
    <w:rsid w:val="00D5229A"/>
    <w:rsid w:val="00D601BF"/>
    <w:rsid w:val="00D61C62"/>
    <w:rsid w:val="00D8443A"/>
    <w:rsid w:val="00DB3669"/>
    <w:rsid w:val="00DB59EE"/>
    <w:rsid w:val="00DC60A7"/>
    <w:rsid w:val="00DD4CBF"/>
    <w:rsid w:val="00DE0689"/>
    <w:rsid w:val="00DE2CA8"/>
    <w:rsid w:val="00DF6568"/>
    <w:rsid w:val="00E0036A"/>
    <w:rsid w:val="00E010BE"/>
    <w:rsid w:val="00E031E7"/>
    <w:rsid w:val="00E145B4"/>
    <w:rsid w:val="00E3054B"/>
    <w:rsid w:val="00E34E41"/>
    <w:rsid w:val="00E52811"/>
    <w:rsid w:val="00E63E7B"/>
    <w:rsid w:val="00E65331"/>
    <w:rsid w:val="00E70C5F"/>
    <w:rsid w:val="00E73897"/>
    <w:rsid w:val="00E8725B"/>
    <w:rsid w:val="00E938AC"/>
    <w:rsid w:val="00E96413"/>
    <w:rsid w:val="00EA2B85"/>
    <w:rsid w:val="00EB34A1"/>
    <w:rsid w:val="00EC2C92"/>
    <w:rsid w:val="00ED19AF"/>
    <w:rsid w:val="00EE33C2"/>
    <w:rsid w:val="00EE4D39"/>
    <w:rsid w:val="00EE7BA8"/>
    <w:rsid w:val="00EF3055"/>
    <w:rsid w:val="00EF5ED3"/>
    <w:rsid w:val="00F0130C"/>
    <w:rsid w:val="00F04B8D"/>
    <w:rsid w:val="00F11704"/>
    <w:rsid w:val="00F224D6"/>
    <w:rsid w:val="00F32DFD"/>
    <w:rsid w:val="00F35553"/>
    <w:rsid w:val="00F4442A"/>
    <w:rsid w:val="00F5152D"/>
    <w:rsid w:val="00F52934"/>
    <w:rsid w:val="00F61E55"/>
    <w:rsid w:val="00F65F9C"/>
    <w:rsid w:val="00F671D5"/>
    <w:rsid w:val="00F67CBC"/>
    <w:rsid w:val="00F70173"/>
    <w:rsid w:val="00F845E3"/>
    <w:rsid w:val="00F85F18"/>
    <w:rsid w:val="00F920A5"/>
    <w:rsid w:val="00F96558"/>
    <w:rsid w:val="00FA5708"/>
    <w:rsid w:val="00FC1F1A"/>
    <w:rsid w:val="00FF01FE"/>
    <w:rsid w:val="00FF72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8E89D"/>
  <w15:chartTrackingRefBased/>
  <w15:docId w15:val="{9C1DF1D3-E37C-42C5-A36F-E5009DDF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760"/>
  </w:style>
  <w:style w:type="paragraph" w:styleId="Ttulo1">
    <w:name w:val="heading 1"/>
    <w:basedOn w:val="Normal"/>
    <w:next w:val="Normal"/>
    <w:link w:val="Ttulo1Char"/>
    <w:uiPriority w:val="9"/>
    <w:qFormat/>
    <w:rsid w:val="005A0E65"/>
    <w:pPr>
      <w:keepNext/>
      <w:keepLines/>
      <w:numPr>
        <w:numId w:val="15"/>
      </w:numPr>
      <w:spacing w:before="240" w:after="0" w:line="360" w:lineRule="auto"/>
      <w:outlineLvl w:val="0"/>
    </w:pPr>
    <w:rPr>
      <w:rFonts w:ascii="Leelawadee UI" w:eastAsiaTheme="majorEastAsia" w:hAnsi="Leelawadee UI" w:cstheme="majorBidi"/>
      <w:b/>
      <w:color w:val="0066B2" w:themeColor="accent1"/>
      <w:sz w:val="32"/>
      <w:szCs w:val="32"/>
    </w:rPr>
  </w:style>
  <w:style w:type="paragraph" w:styleId="Ttulo2">
    <w:name w:val="heading 2"/>
    <w:basedOn w:val="Normal"/>
    <w:next w:val="Normal"/>
    <w:link w:val="Ttulo2Char"/>
    <w:uiPriority w:val="9"/>
    <w:unhideWhenUsed/>
    <w:qFormat/>
    <w:rsid w:val="0010003F"/>
    <w:pPr>
      <w:keepNext/>
      <w:keepLines/>
      <w:spacing w:before="40" w:after="0"/>
      <w:outlineLvl w:val="1"/>
    </w:pPr>
    <w:rPr>
      <w:rFonts w:ascii="Leelawadee UI" w:eastAsiaTheme="majorEastAsia" w:hAnsi="Leelawadee UI"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Ttulo1"/>
    <w:uiPriority w:val="1"/>
    <w:qFormat/>
    <w:rsid w:val="00931760"/>
    <w:pPr>
      <w:widowControl w:val="0"/>
      <w:spacing w:before="360" w:after="360"/>
    </w:pPr>
    <w:rPr>
      <w:rFonts w:ascii="Calibri Light" w:hAnsi="Calibri Light"/>
      <w:b w:val="0"/>
      <w:color w:val="0070C0"/>
      <w:lang w:val="en-US"/>
    </w:rPr>
  </w:style>
  <w:style w:type="table" w:styleId="Tabelacomgrade">
    <w:name w:val="Table Grid"/>
    <w:basedOn w:val="Tabelanormal"/>
    <w:uiPriority w:val="39"/>
    <w:rsid w:val="00931760"/>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rio">
    <w:name w:val="annotation reference"/>
    <w:basedOn w:val="Fontepargpadro"/>
    <w:uiPriority w:val="99"/>
    <w:semiHidden/>
    <w:unhideWhenUsed/>
    <w:rsid w:val="00931760"/>
    <w:rPr>
      <w:sz w:val="16"/>
      <w:szCs w:val="16"/>
    </w:rPr>
  </w:style>
  <w:style w:type="paragraph" w:styleId="Textodecomentrio">
    <w:name w:val="annotation text"/>
    <w:basedOn w:val="Normal"/>
    <w:link w:val="TextodecomentrioChar"/>
    <w:uiPriority w:val="99"/>
    <w:unhideWhenUsed/>
    <w:rsid w:val="00931760"/>
    <w:pPr>
      <w:spacing w:line="240" w:lineRule="auto"/>
    </w:pPr>
    <w:rPr>
      <w:sz w:val="20"/>
      <w:szCs w:val="20"/>
    </w:rPr>
  </w:style>
  <w:style w:type="character" w:customStyle="1" w:styleId="TextodecomentrioChar">
    <w:name w:val="Texto de comentário Char"/>
    <w:basedOn w:val="Fontepargpadro"/>
    <w:link w:val="Textodecomentrio"/>
    <w:uiPriority w:val="99"/>
    <w:rsid w:val="00931760"/>
    <w:rPr>
      <w:sz w:val="20"/>
      <w:szCs w:val="20"/>
    </w:rPr>
  </w:style>
  <w:style w:type="character" w:styleId="Hyperlink">
    <w:name w:val="Hyperlink"/>
    <w:basedOn w:val="Fontepargpadro"/>
    <w:uiPriority w:val="99"/>
    <w:unhideWhenUsed/>
    <w:rsid w:val="00931760"/>
    <w:rPr>
      <w:color w:val="FF0000" w:themeColor="hyperlink"/>
      <w:u w:val="single"/>
    </w:rPr>
  </w:style>
  <w:style w:type="character" w:customStyle="1" w:styleId="Ttulo1Char">
    <w:name w:val="Título 1 Char"/>
    <w:basedOn w:val="Fontepargpadro"/>
    <w:link w:val="Ttulo1"/>
    <w:uiPriority w:val="9"/>
    <w:rsid w:val="005A0E65"/>
    <w:rPr>
      <w:rFonts w:ascii="Leelawadee UI" w:eastAsiaTheme="majorEastAsia" w:hAnsi="Leelawadee UI" w:cstheme="majorBidi"/>
      <w:b/>
      <w:color w:val="0066B2" w:themeColor="accent1"/>
      <w:sz w:val="32"/>
      <w:szCs w:val="32"/>
    </w:rPr>
  </w:style>
  <w:style w:type="paragraph" w:styleId="CabealhodoSumrio">
    <w:name w:val="TOC Heading"/>
    <w:basedOn w:val="Ttulo1"/>
    <w:next w:val="Normal"/>
    <w:uiPriority w:val="39"/>
    <w:unhideWhenUsed/>
    <w:qFormat/>
    <w:rsid w:val="00931760"/>
    <w:pPr>
      <w:outlineLvl w:val="9"/>
    </w:pPr>
    <w:rPr>
      <w:lang w:eastAsia="pt-BR"/>
    </w:rPr>
  </w:style>
  <w:style w:type="paragraph" w:styleId="Sumrio1">
    <w:name w:val="toc 1"/>
    <w:basedOn w:val="Normal"/>
    <w:next w:val="Normal"/>
    <w:autoRedefine/>
    <w:uiPriority w:val="39"/>
    <w:unhideWhenUsed/>
    <w:rsid w:val="00931760"/>
    <w:pPr>
      <w:spacing w:after="100"/>
    </w:pPr>
  </w:style>
  <w:style w:type="paragraph" w:styleId="PargrafodaLista">
    <w:name w:val="List Paragraph"/>
    <w:basedOn w:val="Normal"/>
    <w:uiPriority w:val="34"/>
    <w:qFormat/>
    <w:rsid w:val="00174182"/>
    <w:pPr>
      <w:ind w:left="720"/>
      <w:contextualSpacing/>
    </w:pPr>
  </w:style>
  <w:style w:type="character" w:customStyle="1" w:styleId="MenoPendente1">
    <w:name w:val="Menção Pendente1"/>
    <w:basedOn w:val="Fontepargpadro"/>
    <w:uiPriority w:val="99"/>
    <w:semiHidden/>
    <w:unhideWhenUsed/>
    <w:rsid w:val="00EF5ED3"/>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23472E"/>
    <w:rPr>
      <w:b/>
      <w:bCs/>
    </w:rPr>
  </w:style>
  <w:style w:type="character" w:customStyle="1" w:styleId="AssuntodocomentrioChar">
    <w:name w:val="Assunto do comentário Char"/>
    <w:basedOn w:val="TextodecomentrioChar"/>
    <w:link w:val="Assuntodocomentrio"/>
    <w:uiPriority w:val="99"/>
    <w:semiHidden/>
    <w:rsid w:val="0023472E"/>
    <w:rPr>
      <w:b/>
      <w:bCs/>
      <w:sz w:val="20"/>
      <w:szCs w:val="20"/>
    </w:rPr>
  </w:style>
  <w:style w:type="paragraph" w:styleId="Cabealho">
    <w:name w:val="header"/>
    <w:basedOn w:val="Normal"/>
    <w:link w:val="CabealhoChar"/>
    <w:uiPriority w:val="99"/>
    <w:unhideWhenUsed/>
    <w:rsid w:val="00597AD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7AD3"/>
  </w:style>
  <w:style w:type="paragraph" w:styleId="Rodap">
    <w:name w:val="footer"/>
    <w:basedOn w:val="Normal"/>
    <w:link w:val="RodapChar"/>
    <w:uiPriority w:val="99"/>
    <w:unhideWhenUsed/>
    <w:rsid w:val="00597AD3"/>
    <w:pPr>
      <w:tabs>
        <w:tab w:val="center" w:pos="4252"/>
        <w:tab w:val="right" w:pos="8504"/>
      </w:tabs>
      <w:spacing w:after="0" w:line="240" w:lineRule="auto"/>
    </w:pPr>
  </w:style>
  <w:style w:type="character" w:customStyle="1" w:styleId="RodapChar">
    <w:name w:val="Rodapé Char"/>
    <w:basedOn w:val="Fontepargpadro"/>
    <w:link w:val="Rodap"/>
    <w:uiPriority w:val="99"/>
    <w:rsid w:val="00597AD3"/>
  </w:style>
  <w:style w:type="character" w:customStyle="1" w:styleId="Ttulo2Char">
    <w:name w:val="Título 2 Char"/>
    <w:basedOn w:val="Fontepargpadro"/>
    <w:link w:val="Ttulo2"/>
    <w:uiPriority w:val="9"/>
    <w:rsid w:val="0010003F"/>
    <w:rPr>
      <w:rFonts w:ascii="Leelawadee UI" w:eastAsiaTheme="majorEastAsia" w:hAnsi="Leelawadee UI" w:cstheme="majorBidi"/>
      <w:b/>
      <w:color w:val="0070C0"/>
      <w:sz w:val="28"/>
      <w:szCs w:val="26"/>
    </w:rPr>
  </w:style>
  <w:style w:type="paragraph" w:styleId="Sumrio2">
    <w:name w:val="toc 2"/>
    <w:basedOn w:val="Normal"/>
    <w:next w:val="Normal"/>
    <w:autoRedefine/>
    <w:uiPriority w:val="39"/>
    <w:unhideWhenUsed/>
    <w:rsid w:val="001E2D4F"/>
    <w:pPr>
      <w:spacing w:after="100"/>
      <w:ind w:left="220"/>
    </w:pPr>
  </w:style>
  <w:style w:type="paragraph" w:styleId="Textodebalo">
    <w:name w:val="Balloon Text"/>
    <w:basedOn w:val="Normal"/>
    <w:link w:val="TextodebaloChar"/>
    <w:uiPriority w:val="99"/>
    <w:semiHidden/>
    <w:unhideWhenUsed/>
    <w:rsid w:val="00D3337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33377"/>
    <w:rPr>
      <w:rFonts w:ascii="Segoe UI" w:hAnsi="Segoe UI" w:cs="Segoe UI"/>
      <w:sz w:val="18"/>
      <w:szCs w:val="18"/>
    </w:rPr>
  </w:style>
  <w:style w:type="paragraph" w:styleId="Reviso">
    <w:name w:val="Revision"/>
    <w:hidden/>
    <w:uiPriority w:val="99"/>
    <w:semiHidden/>
    <w:rsid w:val="00BA3B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theme" Target="theme/theme1.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Data" Target="diagrams/data1.xml"/><Relationship Id="rId29" Type="http://schemas.openxmlformats.org/officeDocument/2006/relationships/hyperlink" Target="https://metrologia.org.br/wpsite/ead-auditoria-inter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06B18B-4ECB-44B5-A6D6-0E943EEEB5A8}"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pt-BR"/>
        </a:p>
      </dgm:t>
    </dgm:pt>
    <dgm:pt modelId="{CF91E01C-F6C2-4505-BACB-7628957B7E96}">
      <dgm:prSet phldrT="[Texto]" custT="1"/>
      <dgm:spPr/>
      <dgm:t>
        <a:bodyPr/>
        <a:lstStyle/>
        <a:p>
          <a:r>
            <a:rPr lang="pt-BR" sz="1100" b="1">
              <a:effectLst/>
              <a:latin typeface="Arial" panose="020B0604020202020204" pitchFamily="34" charset="0"/>
              <a:ea typeface="Arial Unicode MS" panose="020B0604020202020204" pitchFamily="34" charset="-128"/>
              <a:cs typeface="Arial" panose="020B0604020202020204" pitchFamily="34" charset="0"/>
            </a:rPr>
            <a:t>Análise crítica de registros</a:t>
          </a:r>
        </a:p>
      </dgm:t>
    </dgm:pt>
    <dgm:pt modelId="{F9F44EAF-3EDA-4C36-B443-55DC4EC0567F}" type="parTrans" cxnId="{C93C7A5C-E0C5-4C7A-B522-E72C5F477503}">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1B59379E-1DEF-4602-90CF-0E863703F27A}" type="sibTrans" cxnId="{C93C7A5C-E0C5-4C7A-B522-E72C5F477503}">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C2CCB19F-1EF0-4AAE-8EC7-E381B7088494}">
      <dgm:prSet phldrT="[Texto]" custT="1"/>
      <dgm:spPr/>
      <dgm:t>
        <a:bodyPr/>
        <a:lstStyle/>
        <a:p>
          <a:r>
            <a:rPr lang="pt-BR" sz="1100" b="1">
              <a:effectLst/>
              <a:latin typeface="Arial" panose="020B0604020202020204" pitchFamily="34" charset="0"/>
              <a:ea typeface="Arial Unicode MS" panose="020B0604020202020204" pitchFamily="34" charset="-128"/>
              <a:cs typeface="Arial" panose="020B0604020202020204" pitchFamily="34" charset="0"/>
            </a:rPr>
            <a:t>Realimentação</a:t>
          </a:r>
        </a:p>
      </dgm:t>
    </dgm:pt>
    <dgm:pt modelId="{AB631177-EE40-4B86-AE58-F0BCF6608430}" type="parTrans" cxnId="{77EE4598-B454-4BF4-BCE2-6820525217EA}">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D5BEE55B-9515-4A54-B7D6-58501FD8C2CC}" type="sibTrans" cxnId="{77EE4598-B454-4BF4-BCE2-6820525217EA}">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680F7331-D078-40EF-91E3-B71BCA342D1C}">
      <dgm:prSet custT="1"/>
      <dgm:spPr/>
      <dgm:t>
        <a:bodyPr/>
        <a:lstStyle/>
        <a:p>
          <a:r>
            <a:rPr lang="pt-BR" sz="1100" b="1">
              <a:effectLst/>
              <a:latin typeface="Arial" panose="020B0604020202020204" pitchFamily="34" charset="0"/>
              <a:ea typeface="Arial Unicode MS" panose="020B0604020202020204" pitchFamily="34" charset="-128"/>
              <a:cs typeface="Arial" panose="020B0604020202020204" pitchFamily="34" charset="0"/>
            </a:rPr>
            <a:t>Entrevistas</a:t>
          </a:r>
        </a:p>
      </dgm:t>
    </dgm:pt>
    <dgm:pt modelId="{E8315AFA-0FBF-4798-B9F3-A313A71A2F29}" type="parTrans" cxnId="{6D2BD95A-D68D-4254-B523-DBB5BDD5FC48}">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9315F46E-A64F-429C-92AF-66F94BB8B038}" type="sibTrans" cxnId="{6D2BD95A-D68D-4254-B523-DBB5BDD5FC48}">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A33C3C6F-1019-44B3-9A42-920166BE3F7C}">
      <dgm:prSet custT="1"/>
      <dgm:spPr>
        <a:solidFill>
          <a:srgbClr val="926E64"/>
        </a:solidFill>
      </dgm:spPr>
      <dgm:t>
        <a:bodyPr/>
        <a:lstStyle/>
        <a:p>
          <a:r>
            <a:rPr lang="pt-BR" sz="1100" b="1">
              <a:effectLst/>
              <a:latin typeface="Arial" panose="020B0604020202020204" pitchFamily="34" charset="0"/>
              <a:ea typeface="Arial Unicode MS" panose="020B0604020202020204" pitchFamily="34" charset="-128"/>
              <a:cs typeface="Arial" panose="020B0604020202020204" pitchFamily="34" charset="0"/>
            </a:rPr>
            <a:t>Observações</a:t>
          </a:r>
        </a:p>
      </dgm:t>
    </dgm:pt>
    <dgm:pt modelId="{09D42C6E-90DB-45C5-B39E-D3AC748463E8}" type="parTrans" cxnId="{D89EE070-86FA-41DC-B7EF-61C9F2F34679}">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F841D97A-E97E-45EF-A575-8AAB3E316AD8}" type="sibTrans" cxnId="{D89EE070-86FA-41DC-B7EF-61C9F2F34679}">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5B387634-FAA0-45C4-9BA0-28645DE5FF10}">
      <dgm:prSet custT="1"/>
      <dgm:spPr>
        <a:solidFill>
          <a:srgbClr val="A88E8A"/>
        </a:solidFill>
      </dgm:spPr>
      <dgm:t>
        <a:bodyPr/>
        <a:lstStyle/>
        <a:p>
          <a:r>
            <a:rPr lang="pt-BR" sz="1100" b="1">
              <a:effectLst/>
              <a:latin typeface="Arial" panose="020B0604020202020204" pitchFamily="34" charset="0"/>
              <a:ea typeface="Arial Unicode MS" panose="020B0604020202020204" pitchFamily="34" charset="-128"/>
              <a:cs typeface="Arial" panose="020B0604020202020204" pitchFamily="34" charset="0"/>
            </a:rPr>
            <a:t>Exames</a:t>
          </a:r>
        </a:p>
      </dgm:t>
    </dgm:pt>
    <dgm:pt modelId="{E9BEAF75-553C-4BF8-8E79-FA27BAF36BFB}" type="sibTrans" cxnId="{8EDB501E-B5F8-4858-99CB-D140F9FD865B}">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BA5C2250-E530-4E9F-905B-A35162D64185}" type="parTrans" cxnId="{8EDB501E-B5F8-4858-99CB-D140F9FD865B}">
      <dgm:prSet/>
      <dgm:spPr/>
      <dgm:t>
        <a:bodyPr/>
        <a:lstStyle/>
        <a:p>
          <a:endParaRPr lang="pt-BR" sz="1100">
            <a:effectLst/>
            <a:latin typeface="Arial" panose="020B0604020202020204" pitchFamily="34" charset="0"/>
            <a:ea typeface="Arial Unicode MS" panose="020B0604020202020204" pitchFamily="34" charset="-128"/>
            <a:cs typeface="Arial" panose="020B0604020202020204" pitchFamily="34" charset="0"/>
          </a:endParaRPr>
        </a:p>
      </dgm:t>
    </dgm:pt>
    <dgm:pt modelId="{1636EC8E-D480-488F-B83E-B58E18B15212}" type="pres">
      <dgm:prSet presAssocID="{8706B18B-4ECB-44B5-A6D6-0E943EEEB5A8}" presName="linear" presStyleCnt="0">
        <dgm:presLayoutVars>
          <dgm:dir/>
          <dgm:animLvl val="lvl"/>
          <dgm:resizeHandles val="exact"/>
        </dgm:presLayoutVars>
      </dgm:prSet>
      <dgm:spPr/>
      <dgm:t>
        <a:bodyPr/>
        <a:lstStyle/>
        <a:p>
          <a:endParaRPr lang="pt-BR"/>
        </a:p>
      </dgm:t>
    </dgm:pt>
    <dgm:pt modelId="{7F2908B9-8B7A-4D2C-A3D4-4038E8310CD8}" type="pres">
      <dgm:prSet presAssocID="{CF91E01C-F6C2-4505-BACB-7628957B7E96}" presName="parentLin" presStyleCnt="0"/>
      <dgm:spPr/>
    </dgm:pt>
    <dgm:pt modelId="{A7B70E8C-EDE7-4866-B7BE-6E09442687BF}" type="pres">
      <dgm:prSet presAssocID="{CF91E01C-F6C2-4505-BACB-7628957B7E96}" presName="parentLeftMargin" presStyleLbl="node1" presStyleIdx="0" presStyleCnt="5"/>
      <dgm:spPr/>
      <dgm:t>
        <a:bodyPr/>
        <a:lstStyle/>
        <a:p>
          <a:endParaRPr lang="pt-BR"/>
        </a:p>
      </dgm:t>
    </dgm:pt>
    <dgm:pt modelId="{E8226435-E40D-41F2-ADDF-B49415A6EAD7}" type="pres">
      <dgm:prSet presAssocID="{CF91E01C-F6C2-4505-BACB-7628957B7E96}" presName="parentText" presStyleLbl="node1" presStyleIdx="0" presStyleCnt="5">
        <dgm:presLayoutVars>
          <dgm:chMax val="0"/>
          <dgm:bulletEnabled val="1"/>
        </dgm:presLayoutVars>
      </dgm:prSet>
      <dgm:spPr/>
      <dgm:t>
        <a:bodyPr/>
        <a:lstStyle/>
        <a:p>
          <a:endParaRPr lang="pt-BR"/>
        </a:p>
      </dgm:t>
    </dgm:pt>
    <dgm:pt modelId="{C45D5ADC-FD3F-4552-9252-25D5BC013A43}" type="pres">
      <dgm:prSet presAssocID="{CF91E01C-F6C2-4505-BACB-7628957B7E96}" presName="negativeSpace" presStyleCnt="0"/>
      <dgm:spPr/>
    </dgm:pt>
    <dgm:pt modelId="{085B9A09-8ECD-4B4A-93EF-64D27EE9EF9F}" type="pres">
      <dgm:prSet presAssocID="{CF91E01C-F6C2-4505-BACB-7628957B7E96}" presName="childText" presStyleLbl="conFgAcc1" presStyleIdx="0" presStyleCnt="5">
        <dgm:presLayoutVars>
          <dgm:bulletEnabled val="1"/>
        </dgm:presLayoutVars>
      </dgm:prSet>
      <dgm:spPr/>
    </dgm:pt>
    <dgm:pt modelId="{280373C7-801C-4FDB-AC9D-39FF42ABC6FC}" type="pres">
      <dgm:prSet presAssocID="{1B59379E-1DEF-4602-90CF-0E863703F27A}" presName="spaceBetweenRectangles" presStyleCnt="0"/>
      <dgm:spPr/>
    </dgm:pt>
    <dgm:pt modelId="{E65E85C4-E463-45C2-A3D8-E4E8B4BB2FC6}" type="pres">
      <dgm:prSet presAssocID="{C2CCB19F-1EF0-4AAE-8EC7-E381B7088494}" presName="parentLin" presStyleCnt="0"/>
      <dgm:spPr/>
    </dgm:pt>
    <dgm:pt modelId="{A4323D22-19CC-4324-8675-73FD1D569390}" type="pres">
      <dgm:prSet presAssocID="{C2CCB19F-1EF0-4AAE-8EC7-E381B7088494}" presName="parentLeftMargin" presStyleLbl="node1" presStyleIdx="0" presStyleCnt="5"/>
      <dgm:spPr/>
      <dgm:t>
        <a:bodyPr/>
        <a:lstStyle/>
        <a:p>
          <a:endParaRPr lang="pt-BR"/>
        </a:p>
      </dgm:t>
    </dgm:pt>
    <dgm:pt modelId="{B72F7277-1819-4608-8662-4C1606CE5795}" type="pres">
      <dgm:prSet presAssocID="{C2CCB19F-1EF0-4AAE-8EC7-E381B7088494}" presName="parentText" presStyleLbl="node1" presStyleIdx="1" presStyleCnt="5">
        <dgm:presLayoutVars>
          <dgm:chMax val="0"/>
          <dgm:bulletEnabled val="1"/>
        </dgm:presLayoutVars>
      </dgm:prSet>
      <dgm:spPr/>
      <dgm:t>
        <a:bodyPr/>
        <a:lstStyle/>
        <a:p>
          <a:endParaRPr lang="pt-BR"/>
        </a:p>
      </dgm:t>
    </dgm:pt>
    <dgm:pt modelId="{ACABB7B4-7E73-4940-B5AE-9B0940068C44}" type="pres">
      <dgm:prSet presAssocID="{C2CCB19F-1EF0-4AAE-8EC7-E381B7088494}" presName="negativeSpace" presStyleCnt="0"/>
      <dgm:spPr/>
    </dgm:pt>
    <dgm:pt modelId="{00F75188-3EBE-4419-8C86-E9D95120E812}" type="pres">
      <dgm:prSet presAssocID="{C2CCB19F-1EF0-4AAE-8EC7-E381B7088494}" presName="childText" presStyleLbl="conFgAcc1" presStyleIdx="1" presStyleCnt="5">
        <dgm:presLayoutVars>
          <dgm:bulletEnabled val="1"/>
        </dgm:presLayoutVars>
      </dgm:prSet>
      <dgm:spPr/>
    </dgm:pt>
    <dgm:pt modelId="{240B57AB-B3C7-4827-8C3F-EEBC119FF574}" type="pres">
      <dgm:prSet presAssocID="{D5BEE55B-9515-4A54-B7D6-58501FD8C2CC}" presName="spaceBetweenRectangles" presStyleCnt="0"/>
      <dgm:spPr/>
    </dgm:pt>
    <dgm:pt modelId="{D6799C1B-E46C-4464-B803-A11B0A51C231}" type="pres">
      <dgm:prSet presAssocID="{680F7331-D078-40EF-91E3-B71BCA342D1C}" presName="parentLin" presStyleCnt="0"/>
      <dgm:spPr/>
    </dgm:pt>
    <dgm:pt modelId="{FEFC2AB1-1E76-4ED5-B4D2-38CBC1F8D5BB}" type="pres">
      <dgm:prSet presAssocID="{680F7331-D078-40EF-91E3-B71BCA342D1C}" presName="parentLeftMargin" presStyleLbl="node1" presStyleIdx="1" presStyleCnt="5"/>
      <dgm:spPr/>
      <dgm:t>
        <a:bodyPr/>
        <a:lstStyle/>
        <a:p>
          <a:endParaRPr lang="pt-BR"/>
        </a:p>
      </dgm:t>
    </dgm:pt>
    <dgm:pt modelId="{FCE4DE02-DDDD-4F31-9C3A-378D5903276A}" type="pres">
      <dgm:prSet presAssocID="{680F7331-D078-40EF-91E3-B71BCA342D1C}" presName="parentText" presStyleLbl="node1" presStyleIdx="2" presStyleCnt="5">
        <dgm:presLayoutVars>
          <dgm:chMax val="0"/>
          <dgm:bulletEnabled val="1"/>
        </dgm:presLayoutVars>
      </dgm:prSet>
      <dgm:spPr/>
      <dgm:t>
        <a:bodyPr/>
        <a:lstStyle/>
        <a:p>
          <a:endParaRPr lang="pt-BR"/>
        </a:p>
      </dgm:t>
    </dgm:pt>
    <dgm:pt modelId="{47DA19E7-2C77-485D-A8D2-28356D217FEF}" type="pres">
      <dgm:prSet presAssocID="{680F7331-D078-40EF-91E3-B71BCA342D1C}" presName="negativeSpace" presStyleCnt="0"/>
      <dgm:spPr/>
    </dgm:pt>
    <dgm:pt modelId="{2D6484AE-2EBF-4982-A7DE-43710E2B179A}" type="pres">
      <dgm:prSet presAssocID="{680F7331-D078-40EF-91E3-B71BCA342D1C}" presName="childText" presStyleLbl="conFgAcc1" presStyleIdx="2" presStyleCnt="5">
        <dgm:presLayoutVars>
          <dgm:bulletEnabled val="1"/>
        </dgm:presLayoutVars>
      </dgm:prSet>
      <dgm:spPr/>
    </dgm:pt>
    <dgm:pt modelId="{DCD2645E-1379-4221-A0C5-A065447B0B80}" type="pres">
      <dgm:prSet presAssocID="{9315F46E-A64F-429C-92AF-66F94BB8B038}" presName="spaceBetweenRectangles" presStyleCnt="0"/>
      <dgm:spPr/>
    </dgm:pt>
    <dgm:pt modelId="{BFB2BEF4-BFA9-4201-ACDF-0392CA8220D4}" type="pres">
      <dgm:prSet presAssocID="{A33C3C6F-1019-44B3-9A42-920166BE3F7C}" presName="parentLin" presStyleCnt="0"/>
      <dgm:spPr/>
    </dgm:pt>
    <dgm:pt modelId="{1232EFF2-EB74-4F8A-A9CE-F2D40F6CE705}" type="pres">
      <dgm:prSet presAssocID="{A33C3C6F-1019-44B3-9A42-920166BE3F7C}" presName="parentLeftMargin" presStyleLbl="node1" presStyleIdx="2" presStyleCnt="5"/>
      <dgm:spPr/>
      <dgm:t>
        <a:bodyPr/>
        <a:lstStyle/>
        <a:p>
          <a:endParaRPr lang="pt-BR"/>
        </a:p>
      </dgm:t>
    </dgm:pt>
    <dgm:pt modelId="{5AD2C1D9-DC43-486D-B2CF-EF1622968B94}" type="pres">
      <dgm:prSet presAssocID="{A33C3C6F-1019-44B3-9A42-920166BE3F7C}" presName="parentText" presStyleLbl="node1" presStyleIdx="3" presStyleCnt="5">
        <dgm:presLayoutVars>
          <dgm:chMax val="0"/>
          <dgm:bulletEnabled val="1"/>
        </dgm:presLayoutVars>
      </dgm:prSet>
      <dgm:spPr/>
      <dgm:t>
        <a:bodyPr/>
        <a:lstStyle/>
        <a:p>
          <a:endParaRPr lang="pt-BR"/>
        </a:p>
      </dgm:t>
    </dgm:pt>
    <dgm:pt modelId="{49CF8541-921F-4AEC-AD32-5B6AD8D3BD5F}" type="pres">
      <dgm:prSet presAssocID="{A33C3C6F-1019-44B3-9A42-920166BE3F7C}" presName="negativeSpace" presStyleCnt="0"/>
      <dgm:spPr/>
    </dgm:pt>
    <dgm:pt modelId="{4B49E2B2-F00A-487B-96E7-914CA3862E8C}" type="pres">
      <dgm:prSet presAssocID="{A33C3C6F-1019-44B3-9A42-920166BE3F7C}" presName="childText" presStyleLbl="conFgAcc1" presStyleIdx="3" presStyleCnt="5">
        <dgm:presLayoutVars>
          <dgm:bulletEnabled val="1"/>
        </dgm:presLayoutVars>
      </dgm:prSet>
      <dgm:spPr/>
    </dgm:pt>
    <dgm:pt modelId="{E68965B2-D3B9-4F1D-B335-27A74F855677}" type="pres">
      <dgm:prSet presAssocID="{F841D97A-E97E-45EF-A575-8AAB3E316AD8}" presName="spaceBetweenRectangles" presStyleCnt="0"/>
      <dgm:spPr/>
    </dgm:pt>
    <dgm:pt modelId="{7F080F7B-4BD0-4297-9817-C72BF527A2E9}" type="pres">
      <dgm:prSet presAssocID="{5B387634-FAA0-45C4-9BA0-28645DE5FF10}" presName="parentLin" presStyleCnt="0"/>
      <dgm:spPr/>
    </dgm:pt>
    <dgm:pt modelId="{87A2FB7F-2C6F-4D9E-AFE2-01F46260155C}" type="pres">
      <dgm:prSet presAssocID="{5B387634-FAA0-45C4-9BA0-28645DE5FF10}" presName="parentLeftMargin" presStyleLbl="node1" presStyleIdx="3" presStyleCnt="5"/>
      <dgm:spPr/>
      <dgm:t>
        <a:bodyPr/>
        <a:lstStyle/>
        <a:p>
          <a:endParaRPr lang="pt-BR"/>
        </a:p>
      </dgm:t>
    </dgm:pt>
    <dgm:pt modelId="{144886AF-9D12-4D9D-BB2D-2900F0FE9046}" type="pres">
      <dgm:prSet presAssocID="{5B387634-FAA0-45C4-9BA0-28645DE5FF10}" presName="parentText" presStyleLbl="node1" presStyleIdx="4" presStyleCnt="5">
        <dgm:presLayoutVars>
          <dgm:chMax val="0"/>
          <dgm:bulletEnabled val="1"/>
        </dgm:presLayoutVars>
      </dgm:prSet>
      <dgm:spPr/>
      <dgm:t>
        <a:bodyPr/>
        <a:lstStyle/>
        <a:p>
          <a:endParaRPr lang="pt-BR"/>
        </a:p>
      </dgm:t>
    </dgm:pt>
    <dgm:pt modelId="{362F8A37-E93D-44A1-B9B0-9E807CB3304E}" type="pres">
      <dgm:prSet presAssocID="{5B387634-FAA0-45C4-9BA0-28645DE5FF10}" presName="negativeSpace" presStyleCnt="0"/>
      <dgm:spPr/>
    </dgm:pt>
    <dgm:pt modelId="{E1061922-622A-4D9B-80FE-4BA7FD3F467A}" type="pres">
      <dgm:prSet presAssocID="{5B387634-FAA0-45C4-9BA0-28645DE5FF10}" presName="childText" presStyleLbl="conFgAcc1" presStyleIdx="4" presStyleCnt="5">
        <dgm:presLayoutVars>
          <dgm:bulletEnabled val="1"/>
        </dgm:presLayoutVars>
      </dgm:prSet>
      <dgm:spPr/>
    </dgm:pt>
  </dgm:ptLst>
  <dgm:cxnLst>
    <dgm:cxn modelId="{E588F466-D166-44FB-862E-88F592FB7442}" type="presOf" srcId="{C2CCB19F-1EF0-4AAE-8EC7-E381B7088494}" destId="{A4323D22-19CC-4324-8675-73FD1D569390}" srcOrd="0" destOrd="0" presId="urn:microsoft.com/office/officeart/2005/8/layout/list1"/>
    <dgm:cxn modelId="{EA4F98B0-E58C-4274-B2FD-FA0B91491F12}" type="presOf" srcId="{680F7331-D078-40EF-91E3-B71BCA342D1C}" destId="{FCE4DE02-DDDD-4F31-9C3A-378D5903276A}" srcOrd="1" destOrd="0" presId="urn:microsoft.com/office/officeart/2005/8/layout/list1"/>
    <dgm:cxn modelId="{8EDB501E-B5F8-4858-99CB-D140F9FD865B}" srcId="{8706B18B-4ECB-44B5-A6D6-0E943EEEB5A8}" destId="{5B387634-FAA0-45C4-9BA0-28645DE5FF10}" srcOrd="4" destOrd="0" parTransId="{BA5C2250-E530-4E9F-905B-A35162D64185}" sibTransId="{E9BEAF75-553C-4BF8-8E79-FA27BAF36BFB}"/>
    <dgm:cxn modelId="{77EE4598-B454-4BF4-BCE2-6820525217EA}" srcId="{8706B18B-4ECB-44B5-A6D6-0E943EEEB5A8}" destId="{C2CCB19F-1EF0-4AAE-8EC7-E381B7088494}" srcOrd="1" destOrd="0" parTransId="{AB631177-EE40-4B86-AE58-F0BCF6608430}" sibTransId="{D5BEE55B-9515-4A54-B7D6-58501FD8C2CC}"/>
    <dgm:cxn modelId="{70FDAE79-7E6B-49D9-89D0-AE2B84A9649C}" type="presOf" srcId="{C2CCB19F-1EF0-4AAE-8EC7-E381B7088494}" destId="{B72F7277-1819-4608-8662-4C1606CE5795}" srcOrd="1" destOrd="0" presId="urn:microsoft.com/office/officeart/2005/8/layout/list1"/>
    <dgm:cxn modelId="{F0A70C43-CC31-4B4C-B014-6F90D59287C9}" type="presOf" srcId="{CF91E01C-F6C2-4505-BACB-7628957B7E96}" destId="{A7B70E8C-EDE7-4866-B7BE-6E09442687BF}" srcOrd="0" destOrd="0" presId="urn:microsoft.com/office/officeart/2005/8/layout/list1"/>
    <dgm:cxn modelId="{312F2D4C-8DF0-4276-BB43-7C056702AB2E}" type="presOf" srcId="{CF91E01C-F6C2-4505-BACB-7628957B7E96}" destId="{E8226435-E40D-41F2-ADDF-B49415A6EAD7}" srcOrd="1" destOrd="0" presId="urn:microsoft.com/office/officeart/2005/8/layout/list1"/>
    <dgm:cxn modelId="{D89EE070-86FA-41DC-B7EF-61C9F2F34679}" srcId="{8706B18B-4ECB-44B5-A6D6-0E943EEEB5A8}" destId="{A33C3C6F-1019-44B3-9A42-920166BE3F7C}" srcOrd="3" destOrd="0" parTransId="{09D42C6E-90DB-45C5-B39E-D3AC748463E8}" sibTransId="{F841D97A-E97E-45EF-A575-8AAB3E316AD8}"/>
    <dgm:cxn modelId="{03332FAC-4A54-4D63-A4D7-206E16801555}" type="presOf" srcId="{8706B18B-4ECB-44B5-A6D6-0E943EEEB5A8}" destId="{1636EC8E-D480-488F-B83E-B58E18B15212}" srcOrd="0" destOrd="0" presId="urn:microsoft.com/office/officeart/2005/8/layout/list1"/>
    <dgm:cxn modelId="{62B027A9-26C0-4E42-AE62-6D02A4D53E71}" type="presOf" srcId="{680F7331-D078-40EF-91E3-B71BCA342D1C}" destId="{FEFC2AB1-1E76-4ED5-B4D2-38CBC1F8D5BB}" srcOrd="0" destOrd="0" presId="urn:microsoft.com/office/officeart/2005/8/layout/list1"/>
    <dgm:cxn modelId="{6D2BD95A-D68D-4254-B523-DBB5BDD5FC48}" srcId="{8706B18B-4ECB-44B5-A6D6-0E943EEEB5A8}" destId="{680F7331-D078-40EF-91E3-B71BCA342D1C}" srcOrd="2" destOrd="0" parTransId="{E8315AFA-0FBF-4798-B9F3-A313A71A2F29}" sibTransId="{9315F46E-A64F-429C-92AF-66F94BB8B038}"/>
    <dgm:cxn modelId="{C711CD63-1391-43D6-9D47-CC639727B0FC}" type="presOf" srcId="{5B387634-FAA0-45C4-9BA0-28645DE5FF10}" destId="{87A2FB7F-2C6F-4D9E-AFE2-01F46260155C}" srcOrd="0" destOrd="0" presId="urn:microsoft.com/office/officeart/2005/8/layout/list1"/>
    <dgm:cxn modelId="{E59A1D37-8934-4EAF-A2E2-A2C39D003ADA}" type="presOf" srcId="{5B387634-FAA0-45C4-9BA0-28645DE5FF10}" destId="{144886AF-9D12-4D9D-BB2D-2900F0FE9046}" srcOrd="1" destOrd="0" presId="urn:microsoft.com/office/officeart/2005/8/layout/list1"/>
    <dgm:cxn modelId="{C93C7A5C-E0C5-4C7A-B522-E72C5F477503}" srcId="{8706B18B-4ECB-44B5-A6D6-0E943EEEB5A8}" destId="{CF91E01C-F6C2-4505-BACB-7628957B7E96}" srcOrd="0" destOrd="0" parTransId="{F9F44EAF-3EDA-4C36-B443-55DC4EC0567F}" sibTransId="{1B59379E-1DEF-4602-90CF-0E863703F27A}"/>
    <dgm:cxn modelId="{715C9AB2-7640-48E8-B214-079E9EBBE099}" type="presOf" srcId="{A33C3C6F-1019-44B3-9A42-920166BE3F7C}" destId="{5AD2C1D9-DC43-486D-B2CF-EF1622968B94}" srcOrd="1" destOrd="0" presId="urn:microsoft.com/office/officeart/2005/8/layout/list1"/>
    <dgm:cxn modelId="{12F69C1D-2715-43AB-BD88-57A8C9F6C6AD}" type="presOf" srcId="{A33C3C6F-1019-44B3-9A42-920166BE3F7C}" destId="{1232EFF2-EB74-4F8A-A9CE-F2D40F6CE705}" srcOrd="0" destOrd="0" presId="urn:microsoft.com/office/officeart/2005/8/layout/list1"/>
    <dgm:cxn modelId="{A4E122D5-40CB-4E03-8408-7A23CD7F52AF}" type="presParOf" srcId="{1636EC8E-D480-488F-B83E-B58E18B15212}" destId="{7F2908B9-8B7A-4D2C-A3D4-4038E8310CD8}" srcOrd="0" destOrd="0" presId="urn:microsoft.com/office/officeart/2005/8/layout/list1"/>
    <dgm:cxn modelId="{B9AF8F20-E8CA-4C52-AE97-1FBF4D6302D9}" type="presParOf" srcId="{7F2908B9-8B7A-4D2C-A3D4-4038E8310CD8}" destId="{A7B70E8C-EDE7-4866-B7BE-6E09442687BF}" srcOrd="0" destOrd="0" presId="urn:microsoft.com/office/officeart/2005/8/layout/list1"/>
    <dgm:cxn modelId="{262C15D5-150F-47B8-ADA9-53C36A90237C}" type="presParOf" srcId="{7F2908B9-8B7A-4D2C-A3D4-4038E8310CD8}" destId="{E8226435-E40D-41F2-ADDF-B49415A6EAD7}" srcOrd="1" destOrd="0" presId="urn:microsoft.com/office/officeart/2005/8/layout/list1"/>
    <dgm:cxn modelId="{238CA20C-4B9D-4E69-A422-7D8E7C12F1BD}" type="presParOf" srcId="{1636EC8E-D480-488F-B83E-B58E18B15212}" destId="{C45D5ADC-FD3F-4552-9252-25D5BC013A43}" srcOrd="1" destOrd="0" presId="urn:microsoft.com/office/officeart/2005/8/layout/list1"/>
    <dgm:cxn modelId="{F75B68D2-3722-4628-A1EC-0BEFF3910667}" type="presParOf" srcId="{1636EC8E-D480-488F-B83E-B58E18B15212}" destId="{085B9A09-8ECD-4B4A-93EF-64D27EE9EF9F}" srcOrd="2" destOrd="0" presId="urn:microsoft.com/office/officeart/2005/8/layout/list1"/>
    <dgm:cxn modelId="{168DDE18-B59C-4534-8737-D9E480E10147}" type="presParOf" srcId="{1636EC8E-D480-488F-B83E-B58E18B15212}" destId="{280373C7-801C-4FDB-AC9D-39FF42ABC6FC}" srcOrd="3" destOrd="0" presId="urn:microsoft.com/office/officeart/2005/8/layout/list1"/>
    <dgm:cxn modelId="{29D85433-D1CC-4A98-900B-49C163A07D2C}" type="presParOf" srcId="{1636EC8E-D480-488F-B83E-B58E18B15212}" destId="{E65E85C4-E463-45C2-A3D8-E4E8B4BB2FC6}" srcOrd="4" destOrd="0" presId="urn:microsoft.com/office/officeart/2005/8/layout/list1"/>
    <dgm:cxn modelId="{6BFC0C4E-7766-4232-8948-898B25908AE8}" type="presParOf" srcId="{E65E85C4-E463-45C2-A3D8-E4E8B4BB2FC6}" destId="{A4323D22-19CC-4324-8675-73FD1D569390}" srcOrd="0" destOrd="0" presId="urn:microsoft.com/office/officeart/2005/8/layout/list1"/>
    <dgm:cxn modelId="{95318A23-182F-4F79-96E8-852BB3830FDF}" type="presParOf" srcId="{E65E85C4-E463-45C2-A3D8-E4E8B4BB2FC6}" destId="{B72F7277-1819-4608-8662-4C1606CE5795}" srcOrd="1" destOrd="0" presId="urn:microsoft.com/office/officeart/2005/8/layout/list1"/>
    <dgm:cxn modelId="{9CF202A6-ABC4-4714-9ADF-3E537C9A151C}" type="presParOf" srcId="{1636EC8E-D480-488F-B83E-B58E18B15212}" destId="{ACABB7B4-7E73-4940-B5AE-9B0940068C44}" srcOrd="5" destOrd="0" presId="urn:microsoft.com/office/officeart/2005/8/layout/list1"/>
    <dgm:cxn modelId="{79959E98-F4D1-4A1D-A262-CFA8D4E3286E}" type="presParOf" srcId="{1636EC8E-D480-488F-B83E-B58E18B15212}" destId="{00F75188-3EBE-4419-8C86-E9D95120E812}" srcOrd="6" destOrd="0" presId="urn:microsoft.com/office/officeart/2005/8/layout/list1"/>
    <dgm:cxn modelId="{71A76925-A753-4D15-91D7-DD811CB107C4}" type="presParOf" srcId="{1636EC8E-D480-488F-B83E-B58E18B15212}" destId="{240B57AB-B3C7-4827-8C3F-EEBC119FF574}" srcOrd="7" destOrd="0" presId="urn:microsoft.com/office/officeart/2005/8/layout/list1"/>
    <dgm:cxn modelId="{4EC3CFBB-8618-4DBD-8521-503E13281B2D}" type="presParOf" srcId="{1636EC8E-D480-488F-B83E-B58E18B15212}" destId="{D6799C1B-E46C-4464-B803-A11B0A51C231}" srcOrd="8" destOrd="0" presId="urn:microsoft.com/office/officeart/2005/8/layout/list1"/>
    <dgm:cxn modelId="{1252E8D3-E84B-46BF-AD59-4430A204C61B}" type="presParOf" srcId="{D6799C1B-E46C-4464-B803-A11B0A51C231}" destId="{FEFC2AB1-1E76-4ED5-B4D2-38CBC1F8D5BB}" srcOrd="0" destOrd="0" presId="urn:microsoft.com/office/officeart/2005/8/layout/list1"/>
    <dgm:cxn modelId="{F799DAF3-9357-4D4C-9D8E-986719305CB8}" type="presParOf" srcId="{D6799C1B-E46C-4464-B803-A11B0A51C231}" destId="{FCE4DE02-DDDD-4F31-9C3A-378D5903276A}" srcOrd="1" destOrd="0" presId="urn:microsoft.com/office/officeart/2005/8/layout/list1"/>
    <dgm:cxn modelId="{3FCAEFB4-19FF-4AA1-98D0-0160963EA16F}" type="presParOf" srcId="{1636EC8E-D480-488F-B83E-B58E18B15212}" destId="{47DA19E7-2C77-485D-A8D2-28356D217FEF}" srcOrd="9" destOrd="0" presId="urn:microsoft.com/office/officeart/2005/8/layout/list1"/>
    <dgm:cxn modelId="{71B2D3C4-4F8A-4799-A7E7-AD7CA9EE5D5A}" type="presParOf" srcId="{1636EC8E-D480-488F-B83E-B58E18B15212}" destId="{2D6484AE-2EBF-4982-A7DE-43710E2B179A}" srcOrd="10" destOrd="0" presId="urn:microsoft.com/office/officeart/2005/8/layout/list1"/>
    <dgm:cxn modelId="{0A2F6D93-B7A0-4CAB-8B17-53851AC058B6}" type="presParOf" srcId="{1636EC8E-D480-488F-B83E-B58E18B15212}" destId="{DCD2645E-1379-4221-A0C5-A065447B0B80}" srcOrd="11" destOrd="0" presId="urn:microsoft.com/office/officeart/2005/8/layout/list1"/>
    <dgm:cxn modelId="{B9DA1123-ACBB-4715-AAA4-E2BD17DE6C9D}" type="presParOf" srcId="{1636EC8E-D480-488F-B83E-B58E18B15212}" destId="{BFB2BEF4-BFA9-4201-ACDF-0392CA8220D4}" srcOrd="12" destOrd="0" presId="urn:microsoft.com/office/officeart/2005/8/layout/list1"/>
    <dgm:cxn modelId="{838D64DC-5E61-4EBD-87BF-CE8F673A14F9}" type="presParOf" srcId="{BFB2BEF4-BFA9-4201-ACDF-0392CA8220D4}" destId="{1232EFF2-EB74-4F8A-A9CE-F2D40F6CE705}" srcOrd="0" destOrd="0" presId="urn:microsoft.com/office/officeart/2005/8/layout/list1"/>
    <dgm:cxn modelId="{4AF2F695-09CC-44CB-B779-D90E95C6248E}" type="presParOf" srcId="{BFB2BEF4-BFA9-4201-ACDF-0392CA8220D4}" destId="{5AD2C1D9-DC43-486D-B2CF-EF1622968B94}" srcOrd="1" destOrd="0" presId="urn:microsoft.com/office/officeart/2005/8/layout/list1"/>
    <dgm:cxn modelId="{B952038D-615A-4324-90A4-A5E8BD55BD1E}" type="presParOf" srcId="{1636EC8E-D480-488F-B83E-B58E18B15212}" destId="{49CF8541-921F-4AEC-AD32-5B6AD8D3BD5F}" srcOrd="13" destOrd="0" presId="urn:microsoft.com/office/officeart/2005/8/layout/list1"/>
    <dgm:cxn modelId="{EE02F177-47B9-4E25-935F-2958AABB6635}" type="presParOf" srcId="{1636EC8E-D480-488F-B83E-B58E18B15212}" destId="{4B49E2B2-F00A-487B-96E7-914CA3862E8C}" srcOrd="14" destOrd="0" presId="urn:microsoft.com/office/officeart/2005/8/layout/list1"/>
    <dgm:cxn modelId="{36058443-0DB7-4AEA-9EC7-189CB6573D63}" type="presParOf" srcId="{1636EC8E-D480-488F-B83E-B58E18B15212}" destId="{E68965B2-D3B9-4F1D-B335-27A74F855677}" srcOrd="15" destOrd="0" presId="urn:microsoft.com/office/officeart/2005/8/layout/list1"/>
    <dgm:cxn modelId="{98E67DA5-5705-47C9-81DE-77F32C9AE8A2}" type="presParOf" srcId="{1636EC8E-D480-488F-B83E-B58E18B15212}" destId="{7F080F7B-4BD0-4297-9817-C72BF527A2E9}" srcOrd="16" destOrd="0" presId="urn:microsoft.com/office/officeart/2005/8/layout/list1"/>
    <dgm:cxn modelId="{41E2BCDE-A2FA-4BD0-8B2B-2ED541838B47}" type="presParOf" srcId="{7F080F7B-4BD0-4297-9817-C72BF527A2E9}" destId="{87A2FB7F-2C6F-4D9E-AFE2-01F46260155C}" srcOrd="0" destOrd="0" presId="urn:microsoft.com/office/officeart/2005/8/layout/list1"/>
    <dgm:cxn modelId="{2B65818F-8D86-416D-950E-E3B7480FB985}" type="presParOf" srcId="{7F080F7B-4BD0-4297-9817-C72BF527A2E9}" destId="{144886AF-9D12-4D9D-BB2D-2900F0FE9046}" srcOrd="1" destOrd="0" presId="urn:microsoft.com/office/officeart/2005/8/layout/list1"/>
    <dgm:cxn modelId="{8396D7D2-2281-4ABB-84FF-627F566C86CE}" type="presParOf" srcId="{1636EC8E-D480-488F-B83E-B58E18B15212}" destId="{362F8A37-E93D-44A1-B9B0-9E807CB3304E}" srcOrd="17" destOrd="0" presId="urn:microsoft.com/office/officeart/2005/8/layout/list1"/>
    <dgm:cxn modelId="{7764D52D-D270-44B0-9DF4-4E1C1C32AD3E}" type="presParOf" srcId="{1636EC8E-D480-488F-B83E-B58E18B15212}" destId="{E1061922-622A-4D9B-80FE-4BA7FD3F467A}" srcOrd="18"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5B9A09-8ECD-4B4A-93EF-64D27EE9EF9F}">
      <dsp:nvSpPr>
        <dsp:cNvPr id="0" name=""/>
        <dsp:cNvSpPr/>
      </dsp:nvSpPr>
      <dsp:spPr>
        <a:xfrm>
          <a:off x="0" y="185151"/>
          <a:ext cx="5486400" cy="302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226435-E40D-41F2-ADDF-B49415A6EAD7}">
      <dsp:nvSpPr>
        <dsp:cNvPr id="0" name=""/>
        <dsp:cNvSpPr/>
      </dsp:nvSpPr>
      <dsp:spPr>
        <a:xfrm>
          <a:off x="274320" y="8031"/>
          <a:ext cx="3840480" cy="3542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pt-BR" sz="1100" b="1" kern="1200">
              <a:effectLst/>
              <a:latin typeface="Arial" panose="020B0604020202020204" pitchFamily="34" charset="0"/>
              <a:ea typeface="Arial Unicode MS" panose="020B0604020202020204" pitchFamily="34" charset="-128"/>
              <a:cs typeface="Arial" panose="020B0604020202020204" pitchFamily="34" charset="0"/>
            </a:rPr>
            <a:t>Análise crítica de registros</a:t>
          </a:r>
        </a:p>
      </dsp:txBody>
      <dsp:txXfrm>
        <a:off x="291613" y="25324"/>
        <a:ext cx="3805894" cy="319654"/>
      </dsp:txXfrm>
    </dsp:sp>
    <dsp:sp modelId="{00F75188-3EBE-4419-8C86-E9D95120E812}">
      <dsp:nvSpPr>
        <dsp:cNvPr id="0" name=""/>
        <dsp:cNvSpPr/>
      </dsp:nvSpPr>
      <dsp:spPr>
        <a:xfrm>
          <a:off x="0" y="729471"/>
          <a:ext cx="5486400" cy="302400"/>
        </a:xfrm>
        <a:prstGeom prst="rect">
          <a:avLst/>
        </a:prstGeom>
        <a:solidFill>
          <a:schemeClr val="lt1">
            <a:alpha val="90000"/>
            <a:hueOff val="0"/>
            <a:satOff val="0"/>
            <a:lumOff val="0"/>
            <a:alphaOff val="0"/>
          </a:schemeClr>
        </a:solidFill>
        <a:ln w="12700" cap="flat" cmpd="sng" algn="ctr">
          <a:solidFill>
            <a:schemeClr val="accent2">
              <a:hueOff val="-690970"/>
              <a:satOff val="-18541"/>
              <a:lumOff val="5931"/>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2F7277-1819-4608-8662-4C1606CE5795}">
      <dsp:nvSpPr>
        <dsp:cNvPr id="0" name=""/>
        <dsp:cNvSpPr/>
      </dsp:nvSpPr>
      <dsp:spPr>
        <a:xfrm>
          <a:off x="274320" y="552351"/>
          <a:ext cx="3840480" cy="354240"/>
        </a:xfrm>
        <a:prstGeom prst="roundRect">
          <a:avLst/>
        </a:prstGeom>
        <a:solidFill>
          <a:schemeClr val="accent2">
            <a:hueOff val="-690970"/>
            <a:satOff val="-18541"/>
            <a:lumOff val="59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pt-BR" sz="1100" b="1" kern="1200">
              <a:effectLst/>
              <a:latin typeface="Arial" panose="020B0604020202020204" pitchFamily="34" charset="0"/>
              <a:ea typeface="Arial Unicode MS" panose="020B0604020202020204" pitchFamily="34" charset="-128"/>
              <a:cs typeface="Arial" panose="020B0604020202020204" pitchFamily="34" charset="0"/>
            </a:rPr>
            <a:t>Realimentação</a:t>
          </a:r>
        </a:p>
      </dsp:txBody>
      <dsp:txXfrm>
        <a:off x="291613" y="569644"/>
        <a:ext cx="3805894" cy="319654"/>
      </dsp:txXfrm>
    </dsp:sp>
    <dsp:sp modelId="{2D6484AE-2EBF-4982-A7DE-43710E2B179A}">
      <dsp:nvSpPr>
        <dsp:cNvPr id="0" name=""/>
        <dsp:cNvSpPr/>
      </dsp:nvSpPr>
      <dsp:spPr>
        <a:xfrm>
          <a:off x="0" y="1273791"/>
          <a:ext cx="5486400" cy="302400"/>
        </a:xfrm>
        <a:prstGeom prst="rect">
          <a:avLst/>
        </a:prstGeom>
        <a:solidFill>
          <a:schemeClr val="lt1">
            <a:alpha val="90000"/>
            <a:hueOff val="0"/>
            <a:satOff val="0"/>
            <a:lumOff val="0"/>
            <a:alphaOff val="0"/>
          </a:schemeClr>
        </a:solidFill>
        <a:ln w="12700" cap="flat" cmpd="sng" algn="ctr">
          <a:solidFill>
            <a:schemeClr val="accent2">
              <a:hueOff val="-1381940"/>
              <a:satOff val="-37082"/>
              <a:lumOff val="11863"/>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E4DE02-DDDD-4F31-9C3A-378D5903276A}">
      <dsp:nvSpPr>
        <dsp:cNvPr id="0" name=""/>
        <dsp:cNvSpPr/>
      </dsp:nvSpPr>
      <dsp:spPr>
        <a:xfrm>
          <a:off x="274320" y="1096671"/>
          <a:ext cx="3840480" cy="354240"/>
        </a:xfrm>
        <a:prstGeom prst="roundRect">
          <a:avLst/>
        </a:prstGeom>
        <a:solidFill>
          <a:schemeClr val="accent2">
            <a:hueOff val="-1381940"/>
            <a:satOff val="-37082"/>
            <a:lumOff val="11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pt-BR" sz="1100" b="1" kern="1200">
              <a:effectLst/>
              <a:latin typeface="Arial" panose="020B0604020202020204" pitchFamily="34" charset="0"/>
              <a:ea typeface="Arial Unicode MS" panose="020B0604020202020204" pitchFamily="34" charset="-128"/>
              <a:cs typeface="Arial" panose="020B0604020202020204" pitchFamily="34" charset="0"/>
            </a:rPr>
            <a:t>Entrevistas</a:t>
          </a:r>
        </a:p>
      </dsp:txBody>
      <dsp:txXfrm>
        <a:off x="291613" y="1113964"/>
        <a:ext cx="3805894" cy="319654"/>
      </dsp:txXfrm>
    </dsp:sp>
    <dsp:sp modelId="{4B49E2B2-F00A-487B-96E7-914CA3862E8C}">
      <dsp:nvSpPr>
        <dsp:cNvPr id="0" name=""/>
        <dsp:cNvSpPr/>
      </dsp:nvSpPr>
      <dsp:spPr>
        <a:xfrm>
          <a:off x="0" y="1818111"/>
          <a:ext cx="5486400" cy="302400"/>
        </a:xfrm>
        <a:prstGeom prst="rect">
          <a:avLst/>
        </a:prstGeom>
        <a:solidFill>
          <a:schemeClr val="lt1">
            <a:alpha val="90000"/>
            <a:hueOff val="0"/>
            <a:satOff val="0"/>
            <a:lumOff val="0"/>
            <a:alphaOff val="0"/>
          </a:schemeClr>
        </a:solidFill>
        <a:ln w="12700" cap="flat" cmpd="sng" algn="ctr">
          <a:solidFill>
            <a:schemeClr val="accent2">
              <a:hueOff val="-2072909"/>
              <a:satOff val="-55622"/>
              <a:lumOff val="17794"/>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D2C1D9-DC43-486D-B2CF-EF1622968B94}">
      <dsp:nvSpPr>
        <dsp:cNvPr id="0" name=""/>
        <dsp:cNvSpPr/>
      </dsp:nvSpPr>
      <dsp:spPr>
        <a:xfrm>
          <a:off x="274320" y="1640991"/>
          <a:ext cx="3840480" cy="354240"/>
        </a:xfrm>
        <a:prstGeom prst="roundRect">
          <a:avLst/>
        </a:prstGeom>
        <a:solidFill>
          <a:srgbClr val="926E6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pt-BR" sz="1100" b="1" kern="1200">
              <a:effectLst/>
              <a:latin typeface="Arial" panose="020B0604020202020204" pitchFamily="34" charset="0"/>
              <a:ea typeface="Arial Unicode MS" panose="020B0604020202020204" pitchFamily="34" charset="-128"/>
              <a:cs typeface="Arial" panose="020B0604020202020204" pitchFamily="34" charset="0"/>
            </a:rPr>
            <a:t>Observações</a:t>
          </a:r>
        </a:p>
      </dsp:txBody>
      <dsp:txXfrm>
        <a:off x="291613" y="1658284"/>
        <a:ext cx="3805894" cy="319654"/>
      </dsp:txXfrm>
    </dsp:sp>
    <dsp:sp modelId="{E1061922-622A-4D9B-80FE-4BA7FD3F467A}">
      <dsp:nvSpPr>
        <dsp:cNvPr id="0" name=""/>
        <dsp:cNvSpPr/>
      </dsp:nvSpPr>
      <dsp:spPr>
        <a:xfrm>
          <a:off x="0" y="2362430"/>
          <a:ext cx="5486400" cy="302400"/>
        </a:xfrm>
        <a:prstGeom prst="rect">
          <a:avLst/>
        </a:prstGeom>
        <a:solidFill>
          <a:schemeClr val="lt1">
            <a:alpha val="90000"/>
            <a:hueOff val="0"/>
            <a:satOff val="0"/>
            <a:lumOff val="0"/>
            <a:alphaOff val="0"/>
          </a:schemeClr>
        </a:solidFill>
        <a:ln w="12700" cap="flat" cmpd="sng" algn="ctr">
          <a:solidFill>
            <a:schemeClr val="accent2">
              <a:hueOff val="-2763879"/>
              <a:satOff val="-74163"/>
              <a:lumOff val="23726"/>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4886AF-9D12-4D9D-BB2D-2900F0FE9046}">
      <dsp:nvSpPr>
        <dsp:cNvPr id="0" name=""/>
        <dsp:cNvSpPr/>
      </dsp:nvSpPr>
      <dsp:spPr>
        <a:xfrm>
          <a:off x="274320" y="2185310"/>
          <a:ext cx="3840480" cy="354240"/>
        </a:xfrm>
        <a:prstGeom prst="roundRect">
          <a:avLst/>
        </a:prstGeom>
        <a:solidFill>
          <a:srgbClr val="A88E8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pt-BR" sz="1100" b="1" kern="1200">
              <a:effectLst/>
              <a:latin typeface="Arial" panose="020B0604020202020204" pitchFamily="34" charset="0"/>
              <a:ea typeface="Arial Unicode MS" panose="020B0604020202020204" pitchFamily="34" charset="-128"/>
              <a:cs typeface="Arial" panose="020B0604020202020204" pitchFamily="34" charset="0"/>
            </a:rPr>
            <a:t>Exames</a:t>
          </a:r>
        </a:p>
      </dsp:txBody>
      <dsp:txXfrm>
        <a:off x="291613" y="2202603"/>
        <a:ext cx="3805894"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B6921B"/>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E0C8D-EC32-4DB2-A797-E4408B9E6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20</Pages>
  <Words>3434</Words>
  <Characters>18545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Lucca Lerch</dc:creator>
  <cp:keywords/>
  <dc:description/>
  <cp:lastModifiedBy>Aline Marques</cp:lastModifiedBy>
  <cp:revision>9</cp:revision>
  <cp:lastPrinted>2022-07-28T22:22:00Z</cp:lastPrinted>
  <dcterms:created xsi:type="dcterms:W3CDTF">2022-07-18T21:16:00Z</dcterms:created>
  <dcterms:modified xsi:type="dcterms:W3CDTF">2022-07-28T22:25:00Z</dcterms:modified>
</cp:coreProperties>
</file>