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4D62B" w14:textId="7F67B63F" w:rsidR="00AF76A0" w:rsidRPr="001411B5" w:rsidRDefault="00990F65" w:rsidP="0072467C">
      <w:pPr>
        <w:spacing w:before="240" w:after="240" w:line="360" w:lineRule="auto"/>
        <w:rPr>
          <w:rFonts w:asciiTheme="majorHAnsi" w:hAnsiTheme="majorHAnsi" w:cstheme="majorHAnsi"/>
        </w:rPr>
      </w:pPr>
      <w:r w:rsidRPr="001411B5">
        <w:rPr>
          <w:rFonts w:asciiTheme="majorHAnsi" w:hAnsiTheme="majorHAnsi" w:cstheme="majorHAnsi"/>
          <w:noProof/>
          <w:lang w:eastAsia="pt-BR"/>
        </w:rPr>
        <w:drawing>
          <wp:anchor distT="0" distB="0" distL="114300" distR="114300" simplePos="0" relativeHeight="251658240" behindDoc="1" locked="0" layoutInCell="1" allowOverlap="1" wp14:anchorId="0DF4C1A8" wp14:editId="1ACC6421">
            <wp:simplePos x="0" y="0"/>
            <wp:positionH relativeFrom="page">
              <wp:align>right</wp:align>
            </wp:positionH>
            <wp:positionV relativeFrom="paragraph">
              <wp:posOffset>-862202</wp:posOffset>
            </wp:positionV>
            <wp:extent cx="7543256" cy="10642600"/>
            <wp:effectExtent l="0" t="0" r="635" b="6350"/>
            <wp:wrapNone/>
            <wp:docPr id="3" name="Imagem 3" descr="Z:\PROJETOS\INMETRO 2021\CGCRE\Cursos\ABNT NBR 17020\Capas e identidade\modelo de capa-apostila_PDF_Analise_Interpretacao_ABNT_17020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ROJETOS\INMETRO 2021\CGCRE\Cursos\ABNT NBR 17020\Capas e identidade\modelo de capa-apostila_PDF_Analise_Interpretacao_ABNT_17020_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256" cy="1064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ECA13" w14:textId="77777777" w:rsidR="00990F65" w:rsidRPr="001411B5" w:rsidRDefault="00990F65" w:rsidP="0072467C">
      <w:pPr>
        <w:spacing w:before="240" w:after="240" w:line="360" w:lineRule="auto"/>
        <w:rPr>
          <w:rFonts w:asciiTheme="majorHAnsi" w:hAnsiTheme="majorHAnsi" w:cstheme="majorHAnsi"/>
        </w:rPr>
      </w:pPr>
    </w:p>
    <w:p w14:paraId="115B1C16" w14:textId="77777777" w:rsidR="00990F65" w:rsidRPr="001411B5" w:rsidRDefault="00990F65" w:rsidP="0072467C">
      <w:pPr>
        <w:spacing w:before="240" w:after="240" w:line="360" w:lineRule="auto"/>
        <w:rPr>
          <w:rFonts w:asciiTheme="majorHAnsi" w:hAnsiTheme="majorHAnsi" w:cstheme="majorHAnsi"/>
        </w:rPr>
      </w:pPr>
    </w:p>
    <w:p w14:paraId="6F514218" w14:textId="77777777" w:rsidR="00990F65" w:rsidRPr="001411B5" w:rsidRDefault="00990F65" w:rsidP="0072467C">
      <w:pPr>
        <w:spacing w:before="240" w:after="240" w:line="360" w:lineRule="auto"/>
        <w:rPr>
          <w:rFonts w:asciiTheme="majorHAnsi" w:hAnsiTheme="majorHAnsi" w:cstheme="majorHAnsi"/>
        </w:rPr>
      </w:pPr>
    </w:p>
    <w:p w14:paraId="1B618536" w14:textId="77777777" w:rsidR="00990F65" w:rsidRPr="001411B5" w:rsidRDefault="00990F65" w:rsidP="0072467C">
      <w:pPr>
        <w:spacing w:before="240" w:after="240" w:line="360" w:lineRule="auto"/>
        <w:rPr>
          <w:rFonts w:asciiTheme="majorHAnsi" w:hAnsiTheme="majorHAnsi" w:cstheme="majorHAnsi"/>
        </w:rPr>
      </w:pPr>
    </w:p>
    <w:p w14:paraId="07403114" w14:textId="77777777" w:rsidR="00990F65" w:rsidRPr="001411B5" w:rsidRDefault="00990F65" w:rsidP="0072467C">
      <w:pPr>
        <w:spacing w:before="240" w:after="240" w:line="360" w:lineRule="auto"/>
        <w:rPr>
          <w:rFonts w:asciiTheme="majorHAnsi" w:hAnsiTheme="majorHAnsi" w:cstheme="majorHAnsi"/>
        </w:rPr>
      </w:pPr>
    </w:p>
    <w:p w14:paraId="44A7722E" w14:textId="77777777" w:rsidR="00990F65" w:rsidRPr="001411B5" w:rsidRDefault="00990F65" w:rsidP="0072467C">
      <w:pPr>
        <w:spacing w:before="240" w:after="240" w:line="360" w:lineRule="auto"/>
        <w:rPr>
          <w:rFonts w:asciiTheme="majorHAnsi" w:hAnsiTheme="majorHAnsi" w:cstheme="majorHAnsi"/>
        </w:rPr>
      </w:pPr>
    </w:p>
    <w:p w14:paraId="66D4251A" w14:textId="77777777" w:rsidR="00990F65" w:rsidRPr="001411B5" w:rsidRDefault="00990F65" w:rsidP="0072467C">
      <w:pPr>
        <w:spacing w:before="240" w:after="240" w:line="360" w:lineRule="auto"/>
        <w:rPr>
          <w:rFonts w:asciiTheme="majorHAnsi" w:hAnsiTheme="majorHAnsi" w:cstheme="majorHAnsi"/>
        </w:rPr>
      </w:pPr>
    </w:p>
    <w:p w14:paraId="73A040D7" w14:textId="77777777" w:rsidR="00990F65" w:rsidRPr="001411B5" w:rsidRDefault="00990F65" w:rsidP="0072467C">
      <w:pPr>
        <w:spacing w:before="240" w:after="240" w:line="360" w:lineRule="auto"/>
        <w:rPr>
          <w:rFonts w:asciiTheme="majorHAnsi" w:hAnsiTheme="majorHAnsi" w:cstheme="majorHAnsi"/>
        </w:rPr>
      </w:pPr>
    </w:p>
    <w:p w14:paraId="65E4759C" w14:textId="77777777" w:rsidR="00990F65" w:rsidRPr="001411B5" w:rsidRDefault="00990F65" w:rsidP="0072467C">
      <w:pPr>
        <w:spacing w:before="240" w:after="240" w:line="360" w:lineRule="auto"/>
        <w:rPr>
          <w:rFonts w:asciiTheme="majorHAnsi" w:hAnsiTheme="majorHAnsi" w:cstheme="majorHAnsi"/>
        </w:rPr>
      </w:pPr>
    </w:p>
    <w:p w14:paraId="0880C51B" w14:textId="77777777" w:rsidR="00990F65" w:rsidRPr="001411B5" w:rsidRDefault="00990F65" w:rsidP="0072467C">
      <w:pPr>
        <w:spacing w:before="240" w:after="240" w:line="360" w:lineRule="auto"/>
        <w:rPr>
          <w:rFonts w:asciiTheme="majorHAnsi" w:hAnsiTheme="majorHAnsi" w:cstheme="majorHAnsi"/>
        </w:rPr>
      </w:pPr>
    </w:p>
    <w:p w14:paraId="4F1651B5" w14:textId="77777777" w:rsidR="00990F65" w:rsidRPr="001411B5" w:rsidRDefault="00990F65" w:rsidP="0072467C">
      <w:pPr>
        <w:spacing w:before="240" w:after="240" w:line="360" w:lineRule="auto"/>
        <w:rPr>
          <w:rFonts w:asciiTheme="majorHAnsi" w:hAnsiTheme="majorHAnsi" w:cstheme="majorHAnsi"/>
        </w:rPr>
      </w:pPr>
    </w:p>
    <w:p w14:paraId="26496FBC" w14:textId="77777777" w:rsidR="00990F65" w:rsidRPr="001411B5" w:rsidRDefault="00990F65" w:rsidP="0072467C">
      <w:pPr>
        <w:spacing w:before="240" w:after="240" w:line="360" w:lineRule="auto"/>
        <w:rPr>
          <w:rFonts w:asciiTheme="majorHAnsi" w:hAnsiTheme="majorHAnsi" w:cstheme="majorHAnsi"/>
        </w:rPr>
      </w:pPr>
    </w:p>
    <w:p w14:paraId="6A50571C" w14:textId="77777777" w:rsidR="00990F65" w:rsidRPr="001411B5" w:rsidRDefault="00990F65" w:rsidP="0072467C">
      <w:pPr>
        <w:spacing w:before="240" w:after="240" w:line="360" w:lineRule="auto"/>
        <w:rPr>
          <w:rFonts w:asciiTheme="majorHAnsi" w:hAnsiTheme="majorHAnsi" w:cstheme="majorHAnsi"/>
        </w:rPr>
      </w:pPr>
    </w:p>
    <w:p w14:paraId="272AC8E1" w14:textId="77777777" w:rsidR="00990F65" w:rsidRPr="001411B5" w:rsidRDefault="00990F65" w:rsidP="0072467C">
      <w:pPr>
        <w:spacing w:before="240" w:after="240" w:line="360" w:lineRule="auto"/>
        <w:rPr>
          <w:rFonts w:asciiTheme="majorHAnsi" w:hAnsiTheme="majorHAnsi" w:cstheme="majorHAnsi"/>
        </w:rPr>
      </w:pPr>
    </w:p>
    <w:p w14:paraId="2F69354F" w14:textId="77777777" w:rsidR="00990F65" w:rsidRPr="001411B5" w:rsidRDefault="00990F65" w:rsidP="0072467C">
      <w:pPr>
        <w:spacing w:before="240" w:after="240" w:line="360" w:lineRule="auto"/>
        <w:rPr>
          <w:rFonts w:asciiTheme="majorHAnsi" w:hAnsiTheme="majorHAnsi" w:cstheme="majorHAnsi"/>
        </w:rPr>
      </w:pPr>
    </w:p>
    <w:p w14:paraId="722EDBCE" w14:textId="77777777" w:rsidR="00990F65" w:rsidRPr="001411B5" w:rsidRDefault="00990F65" w:rsidP="0072467C">
      <w:pPr>
        <w:spacing w:before="240" w:after="240" w:line="360" w:lineRule="auto"/>
        <w:rPr>
          <w:rFonts w:asciiTheme="majorHAnsi" w:hAnsiTheme="majorHAnsi" w:cstheme="majorHAnsi"/>
        </w:rPr>
      </w:pPr>
    </w:p>
    <w:p w14:paraId="0AB37250" w14:textId="77777777" w:rsidR="00990F65" w:rsidRPr="001411B5" w:rsidRDefault="00990F65" w:rsidP="0072467C">
      <w:pPr>
        <w:spacing w:before="240" w:after="240" w:line="360" w:lineRule="auto"/>
        <w:rPr>
          <w:rFonts w:asciiTheme="majorHAnsi" w:hAnsiTheme="majorHAnsi" w:cstheme="majorHAnsi"/>
        </w:rPr>
      </w:pPr>
    </w:p>
    <w:p w14:paraId="21351FEF" w14:textId="77777777" w:rsidR="00990F65" w:rsidRPr="001411B5" w:rsidRDefault="00990F65" w:rsidP="0072467C">
      <w:pPr>
        <w:spacing w:before="240" w:after="240" w:line="360" w:lineRule="auto"/>
        <w:rPr>
          <w:rFonts w:asciiTheme="majorHAnsi" w:hAnsiTheme="majorHAnsi" w:cstheme="majorHAnsi"/>
        </w:rPr>
      </w:pPr>
    </w:p>
    <w:p w14:paraId="0E16E87F" w14:textId="77777777" w:rsidR="00990F65" w:rsidRPr="001411B5" w:rsidRDefault="00990F65" w:rsidP="0072467C">
      <w:pPr>
        <w:spacing w:before="240" w:after="240" w:line="360" w:lineRule="auto"/>
        <w:rPr>
          <w:rFonts w:asciiTheme="majorHAnsi" w:hAnsiTheme="majorHAnsi" w:cstheme="majorHAnsi"/>
        </w:rPr>
      </w:pPr>
    </w:p>
    <w:p w14:paraId="5C0C1DA6" w14:textId="77777777" w:rsidR="00AF76A0" w:rsidRPr="001411B5" w:rsidRDefault="00AF76A0" w:rsidP="0072467C">
      <w:pPr>
        <w:spacing w:before="240" w:after="240" w:line="360" w:lineRule="auto"/>
        <w:rPr>
          <w:rFonts w:asciiTheme="majorHAnsi" w:hAnsiTheme="majorHAnsi" w:cstheme="majorHAnsi"/>
        </w:rPr>
      </w:pPr>
    </w:p>
    <w:p w14:paraId="14A58971" w14:textId="77777777" w:rsidR="00990F65" w:rsidRPr="001411B5" w:rsidRDefault="00990F65" w:rsidP="00AF76A0">
      <w:pPr>
        <w:pStyle w:val="Estilo1"/>
        <w:keepNext w:val="0"/>
        <w:keepLines w:val="0"/>
        <w:spacing w:before="120" w:after="120"/>
        <w:jc w:val="center"/>
        <w:outlineLvl w:val="9"/>
        <w:rPr>
          <w:rFonts w:asciiTheme="majorHAnsi" w:hAnsiTheme="majorHAnsi" w:cstheme="majorHAnsi"/>
          <w:lang w:val="pt-BR"/>
        </w:rPr>
      </w:pPr>
      <w:bookmarkStart w:id="0" w:name="_Toc427916371"/>
      <w:bookmarkStart w:id="1" w:name="_Toc427917749"/>
      <w:bookmarkStart w:id="2" w:name="_Toc428889949"/>
      <w:bookmarkStart w:id="3" w:name="_Toc446424351"/>
      <w:bookmarkStart w:id="4" w:name="_Toc473046688"/>
    </w:p>
    <w:p w14:paraId="2D967683" w14:textId="77777777" w:rsidR="00990F65" w:rsidRDefault="00990F65" w:rsidP="00AF76A0">
      <w:pPr>
        <w:pStyle w:val="Estilo1"/>
        <w:keepNext w:val="0"/>
        <w:keepLines w:val="0"/>
        <w:spacing w:before="120" w:after="120"/>
        <w:jc w:val="center"/>
        <w:outlineLvl w:val="9"/>
        <w:rPr>
          <w:rFonts w:asciiTheme="majorHAnsi" w:hAnsiTheme="majorHAnsi" w:cstheme="majorHAnsi"/>
          <w:lang w:val="pt-BR"/>
        </w:rPr>
      </w:pPr>
    </w:p>
    <w:p w14:paraId="59FF803E" w14:textId="77777777" w:rsidR="00D41143" w:rsidRDefault="00D41143" w:rsidP="00AF76A0">
      <w:pPr>
        <w:pStyle w:val="Estilo1"/>
        <w:keepNext w:val="0"/>
        <w:keepLines w:val="0"/>
        <w:spacing w:before="120" w:after="120"/>
        <w:jc w:val="center"/>
        <w:outlineLvl w:val="9"/>
        <w:rPr>
          <w:rFonts w:asciiTheme="majorHAnsi" w:hAnsiTheme="majorHAnsi" w:cstheme="majorHAnsi"/>
          <w:lang w:val="pt-BR"/>
        </w:rPr>
      </w:pPr>
    </w:p>
    <w:p w14:paraId="1BF11456" w14:textId="77777777" w:rsidR="00D41143" w:rsidRDefault="00D41143" w:rsidP="00AF76A0">
      <w:pPr>
        <w:pStyle w:val="Estilo1"/>
        <w:keepNext w:val="0"/>
        <w:keepLines w:val="0"/>
        <w:spacing w:before="120" w:after="120"/>
        <w:jc w:val="center"/>
        <w:outlineLvl w:val="9"/>
        <w:rPr>
          <w:rFonts w:asciiTheme="majorHAnsi" w:hAnsiTheme="majorHAnsi" w:cstheme="majorHAnsi"/>
          <w:lang w:val="pt-BR"/>
        </w:rPr>
      </w:pPr>
    </w:p>
    <w:p w14:paraId="0AA5E596" w14:textId="77777777" w:rsidR="00D41143" w:rsidRPr="001411B5" w:rsidRDefault="00D41143" w:rsidP="00AF76A0">
      <w:pPr>
        <w:pStyle w:val="Estilo1"/>
        <w:keepNext w:val="0"/>
        <w:keepLines w:val="0"/>
        <w:spacing w:before="120" w:after="120"/>
        <w:jc w:val="center"/>
        <w:outlineLvl w:val="9"/>
        <w:rPr>
          <w:rFonts w:asciiTheme="majorHAnsi" w:hAnsiTheme="majorHAnsi" w:cstheme="majorHAnsi"/>
          <w:lang w:val="pt-BR"/>
        </w:rPr>
      </w:pPr>
    </w:p>
    <w:p w14:paraId="004D5DDB" w14:textId="77777777" w:rsidR="00990F65" w:rsidRPr="001411B5" w:rsidRDefault="00990F65" w:rsidP="00AF76A0">
      <w:pPr>
        <w:pStyle w:val="Estilo1"/>
        <w:keepNext w:val="0"/>
        <w:keepLines w:val="0"/>
        <w:spacing w:before="120" w:after="120"/>
        <w:jc w:val="center"/>
        <w:outlineLvl w:val="9"/>
        <w:rPr>
          <w:rFonts w:asciiTheme="majorHAnsi" w:hAnsiTheme="majorHAnsi" w:cstheme="majorHAnsi"/>
          <w:lang w:val="pt-BR"/>
        </w:rPr>
      </w:pPr>
    </w:p>
    <w:sdt>
      <w:sdtPr>
        <w:rPr>
          <w:rFonts w:asciiTheme="minorHAnsi" w:eastAsiaTheme="minorHAnsi" w:hAnsiTheme="minorHAnsi" w:cstheme="majorHAnsi"/>
          <w:color w:val="auto"/>
          <w:sz w:val="22"/>
          <w:szCs w:val="22"/>
          <w:lang w:eastAsia="en-US"/>
        </w:rPr>
        <w:id w:val="-606112518"/>
        <w:docPartObj>
          <w:docPartGallery w:val="Table of Contents"/>
          <w:docPartUnique/>
        </w:docPartObj>
      </w:sdtPr>
      <w:sdtEndPr>
        <w:rPr>
          <w:b/>
          <w:bCs/>
        </w:rPr>
      </w:sdtEndPr>
      <w:sdtContent>
        <w:p w14:paraId="431EF17E" w14:textId="5AE713D3" w:rsidR="00990F65" w:rsidRPr="001411B5" w:rsidRDefault="00990F65" w:rsidP="00990F65">
          <w:pPr>
            <w:pStyle w:val="CabealhodoSumrio"/>
            <w:jc w:val="center"/>
            <w:rPr>
              <w:rFonts w:cstheme="majorHAnsi"/>
              <w:b/>
            </w:rPr>
          </w:pPr>
          <w:r w:rsidRPr="001411B5">
            <w:rPr>
              <w:rFonts w:cstheme="majorHAnsi"/>
              <w:b/>
              <w:color w:val="0066B2" w:themeColor="accent1"/>
            </w:rPr>
            <w:t>Sumário</w:t>
          </w:r>
        </w:p>
        <w:p w14:paraId="69822487" w14:textId="77777777" w:rsidR="00990F65" w:rsidRPr="001411B5" w:rsidRDefault="00990F65" w:rsidP="00990F65">
          <w:pPr>
            <w:rPr>
              <w:rFonts w:asciiTheme="majorHAnsi" w:hAnsiTheme="majorHAnsi" w:cstheme="majorHAnsi"/>
              <w:lang w:eastAsia="pt-BR"/>
            </w:rPr>
          </w:pPr>
        </w:p>
        <w:p w14:paraId="348698EE" w14:textId="77777777" w:rsidR="00A4606A" w:rsidRDefault="00990F65">
          <w:pPr>
            <w:pStyle w:val="Sumrio1"/>
            <w:tabs>
              <w:tab w:val="left" w:pos="440"/>
              <w:tab w:val="right" w:leader="dot" w:pos="9060"/>
            </w:tabs>
            <w:rPr>
              <w:rFonts w:eastAsiaTheme="minorEastAsia"/>
              <w:noProof/>
              <w:lang w:eastAsia="pt-BR"/>
            </w:rPr>
          </w:pPr>
          <w:r w:rsidRPr="001411B5">
            <w:rPr>
              <w:rFonts w:asciiTheme="majorHAnsi" w:hAnsiTheme="majorHAnsi" w:cstheme="majorHAnsi"/>
              <w:b/>
              <w:bCs/>
            </w:rPr>
            <w:fldChar w:fldCharType="begin"/>
          </w:r>
          <w:r w:rsidRPr="001411B5">
            <w:rPr>
              <w:rFonts w:asciiTheme="majorHAnsi" w:hAnsiTheme="majorHAnsi" w:cstheme="majorHAnsi"/>
              <w:b/>
              <w:bCs/>
            </w:rPr>
            <w:instrText xml:space="preserve"> TOC \o "1-3" \h \z \u </w:instrText>
          </w:r>
          <w:r w:rsidRPr="001411B5">
            <w:rPr>
              <w:rFonts w:asciiTheme="majorHAnsi" w:hAnsiTheme="majorHAnsi" w:cstheme="majorHAnsi"/>
              <w:b/>
              <w:bCs/>
            </w:rPr>
            <w:fldChar w:fldCharType="separate"/>
          </w:r>
          <w:hyperlink w:anchor="_Toc86680228" w:history="1">
            <w:r w:rsidR="00A4606A" w:rsidRPr="000845C1">
              <w:rPr>
                <w:rStyle w:val="Hyperlink"/>
                <w:rFonts w:asciiTheme="majorHAnsi" w:hAnsiTheme="majorHAnsi" w:cstheme="majorHAnsi"/>
                <w:noProof/>
              </w:rPr>
              <w:t>1.</w:t>
            </w:r>
            <w:r w:rsidR="00A4606A">
              <w:rPr>
                <w:rFonts w:eastAsiaTheme="minorEastAsia"/>
                <w:noProof/>
                <w:lang w:eastAsia="pt-BR"/>
              </w:rPr>
              <w:tab/>
            </w:r>
            <w:r w:rsidR="00A4606A" w:rsidRPr="000845C1">
              <w:rPr>
                <w:rStyle w:val="Hyperlink"/>
                <w:rFonts w:asciiTheme="majorHAnsi" w:hAnsiTheme="majorHAnsi" w:cstheme="majorHAnsi"/>
                <w:noProof/>
              </w:rPr>
              <w:t>Os requisitos estruturais</w:t>
            </w:r>
            <w:r w:rsidR="00A4606A">
              <w:rPr>
                <w:noProof/>
                <w:webHidden/>
              </w:rPr>
              <w:tab/>
            </w:r>
            <w:r w:rsidR="00A4606A">
              <w:rPr>
                <w:noProof/>
                <w:webHidden/>
              </w:rPr>
              <w:fldChar w:fldCharType="begin"/>
            </w:r>
            <w:r w:rsidR="00A4606A">
              <w:rPr>
                <w:noProof/>
                <w:webHidden/>
              </w:rPr>
              <w:instrText xml:space="preserve"> PAGEREF _Toc86680228 \h </w:instrText>
            </w:r>
            <w:r w:rsidR="00A4606A">
              <w:rPr>
                <w:noProof/>
                <w:webHidden/>
              </w:rPr>
            </w:r>
            <w:r w:rsidR="00A4606A">
              <w:rPr>
                <w:noProof/>
                <w:webHidden/>
              </w:rPr>
              <w:fldChar w:fldCharType="separate"/>
            </w:r>
            <w:r w:rsidR="00313EEC">
              <w:rPr>
                <w:noProof/>
                <w:webHidden/>
              </w:rPr>
              <w:t>4</w:t>
            </w:r>
            <w:r w:rsidR="00A4606A">
              <w:rPr>
                <w:noProof/>
                <w:webHidden/>
              </w:rPr>
              <w:fldChar w:fldCharType="end"/>
            </w:r>
          </w:hyperlink>
        </w:p>
        <w:p w14:paraId="2AA5AAFE" w14:textId="77777777" w:rsidR="00A4606A" w:rsidRDefault="00313EEC">
          <w:pPr>
            <w:pStyle w:val="Sumrio1"/>
            <w:tabs>
              <w:tab w:val="left" w:pos="440"/>
              <w:tab w:val="right" w:leader="dot" w:pos="9060"/>
            </w:tabs>
            <w:rPr>
              <w:rFonts w:eastAsiaTheme="minorEastAsia"/>
              <w:noProof/>
              <w:lang w:eastAsia="pt-BR"/>
            </w:rPr>
          </w:pPr>
          <w:hyperlink w:anchor="_Toc86680229" w:history="1">
            <w:r w:rsidR="00A4606A" w:rsidRPr="000845C1">
              <w:rPr>
                <w:rStyle w:val="Hyperlink"/>
                <w:rFonts w:asciiTheme="majorHAnsi" w:hAnsiTheme="majorHAnsi" w:cstheme="majorHAnsi"/>
                <w:noProof/>
              </w:rPr>
              <w:t>2.</w:t>
            </w:r>
            <w:r w:rsidR="00A4606A">
              <w:rPr>
                <w:rFonts w:eastAsiaTheme="minorEastAsia"/>
                <w:noProof/>
                <w:lang w:eastAsia="pt-BR"/>
              </w:rPr>
              <w:tab/>
            </w:r>
            <w:r w:rsidR="00A4606A" w:rsidRPr="000845C1">
              <w:rPr>
                <w:rStyle w:val="Hyperlink"/>
                <w:rFonts w:asciiTheme="majorHAnsi" w:hAnsiTheme="majorHAnsi" w:cstheme="majorHAnsi"/>
                <w:noProof/>
              </w:rPr>
              <w:t>Recursos: pessoas</w:t>
            </w:r>
            <w:r w:rsidR="00A4606A">
              <w:rPr>
                <w:noProof/>
                <w:webHidden/>
              </w:rPr>
              <w:tab/>
            </w:r>
            <w:r w:rsidR="00A4606A">
              <w:rPr>
                <w:noProof/>
                <w:webHidden/>
              </w:rPr>
              <w:fldChar w:fldCharType="begin"/>
            </w:r>
            <w:r w:rsidR="00A4606A">
              <w:rPr>
                <w:noProof/>
                <w:webHidden/>
              </w:rPr>
              <w:instrText xml:space="preserve"> PAGEREF _Toc86680229 \h </w:instrText>
            </w:r>
            <w:r w:rsidR="00A4606A">
              <w:rPr>
                <w:noProof/>
                <w:webHidden/>
              </w:rPr>
            </w:r>
            <w:r w:rsidR="00A4606A">
              <w:rPr>
                <w:noProof/>
                <w:webHidden/>
              </w:rPr>
              <w:fldChar w:fldCharType="separate"/>
            </w:r>
            <w:r>
              <w:rPr>
                <w:noProof/>
                <w:webHidden/>
              </w:rPr>
              <w:t>8</w:t>
            </w:r>
            <w:r w:rsidR="00A4606A">
              <w:rPr>
                <w:noProof/>
                <w:webHidden/>
              </w:rPr>
              <w:fldChar w:fldCharType="end"/>
            </w:r>
          </w:hyperlink>
        </w:p>
        <w:p w14:paraId="309DA585" w14:textId="77777777" w:rsidR="00A4606A" w:rsidRDefault="00313EEC">
          <w:pPr>
            <w:pStyle w:val="Sumrio1"/>
            <w:tabs>
              <w:tab w:val="left" w:pos="440"/>
              <w:tab w:val="right" w:leader="dot" w:pos="9060"/>
            </w:tabs>
            <w:rPr>
              <w:rFonts w:eastAsiaTheme="minorEastAsia"/>
              <w:noProof/>
              <w:lang w:eastAsia="pt-BR"/>
            </w:rPr>
          </w:pPr>
          <w:hyperlink w:anchor="_Toc86680230" w:history="1">
            <w:r w:rsidR="00A4606A" w:rsidRPr="000845C1">
              <w:rPr>
                <w:rStyle w:val="Hyperlink"/>
                <w:rFonts w:asciiTheme="majorHAnsi" w:hAnsiTheme="majorHAnsi" w:cstheme="majorHAnsi"/>
                <w:noProof/>
              </w:rPr>
              <w:t>3.</w:t>
            </w:r>
            <w:r w:rsidR="00A4606A">
              <w:rPr>
                <w:rFonts w:eastAsiaTheme="minorEastAsia"/>
                <w:noProof/>
                <w:lang w:eastAsia="pt-BR"/>
              </w:rPr>
              <w:tab/>
            </w:r>
            <w:r w:rsidR="00A4606A" w:rsidRPr="000845C1">
              <w:rPr>
                <w:rStyle w:val="Hyperlink"/>
                <w:rFonts w:asciiTheme="majorHAnsi" w:hAnsiTheme="majorHAnsi" w:cstheme="majorHAnsi"/>
                <w:noProof/>
              </w:rPr>
              <w:t>Recursos: instalações e equipamentos</w:t>
            </w:r>
            <w:r w:rsidR="00A4606A">
              <w:rPr>
                <w:noProof/>
                <w:webHidden/>
              </w:rPr>
              <w:tab/>
            </w:r>
            <w:r w:rsidR="00A4606A">
              <w:rPr>
                <w:noProof/>
                <w:webHidden/>
              </w:rPr>
              <w:fldChar w:fldCharType="begin"/>
            </w:r>
            <w:r w:rsidR="00A4606A">
              <w:rPr>
                <w:noProof/>
                <w:webHidden/>
              </w:rPr>
              <w:instrText xml:space="preserve"> PAGEREF _Toc86680230 \h </w:instrText>
            </w:r>
            <w:r w:rsidR="00A4606A">
              <w:rPr>
                <w:noProof/>
                <w:webHidden/>
              </w:rPr>
            </w:r>
            <w:r w:rsidR="00A4606A">
              <w:rPr>
                <w:noProof/>
                <w:webHidden/>
              </w:rPr>
              <w:fldChar w:fldCharType="separate"/>
            </w:r>
            <w:r>
              <w:rPr>
                <w:noProof/>
                <w:webHidden/>
              </w:rPr>
              <w:t>13</w:t>
            </w:r>
            <w:r w:rsidR="00A4606A">
              <w:rPr>
                <w:noProof/>
                <w:webHidden/>
              </w:rPr>
              <w:fldChar w:fldCharType="end"/>
            </w:r>
          </w:hyperlink>
        </w:p>
        <w:p w14:paraId="2AE3B197" w14:textId="77777777" w:rsidR="00A4606A" w:rsidRDefault="00313EEC">
          <w:pPr>
            <w:pStyle w:val="Sumrio1"/>
            <w:tabs>
              <w:tab w:val="left" w:pos="440"/>
              <w:tab w:val="right" w:leader="dot" w:pos="9060"/>
            </w:tabs>
            <w:rPr>
              <w:rFonts w:eastAsiaTheme="minorEastAsia"/>
              <w:noProof/>
              <w:lang w:eastAsia="pt-BR"/>
            </w:rPr>
          </w:pPr>
          <w:hyperlink w:anchor="_Toc86680231" w:history="1">
            <w:r w:rsidR="00A4606A" w:rsidRPr="000845C1">
              <w:rPr>
                <w:rStyle w:val="Hyperlink"/>
                <w:rFonts w:asciiTheme="majorHAnsi" w:hAnsiTheme="majorHAnsi" w:cstheme="majorHAnsi"/>
                <w:noProof/>
              </w:rPr>
              <w:t>4.</w:t>
            </w:r>
            <w:r w:rsidR="00A4606A">
              <w:rPr>
                <w:rFonts w:eastAsiaTheme="minorEastAsia"/>
                <w:noProof/>
                <w:lang w:eastAsia="pt-BR"/>
              </w:rPr>
              <w:tab/>
            </w:r>
            <w:r w:rsidR="00A4606A" w:rsidRPr="000845C1">
              <w:rPr>
                <w:rStyle w:val="Hyperlink"/>
                <w:rFonts w:asciiTheme="majorHAnsi" w:hAnsiTheme="majorHAnsi" w:cstheme="majorHAnsi"/>
                <w:noProof/>
              </w:rPr>
              <w:t>Recursos: subcontratações</w:t>
            </w:r>
            <w:r w:rsidR="00A4606A">
              <w:rPr>
                <w:noProof/>
                <w:webHidden/>
              </w:rPr>
              <w:tab/>
            </w:r>
            <w:r w:rsidR="00A4606A">
              <w:rPr>
                <w:noProof/>
                <w:webHidden/>
              </w:rPr>
              <w:fldChar w:fldCharType="begin"/>
            </w:r>
            <w:r w:rsidR="00A4606A">
              <w:rPr>
                <w:noProof/>
                <w:webHidden/>
              </w:rPr>
              <w:instrText xml:space="preserve"> PAGEREF _Toc86680231 \h </w:instrText>
            </w:r>
            <w:r w:rsidR="00A4606A">
              <w:rPr>
                <w:noProof/>
                <w:webHidden/>
              </w:rPr>
            </w:r>
            <w:r w:rsidR="00A4606A">
              <w:rPr>
                <w:noProof/>
                <w:webHidden/>
              </w:rPr>
              <w:fldChar w:fldCharType="separate"/>
            </w:r>
            <w:r>
              <w:rPr>
                <w:noProof/>
                <w:webHidden/>
              </w:rPr>
              <w:t>18</w:t>
            </w:r>
            <w:r w:rsidR="00A4606A">
              <w:rPr>
                <w:noProof/>
                <w:webHidden/>
              </w:rPr>
              <w:fldChar w:fldCharType="end"/>
            </w:r>
          </w:hyperlink>
        </w:p>
        <w:p w14:paraId="7C20B243" w14:textId="77777777" w:rsidR="00A4606A" w:rsidRDefault="00313EEC">
          <w:pPr>
            <w:pStyle w:val="Sumrio1"/>
            <w:tabs>
              <w:tab w:val="right" w:leader="dot" w:pos="9060"/>
            </w:tabs>
            <w:rPr>
              <w:rFonts w:eastAsiaTheme="minorEastAsia"/>
              <w:noProof/>
              <w:lang w:eastAsia="pt-BR"/>
            </w:rPr>
          </w:pPr>
          <w:hyperlink w:anchor="_Toc86680232" w:history="1">
            <w:r w:rsidR="00A4606A" w:rsidRPr="000845C1">
              <w:rPr>
                <w:rStyle w:val="Hyperlink"/>
                <w:rFonts w:asciiTheme="majorHAnsi" w:hAnsiTheme="majorHAnsi" w:cstheme="majorHAnsi"/>
                <w:noProof/>
              </w:rPr>
              <w:t>Bibliografia de apoio</w:t>
            </w:r>
            <w:r w:rsidR="00A4606A">
              <w:rPr>
                <w:noProof/>
                <w:webHidden/>
              </w:rPr>
              <w:tab/>
            </w:r>
            <w:r w:rsidR="00A4606A">
              <w:rPr>
                <w:noProof/>
                <w:webHidden/>
              </w:rPr>
              <w:fldChar w:fldCharType="begin"/>
            </w:r>
            <w:r w:rsidR="00A4606A">
              <w:rPr>
                <w:noProof/>
                <w:webHidden/>
              </w:rPr>
              <w:instrText xml:space="preserve"> PAGEREF _Toc86680232 \h </w:instrText>
            </w:r>
            <w:r w:rsidR="00A4606A">
              <w:rPr>
                <w:noProof/>
                <w:webHidden/>
              </w:rPr>
            </w:r>
            <w:r w:rsidR="00A4606A">
              <w:rPr>
                <w:noProof/>
                <w:webHidden/>
              </w:rPr>
              <w:fldChar w:fldCharType="separate"/>
            </w:r>
            <w:r>
              <w:rPr>
                <w:noProof/>
                <w:webHidden/>
              </w:rPr>
              <w:t>21</w:t>
            </w:r>
            <w:r w:rsidR="00A4606A">
              <w:rPr>
                <w:noProof/>
                <w:webHidden/>
              </w:rPr>
              <w:fldChar w:fldCharType="end"/>
            </w:r>
          </w:hyperlink>
        </w:p>
        <w:p w14:paraId="15233C7A" w14:textId="2D02AE57" w:rsidR="00990F65" w:rsidRPr="001411B5" w:rsidRDefault="00990F65">
          <w:pPr>
            <w:rPr>
              <w:rFonts w:asciiTheme="majorHAnsi" w:hAnsiTheme="majorHAnsi" w:cstheme="majorHAnsi"/>
            </w:rPr>
          </w:pPr>
          <w:r w:rsidRPr="001411B5">
            <w:rPr>
              <w:rFonts w:asciiTheme="majorHAnsi" w:hAnsiTheme="majorHAnsi" w:cstheme="majorHAnsi"/>
              <w:b/>
              <w:bCs/>
            </w:rPr>
            <w:fldChar w:fldCharType="end"/>
          </w:r>
        </w:p>
      </w:sdtContent>
    </w:sdt>
    <w:p w14:paraId="65CE7519" w14:textId="77777777" w:rsidR="00990F65" w:rsidRPr="001411B5" w:rsidRDefault="00990F65" w:rsidP="00AF76A0">
      <w:pPr>
        <w:pStyle w:val="Estilo1"/>
        <w:keepNext w:val="0"/>
        <w:keepLines w:val="0"/>
        <w:spacing w:before="120" w:after="120"/>
        <w:jc w:val="center"/>
        <w:outlineLvl w:val="9"/>
        <w:rPr>
          <w:rFonts w:asciiTheme="majorHAnsi" w:hAnsiTheme="majorHAnsi" w:cstheme="majorHAnsi"/>
          <w:lang w:val="pt-BR"/>
        </w:rPr>
      </w:pPr>
    </w:p>
    <w:p w14:paraId="3C6F1D85" w14:textId="77777777" w:rsidR="00990F65" w:rsidRPr="001411B5" w:rsidRDefault="00990F65" w:rsidP="00AF76A0">
      <w:pPr>
        <w:pStyle w:val="Estilo1"/>
        <w:keepNext w:val="0"/>
        <w:keepLines w:val="0"/>
        <w:spacing w:before="120" w:after="120"/>
        <w:jc w:val="center"/>
        <w:outlineLvl w:val="9"/>
        <w:rPr>
          <w:rFonts w:asciiTheme="majorHAnsi" w:hAnsiTheme="majorHAnsi" w:cstheme="majorHAnsi"/>
          <w:lang w:val="pt-BR"/>
        </w:rPr>
      </w:pPr>
    </w:p>
    <w:p w14:paraId="0DCC3E34" w14:textId="77777777" w:rsidR="00990F65" w:rsidRPr="001411B5" w:rsidRDefault="00990F65" w:rsidP="00AF76A0">
      <w:pPr>
        <w:pStyle w:val="Estilo1"/>
        <w:keepNext w:val="0"/>
        <w:keepLines w:val="0"/>
        <w:spacing w:before="120" w:after="120"/>
        <w:jc w:val="center"/>
        <w:outlineLvl w:val="9"/>
        <w:rPr>
          <w:rFonts w:asciiTheme="majorHAnsi" w:hAnsiTheme="majorHAnsi" w:cstheme="majorHAnsi"/>
          <w:lang w:val="pt-BR"/>
        </w:rPr>
      </w:pPr>
    </w:p>
    <w:p w14:paraId="777DC7F3" w14:textId="77777777" w:rsidR="00990F65" w:rsidRPr="001411B5" w:rsidRDefault="00990F65" w:rsidP="00AF76A0">
      <w:pPr>
        <w:pStyle w:val="Estilo1"/>
        <w:keepNext w:val="0"/>
        <w:keepLines w:val="0"/>
        <w:spacing w:before="120" w:after="120"/>
        <w:jc w:val="center"/>
        <w:outlineLvl w:val="9"/>
        <w:rPr>
          <w:rFonts w:asciiTheme="majorHAnsi" w:hAnsiTheme="majorHAnsi" w:cstheme="majorHAnsi"/>
          <w:lang w:val="pt-BR"/>
        </w:rPr>
      </w:pPr>
    </w:p>
    <w:p w14:paraId="2F6C9F61" w14:textId="77777777" w:rsidR="00990F65" w:rsidRPr="001411B5" w:rsidRDefault="00990F65" w:rsidP="00AF76A0">
      <w:pPr>
        <w:pStyle w:val="Estilo1"/>
        <w:keepNext w:val="0"/>
        <w:keepLines w:val="0"/>
        <w:spacing w:before="120" w:after="120"/>
        <w:jc w:val="center"/>
        <w:outlineLvl w:val="9"/>
        <w:rPr>
          <w:rFonts w:asciiTheme="majorHAnsi" w:hAnsiTheme="majorHAnsi" w:cstheme="majorHAnsi"/>
          <w:lang w:val="pt-BR"/>
        </w:rPr>
      </w:pPr>
    </w:p>
    <w:p w14:paraId="752B0781" w14:textId="77777777" w:rsidR="00990F65" w:rsidRPr="001411B5" w:rsidRDefault="00990F65" w:rsidP="00AF76A0">
      <w:pPr>
        <w:pStyle w:val="Estilo1"/>
        <w:keepNext w:val="0"/>
        <w:keepLines w:val="0"/>
        <w:spacing w:before="120" w:after="120"/>
        <w:jc w:val="center"/>
        <w:outlineLvl w:val="9"/>
        <w:rPr>
          <w:rFonts w:asciiTheme="majorHAnsi" w:hAnsiTheme="majorHAnsi" w:cstheme="majorHAnsi"/>
          <w:lang w:val="pt-BR"/>
        </w:rPr>
      </w:pPr>
    </w:p>
    <w:p w14:paraId="0ECBD3B5" w14:textId="77777777" w:rsidR="00990F65" w:rsidRPr="001411B5" w:rsidRDefault="00990F65" w:rsidP="00AF76A0">
      <w:pPr>
        <w:pStyle w:val="Estilo1"/>
        <w:keepNext w:val="0"/>
        <w:keepLines w:val="0"/>
        <w:spacing w:before="120" w:after="120"/>
        <w:jc w:val="center"/>
        <w:outlineLvl w:val="9"/>
        <w:rPr>
          <w:rFonts w:asciiTheme="majorHAnsi" w:hAnsiTheme="majorHAnsi" w:cstheme="majorHAnsi"/>
          <w:lang w:val="pt-BR"/>
        </w:rPr>
      </w:pPr>
    </w:p>
    <w:p w14:paraId="3C857356" w14:textId="77777777" w:rsidR="00990F65" w:rsidRPr="001411B5" w:rsidRDefault="00990F65" w:rsidP="00AF76A0">
      <w:pPr>
        <w:pStyle w:val="Estilo1"/>
        <w:keepNext w:val="0"/>
        <w:keepLines w:val="0"/>
        <w:spacing w:before="120" w:after="120"/>
        <w:jc w:val="center"/>
        <w:outlineLvl w:val="9"/>
        <w:rPr>
          <w:rFonts w:asciiTheme="majorHAnsi" w:hAnsiTheme="majorHAnsi" w:cstheme="majorHAnsi"/>
          <w:lang w:val="pt-BR"/>
        </w:rPr>
      </w:pPr>
    </w:p>
    <w:p w14:paraId="66A68700" w14:textId="77777777" w:rsidR="00990F65" w:rsidRPr="001411B5" w:rsidRDefault="00990F65" w:rsidP="00AF76A0">
      <w:pPr>
        <w:pStyle w:val="Estilo1"/>
        <w:keepNext w:val="0"/>
        <w:keepLines w:val="0"/>
        <w:spacing w:before="120" w:after="120"/>
        <w:jc w:val="center"/>
        <w:outlineLvl w:val="9"/>
        <w:rPr>
          <w:rFonts w:asciiTheme="majorHAnsi" w:hAnsiTheme="majorHAnsi" w:cstheme="majorHAnsi"/>
          <w:lang w:val="pt-BR"/>
        </w:rPr>
      </w:pPr>
    </w:p>
    <w:p w14:paraId="1D960642" w14:textId="77777777" w:rsidR="00990F65" w:rsidRPr="001411B5" w:rsidRDefault="00990F65" w:rsidP="00AF76A0">
      <w:pPr>
        <w:pStyle w:val="Estilo1"/>
        <w:keepNext w:val="0"/>
        <w:keepLines w:val="0"/>
        <w:spacing w:before="120" w:after="120"/>
        <w:jc w:val="center"/>
        <w:outlineLvl w:val="9"/>
        <w:rPr>
          <w:rFonts w:asciiTheme="majorHAnsi" w:hAnsiTheme="majorHAnsi" w:cstheme="majorHAnsi"/>
          <w:lang w:val="pt-BR"/>
        </w:rPr>
      </w:pPr>
    </w:p>
    <w:p w14:paraId="1F7AE41A" w14:textId="77777777" w:rsidR="00990F65" w:rsidRPr="001411B5" w:rsidRDefault="00990F65" w:rsidP="00AF76A0">
      <w:pPr>
        <w:pStyle w:val="Estilo1"/>
        <w:keepNext w:val="0"/>
        <w:keepLines w:val="0"/>
        <w:spacing w:before="120" w:after="120"/>
        <w:jc w:val="center"/>
        <w:outlineLvl w:val="9"/>
        <w:rPr>
          <w:rFonts w:asciiTheme="majorHAnsi" w:hAnsiTheme="majorHAnsi" w:cstheme="majorHAnsi"/>
          <w:lang w:val="pt-BR"/>
        </w:rPr>
      </w:pPr>
    </w:p>
    <w:p w14:paraId="488D6FEB" w14:textId="77777777" w:rsidR="00990F65" w:rsidRPr="001411B5" w:rsidRDefault="00990F65" w:rsidP="00AF76A0">
      <w:pPr>
        <w:pStyle w:val="Estilo1"/>
        <w:keepNext w:val="0"/>
        <w:keepLines w:val="0"/>
        <w:spacing w:before="120" w:after="120"/>
        <w:jc w:val="center"/>
        <w:outlineLvl w:val="9"/>
        <w:rPr>
          <w:rFonts w:asciiTheme="majorHAnsi" w:hAnsiTheme="majorHAnsi" w:cstheme="majorHAnsi"/>
          <w:lang w:val="pt-BR"/>
        </w:rPr>
      </w:pPr>
    </w:p>
    <w:p w14:paraId="750B663B" w14:textId="77777777" w:rsidR="00990F65" w:rsidRPr="001411B5" w:rsidRDefault="00990F65" w:rsidP="00AF76A0">
      <w:pPr>
        <w:pStyle w:val="Estilo1"/>
        <w:keepNext w:val="0"/>
        <w:keepLines w:val="0"/>
        <w:spacing w:before="120" w:after="120"/>
        <w:jc w:val="center"/>
        <w:outlineLvl w:val="9"/>
        <w:rPr>
          <w:rFonts w:asciiTheme="majorHAnsi" w:hAnsiTheme="majorHAnsi" w:cstheme="majorHAnsi"/>
          <w:lang w:val="pt-BR"/>
        </w:rPr>
      </w:pPr>
    </w:p>
    <w:p w14:paraId="33163B01" w14:textId="77777777" w:rsidR="00990F65" w:rsidRPr="001411B5" w:rsidRDefault="00990F65" w:rsidP="00AF76A0">
      <w:pPr>
        <w:pStyle w:val="Estilo1"/>
        <w:keepNext w:val="0"/>
        <w:keepLines w:val="0"/>
        <w:spacing w:before="120" w:after="120"/>
        <w:jc w:val="center"/>
        <w:outlineLvl w:val="9"/>
        <w:rPr>
          <w:rFonts w:asciiTheme="majorHAnsi" w:hAnsiTheme="majorHAnsi" w:cstheme="majorHAnsi"/>
          <w:lang w:val="pt-BR"/>
        </w:rPr>
      </w:pPr>
    </w:p>
    <w:p w14:paraId="76E261CA" w14:textId="77777777" w:rsidR="00990F65" w:rsidRPr="001411B5" w:rsidRDefault="00990F65" w:rsidP="00AF76A0">
      <w:pPr>
        <w:pStyle w:val="Estilo1"/>
        <w:keepNext w:val="0"/>
        <w:keepLines w:val="0"/>
        <w:spacing w:before="120" w:after="120"/>
        <w:jc w:val="center"/>
        <w:outlineLvl w:val="9"/>
        <w:rPr>
          <w:rFonts w:asciiTheme="majorHAnsi" w:hAnsiTheme="majorHAnsi" w:cstheme="majorHAnsi"/>
          <w:lang w:val="pt-BR"/>
        </w:rPr>
      </w:pPr>
    </w:p>
    <w:p w14:paraId="05E63162" w14:textId="77777777" w:rsidR="00AF76A0" w:rsidRPr="001411B5" w:rsidRDefault="00AF76A0" w:rsidP="00AF76A0">
      <w:pPr>
        <w:pStyle w:val="Estilo1"/>
        <w:keepNext w:val="0"/>
        <w:keepLines w:val="0"/>
        <w:spacing w:before="120" w:after="120"/>
        <w:jc w:val="center"/>
        <w:outlineLvl w:val="9"/>
        <w:rPr>
          <w:rFonts w:asciiTheme="majorHAnsi" w:hAnsiTheme="majorHAnsi" w:cstheme="majorHAnsi"/>
          <w:lang w:val="pt-BR"/>
        </w:rPr>
      </w:pPr>
      <w:r w:rsidRPr="001411B5">
        <w:rPr>
          <w:rFonts w:asciiTheme="majorHAnsi" w:hAnsiTheme="majorHAnsi" w:cstheme="majorHAnsi"/>
          <w:lang w:val="pt-BR"/>
        </w:rPr>
        <w:t>Apresentação</w:t>
      </w:r>
      <w:bookmarkEnd w:id="0"/>
      <w:bookmarkEnd w:id="1"/>
      <w:bookmarkEnd w:id="2"/>
      <w:bookmarkEnd w:id="3"/>
      <w:bookmarkEnd w:id="4"/>
    </w:p>
    <w:p w14:paraId="6B01267C" w14:textId="030BB74F" w:rsidR="00AF76A0" w:rsidRPr="001411B5" w:rsidRDefault="00AF76A0" w:rsidP="00AF76A0">
      <w:pPr>
        <w:spacing w:before="240" w:after="240" w:line="360" w:lineRule="auto"/>
        <w:rPr>
          <w:rFonts w:asciiTheme="majorHAnsi" w:hAnsiTheme="majorHAnsi" w:cstheme="majorHAnsi"/>
        </w:rPr>
      </w:pPr>
      <w:r w:rsidRPr="001411B5">
        <w:rPr>
          <w:rFonts w:asciiTheme="majorHAnsi" w:hAnsiTheme="majorHAnsi" w:cstheme="majorHAnsi"/>
        </w:rPr>
        <w:t xml:space="preserve">Olá, seja bem-vindo à </w:t>
      </w:r>
      <w:r w:rsidR="006901EE" w:rsidRPr="001411B5">
        <w:rPr>
          <w:rFonts w:asciiTheme="majorHAnsi" w:hAnsiTheme="majorHAnsi" w:cstheme="majorHAnsi"/>
        </w:rPr>
        <w:t>segunda</w:t>
      </w:r>
      <w:r w:rsidRPr="001411B5">
        <w:rPr>
          <w:rFonts w:asciiTheme="majorHAnsi" w:hAnsiTheme="majorHAnsi" w:cstheme="majorHAnsi"/>
        </w:rPr>
        <w:t xml:space="preserve"> aula </w:t>
      </w:r>
      <w:r w:rsidR="00901EE4" w:rsidRPr="001411B5">
        <w:rPr>
          <w:rFonts w:asciiTheme="majorHAnsi" w:hAnsiTheme="majorHAnsi" w:cstheme="majorHAnsi"/>
        </w:rPr>
        <w:t>sobre Análise e Intepretação</w:t>
      </w:r>
      <w:r w:rsidRPr="001411B5">
        <w:rPr>
          <w:rFonts w:asciiTheme="majorHAnsi" w:hAnsiTheme="majorHAnsi" w:cstheme="majorHAnsi"/>
        </w:rPr>
        <w:t xml:space="preserve"> da Norma ABNT NBR ISO</w:t>
      </w:r>
      <w:r w:rsidR="00AA0EA8" w:rsidRPr="001411B5">
        <w:rPr>
          <w:rFonts w:asciiTheme="majorHAnsi" w:hAnsiTheme="majorHAnsi" w:cstheme="majorHAnsi"/>
        </w:rPr>
        <w:t>/IEC</w:t>
      </w:r>
      <w:r w:rsidRPr="001411B5">
        <w:rPr>
          <w:rFonts w:asciiTheme="majorHAnsi" w:hAnsiTheme="majorHAnsi" w:cstheme="majorHAnsi"/>
        </w:rPr>
        <w:t xml:space="preserve"> </w:t>
      </w:r>
      <w:r w:rsidR="00AA0EA8" w:rsidRPr="001411B5">
        <w:rPr>
          <w:rFonts w:asciiTheme="majorHAnsi" w:hAnsiTheme="majorHAnsi" w:cstheme="majorHAnsi"/>
        </w:rPr>
        <w:t>17020:2012</w:t>
      </w:r>
      <w:r w:rsidRPr="001411B5">
        <w:rPr>
          <w:rFonts w:asciiTheme="majorHAnsi" w:hAnsiTheme="majorHAnsi" w:cstheme="majorHAnsi"/>
        </w:rPr>
        <w:t>!</w:t>
      </w:r>
    </w:p>
    <w:p w14:paraId="49C52CC7" w14:textId="06601941" w:rsidR="00901EE4" w:rsidRPr="001411B5" w:rsidRDefault="00901EE4" w:rsidP="00901EE4">
      <w:pPr>
        <w:spacing w:before="240" w:after="240" w:line="360" w:lineRule="auto"/>
        <w:jc w:val="both"/>
        <w:rPr>
          <w:rFonts w:asciiTheme="majorHAnsi" w:hAnsiTheme="majorHAnsi" w:cstheme="majorHAnsi"/>
        </w:rPr>
      </w:pPr>
      <w:r w:rsidRPr="001411B5">
        <w:rPr>
          <w:rFonts w:asciiTheme="majorHAnsi" w:hAnsiTheme="majorHAnsi" w:cstheme="majorHAnsi"/>
        </w:rPr>
        <w:t>Na aula passada, aprendemos para que serve esta Norma, vimos seus princípios básicos de uso aplicação e implantação, bem como seu escopo e requisitos gerais.</w:t>
      </w:r>
    </w:p>
    <w:p w14:paraId="2C2CDB7C" w14:textId="77777777" w:rsidR="004E60B1" w:rsidRPr="001411B5" w:rsidRDefault="00F27DE2" w:rsidP="004E60B1">
      <w:pPr>
        <w:spacing w:before="240" w:after="240" w:line="360" w:lineRule="auto"/>
        <w:jc w:val="both"/>
        <w:rPr>
          <w:rFonts w:asciiTheme="majorHAnsi" w:hAnsiTheme="majorHAnsi" w:cstheme="majorHAnsi"/>
        </w:rPr>
      </w:pPr>
      <w:r w:rsidRPr="001411B5">
        <w:rPr>
          <w:rFonts w:asciiTheme="majorHAnsi" w:hAnsiTheme="majorHAnsi" w:cstheme="majorHAnsi"/>
        </w:rPr>
        <w:t xml:space="preserve">Nesta aula iremos </w:t>
      </w:r>
      <w:r w:rsidR="004E60B1" w:rsidRPr="001411B5">
        <w:rPr>
          <w:rFonts w:asciiTheme="majorHAnsi" w:hAnsiTheme="majorHAnsi" w:cstheme="majorHAnsi"/>
        </w:rPr>
        <w:t>estudar os requisitos estruturais, que englobam os administrativos e de organização e gestão, bem como os requisitos de recursos, analisando a questão de pessoal, instalações, equipamentos e subcontratação.</w:t>
      </w:r>
    </w:p>
    <w:p w14:paraId="1AB76C41" w14:textId="4EC5A84D" w:rsidR="00AA0EA8" w:rsidRPr="001411B5" w:rsidRDefault="00AA0EA8" w:rsidP="00AA0EA8">
      <w:pPr>
        <w:spacing w:before="240" w:after="240" w:line="360" w:lineRule="auto"/>
        <w:jc w:val="both"/>
        <w:rPr>
          <w:rFonts w:asciiTheme="majorHAnsi" w:hAnsiTheme="majorHAnsi" w:cstheme="majorHAnsi"/>
        </w:rPr>
      </w:pPr>
      <w:r w:rsidRPr="001411B5">
        <w:rPr>
          <w:rFonts w:asciiTheme="majorHAnsi" w:hAnsiTheme="majorHAnsi" w:cstheme="majorHAnsi"/>
        </w:rPr>
        <w:t>Prontos para começar?</w:t>
      </w:r>
    </w:p>
    <w:p w14:paraId="09C0AB72" w14:textId="77777777" w:rsidR="00AA0EA8" w:rsidRDefault="00AA0EA8" w:rsidP="00AA0EA8">
      <w:pPr>
        <w:spacing w:before="240" w:after="240" w:line="360" w:lineRule="auto"/>
        <w:jc w:val="both"/>
        <w:rPr>
          <w:rFonts w:asciiTheme="majorHAnsi" w:hAnsiTheme="majorHAnsi" w:cstheme="majorHAnsi"/>
        </w:rPr>
      </w:pPr>
      <w:r w:rsidRPr="001411B5">
        <w:rPr>
          <w:rFonts w:asciiTheme="majorHAnsi" w:hAnsiTheme="majorHAnsi" w:cstheme="majorHAnsi"/>
        </w:rPr>
        <w:t>Boa aula!</w:t>
      </w:r>
    </w:p>
    <w:p w14:paraId="7A8B0F04" w14:textId="77777777" w:rsidR="003A6EE6" w:rsidRDefault="003A6EE6" w:rsidP="00AA0EA8">
      <w:pPr>
        <w:spacing w:before="240" w:after="240" w:line="360" w:lineRule="auto"/>
        <w:jc w:val="both"/>
        <w:rPr>
          <w:rFonts w:asciiTheme="majorHAnsi" w:hAnsiTheme="majorHAnsi" w:cstheme="majorHAnsi"/>
        </w:rPr>
      </w:pPr>
    </w:p>
    <w:p w14:paraId="43CC0636" w14:textId="77777777" w:rsidR="003A6EE6" w:rsidRDefault="003A6EE6" w:rsidP="00AA0EA8">
      <w:pPr>
        <w:spacing w:before="240" w:after="240" w:line="360" w:lineRule="auto"/>
        <w:jc w:val="both"/>
        <w:rPr>
          <w:rFonts w:asciiTheme="majorHAnsi" w:hAnsiTheme="majorHAnsi" w:cstheme="majorHAnsi"/>
        </w:rPr>
      </w:pPr>
    </w:p>
    <w:p w14:paraId="051725E7" w14:textId="77777777" w:rsidR="003A6EE6" w:rsidRDefault="003A6EE6" w:rsidP="00AA0EA8">
      <w:pPr>
        <w:spacing w:before="240" w:after="240" w:line="360" w:lineRule="auto"/>
        <w:jc w:val="both"/>
        <w:rPr>
          <w:rFonts w:asciiTheme="majorHAnsi" w:hAnsiTheme="majorHAnsi" w:cstheme="majorHAnsi"/>
        </w:rPr>
      </w:pPr>
    </w:p>
    <w:p w14:paraId="34283356" w14:textId="77777777" w:rsidR="003A6EE6" w:rsidRDefault="003A6EE6" w:rsidP="00AA0EA8">
      <w:pPr>
        <w:spacing w:before="240" w:after="240" w:line="360" w:lineRule="auto"/>
        <w:jc w:val="both"/>
        <w:rPr>
          <w:rFonts w:asciiTheme="majorHAnsi" w:hAnsiTheme="majorHAnsi" w:cstheme="majorHAnsi"/>
        </w:rPr>
      </w:pPr>
    </w:p>
    <w:p w14:paraId="05463254" w14:textId="77777777" w:rsidR="003A6EE6" w:rsidRDefault="003A6EE6" w:rsidP="00AA0EA8">
      <w:pPr>
        <w:spacing w:before="240" w:after="240" w:line="360" w:lineRule="auto"/>
        <w:jc w:val="both"/>
        <w:rPr>
          <w:rFonts w:asciiTheme="majorHAnsi" w:hAnsiTheme="majorHAnsi" w:cstheme="majorHAnsi"/>
        </w:rPr>
      </w:pPr>
    </w:p>
    <w:p w14:paraId="710569F3" w14:textId="77777777" w:rsidR="003A6EE6" w:rsidRDefault="003A6EE6" w:rsidP="00AA0EA8">
      <w:pPr>
        <w:spacing w:before="240" w:after="240" w:line="360" w:lineRule="auto"/>
        <w:jc w:val="both"/>
        <w:rPr>
          <w:rFonts w:asciiTheme="majorHAnsi" w:hAnsiTheme="majorHAnsi" w:cstheme="majorHAnsi"/>
        </w:rPr>
      </w:pPr>
    </w:p>
    <w:p w14:paraId="164EF478" w14:textId="77777777" w:rsidR="003A6EE6" w:rsidRDefault="003A6EE6" w:rsidP="00AA0EA8">
      <w:pPr>
        <w:spacing w:before="240" w:after="240" w:line="360" w:lineRule="auto"/>
        <w:jc w:val="both"/>
        <w:rPr>
          <w:rFonts w:asciiTheme="majorHAnsi" w:hAnsiTheme="majorHAnsi" w:cstheme="majorHAnsi"/>
        </w:rPr>
      </w:pPr>
    </w:p>
    <w:p w14:paraId="64FF77A1" w14:textId="77777777" w:rsidR="003A6EE6" w:rsidRDefault="003A6EE6" w:rsidP="00AA0EA8">
      <w:pPr>
        <w:spacing w:before="240" w:after="240" w:line="360" w:lineRule="auto"/>
        <w:jc w:val="both"/>
        <w:rPr>
          <w:rFonts w:asciiTheme="majorHAnsi" w:hAnsiTheme="majorHAnsi" w:cstheme="majorHAnsi"/>
        </w:rPr>
      </w:pPr>
    </w:p>
    <w:p w14:paraId="379D46C9" w14:textId="77777777" w:rsidR="003A6EE6" w:rsidRPr="001411B5" w:rsidRDefault="003A6EE6" w:rsidP="00AA0EA8">
      <w:pPr>
        <w:spacing w:before="240" w:after="240" w:line="360" w:lineRule="auto"/>
        <w:jc w:val="both"/>
        <w:rPr>
          <w:rFonts w:asciiTheme="majorHAnsi" w:hAnsiTheme="majorHAnsi" w:cstheme="majorHAnsi"/>
        </w:rPr>
      </w:pPr>
    </w:p>
    <w:p w14:paraId="0A9DAD35" w14:textId="0D7A46B9" w:rsidR="000B71ED" w:rsidRPr="001411B5" w:rsidRDefault="00DB3AD1" w:rsidP="000B71ED">
      <w:pPr>
        <w:pStyle w:val="Estilo1"/>
        <w:numPr>
          <w:ilvl w:val="0"/>
          <w:numId w:val="2"/>
        </w:numPr>
        <w:tabs>
          <w:tab w:val="num" w:pos="360"/>
        </w:tabs>
        <w:spacing w:before="240" w:after="240"/>
        <w:ind w:left="426" w:hanging="426"/>
        <w:jc w:val="both"/>
        <w:rPr>
          <w:rFonts w:asciiTheme="majorHAnsi" w:hAnsiTheme="majorHAnsi" w:cstheme="majorHAnsi"/>
          <w:lang w:val="pt-BR"/>
        </w:rPr>
      </w:pPr>
      <w:bookmarkStart w:id="5" w:name="_Toc86680228"/>
      <w:r w:rsidRPr="001411B5">
        <w:rPr>
          <w:rFonts w:asciiTheme="majorHAnsi" w:hAnsiTheme="majorHAnsi" w:cstheme="majorHAnsi"/>
          <w:noProof/>
          <w:lang w:val="pt-BR" w:eastAsia="pt-BR"/>
        </w:rPr>
        <w:lastRenderedPageBreak/>
        <w:drawing>
          <wp:anchor distT="0" distB="0" distL="114300" distR="114300" simplePos="0" relativeHeight="251700224" behindDoc="0" locked="0" layoutInCell="1" allowOverlap="1" wp14:anchorId="67639705" wp14:editId="35B20CE4">
            <wp:simplePos x="0" y="0"/>
            <wp:positionH relativeFrom="margin">
              <wp:align>left</wp:align>
            </wp:positionH>
            <wp:positionV relativeFrom="paragraph">
              <wp:posOffset>527050</wp:posOffset>
            </wp:positionV>
            <wp:extent cx="2301240" cy="1295400"/>
            <wp:effectExtent l="0" t="0" r="3810" b="0"/>
            <wp:wrapSquare wrapText="bothSides"/>
            <wp:docPr id="25" name="Imagem 25" descr="Sucesso, Estratégia, O Negócio, Solução,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cesso, Estratégia, O Negócio, Solução, Market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124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0B1" w:rsidRPr="001411B5">
        <w:rPr>
          <w:rFonts w:asciiTheme="majorHAnsi" w:hAnsiTheme="majorHAnsi" w:cstheme="majorHAnsi"/>
          <w:lang w:val="pt-BR"/>
        </w:rPr>
        <w:t>Os requisitos estruturais</w:t>
      </w:r>
      <w:bookmarkEnd w:id="5"/>
    </w:p>
    <w:p w14:paraId="5AB34B32" w14:textId="72890463" w:rsidR="006901EE" w:rsidRPr="001411B5" w:rsidRDefault="004E60B1" w:rsidP="006901EE">
      <w:pPr>
        <w:spacing w:before="240" w:after="240" w:line="360" w:lineRule="auto"/>
        <w:jc w:val="both"/>
        <w:rPr>
          <w:rFonts w:asciiTheme="majorHAnsi" w:hAnsiTheme="majorHAnsi" w:cstheme="majorHAnsi"/>
        </w:rPr>
      </w:pPr>
      <w:r w:rsidRPr="001411B5">
        <w:rPr>
          <w:rFonts w:asciiTheme="majorHAnsi" w:hAnsiTheme="majorHAnsi" w:cstheme="majorHAnsi"/>
        </w:rPr>
        <w:t>Os organismos de inspeção devem estruturar o sistema de gestão</w:t>
      </w:r>
      <w:r w:rsidR="00F45A4E" w:rsidRPr="001411B5">
        <w:rPr>
          <w:rFonts w:asciiTheme="majorHAnsi" w:hAnsiTheme="majorHAnsi" w:cstheme="majorHAnsi"/>
        </w:rPr>
        <w:t>, considerando o tamanho, a estrutura, a composição, e sua gestão, de tal forma que sejam adequados para um desempenho satisfatório das suas atividades.</w:t>
      </w:r>
    </w:p>
    <w:p w14:paraId="5247844E" w14:textId="7BB93498" w:rsidR="00F45A4E" w:rsidRPr="001411B5" w:rsidRDefault="00F45A4E" w:rsidP="006901EE">
      <w:pPr>
        <w:spacing w:before="240" w:after="240" w:line="360" w:lineRule="auto"/>
        <w:jc w:val="both"/>
        <w:rPr>
          <w:rFonts w:asciiTheme="majorHAnsi" w:hAnsiTheme="majorHAnsi" w:cstheme="majorHAnsi"/>
        </w:rPr>
      </w:pPr>
      <w:r w:rsidRPr="001411B5">
        <w:rPr>
          <w:rFonts w:asciiTheme="majorHAnsi" w:hAnsiTheme="majorHAnsi" w:cstheme="majorHAnsi"/>
        </w:rPr>
        <w:t>A estrutura organizacional inicia sendo o organismo de inspeção uma ENTIDADE LEGALMENTE constituída (leia-se: estar sob a égide de um CNPJ ou algo semelhante). Pode fazer parte de uma estrutura maior – estar ligado a uma organização que realiza outras atividades – ou ser independente. Privado ou governamental.</w:t>
      </w:r>
      <w:r w:rsidR="008774A6" w:rsidRPr="001411B5">
        <w:rPr>
          <w:rFonts w:asciiTheme="majorHAnsi" w:hAnsiTheme="majorHAnsi" w:cstheme="majorHAnsi"/>
        </w:rPr>
        <w:t xml:space="preserve"> </w:t>
      </w:r>
    </w:p>
    <w:p w14:paraId="7C191AD6" w14:textId="78EAE37E" w:rsidR="008774A6" w:rsidRPr="001411B5" w:rsidRDefault="008774A6" w:rsidP="006901EE">
      <w:pPr>
        <w:spacing w:before="240" w:after="240" w:line="360" w:lineRule="auto"/>
        <w:jc w:val="both"/>
        <w:rPr>
          <w:rFonts w:asciiTheme="majorHAnsi" w:hAnsiTheme="majorHAnsi" w:cstheme="majorHAnsi"/>
        </w:rPr>
      </w:pPr>
      <w:r w:rsidRPr="001411B5">
        <w:rPr>
          <w:rFonts w:asciiTheme="majorHAnsi" w:hAnsiTheme="majorHAnsi" w:cstheme="majorHAnsi"/>
        </w:rPr>
        <w:t xml:space="preserve">Conforme disposto na </w:t>
      </w:r>
      <w:hyperlink r:id="rId10" w:history="1">
        <w:r w:rsidRPr="001411B5">
          <w:rPr>
            <w:rStyle w:val="Hyperlink"/>
            <w:rFonts w:asciiTheme="majorHAnsi" w:hAnsiTheme="majorHAnsi" w:cstheme="majorHAnsi"/>
            <w:b/>
            <w:bCs/>
          </w:rPr>
          <w:t>NIT-DIOIS-19</w:t>
        </w:r>
      </w:hyperlink>
      <w:r w:rsidRPr="001411B5">
        <w:rPr>
          <w:rFonts w:asciiTheme="majorHAnsi" w:hAnsiTheme="majorHAnsi" w:cstheme="majorHAnsi"/>
        </w:rPr>
        <w:t xml:space="preserve"> Rev.22, a seguinte documentação legal deve ser mantida pelos organismos de inspeção:</w:t>
      </w:r>
    </w:p>
    <w:p w14:paraId="6ED4A8F6" w14:textId="3B7EA0B1" w:rsidR="008774A6" w:rsidRPr="001411B5" w:rsidRDefault="007D0923" w:rsidP="007D0923">
      <w:pPr>
        <w:spacing w:before="240" w:after="240" w:line="360" w:lineRule="auto"/>
        <w:ind w:left="708"/>
        <w:jc w:val="both"/>
        <w:rPr>
          <w:rFonts w:asciiTheme="majorHAnsi" w:hAnsiTheme="majorHAnsi" w:cstheme="majorHAnsi"/>
          <w:i/>
          <w:iCs/>
        </w:rPr>
      </w:pPr>
      <w:r>
        <w:rPr>
          <w:rFonts w:asciiTheme="majorHAnsi" w:hAnsiTheme="majorHAnsi" w:cstheme="majorHAnsi"/>
          <w:i/>
          <w:iCs/>
        </w:rPr>
        <w:t>“</w:t>
      </w:r>
      <w:proofErr w:type="gramStart"/>
      <w:r w:rsidR="008774A6" w:rsidRPr="001411B5">
        <w:rPr>
          <w:rFonts w:asciiTheme="majorHAnsi" w:hAnsiTheme="majorHAnsi" w:cstheme="majorHAnsi"/>
          <w:i/>
          <w:iCs/>
        </w:rPr>
        <w:t>a</w:t>
      </w:r>
      <w:proofErr w:type="gramEnd"/>
      <w:r w:rsidR="008774A6" w:rsidRPr="001411B5">
        <w:rPr>
          <w:rFonts w:asciiTheme="majorHAnsi" w:hAnsiTheme="majorHAnsi" w:cstheme="majorHAnsi"/>
          <w:i/>
          <w:iCs/>
        </w:rPr>
        <w:t>) requerimento do empresário, em caso de empresa individual, devidamente registrado na Junta Comercial, ou Ato constitutivo, estatuto ou contrato social em vigor e de acordo com o Novo Código Civil, devidamente registrado na Junta Comercial ou Cartório de Registro Civil de Pessoas Jurídicas. No caso da sociedade por ações, a Ata de Eleição de seus representantes, ou Decreto de Autorização, em se tratando de empresa ou sociedade estrangeira em funcionamento no País e ato de registro ou autorização de funcionamento, de acordo com o Novo Código Civil;</w:t>
      </w:r>
    </w:p>
    <w:p w14:paraId="6F62D54F" w14:textId="77777777" w:rsidR="008774A6" w:rsidRPr="001411B5" w:rsidRDefault="008774A6" w:rsidP="007D0923">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t>b) alvará de funcionamento;</w:t>
      </w:r>
    </w:p>
    <w:p w14:paraId="3D9E1FED" w14:textId="77777777" w:rsidR="008774A6" w:rsidRPr="001411B5" w:rsidRDefault="008774A6" w:rsidP="007D0923">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t>c) prova de inscrição no CNPJ. Para a área de produtos perigosos, caso o organismo possua LI em endereços diferentes da Matriz, estes LI devem ser estabelecidos como filiais;</w:t>
      </w:r>
    </w:p>
    <w:p w14:paraId="3F7A0BC8" w14:textId="5EB48275" w:rsidR="008774A6" w:rsidRPr="001411B5" w:rsidRDefault="008774A6" w:rsidP="007D0923">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t xml:space="preserve">d) dependendo da área de atuação do organismo, Certidão de Registro e Quitação de Pessoa Jurídica emitida pelo Conselho Regional de Classe do Estado da Federação onde o organismo está instalado. Nesta Certidão, deve constar o nome </w:t>
      </w:r>
      <w:proofErr w:type="gramStart"/>
      <w:r w:rsidRPr="001411B5">
        <w:rPr>
          <w:rFonts w:asciiTheme="majorHAnsi" w:hAnsiTheme="majorHAnsi" w:cstheme="majorHAnsi"/>
          <w:i/>
          <w:iCs/>
        </w:rPr>
        <w:t>do(</w:t>
      </w:r>
      <w:proofErr w:type="gramEnd"/>
      <w:r w:rsidRPr="001411B5">
        <w:rPr>
          <w:rFonts w:asciiTheme="majorHAnsi" w:hAnsiTheme="majorHAnsi" w:cstheme="majorHAnsi"/>
          <w:i/>
          <w:iCs/>
        </w:rPr>
        <w:t>s) Responsável(</w:t>
      </w:r>
      <w:proofErr w:type="spellStart"/>
      <w:r w:rsidRPr="001411B5">
        <w:rPr>
          <w:rFonts w:asciiTheme="majorHAnsi" w:hAnsiTheme="majorHAnsi" w:cstheme="majorHAnsi"/>
          <w:i/>
          <w:iCs/>
        </w:rPr>
        <w:t>is</w:t>
      </w:r>
      <w:proofErr w:type="spellEnd"/>
      <w:r w:rsidRPr="001411B5">
        <w:rPr>
          <w:rFonts w:asciiTheme="majorHAnsi" w:hAnsiTheme="majorHAnsi" w:cstheme="majorHAnsi"/>
          <w:i/>
          <w:iCs/>
        </w:rPr>
        <w:t>) Técnico(s), sendo que este(s) deve(m) ter atribuições compatíveis com as atividades do organismo.</w:t>
      </w:r>
      <w:r w:rsidR="007D0923">
        <w:rPr>
          <w:rFonts w:asciiTheme="majorHAnsi" w:hAnsiTheme="majorHAnsi" w:cstheme="majorHAnsi"/>
          <w:i/>
          <w:iCs/>
        </w:rPr>
        <w:t>”</w:t>
      </w:r>
    </w:p>
    <w:tbl>
      <w:tblPr>
        <w:tblStyle w:val="Tabelacomgrade"/>
        <w:tblW w:w="9067" w:type="dxa"/>
        <w:tblLook w:val="04A0" w:firstRow="1" w:lastRow="0" w:firstColumn="1" w:lastColumn="0" w:noHBand="0" w:noVBand="1"/>
      </w:tblPr>
      <w:tblGrid>
        <w:gridCol w:w="9067"/>
      </w:tblGrid>
      <w:tr w:rsidR="006A037C" w:rsidRPr="001411B5" w14:paraId="2665A9F8" w14:textId="77777777" w:rsidTr="006156F3">
        <w:tc>
          <w:tcPr>
            <w:tcW w:w="9067" w:type="dxa"/>
          </w:tcPr>
          <w:p w14:paraId="4F525420" w14:textId="7D4437B1" w:rsidR="006A037C" w:rsidRPr="001411B5" w:rsidRDefault="006A037C" w:rsidP="006A037C">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lastRenderedPageBreak/>
              <w:drawing>
                <wp:anchor distT="0" distB="0" distL="114300" distR="114300" simplePos="0" relativeHeight="251660288" behindDoc="1" locked="0" layoutInCell="1" allowOverlap="1" wp14:anchorId="3D1976B7" wp14:editId="2CE296C6">
                  <wp:simplePos x="0" y="0"/>
                  <wp:positionH relativeFrom="column">
                    <wp:posOffset>-65058</wp:posOffset>
                  </wp:positionH>
                  <wp:positionV relativeFrom="paragraph">
                    <wp:posOffset>231</wp:posOffset>
                  </wp:positionV>
                  <wp:extent cx="2029460" cy="1318895"/>
                  <wp:effectExtent l="0" t="0" r="0" b="0"/>
                  <wp:wrapTight wrapText="bothSides">
                    <wp:wrapPolygon edited="0">
                      <wp:start x="0" y="0"/>
                      <wp:lineTo x="0" y="14351"/>
                      <wp:lineTo x="608" y="14351"/>
                      <wp:lineTo x="17234" y="624"/>
                      <wp:lineTo x="17234" y="0"/>
                      <wp:lineTo x="0" y="0"/>
                    </wp:wrapPolygon>
                  </wp:wrapTight>
                  <wp:docPr id="4" name="Imagem 4"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1B5">
              <w:rPr>
                <w:rFonts w:asciiTheme="majorHAnsi" w:hAnsiTheme="majorHAnsi" w:cstheme="majorHAnsi"/>
                <w:i/>
                <w:iCs/>
                <w:lang w:val="pt-BR"/>
              </w:rPr>
              <w:t>5.1 Requisitos administrativos</w:t>
            </w:r>
          </w:p>
          <w:p w14:paraId="2472263E" w14:textId="6B6AF7A7" w:rsidR="006A037C" w:rsidRPr="001411B5" w:rsidRDefault="006A037C" w:rsidP="006A037C">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5.1.1 O organismo de inspeção deve ser uma </w:t>
            </w:r>
            <w:r w:rsidRPr="001411B5">
              <w:rPr>
                <w:rFonts w:asciiTheme="majorHAnsi" w:hAnsiTheme="majorHAnsi" w:cstheme="majorHAnsi"/>
                <w:b/>
                <w:bCs/>
                <w:i/>
                <w:iCs/>
                <w:lang w:val="pt-BR"/>
              </w:rPr>
              <w:t>entidade legal</w:t>
            </w:r>
            <w:r w:rsidRPr="001411B5">
              <w:rPr>
                <w:rFonts w:asciiTheme="majorHAnsi" w:hAnsiTheme="majorHAnsi" w:cstheme="majorHAnsi"/>
                <w:i/>
                <w:iCs/>
                <w:lang w:val="pt-BR"/>
              </w:rPr>
              <w:t xml:space="preserve">, ou </w:t>
            </w:r>
            <w:r w:rsidRPr="001411B5">
              <w:rPr>
                <w:rFonts w:asciiTheme="majorHAnsi" w:hAnsiTheme="majorHAnsi" w:cstheme="majorHAnsi"/>
                <w:b/>
                <w:bCs/>
                <w:i/>
                <w:iCs/>
                <w:lang w:val="pt-BR"/>
              </w:rPr>
              <w:t>parte definida</w:t>
            </w:r>
            <w:r w:rsidRPr="001411B5">
              <w:rPr>
                <w:rFonts w:asciiTheme="majorHAnsi" w:hAnsiTheme="majorHAnsi" w:cstheme="majorHAnsi"/>
                <w:i/>
                <w:iCs/>
                <w:lang w:val="pt-BR"/>
              </w:rPr>
              <w:t xml:space="preserve"> de uma entidade legal, de forma que possa ser </w:t>
            </w:r>
            <w:r w:rsidRPr="001411B5">
              <w:rPr>
                <w:rFonts w:asciiTheme="majorHAnsi" w:hAnsiTheme="majorHAnsi" w:cstheme="majorHAnsi"/>
                <w:b/>
                <w:bCs/>
                <w:i/>
                <w:iCs/>
                <w:lang w:val="pt-BR"/>
              </w:rPr>
              <w:t>legalmente responsabilizado</w:t>
            </w:r>
            <w:r w:rsidRPr="001411B5">
              <w:rPr>
                <w:rFonts w:asciiTheme="majorHAnsi" w:hAnsiTheme="majorHAnsi" w:cstheme="majorHAnsi"/>
                <w:i/>
                <w:iCs/>
                <w:lang w:val="pt-BR"/>
              </w:rPr>
              <w:t xml:space="preserve"> por todas as suas atividades de inspeção. </w:t>
            </w:r>
          </w:p>
          <w:p w14:paraId="6F72E91B" w14:textId="399BFEB2" w:rsidR="006A037C" w:rsidRPr="001411B5" w:rsidRDefault="006A037C" w:rsidP="008774A6">
            <w:pPr>
              <w:spacing w:before="240" w:after="240" w:line="360" w:lineRule="auto"/>
              <w:jc w:val="both"/>
              <w:rPr>
                <w:rFonts w:asciiTheme="majorHAnsi" w:hAnsiTheme="majorHAnsi" w:cstheme="majorHAnsi"/>
                <w:i/>
                <w:iCs/>
                <w:lang w:val="pt-BR"/>
              </w:rPr>
            </w:pPr>
            <w:proofErr w:type="gramStart"/>
            <w:r w:rsidRPr="001411B5">
              <w:rPr>
                <w:rFonts w:asciiTheme="majorHAnsi" w:hAnsiTheme="majorHAnsi" w:cstheme="majorHAnsi"/>
                <w:i/>
                <w:iCs/>
                <w:lang w:val="pt-BR"/>
              </w:rPr>
              <w:t>5.1.2 Um</w:t>
            </w:r>
            <w:proofErr w:type="gramEnd"/>
            <w:r w:rsidRPr="001411B5">
              <w:rPr>
                <w:rFonts w:asciiTheme="majorHAnsi" w:hAnsiTheme="majorHAnsi" w:cstheme="majorHAnsi"/>
                <w:i/>
                <w:iCs/>
                <w:lang w:val="pt-BR"/>
              </w:rPr>
              <w:t xml:space="preserve"> organismo de inspeção que é parte de uma entidade legal envolvida em outras funções que não sejam inspeção deve ser </w:t>
            </w:r>
            <w:r w:rsidRPr="001411B5">
              <w:rPr>
                <w:rFonts w:asciiTheme="majorHAnsi" w:hAnsiTheme="majorHAnsi" w:cstheme="majorHAnsi"/>
                <w:b/>
                <w:bCs/>
                <w:i/>
                <w:iCs/>
                <w:lang w:val="pt-BR"/>
              </w:rPr>
              <w:t>identificável</w:t>
            </w:r>
            <w:r w:rsidRPr="001411B5">
              <w:rPr>
                <w:rFonts w:asciiTheme="majorHAnsi" w:hAnsiTheme="majorHAnsi" w:cstheme="majorHAnsi"/>
                <w:i/>
                <w:iCs/>
                <w:lang w:val="pt-BR"/>
              </w:rPr>
              <w:t xml:space="preserve"> dentro dessa entidade.</w:t>
            </w:r>
          </w:p>
        </w:tc>
      </w:tr>
    </w:tbl>
    <w:p w14:paraId="70B46881" w14:textId="61551933" w:rsidR="006A037C" w:rsidRPr="001411B5" w:rsidRDefault="00A94B3D" w:rsidP="008774A6">
      <w:pPr>
        <w:spacing w:before="240" w:after="240" w:line="360" w:lineRule="auto"/>
        <w:jc w:val="both"/>
        <w:rPr>
          <w:rFonts w:asciiTheme="majorHAnsi" w:hAnsiTheme="majorHAnsi" w:cstheme="majorHAnsi"/>
          <w:i/>
          <w:iCs/>
        </w:rPr>
      </w:pPr>
      <w:r>
        <w:rPr>
          <w:noProof/>
          <w:lang w:eastAsia="pt-BR"/>
        </w:rPr>
        <w:drawing>
          <wp:anchor distT="0" distB="0" distL="114300" distR="114300" simplePos="0" relativeHeight="251706368" behindDoc="0" locked="0" layoutInCell="1" allowOverlap="1" wp14:anchorId="105141A9" wp14:editId="65717946">
            <wp:simplePos x="0" y="0"/>
            <wp:positionH relativeFrom="margin">
              <wp:posOffset>-38100</wp:posOffset>
            </wp:positionH>
            <wp:positionV relativeFrom="paragraph">
              <wp:posOffset>569595</wp:posOffset>
            </wp:positionV>
            <wp:extent cx="1571625" cy="2353310"/>
            <wp:effectExtent l="0" t="0" r="0" b="8890"/>
            <wp:wrapSquare wrapText="bothSides"/>
            <wp:docPr id="2" name="Imagem 2" descr="https://cdn.pixabay.com/photo/2021/10/07/15/24/money-6688955__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pixabay.com/photo/2021/10/07/15/24/money-6688955__34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2353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60F1BE" w14:textId="7CBFB379" w:rsidR="0027687F" w:rsidRPr="001411B5" w:rsidRDefault="0027687F" w:rsidP="006901EE">
      <w:pPr>
        <w:spacing w:before="240" w:after="240" w:line="360" w:lineRule="auto"/>
        <w:jc w:val="both"/>
        <w:rPr>
          <w:rFonts w:asciiTheme="majorHAnsi" w:hAnsiTheme="majorHAnsi" w:cstheme="majorHAnsi"/>
        </w:rPr>
      </w:pPr>
      <w:r w:rsidRPr="001411B5">
        <w:rPr>
          <w:rFonts w:asciiTheme="majorHAnsi" w:hAnsiTheme="majorHAnsi" w:cstheme="majorHAnsi"/>
        </w:rPr>
        <w:t>O escopo de atuação, ou seja, as atividades que o organismo de inspeção se declara competente para desenvolver, deve estar documentado.</w:t>
      </w:r>
    </w:p>
    <w:p w14:paraId="65D99B1D" w14:textId="7A0EF3F7" w:rsidR="0012457A" w:rsidRPr="001411B5" w:rsidRDefault="0027687F" w:rsidP="006901EE">
      <w:pPr>
        <w:spacing w:before="240" w:after="240" w:line="360" w:lineRule="auto"/>
        <w:jc w:val="both"/>
        <w:rPr>
          <w:rFonts w:asciiTheme="majorHAnsi" w:hAnsiTheme="majorHAnsi" w:cstheme="majorHAnsi"/>
        </w:rPr>
      </w:pPr>
      <w:r w:rsidRPr="001411B5">
        <w:rPr>
          <w:rFonts w:asciiTheme="majorHAnsi" w:hAnsiTheme="majorHAnsi" w:cstheme="majorHAnsi"/>
        </w:rPr>
        <w:t xml:space="preserve">Por se tratar de confiabilidade a respeito das decisões tomadas pelos organismos de inspeção, os resultados emitidos podem gerar algum nível de prejuízo às partes interessadas (em casos de falha). </w:t>
      </w:r>
      <w:r w:rsidR="0012457A" w:rsidRPr="001411B5">
        <w:rPr>
          <w:rFonts w:asciiTheme="majorHAnsi" w:hAnsiTheme="majorHAnsi" w:cstheme="majorHAnsi"/>
        </w:rPr>
        <w:t>A</w:t>
      </w:r>
      <w:r w:rsidRPr="001411B5">
        <w:rPr>
          <w:rFonts w:asciiTheme="majorHAnsi" w:hAnsiTheme="majorHAnsi" w:cstheme="majorHAnsi"/>
        </w:rPr>
        <w:t xml:space="preserve">ssim, os organismos de inspeção devem possuir meios de cobrir eventuais prejuízos ou danos causados. </w:t>
      </w:r>
    </w:p>
    <w:p w14:paraId="43B8E144" w14:textId="7B74FCEF" w:rsidR="0027687F" w:rsidRDefault="0027687F" w:rsidP="006901EE">
      <w:pPr>
        <w:spacing w:before="240" w:after="240" w:line="360" w:lineRule="auto"/>
        <w:jc w:val="both"/>
        <w:rPr>
          <w:rFonts w:asciiTheme="majorHAnsi" w:hAnsiTheme="majorHAnsi" w:cstheme="majorHAnsi"/>
        </w:rPr>
      </w:pPr>
      <w:r w:rsidRPr="001411B5">
        <w:rPr>
          <w:rFonts w:asciiTheme="majorHAnsi" w:hAnsiTheme="majorHAnsi" w:cstheme="majorHAnsi"/>
        </w:rPr>
        <w:t xml:space="preserve">Um exemplo claro </w:t>
      </w:r>
      <w:r w:rsidR="0012457A" w:rsidRPr="001411B5">
        <w:rPr>
          <w:rFonts w:asciiTheme="majorHAnsi" w:hAnsiTheme="majorHAnsi" w:cstheme="majorHAnsi"/>
        </w:rPr>
        <w:t>disto seria um</w:t>
      </w:r>
      <w:r w:rsidRPr="001411B5">
        <w:rPr>
          <w:rFonts w:asciiTheme="majorHAnsi" w:hAnsiTheme="majorHAnsi" w:cstheme="majorHAnsi"/>
        </w:rPr>
        <w:t xml:space="preserve"> seguro!</w:t>
      </w:r>
    </w:p>
    <w:p w14:paraId="67FF2FEC" w14:textId="77777777" w:rsidR="003A6EE6" w:rsidRDefault="003A6EE6" w:rsidP="006901EE">
      <w:pPr>
        <w:spacing w:before="240" w:after="240" w:line="360" w:lineRule="auto"/>
        <w:jc w:val="both"/>
        <w:rPr>
          <w:rFonts w:asciiTheme="majorHAnsi" w:hAnsiTheme="majorHAnsi" w:cstheme="majorHAnsi"/>
        </w:rPr>
      </w:pPr>
    </w:p>
    <w:p w14:paraId="2C193784" w14:textId="77777777" w:rsidR="003A6EE6" w:rsidRPr="001411B5" w:rsidRDefault="003A6EE6" w:rsidP="006901EE">
      <w:pPr>
        <w:spacing w:before="240" w:after="240" w:line="360" w:lineRule="auto"/>
        <w:jc w:val="both"/>
        <w:rPr>
          <w:rFonts w:asciiTheme="majorHAnsi" w:hAnsiTheme="majorHAnsi" w:cstheme="majorHAnsi"/>
        </w:rPr>
      </w:pPr>
    </w:p>
    <w:tbl>
      <w:tblPr>
        <w:tblStyle w:val="Tabelacomgrade"/>
        <w:tblW w:w="9067" w:type="dxa"/>
        <w:tblLook w:val="04A0" w:firstRow="1" w:lastRow="0" w:firstColumn="1" w:lastColumn="0" w:noHBand="0" w:noVBand="1"/>
      </w:tblPr>
      <w:tblGrid>
        <w:gridCol w:w="9067"/>
      </w:tblGrid>
      <w:tr w:rsidR="006A037C" w:rsidRPr="001411B5" w14:paraId="5D13CAFB" w14:textId="77777777" w:rsidTr="006156F3">
        <w:tc>
          <w:tcPr>
            <w:tcW w:w="9067" w:type="dxa"/>
          </w:tcPr>
          <w:p w14:paraId="588F120E" w14:textId="48FBA741" w:rsidR="006A037C" w:rsidRPr="001411B5" w:rsidRDefault="004D0EA1" w:rsidP="006A037C">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drawing>
                <wp:anchor distT="0" distB="0" distL="114300" distR="114300" simplePos="0" relativeHeight="251662336" behindDoc="1" locked="0" layoutInCell="1" allowOverlap="1" wp14:anchorId="794C46B8" wp14:editId="4CB408FB">
                  <wp:simplePos x="0" y="0"/>
                  <wp:positionH relativeFrom="column">
                    <wp:posOffset>-64944</wp:posOffset>
                  </wp:positionH>
                  <wp:positionV relativeFrom="paragraph">
                    <wp:posOffset>346</wp:posOffset>
                  </wp:positionV>
                  <wp:extent cx="2029460" cy="1318895"/>
                  <wp:effectExtent l="0" t="0" r="0" b="0"/>
                  <wp:wrapTight wrapText="bothSides">
                    <wp:wrapPolygon edited="0">
                      <wp:start x="0" y="0"/>
                      <wp:lineTo x="0" y="14351"/>
                      <wp:lineTo x="608" y="14351"/>
                      <wp:lineTo x="17234" y="624"/>
                      <wp:lineTo x="17234" y="0"/>
                      <wp:lineTo x="0" y="0"/>
                    </wp:wrapPolygon>
                  </wp:wrapTight>
                  <wp:docPr id="5" name="Imagem 5"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r w:rsidR="006A037C" w:rsidRPr="001411B5">
              <w:rPr>
                <w:rFonts w:asciiTheme="majorHAnsi" w:hAnsiTheme="majorHAnsi" w:cstheme="majorHAnsi"/>
                <w:i/>
                <w:iCs/>
                <w:lang w:val="pt-BR"/>
              </w:rPr>
              <w:t xml:space="preserve">5.1.3 O organismo de inspeção deve possuir documentação que descreva as </w:t>
            </w:r>
            <w:r w:rsidR="006A037C" w:rsidRPr="001411B5">
              <w:rPr>
                <w:rFonts w:asciiTheme="majorHAnsi" w:hAnsiTheme="majorHAnsi" w:cstheme="majorHAnsi"/>
                <w:b/>
                <w:bCs/>
                <w:i/>
                <w:iCs/>
                <w:lang w:val="pt-BR"/>
              </w:rPr>
              <w:t>atividades para as quais é competente</w:t>
            </w:r>
            <w:r w:rsidR="006A037C" w:rsidRPr="001411B5">
              <w:rPr>
                <w:rFonts w:asciiTheme="majorHAnsi" w:hAnsiTheme="majorHAnsi" w:cstheme="majorHAnsi"/>
                <w:i/>
                <w:iCs/>
                <w:lang w:val="pt-BR"/>
              </w:rPr>
              <w:t>.</w:t>
            </w:r>
          </w:p>
          <w:p w14:paraId="03B49AD3" w14:textId="77777777" w:rsidR="006A037C" w:rsidRPr="001411B5" w:rsidRDefault="006A037C" w:rsidP="006A037C">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5.1.4 O organismo de inspeção deve possuir meios adequados (por exemplo, seguro ou reservas) para </w:t>
            </w:r>
            <w:r w:rsidRPr="001411B5">
              <w:rPr>
                <w:rFonts w:asciiTheme="majorHAnsi" w:hAnsiTheme="majorHAnsi" w:cstheme="majorHAnsi"/>
                <w:b/>
                <w:bCs/>
                <w:i/>
                <w:iCs/>
                <w:lang w:val="pt-BR"/>
              </w:rPr>
              <w:t>cobrir as responsabilidades decorrentes de suas operações</w:t>
            </w:r>
            <w:r w:rsidRPr="001411B5">
              <w:rPr>
                <w:rFonts w:asciiTheme="majorHAnsi" w:hAnsiTheme="majorHAnsi" w:cstheme="majorHAnsi"/>
                <w:i/>
                <w:iCs/>
                <w:lang w:val="pt-BR"/>
              </w:rPr>
              <w:t>.</w:t>
            </w:r>
          </w:p>
          <w:p w14:paraId="2D8832DB" w14:textId="3457A655" w:rsidR="006A037C" w:rsidRPr="001411B5" w:rsidRDefault="006A037C" w:rsidP="006901EE">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5.1.5 O organismo de inspeção deve </w:t>
            </w:r>
            <w:r w:rsidRPr="001411B5">
              <w:rPr>
                <w:rFonts w:asciiTheme="majorHAnsi" w:hAnsiTheme="majorHAnsi" w:cstheme="majorHAnsi"/>
                <w:b/>
                <w:bCs/>
                <w:i/>
                <w:iCs/>
                <w:lang w:val="pt-BR"/>
              </w:rPr>
              <w:t>possuir documentação descrevendo as condições contratuais</w:t>
            </w:r>
            <w:r w:rsidRPr="001411B5">
              <w:rPr>
                <w:rFonts w:asciiTheme="majorHAnsi" w:hAnsiTheme="majorHAnsi" w:cstheme="majorHAnsi"/>
                <w:i/>
                <w:iCs/>
                <w:lang w:val="pt-BR"/>
              </w:rPr>
              <w:t xml:space="preserve"> sob as quais fornece a inspeção, a menos que ele forneça serviços de inspeção apenas para a entidade legal da qual faz parte.</w:t>
            </w:r>
          </w:p>
        </w:tc>
      </w:tr>
    </w:tbl>
    <w:p w14:paraId="2BE79D9F" w14:textId="77777777" w:rsidR="006A037C" w:rsidRPr="001411B5" w:rsidRDefault="006A037C" w:rsidP="006901EE">
      <w:pPr>
        <w:spacing w:before="240" w:after="240" w:line="360" w:lineRule="auto"/>
        <w:jc w:val="both"/>
        <w:rPr>
          <w:rFonts w:asciiTheme="majorHAnsi" w:hAnsiTheme="majorHAnsi" w:cstheme="majorHAnsi"/>
        </w:rPr>
      </w:pPr>
    </w:p>
    <w:p w14:paraId="51C3DFB0" w14:textId="20F16F1E" w:rsidR="008774A6" w:rsidRPr="001411B5" w:rsidRDefault="008774A6" w:rsidP="006901EE">
      <w:pPr>
        <w:spacing w:before="240" w:after="240" w:line="360" w:lineRule="auto"/>
        <w:jc w:val="both"/>
        <w:rPr>
          <w:rFonts w:asciiTheme="majorHAnsi" w:hAnsiTheme="majorHAnsi" w:cstheme="majorHAnsi"/>
        </w:rPr>
      </w:pPr>
      <w:r w:rsidRPr="001411B5">
        <w:rPr>
          <w:rFonts w:asciiTheme="majorHAnsi" w:hAnsiTheme="majorHAnsi" w:cstheme="majorHAnsi"/>
        </w:rPr>
        <w:lastRenderedPageBreak/>
        <w:t xml:space="preserve">Em relação a estes requisitos, vemos na </w:t>
      </w:r>
      <w:r w:rsidRPr="001411B5">
        <w:rPr>
          <w:rFonts w:asciiTheme="majorHAnsi" w:hAnsiTheme="majorHAnsi" w:cstheme="majorHAnsi"/>
          <w:b/>
          <w:bCs/>
        </w:rPr>
        <w:t>NIT-DIOIS-19</w:t>
      </w:r>
      <w:r w:rsidRPr="001411B5">
        <w:rPr>
          <w:rFonts w:asciiTheme="majorHAnsi" w:hAnsiTheme="majorHAnsi" w:cstheme="majorHAnsi"/>
        </w:rPr>
        <w:t xml:space="preserve"> Rev.22 que os organismos de inspeção devem incluir na sua documentação:</w:t>
      </w:r>
    </w:p>
    <w:p w14:paraId="079524CA" w14:textId="4E18BA7B" w:rsidR="008774A6" w:rsidRPr="001411B5" w:rsidRDefault="007D0923" w:rsidP="007D0923">
      <w:pPr>
        <w:spacing w:before="240" w:after="240" w:line="360" w:lineRule="auto"/>
        <w:ind w:left="708"/>
        <w:jc w:val="both"/>
        <w:rPr>
          <w:rFonts w:asciiTheme="majorHAnsi" w:hAnsiTheme="majorHAnsi" w:cstheme="majorHAnsi"/>
          <w:i/>
          <w:iCs/>
        </w:rPr>
      </w:pPr>
      <w:r>
        <w:rPr>
          <w:rFonts w:asciiTheme="majorHAnsi" w:hAnsiTheme="majorHAnsi" w:cstheme="majorHAnsi"/>
          <w:i/>
          <w:iCs/>
        </w:rPr>
        <w:t>“</w:t>
      </w:r>
      <w:proofErr w:type="gramStart"/>
      <w:r w:rsidR="008774A6" w:rsidRPr="001411B5">
        <w:rPr>
          <w:rFonts w:asciiTheme="majorHAnsi" w:hAnsiTheme="majorHAnsi" w:cstheme="majorHAnsi"/>
          <w:i/>
          <w:iCs/>
        </w:rPr>
        <w:t>a</w:t>
      </w:r>
      <w:proofErr w:type="gramEnd"/>
      <w:r w:rsidR="008774A6" w:rsidRPr="001411B5">
        <w:rPr>
          <w:rFonts w:asciiTheme="majorHAnsi" w:hAnsiTheme="majorHAnsi" w:cstheme="majorHAnsi"/>
          <w:i/>
          <w:iCs/>
        </w:rPr>
        <w:t xml:space="preserve">) análise dos </w:t>
      </w:r>
      <w:r w:rsidR="008774A6" w:rsidRPr="001411B5">
        <w:rPr>
          <w:rFonts w:asciiTheme="majorHAnsi" w:hAnsiTheme="majorHAnsi" w:cstheme="majorHAnsi"/>
          <w:b/>
          <w:bCs/>
          <w:i/>
          <w:iCs/>
        </w:rPr>
        <w:t>fatores de riscos</w:t>
      </w:r>
      <w:r w:rsidR="008774A6" w:rsidRPr="001411B5">
        <w:rPr>
          <w:rFonts w:asciiTheme="majorHAnsi" w:hAnsiTheme="majorHAnsi" w:cstheme="majorHAnsi"/>
          <w:i/>
          <w:iCs/>
        </w:rPr>
        <w:t xml:space="preserve"> que impactem as responsabilidades civis nas modalidades: civil, empregador e profissional, realizada em períodos não superiores a 12 (doze) meses;</w:t>
      </w:r>
    </w:p>
    <w:p w14:paraId="7FB10AD5" w14:textId="77777777" w:rsidR="008774A6" w:rsidRPr="001411B5" w:rsidRDefault="008774A6" w:rsidP="007D0923">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t xml:space="preserve">b) conclusão sobre as </w:t>
      </w:r>
      <w:r w:rsidRPr="001411B5">
        <w:rPr>
          <w:rFonts w:asciiTheme="majorHAnsi" w:hAnsiTheme="majorHAnsi" w:cstheme="majorHAnsi"/>
          <w:b/>
          <w:bCs/>
          <w:i/>
          <w:iCs/>
        </w:rPr>
        <w:t>garantias a serem constituídas</w:t>
      </w:r>
      <w:r w:rsidRPr="001411B5">
        <w:rPr>
          <w:rFonts w:asciiTheme="majorHAnsi" w:hAnsiTheme="majorHAnsi" w:cstheme="majorHAnsi"/>
          <w:i/>
          <w:iCs/>
        </w:rPr>
        <w:t>;</w:t>
      </w:r>
    </w:p>
    <w:p w14:paraId="45F98916" w14:textId="31190C76" w:rsidR="008774A6" w:rsidRPr="001411B5" w:rsidRDefault="008774A6" w:rsidP="007D0923">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t xml:space="preserve">c) </w:t>
      </w:r>
      <w:r w:rsidRPr="001411B5">
        <w:rPr>
          <w:rFonts w:asciiTheme="majorHAnsi" w:hAnsiTheme="majorHAnsi" w:cstheme="majorHAnsi"/>
          <w:b/>
          <w:bCs/>
          <w:i/>
          <w:iCs/>
        </w:rPr>
        <w:t>evidências das garantias</w:t>
      </w:r>
      <w:r w:rsidRPr="001411B5">
        <w:rPr>
          <w:rFonts w:asciiTheme="majorHAnsi" w:hAnsiTheme="majorHAnsi" w:cstheme="majorHAnsi"/>
          <w:i/>
          <w:iCs/>
        </w:rPr>
        <w:t xml:space="preserve"> constituídas (apólice de seguros, registro contábil e bancário para as provisões etc.);</w:t>
      </w:r>
    </w:p>
    <w:p w14:paraId="110CE6A3" w14:textId="5F2056B3" w:rsidR="008774A6" w:rsidRPr="001411B5" w:rsidRDefault="008774A6" w:rsidP="007D0923">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t xml:space="preserve">d) análise crítica quanto à </w:t>
      </w:r>
      <w:r w:rsidRPr="001411B5">
        <w:rPr>
          <w:rFonts w:asciiTheme="majorHAnsi" w:hAnsiTheme="majorHAnsi" w:cstheme="majorHAnsi"/>
          <w:b/>
          <w:bCs/>
          <w:i/>
          <w:iCs/>
        </w:rPr>
        <w:t>adequação da garantia constituída</w:t>
      </w:r>
      <w:r w:rsidRPr="001411B5">
        <w:rPr>
          <w:rFonts w:asciiTheme="majorHAnsi" w:hAnsiTheme="majorHAnsi" w:cstheme="majorHAnsi"/>
          <w:i/>
          <w:iCs/>
        </w:rPr>
        <w:t>;</w:t>
      </w:r>
    </w:p>
    <w:p w14:paraId="36F8C64B" w14:textId="77777777" w:rsidR="008774A6" w:rsidRPr="001411B5" w:rsidRDefault="008774A6" w:rsidP="007D0923">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t xml:space="preserve">e) forma de </w:t>
      </w:r>
      <w:r w:rsidRPr="001411B5">
        <w:rPr>
          <w:rFonts w:asciiTheme="majorHAnsi" w:hAnsiTheme="majorHAnsi" w:cstheme="majorHAnsi"/>
          <w:b/>
          <w:bCs/>
          <w:i/>
          <w:iCs/>
        </w:rPr>
        <w:t>comunicação ao cliente</w:t>
      </w:r>
      <w:r w:rsidRPr="001411B5">
        <w:rPr>
          <w:rFonts w:asciiTheme="majorHAnsi" w:hAnsiTheme="majorHAnsi" w:cstheme="majorHAnsi"/>
          <w:i/>
          <w:iCs/>
        </w:rPr>
        <w:t xml:space="preserve"> sobre as garantias constituídas;</w:t>
      </w:r>
    </w:p>
    <w:p w14:paraId="6940A19F" w14:textId="3584E110" w:rsidR="008774A6" w:rsidRPr="001411B5" w:rsidRDefault="008774A6" w:rsidP="007D0923">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t xml:space="preserve">f) no caso em que a garantia seja por meio de provisão financeira, deve ser evidenciada a </w:t>
      </w:r>
      <w:r w:rsidRPr="001411B5">
        <w:rPr>
          <w:rFonts w:asciiTheme="majorHAnsi" w:hAnsiTheme="majorHAnsi" w:cstheme="majorHAnsi"/>
          <w:b/>
          <w:bCs/>
          <w:i/>
          <w:iCs/>
        </w:rPr>
        <w:t>qualificação do atuário</w:t>
      </w:r>
      <w:r w:rsidRPr="001411B5">
        <w:rPr>
          <w:rFonts w:asciiTheme="majorHAnsi" w:hAnsiTheme="majorHAnsi" w:cstheme="majorHAnsi"/>
          <w:i/>
          <w:iCs/>
        </w:rPr>
        <w:t xml:space="preserve"> que definiu os valores a serem provisionados (conforme Decreto nº 66.408, de 3 de abril de 1970</w:t>
      </w:r>
      <w:proofErr w:type="gramStart"/>
      <w:r w:rsidRPr="001411B5">
        <w:rPr>
          <w:rFonts w:asciiTheme="majorHAnsi" w:hAnsiTheme="majorHAnsi" w:cstheme="majorHAnsi"/>
          <w:i/>
          <w:iCs/>
        </w:rPr>
        <w:t>).</w:t>
      </w:r>
      <w:r w:rsidR="007D0923">
        <w:rPr>
          <w:rFonts w:asciiTheme="majorHAnsi" w:hAnsiTheme="majorHAnsi" w:cstheme="majorHAnsi"/>
          <w:i/>
          <w:iCs/>
        </w:rPr>
        <w:t>”</w:t>
      </w:r>
      <w:proofErr w:type="gramEnd"/>
    </w:p>
    <w:p w14:paraId="63D1E928" w14:textId="79E7B902" w:rsidR="006A037C" w:rsidRPr="001411B5" w:rsidRDefault="00E22936" w:rsidP="006901EE">
      <w:pPr>
        <w:spacing w:before="240" w:after="240" w:line="360" w:lineRule="auto"/>
        <w:jc w:val="both"/>
        <w:rPr>
          <w:rFonts w:asciiTheme="majorHAnsi" w:hAnsiTheme="majorHAnsi" w:cstheme="majorHAnsi"/>
        </w:rPr>
      </w:pPr>
      <w:r w:rsidRPr="001411B5">
        <w:rPr>
          <w:rFonts w:asciiTheme="majorHAnsi" w:hAnsiTheme="majorHAnsi" w:cstheme="majorHAnsi"/>
        </w:rPr>
        <w:t xml:space="preserve">Agora veja o que </w:t>
      </w:r>
      <w:r w:rsidR="00D1475B" w:rsidRPr="001411B5">
        <w:rPr>
          <w:rFonts w:asciiTheme="majorHAnsi" w:hAnsiTheme="majorHAnsi" w:cstheme="majorHAnsi"/>
        </w:rPr>
        <w:t>a</w:t>
      </w:r>
      <w:r w:rsidRPr="001411B5">
        <w:rPr>
          <w:rFonts w:asciiTheme="majorHAnsi" w:hAnsiTheme="majorHAnsi" w:cstheme="majorHAnsi"/>
        </w:rPr>
        <w:t xml:space="preserve"> </w:t>
      </w:r>
      <w:r w:rsidR="00D1475B" w:rsidRPr="001411B5">
        <w:rPr>
          <w:rFonts w:asciiTheme="majorHAnsi" w:hAnsiTheme="majorHAnsi" w:cstheme="majorHAnsi"/>
        </w:rPr>
        <w:t>Norma ABNT NBR ISO/IEC 17020:2012 apresenta</w:t>
      </w:r>
      <w:r w:rsidRPr="001411B5">
        <w:rPr>
          <w:rFonts w:asciiTheme="majorHAnsi" w:hAnsiTheme="majorHAnsi" w:cstheme="majorHAnsi"/>
        </w:rPr>
        <w:t xml:space="preserve"> em relação à organização e à gestão dos organismos de inspeção</w:t>
      </w:r>
      <w:r w:rsidR="00D1475B" w:rsidRPr="001411B5">
        <w:rPr>
          <w:rFonts w:asciiTheme="majorHAnsi" w:hAnsiTheme="majorHAnsi" w:cstheme="majorHAnsi"/>
        </w:rPr>
        <w:t>:</w:t>
      </w:r>
    </w:p>
    <w:tbl>
      <w:tblPr>
        <w:tblStyle w:val="Tabelacomgrade"/>
        <w:tblW w:w="9067" w:type="dxa"/>
        <w:tblLook w:val="04A0" w:firstRow="1" w:lastRow="0" w:firstColumn="1" w:lastColumn="0" w:noHBand="0" w:noVBand="1"/>
      </w:tblPr>
      <w:tblGrid>
        <w:gridCol w:w="9067"/>
      </w:tblGrid>
      <w:tr w:rsidR="006A037C" w:rsidRPr="001411B5" w14:paraId="3B3D1871" w14:textId="77777777" w:rsidTr="006156F3">
        <w:tc>
          <w:tcPr>
            <w:tcW w:w="9067" w:type="dxa"/>
          </w:tcPr>
          <w:p w14:paraId="466C4905" w14:textId="6DFABAE0" w:rsidR="006A037C" w:rsidRPr="001411B5" w:rsidRDefault="004D0EA1" w:rsidP="006A037C">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drawing>
                <wp:anchor distT="0" distB="0" distL="114300" distR="114300" simplePos="0" relativeHeight="251664384" behindDoc="1" locked="0" layoutInCell="1" allowOverlap="1" wp14:anchorId="133E52A7" wp14:editId="205FCF7A">
                  <wp:simplePos x="0" y="0"/>
                  <wp:positionH relativeFrom="column">
                    <wp:posOffset>-64885</wp:posOffset>
                  </wp:positionH>
                  <wp:positionV relativeFrom="paragraph">
                    <wp:posOffset>346</wp:posOffset>
                  </wp:positionV>
                  <wp:extent cx="2029460" cy="1318895"/>
                  <wp:effectExtent l="0" t="0" r="0" b="0"/>
                  <wp:wrapTight wrapText="bothSides">
                    <wp:wrapPolygon edited="0">
                      <wp:start x="0" y="0"/>
                      <wp:lineTo x="0" y="14351"/>
                      <wp:lineTo x="608" y="14351"/>
                      <wp:lineTo x="17234" y="624"/>
                      <wp:lineTo x="17234" y="0"/>
                      <wp:lineTo x="0" y="0"/>
                    </wp:wrapPolygon>
                  </wp:wrapTight>
                  <wp:docPr id="6" name="Imagem 6"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r w:rsidR="006A037C" w:rsidRPr="001411B5">
              <w:rPr>
                <w:rFonts w:asciiTheme="majorHAnsi" w:hAnsiTheme="majorHAnsi" w:cstheme="majorHAnsi"/>
                <w:i/>
                <w:iCs/>
                <w:lang w:val="pt-BR"/>
              </w:rPr>
              <w:t xml:space="preserve">5.2.1 O organismo de inspeção deve ser estruturado e gerenciado de forma a salvaguardar a </w:t>
            </w:r>
            <w:r w:rsidR="006A037C" w:rsidRPr="001411B5">
              <w:rPr>
                <w:rFonts w:asciiTheme="majorHAnsi" w:hAnsiTheme="majorHAnsi" w:cstheme="majorHAnsi"/>
                <w:b/>
                <w:bCs/>
                <w:i/>
                <w:iCs/>
                <w:lang w:val="pt-BR"/>
              </w:rPr>
              <w:t>imparcialidade</w:t>
            </w:r>
          </w:p>
          <w:p w14:paraId="433A142A" w14:textId="3C174D05" w:rsidR="006A037C" w:rsidRPr="001411B5" w:rsidRDefault="006A037C" w:rsidP="006A037C">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5.2.2 O organismo de inspeção deve ser organizado e gerenciado de forma a habilitá-lo a manter sua </w:t>
            </w:r>
            <w:r w:rsidRPr="001411B5">
              <w:rPr>
                <w:rFonts w:asciiTheme="majorHAnsi" w:hAnsiTheme="majorHAnsi" w:cstheme="majorHAnsi"/>
                <w:b/>
                <w:bCs/>
                <w:i/>
                <w:iCs/>
                <w:lang w:val="pt-BR"/>
              </w:rPr>
              <w:t>capacidade de desempenhar suas atividades de inspeção.</w:t>
            </w:r>
          </w:p>
          <w:p w14:paraId="6ECCA0AE" w14:textId="5FEEBE16" w:rsidR="006A037C" w:rsidRPr="001411B5" w:rsidRDefault="006A037C" w:rsidP="006901EE">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5.2.3 O organismo de inspeção deve </w:t>
            </w:r>
            <w:r w:rsidRPr="001411B5">
              <w:rPr>
                <w:rFonts w:asciiTheme="majorHAnsi" w:hAnsiTheme="majorHAnsi" w:cstheme="majorHAnsi"/>
                <w:b/>
                <w:bCs/>
                <w:i/>
                <w:iCs/>
                <w:lang w:val="pt-BR"/>
              </w:rPr>
              <w:t>definir e documentar as responsabilidades</w:t>
            </w:r>
            <w:r w:rsidRPr="001411B5">
              <w:rPr>
                <w:rFonts w:asciiTheme="majorHAnsi" w:hAnsiTheme="majorHAnsi" w:cstheme="majorHAnsi"/>
                <w:i/>
                <w:iCs/>
                <w:lang w:val="pt-BR"/>
              </w:rPr>
              <w:t xml:space="preserve"> e a </w:t>
            </w:r>
            <w:r w:rsidRPr="001411B5">
              <w:rPr>
                <w:rFonts w:asciiTheme="majorHAnsi" w:hAnsiTheme="majorHAnsi" w:cstheme="majorHAnsi"/>
                <w:b/>
                <w:bCs/>
                <w:i/>
                <w:iCs/>
                <w:lang w:val="pt-BR"/>
              </w:rPr>
              <w:t>estrutura hierárquica</w:t>
            </w:r>
            <w:r w:rsidRPr="001411B5">
              <w:rPr>
                <w:rFonts w:asciiTheme="majorHAnsi" w:hAnsiTheme="majorHAnsi" w:cstheme="majorHAnsi"/>
                <w:i/>
                <w:iCs/>
                <w:lang w:val="pt-BR"/>
              </w:rPr>
              <w:t xml:space="preserve"> da organização.</w:t>
            </w:r>
          </w:p>
        </w:tc>
      </w:tr>
    </w:tbl>
    <w:p w14:paraId="7DC2C821" w14:textId="5660FAF1" w:rsidR="008774A6" w:rsidRPr="001411B5" w:rsidRDefault="008774A6" w:rsidP="006901EE">
      <w:pPr>
        <w:spacing w:before="240" w:after="240" w:line="360" w:lineRule="auto"/>
        <w:jc w:val="both"/>
        <w:rPr>
          <w:rFonts w:asciiTheme="majorHAnsi" w:hAnsiTheme="majorHAnsi" w:cstheme="majorHAnsi"/>
        </w:rPr>
      </w:pPr>
    </w:p>
    <w:p w14:paraId="7EB25B3A" w14:textId="11E1C907" w:rsidR="00D1475B" w:rsidRPr="001411B5" w:rsidRDefault="00D1475B" w:rsidP="006901EE">
      <w:pPr>
        <w:spacing w:before="240" w:after="240" w:line="360" w:lineRule="auto"/>
        <w:jc w:val="both"/>
        <w:rPr>
          <w:rFonts w:asciiTheme="majorHAnsi" w:hAnsiTheme="majorHAnsi" w:cstheme="majorHAnsi"/>
        </w:rPr>
      </w:pPr>
      <w:r w:rsidRPr="001411B5">
        <w:rPr>
          <w:rFonts w:asciiTheme="majorHAnsi" w:hAnsiTheme="majorHAnsi" w:cstheme="majorHAnsi"/>
        </w:rPr>
        <w:t>IMPARCIALIDADE, conforme vimos na aula anterior, é a PRESENÇA DE OBJETIVIDADE.</w:t>
      </w:r>
    </w:p>
    <w:p w14:paraId="081E6388" w14:textId="1DE9CEE9" w:rsidR="00D1475B" w:rsidRPr="001411B5" w:rsidRDefault="00811439" w:rsidP="006901EE">
      <w:pPr>
        <w:spacing w:before="240" w:after="240" w:line="360" w:lineRule="auto"/>
        <w:jc w:val="both"/>
        <w:rPr>
          <w:rFonts w:asciiTheme="majorHAnsi" w:hAnsiTheme="majorHAnsi" w:cstheme="majorHAnsi"/>
        </w:rPr>
      </w:pPr>
      <w:r w:rsidRPr="001411B5">
        <w:rPr>
          <w:rFonts w:asciiTheme="majorHAnsi" w:hAnsiTheme="majorHAnsi" w:cstheme="majorHAnsi"/>
          <w:noProof/>
          <w:lang w:eastAsia="pt-BR"/>
        </w:rPr>
        <w:lastRenderedPageBreak/>
        <w:drawing>
          <wp:anchor distT="0" distB="0" distL="114300" distR="114300" simplePos="0" relativeHeight="251702272" behindDoc="0" locked="0" layoutInCell="1" allowOverlap="1" wp14:anchorId="7EE1BEB3" wp14:editId="289F2031">
            <wp:simplePos x="0" y="0"/>
            <wp:positionH relativeFrom="margin">
              <wp:posOffset>7620</wp:posOffset>
            </wp:positionH>
            <wp:positionV relativeFrom="paragraph">
              <wp:posOffset>0</wp:posOffset>
            </wp:positionV>
            <wp:extent cx="2446655" cy="1630680"/>
            <wp:effectExtent l="0" t="0" r="0" b="7620"/>
            <wp:wrapSquare wrapText="bothSides"/>
            <wp:docPr id="42" name="Imagem 42" descr="https://entib.org.br/entib/imagens/PS_RISC_A06_4.1_imparcialid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tib.org.br/entib/imagens/PS_RISC_A06_4.1_imparcialidad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6655" cy="163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D1475B" w:rsidRPr="001411B5">
        <w:rPr>
          <w:rFonts w:asciiTheme="majorHAnsi" w:hAnsiTheme="majorHAnsi" w:cstheme="majorHAnsi"/>
        </w:rPr>
        <w:t>Ou seja, o resultado encontrado deve ser relatado, independente das consequências. Não pode ser afetado por pressões comerciais, políticas, por conflitos de interesse, entre outros aspectos.</w:t>
      </w:r>
    </w:p>
    <w:p w14:paraId="4B8C5ED0" w14:textId="586EC3A3" w:rsidR="00D1475B" w:rsidRDefault="00811439" w:rsidP="006901EE">
      <w:pPr>
        <w:spacing w:before="240" w:after="240" w:line="360" w:lineRule="auto"/>
        <w:jc w:val="both"/>
        <w:rPr>
          <w:rFonts w:asciiTheme="majorHAnsi" w:hAnsiTheme="majorHAnsi" w:cstheme="majorHAnsi"/>
        </w:rPr>
      </w:pPr>
      <w:r w:rsidRPr="001411B5">
        <w:rPr>
          <w:rFonts w:asciiTheme="majorHAnsi" w:hAnsiTheme="majorHAnsi" w:cstheme="majorHAnsi"/>
        </w:rPr>
        <w:t>Isso nos r</w:t>
      </w:r>
      <w:r w:rsidR="00D1475B" w:rsidRPr="001411B5">
        <w:rPr>
          <w:rFonts w:asciiTheme="majorHAnsi" w:hAnsiTheme="majorHAnsi" w:cstheme="majorHAnsi"/>
        </w:rPr>
        <w:t>emete ao requisito 4.1 desta Norma!</w:t>
      </w:r>
    </w:p>
    <w:p w14:paraId="5DF321B9" w14:textId="77777777" w:rsidR="00A4606A" w:rsidRPr="001411B5" w:rsidRDefault="00A4606A" w:rsidP="006901EE">
      <w:pPr>
        <w:spacing w:before="240" w:after="240" w:line="360" w:lineRule="auto"/>
        <w:jc w:val="both"/>
        <w:rPr>
          <w:rFonts w:asciiTheme="majorHAnsi" w:hAnsiTheme="majorHAnsi" w:cstheme="majorHAnsi"/>
        </w:rPr>
      </w:pPr>
    </w:p>
    <w:p w14:paraId="5DC82BE3" w14:textId="310F3367" w:rsidR="00D1475B" w:rsidRPr="001411B5" w:rsidRDefault="00D1475B" w:rsidP="006901EE">
      <w:pPr>
        <w:spacing w:before="240" w:after="240" w:line="360" w:lineRule="auto"/>
        <w:jc w:val="both"/>
        <w:rPr>
          <w:rFonts w:asciiTheme="majorHAnsi" w:hAnsiTheme="majorHAnsi" w:cstheme="majorHAnsi"/>
        </w:rPr>
      </w:pPr>
      <w:r w:rsidRPr="001411B5">
        <w:rPr>
          <w:rFonts w:asciiTheme="majorHAnsi" w:hAnsiTheme="majorHAnsi" w:cstheme="majorHAnsi"/>
        </w:rPr>
        <w:t>Deve ser definido e estar devidamente documentad</w:t>
      </w:r>
      <w:r w:rsidR="00713591" w:rsidRPr="001411B5">
        <w:rPr>
          <w:rFonts w:asciiTheme="majorHAnsi" w:hAnsiTheme="majorHAnsi" w:cstheme="majorHAnsi"/>
        </w:rPr>
        <w:t xml:space="preserve">a, a estrutura hierárquica do organismo de inspeção, </w:t>
      </w:r>
      <w:r w:rsidR="00811439" w:rsidRPr="001411B5">
        <w:rPr>
          <w:rFonts w:asciiTheme="majorHAnsi" w:hAnsiTheme="majorHAnsi" w:cstheme="majorHAnsi"/>
        </w:rPr>
        <w:t xml:space="preserve">por meio </w:t>
      </w:r>
      <w:r w:rsidR="00713591" w:rsidRPr="001411B5">
        <w:rPr>
          <w:rFonts w:asciiTheme="majorHAnsi" w:hAnsiTheme="majorHAnsi" w:cstheme="majorHAnsi"/>
        </w:rPr>
        <w:t>de, por exemplo, um organograma.</w:t>
      </w:r>
    </w:p>
    <w:p w14:paraId="622BF6D1" w14:textId="2F33BA01" w:rsidR="00422101" w:rsidRPr="001411B5" w:rsidRDefault="00811439" w:rsidP="006901EE">
      <w:pPr>
        <w:spacing w:before="240" w:after="240" w:line="360" w:lineRule="auto"/>
        <w:jc w:val="both"/>
        <w:rPr>
          <w:rFonts w:asciiTheme="majorHAnsi" w:hAnsiTheme="majorHAnsi" w:cstheme="majorHAnsi"/>
        </w:rPr>
      </w:pPr>
      <w:r w:rsidRPr="001411B5">
        <w:rPr>
          <w:rFonts w:asciiTheme="majorHAnsi" w:hAnsiTheme="majorHAnsi" w:cstheme="majorHAnsi"/>
        </w:rPr>
        <w:t>É f</w:t>
      </w:r>
      <w:r w:rsidR="00422101" w:rsidRPr="001411B5">
        <w:rPr>
          <w:rFonts w:asciiTheme="majorHAnsi" w:hAnsiTheme="majorHAnsi" w:cstheme="majorHAnsi"/>
        </w:rPr>
        <w:t>undamental indicar claramente as funções e linhas de autoridade para todos os membros do organismo de inspeção.</w:t>
      </w:r>
    </w:p>
    <w:p w14:paraId="62EB2455" w14:textId="6E738C0E" w:rsidR="006A037C" w:rsidRPr="001411B5" w:rsidRDefault="00422101" w:rsidP="006901EE">
      <w:pPr>
        <w:spacing w:before="240" w:after="240" w:line="360" w:lineRule="auto"/>
        <w:jc w:val="both"/>
        <w:rPr>
          <w:rFonts w:asciiTheme="majorHAnsi" w:hAnsiTheme="majorHAnsi" w:cstheme="majorHAnsi"/>
        </w:rPr>
      </w:pPr>
      <w:r w:rsidRPr="001411B5">
        <w:rPr>
          <w:rFonts w:asciiTheme="majorHAnsi" w:hAnsiTheme="majorHAnsi" w:cstheme="majorHAnsi"/>
        </w:rPr>
        <w:t xml:space="preserve">Além disso, </w:t>
      </w:r>
      <w:r w:rsidR="00811439" w:rsidRPr="001411B5">
        <w:rPr>
          <w:rFonts w:asciiTheme="majorHAnsi" w:hAnsiTheme="majorHAnsi" w:cstheme="majorHAnsi"/>
        </w:rPr>
        <w:t>a norma traz a seguinte informação</w:t>
      </w:r>
      <w:r w:rsidRPr="001411B5">
        <w:rPr>
          <w:rFonts w:asciiTheme="majorHAnsi" w:hAnsiTheme="majorHAnsi" w:cstheme="majorHAnsi"/>
        </w:rPr>
        <w:t>:</w:t>
      </w:r>
    </w:p>
    <w:tbl>
      <w:tblPr>
        <w:tblStyle w:val="Tabelacomgrade"/>
        <w:tblW w:w="9067" w:type="dxa"/>
        <w:tblLook w:val="04A0" w:firstRow="1" w:lastRow="0" w:firstColumn="1" w:lastColumn="0" w:noHBand="0" w:noVBand="1"/>
      </w:tblPr>
      <w:tblGrid>
        <w:gridCol w:w="9067"/>
      </w:tblGrid>
      <w:tr w:rsidR="006A037C" w:rsidRPr="001411B5" w14:paraId="39A52730" w14:textId="77777777" w:rsidTr="006156F3">
        <w:tc>
          <w:tcPr>
            <w:tcW w:w="9067" w:type="dxa"/>
          </w:tcPr>
          <w:p w14:paraId="60586199" w14:textId="49ABF32E" w:rsidR="006A037C" w:rsidRPr="001411B5" w:rsidRDefault="004D0EA1" w:rsidP="006901EE">
            <w:pPr>
              <w:spacing w:before="240" w:after="240" w:line="360" w:lineRule="auto"/>
              <w:jc w:val="both"/>
              <w:rPr>
                <w:rFonts w:asciiTheme="majorHAnsi" w:hAnsiTheme="majorHAnsi" w:cstheme="majorHAnsi"/>
                <w:b/>
                <w:bCs/>
                <w:i/>
                <w:iCs/>
                <w:lang w:val="pt-BR"/>
              </w:rPr>
            </w:pPr>
            <w:r w:rsidRPr="001411B5">
              <w:rPr>
                <w:rFonts w:asciiTheme="majorHAnsi" w:hAnsiTheme="majorHAnsi" w:cstheme="majorHAnsi"/>
                <w:i/>
                <w:iCs/>
                <w:noProof/>
                <w:lang w:eastAsia="pt-BR"/>
              </w:rPr>
              <w:drawing>
                <wp:anchor distT="0" distB="0" distL="114300" distR="114300" simplePos="0" relativeHeight="251666432" behindDoc="1" locked="0" layoutInCell="1" allowOverlap="1" wp14:anchorId="649D01BA" wp14:editId="3F96ABCC">
                  <wp:simplePos x="0" y="0"/>
                  <wp:positionH relativeFrom="column">
                    <wp:posOffset>-65116</wp:posOffset>
                  </wp:positionH>
                  <wp:positionV relativeFrom="paragraph">
                    <wp:posOffset>462</wp:posOffset>
                  </wp:positionV>
                  <wp:extent cx="2029460" cy="1318895"/>
                  <wp:effectExtent l="0" t="0" r="0" b="0"/>
                  <wp:wrapTight wrapText="bothSides">
                    <wp:wrapPolygon edited="0">
                      <wp:start x="0" y="0"/>
                      <wp:lineTo x="0" y="14351"/>
                      <wp:lineTo x="608" y="14351"/>
                      <wp:lineTo x="17234" y="624"/>
                      <wp:lineTo x="17234" y="0"/>
                      <wp:lineTo x="0" y="0"/>
                    </wp:wrapPolygon>
                  </wp:wrapTight>
                  <wp:docPr id="7" name="Imagem 7"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1411B5">
              <w:rPr>
                <w:rFonts w:asciiTheme="majorHAnsi" w:hAnsiTheme="majorHAnsi" w:cstheme="majorHAnsi"/>
                <w:i/>
                <w:iCs/>
                <w:lang w:val="pt-BR"/>
              </w:rPr>
              <w:t>5.2.4 Nos</w:t>
            </w:r>
            <w:proofErr w:type="gramEnd"/>
            <w:r w:rsidRPr="001411B5">
              <w:rPr>
                <w:rFonts w:asciiTheme="majorHAnsi" w:hAnsiTheme="majorHAnsi" w:cstheme="majorHAnsi"/>
                <w:i/>
                <w:iCs/>
                <w:lang w:val="pt-BR"/>
              </w:rPr>
              <w:t xml:space="preserve"> casos em que o organismo de inspeção é parte de uma entidade legal que desempenha outras atividades, a </w:t>
            </w:r>
            <w:r w:rsidRPr="001411B5">
              <w:rPr>
                <w:rFonts w:asciiTheme="majorHAnsi" w:hAnsiTheme="majorHAnsi" w:cstheme="majorHAnsi"/>
                <w:b/>
                <w:bCs/>
                <w:i/>
                <w:iCs/>
                <w:lang w:val="pt-BR"/>
              </w:rPr>
              <w:t>relação entre essas outras atividades e as atividades de inspeção devem ser definidas.</w:t>
            </w:r>
          </w:p>
        </w:tc>
      </w:tr>
    </w:tbl>
    <w:p w14:paraId="37152824" w14:textId="31DF69D0" w:rsidR="00D1475B" w:rsidRPr="001411B5" w:rsidRDefault="00D1475B" w:rsidP="006901EE">
      <w:pPr>
        <w:spacing w:before="240" w:after="240" w:line="360" w:lineRule="auto"/>
        <w:jc w:val="both"/>
        <w:rPr>
          <w:rFonts w:asciiTheme="majorHAnsi" w:hAnsiTheme="majorHAnsi" w:cstheme="majorHAnsi"/>
        </w:rPr>
      </w:pPr>
    </w:p>
    <w:p w14:paraId="0E6B6683" w14:textId="544502A8" w:rsidR="00422101" w:rsidRPr="001411B5" w:rsidRDefault="00422101" w:rsidP="006901EE">
      <w:pPr>
        <w:spacing w:before="240" w:after="240" w:line="360" w:lineRule="auto"/>
        <w:jc w:val="both"/>
        <w:rPr>
          <w:rFonts w:asciiTheme="majorHAnsi" w:hAnsiTheme="majorHAnsi" w:cstheme="majorHAnsi"/>
        </w:rPr>
      </w:pPr>
      <w:r w:rsidRPr="001411B5">
        <w:rPr>
          <w:rFonts w:asciiTheme="majorHAnsi" w:hAnsiTheme="majorHAnsi" w:cstheme="majorHAnsi"/>
        </w:rPr>
        <w:t xml:space="preserve">Com isso, pode-se avaliar a imparcialidade das funções </w:t>
      </w:r>
      <w:r w:rsidR="00D04826" w:rsidRPr="001411B5">
        <w:rPr>
          <w:rFonts w:asciiTheme="majorHAnsi" w:hAnsiTheme="majorHAnsi" w:cstheme="majorHAnsi"/>
        </w:rPr>
        <w:t xml:space="preserve">por meio </w:t>
      </w:r>
      <w:r w:rsidRPr="001411B5">
        <w:rPr>
          <w:rFonts w:asciiTheme="majorHAnsi" w:hAnsiTheme="majorHAnsi" w:cstheme="majorHAnsi"/>
        </w:rPr>
        <w:t>das ligações entre as pessoas.</w:t>
      </w:r>
    </w:p>
    <w:p w14:paraId="34DCAEF0" w14:textId="77777777" w:rsidR="006A037C" w:rsidRPr="001411B5" w:rsidRDefault="00422101" w:rsidP="006901EE">
      <w:pPr>
        <w:spacing w:before="240" w:after="240" w:line="360" w:lineRule="auto"/>
        <w:jc w:val="both"/>
        <w:rPr>
          <w:rFonts w:asciiTheme="majorHAnsi" w:hAnsiTheme="majorHAnsi" w:cstheme="majorHAnsi"/>
        </w:rPr>
      </w:pPr>
      <w:r w:rsidRPr="001411B5">
        <w:rPr>
          <w:rFonts w:asciiTheme="majorHAnsi" w:hAnsiTheme="majorHAnsi" w:cstheme="majorHAnsi"/>
        </w:rPr>
        <w:t xml:space="preserve">Tecnicamente, os organismos de inspeção devem ter na sua estrutura pessoas com a devida competência técnica para realizar as atividades propostas. </w:t>
      </w:r>
      <w:proofErr w:type="gramStart"/>
      <w:r w:rsidRPr="001411B5">
        <w:rPr>
          <w:rFonts w:asciiTheme="majorHAnsi" w:hAnsiTheme="majorHAnsi" w:cstheme="majorHAnsi"/>
        </w:rPr>
        <w:t>Pessoa(</w:t>
      </w:r>
      <w:proofErr w:type="gramEnd"/>
      <w:r w:rsidRPr="001411B5">
        <w:rPr>
          <w:rFonts w:asciiTheme="majorHAnsi" w:hAnsiTheme="majorHAnsi" w:cstheme="majorHAnsi"/>
        </w:rPr>
        <w:t>s) que responda(m) pela responsabilidade técnica dos resultados emitidos!</w:t>
      </w:r>
    </w:p>
    <w:tbl>
      <w:tblPr>
        <w:tblStyle w:val="Tabelacomgrade"/>
        <w:tblW w:w="9067" w:type="dxa"/>
        <w:tblLook w:val="04A0" w:firstRow="1" w:lastRow="0" w:firstColumn="1" w:lastColumn="0" w:noHBand="0" w:noVBand="1"/>
      </w:tblPr>
      <w:tblGrid>
        <w:gridCol w:w="9067"/>
      </w:tblGrid>
      <w:tr w:rsidR="006A037C" w:rsidRPr="001411B5" w14:paraId="1121A195" w14:textId="77777777" w:rsidTr="006156F3">
        <w:tc>
          <w:tcPr>
            <w:tcW w:w="9067" w:type="dxa"/>
          </w:tcPr>
          <w:p w14:paraId="1E64D30F" w14:textId="1249960A"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drawing>
                <wp:anchor distT="0" distB="0" distL="114300" distR="114300" simplePos="0" relativeHeight="251668480" behindDoc="1" locked="0" layoutInCell="1" allowOverlap="1" wp14:anchorId="2C0DCACF" wp14:editId="21B4BD95">
                  <wp:simplePos x="0" y="0"/>
                  <wp:positionH relativeFrom="column">
                    <wp:posOffset>-64885</wp:posOffset>
                  </wp:positionH>
                  <wp:positionV relativeFrom="paragraph">
                    <wp:posOffset>346</wp:posOffset>
                  </wp:positionV>
                  <wp:extent cx="2029460" cy="1318895"/>
                  <wp:effectExtent l="0" t="0" r="0" b="0"/>
                  <wp:wrapTight wrapText="bothSides">
                    <wp:wrapPolygon edited="0">
                      <wp:start x="0" y="0"/>
                      <wp:lineTo x="0" y="14351"/>
                      <wp:lineTo x="608" y="14351"/>
                      <wp:lineTo x="17234" y="624"/>
                      <wp:lineTo x="17234" y="0"/>
                      <wp:lineTo x="0" y="0"/>
                    </wp:wrapPolygon>
                  </wp:wrapTight>
                  <wp:docPr id="8" name="Imagem 8"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1B5">
              <w:rPr>
                <w:rFonts w:asciiTheme="majorHAnsi" w:hAnsiTheme="majorHAnsi" w:cstheme="majorHAnsi"/>
                <w:i/>
                <w:iCs/>
                <w:lang w:val="pt-BR"/>
              </w:rPr>
              <w:t xml:space="preserve">5.2.5 O organismo de inspeção deve ter </w:t>
            </w:r>
            <w:proofErr w:type="gramStart"/>
            <w:r w:rsidRPr="001411B5">
              <w:rPr>
                <w:rFonts w:asciiTheme="majorHAnsi" w:hAnsiTheme="majorHAnsi" w:cstheme="majorHAnsi"/>
                <w:i/>
                <w:iCs/>
                <w:lang w:val="pt-BR"/>
              </w:rPr>
              <w:t>disponível(</w:t>
            </w:r>
            <w:proofErr w:type="spellStart"/>
            <w:proofErr w:type="gramEnd"/>
            <w:r w:rsidRPr="001411B5">
              <w:rPr>
                <w:rFonts w:asciiTheme="majorHAnsi" w:hAnsiTheme="majorHAnsi" w:cstheme="majorHAnsi"/>
                <w:i/>
                <w:iCs/>
                <w:lang w:val="pt-BR"/>
              </w:rPr>
              <w:t>is</w:t>
            </w:r>
            <w:proofErr w:type="spellEnd"/>
            <w:r w:rsidRPr="001411B5">
              <w:rPr>
                <w:rFonts w:asciiTheme="majorHAnsi" w:hAnsiTheme="majorHAnsi" w:cstheme="majorHAnsi"/>
                <w:i/>
                <w:iCs/>
                <w:lang w:val="pt-BR"/>
              </w:rPr>
              <w:t xml:space="preserve">) uma ou mais pessoa(s) como </w:t>
            </w:r>
            <w:r w:rsidRPr="001411B5">
              <w:rPr>
                <w:rFonts w:asciiTheme="majorHAnsi" w:hAnsiTheme="majorHAnsi" w:cstheme="majorHAnsi"/>
                <w:b/>
                <w:bCs/>
                <w:i/>
                <w:iCs/>
                <w:lang w:val="pt-BR"/>
              </w:rPr>
              <w:t>gerente</w:t>
            </w:r>
            <w:r w:rsidRPr="001411B5">
              <w:rPr>
                <w:rFonts w:asciiTheme="majorHAnsi" w:hAnsiTheme="majorHAnsi" w:cstheme="majorHAnsi"/>
                <w:i/>
                <w:iCs/>
                <w:lang w:val="pt-BR"/>
              </w:rPr>
              <w:t xml:space="preserve">(s) </w:t>
            </w:r>
            <w:r w:rsidRPr="001411B5">
              <w:rPr>
                <w:rFonts w:asciiTheme="majorHAnsi" w:hAnsiTheme="majorHAnsi" w:cstheme="majorHAnsi"/>
                <w:b/>
                <w:bCs/>
                <w:i/>
                <w:iCs/>
                <w:lang w:val="pt-BR"/>
              </w:rPr>
              <w:t>técnico</w:t>
            </w:r>
            <w:r w:rsidRPr="001411B5">
              <w:rPr>
                <w:rFonts w:asciiTheme="majorHAnsi" w:hAnsiTheme="majorHAnsi" w:cstheme="majorHAnsi"/>
                <w:i/>
                <w:iCs/>
                <w:lang w:val="pt-BR"/>
              </w:rPr>
              <w:t xml:space="preserve">(s) que tenha(m) </w:t>
            </w:r>
            <w:r w:rsidRPr="001411B5">
              <w:rPr>
                <w:rFonts w:asciiTheme="majorHAnsi" w:hAnsiTheme="majorHAnsi" w:cstheme="majorHAnsi"/>
                <w:b/>
                <w:bCs/>
                <w:i/>
                <w:iCs/>
                <w:lang w:val="pt-BR"/>
              </w:rPr>
              <w:t>total responsabilidade</w:t>
            </w:r>
            <w:r w:rsidRPr="001411B5">
              <w:rPr>
                <w:rFonts w:asciiTheme="majorHAnsi" w:hAnsiTheme="majorHAnsi" w:cstheme="majorHAnsi"/>
                <w:i/>
                <w:iCs/>
                <w:lang w:val="pt-BR"/>
              </w:rPr>
              <w:t xml:space="preserve"> em assegurar que as atividades de inspeção sejam executadas de acordo com esta Norma.</w:t>
            </w:r>
          </w:p>
          <w:p w14:paraId="7BDABA15" w14:textId="625B20AE" w:rsidR="006A037C" w:rsidRPr="001411B5" w:rsidRDefault="004D0EA1" w:rsidP="006901EE">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5.2.6 O organismo de inspeção deve ter uma ou mais </w:t>
            </w:r>
            <w:proofErr w:type="gramStart"/>
            <w:r w:rsidRPr="001411B5">
              <w:rPr>
                <w:rFonts w:asciiTheme="majorHAnsi" w:hAnsiTheme="majorHAnsi" w:cstheme="majorHAnsi"/>
                <w:i/>
                <w:iCs/>
                <w:lang w:val="pt-BR"/>
              </w:rPr>
              <w:t>pessoa(</w:t>
            </w:r>
            <w:proofErr w:type="gramEnd"/>
            <w:r w:rsidRPr="001411B5">
              <w:rPr>
                <w:rFonts w:asciiTheme="majorHAnsi" w:hAnsiTheme="majorHAnsi" w:cstheme="majorHAnsi"/>
                <w:i/>
                <w:iCs/>
                <w:lang w:val="pt-BR"/>
              </w:rPr>
              <w:t xml:space="preserve">s) nomeada(s) para </w:t>
            </w:r>
            <w:r w:rsidRPr="001411B5">
              <w:rPr>
                <w:rFonts w:asciiTheme="majorHAnsi" w:hAnsiTheme="majorHAnsi" w:cstheme="majorHAnsi"/>
                <w:b/>
                <w:bCs/>
                <w:i/>
                <w:iCs/>
                <w:lang w:val="pt-BR"/>
              </w:rPr>
              <w:t>substituir</w:t>
            </w:r>
            <w:r w:rsidRPr="001411B5">
              <w:rPr>
                <w:rFonts w:asciiTheme="majorHAnsi" w:hAnsiTheme="majorHAnsi" w:cstheme="majorHAnsi"/>
                <w:i/>
                <w:iCs/>
                <w:lang w:val="pt-BR"/>
              </w:rPr>
              <w:t xml:space="preserve"> qualquer gerente técnico responsável pelas </w:t>
            </w:r>
            <w:r w:rsidRPr="001411B5">
              <w:rPr>
                <w:rFonts w:asciiTheme="majorHAnsi" w:hAnsiTheme="majorHAnsi" w:cstheme="majorHAnsi"/>
                <w:b/>
                <w:bCs/>
                <w:i/>
                <w:iCs/>
                <w:lang w:val="pt-BR"/>
              </w:rPr>
              <w:t>atividades contínuas de inspeção</w:t>
            </w:r>
            <w:r w:rsidRPr="001411B5">
              <w:rPr>
                <w:rFonts w:asciiTheme="majorHAnsi" w:hAnsiTheme="majorHAnsi" w:cstheme="majorHAnsi"/>
                <w:i/>
                <w:iCs/>
                <w:lang w:val="pt-BR"/>
              </w:rPr>
              <w:t>.</w:t>
            </w:r>
          </w:p>
        </w:tc>
      </w:tr>
    </w:tbl>
    <w:p w14:paraId="013AE8B3" w14:textId="0FDD38E7" w:rsidR="00422101" w:rsidRPr="001411B5" w:rsidRDefault="00422101" w:rsidP="006901EE">
      <w:pPr>
        <w:spacing w:before="240" w:after="240" w:line="360" w:lineRule="auto"/>
        <w:jc w:val="both"/>
        <w:rPr>
          <w:rFonts w:asciiTheme="majorHAnsi" w:hAnsiTheme="majorHAnsi" w:cstheme="majorHAnsi"/>
        </w:rPr>
      </w:pPr>
    </w:p>
    <w:p w14:paraId="4A2A6439" w14:textId="2EB43CCD" w:rsidR="00422101" w:rsidRPr="001411B5" w:rsidRDefault="00422101" w:rsidP="006901EE">
      <w:pPr>
        <w:spacing w:before="240" w:after="240" w:line="360" w:lineRule="auto"/>
        <w:jc w:val="both"/>
        <w:rPr>
          <w:rFonts w:asciiTheme="majorHAnsi" w:hAnsiTheme="majorHAnsi" w:cstheme="majorHAnsi"/>
        </w:rPr>
      </w:pPr>
      <w:r w:rsidRPr="001411B5">
        <w:rPr>
          <w:rFonts w:asciiTheme="majorHAnsi" w:hAnsiTheme="majorHAnsi" w:cstheme="majorHAnsi"/>
        </w:rPr>
        <w:lastRenderedPageBreak/>
        <w:t>Cabe salientar que</w:t>
      </w:r>
      <w:r w:rsidR="00D04826" w:rsidRPr="001411B5">
        <w:rPr>
          <w:rFonts w:asciiTheme="majorHAnsi" w:hAnsiTheme="majorHAnsi" w:cstheme="majorHAnsi"/>
        </w:rPr>
        <w:t>,</w:t>
      </w:r>
      <w:r w:rsidRPr="001411B5">
        <w:rPr>
          <w:rFonts w:asciiTheme="majorHAnsi" w:hAnsiTheme="majorHAnsi" w:cstheme="majorHAnsi"/>
        </w:rPr>
        <w:t xml:space="preserve"> </w:t>
      </w:r>
      <w:r w:rsidRPr="001411B5">
        <w:rPr>
          <w:rFonts w:asciiTheme="majorHAnsi" w:hAnsiTheme="majorHAnsi" w:cstheme="majorHAnsi"/>
          <w:iCs/>
        </w:rPr>
        <w:t>caso a ausência desta função</w:t>
      </w:r>
      <w:r w:rsidRPr="001411B5">
        <w:rPr>
          <w:rFonts w:asciiTheme="majorHAnsi" w:hAnsiTheme="majorHAnsi" w:cstheme="majorHAnsi"/>
        </w:rPr>
        <w:t xml:space="preserve"> signifique a </w:t>
      </w:r>
      <w:r w:rsidRPr="001411B5">
        <w:rPr>
          <w:rFonts w:asciiTheme="majorHAnsi" w:hAnsiTheme="majorHAnsi" w:cstheme="majorHAnsi"/>
          <w:iCs/>
        </w:rPr>
        <w:t>INTERRUPÇÃO DOS TRABALHOS DE INSPEÇÃO</w:t>
      </w:r>
      <w:r w:rsidRPr="001411B5">
        <w:rPr>
          <w:rFonts w:asciiTheme="majorHAnsi" w:hAnsiTheme="majorHAnsi" w:cstheme="majorHAnsi"/>
        </w:rPr>
        <w:t>,</w:t>
      </w:r>
      <w:r w:rsidRPr="001411B5">
        <w:rPr>
          <w:rFonts w:asciiTheme="majorHAnsi" w:hAnsiTheme="majorHAnsi" w:cstheme="majorHAnsi"/>
          <w:color w:val="000000" w:themeColor="text1"/>
          <w:u w:val="single"/>
        </w:rPr>
        <w:t xml:space="preserve"> </w:t>
      </w:r>
      <w:r w:rsidRPr="001411B5">
        <w:rPr>
          <w:rFonts w:asciiTheme="majorHAnsi" w:hAnsiTheme="majorHAnsi" w:cstheme="majorHAnsi"/>
          <w:b/>
          <w:bCs/>
          <w:color w:val="000000" w:themeColor="text1"/>
          <w:u w:val="single"/>
        </w:rPr>
        <w:t>não é obrigatória a nomeação de substitutos</w:t>
      </w:r>
      <w:r w:rsidRPr="001411B5">
        <w:rPr>
          <w:rFonts w:asciiTheme="majorHAnsi" w:hAnsiTheme="majorHAnsi" w:cstheme="majorHAnsi"/>
          <w:color w:val="000000" w:themeColor="text1"/>
          <w:u w:val="single"/>
        </w:rPr>
        <w:t>.</w:t>
      </w:r>
      <w:r w:rsidRPr="001411B5">
        <w:rPr>
          <w:rFonts w:asciiTheme="majorHAnsi" w:hAnsiTheme="majorHAnsi" w:cstheme="majorHAnsi"/>
          <w:color w:val="000000" w:themeColor="text1"/>
        </w:rPr>
        <w:t xml:space="preserve"> </w:t>
      </w:r>
      <w:r w:rsidR="00AD18A9" w:rsidRPr="001411B5">
        <w:rPr>
          <w:rFonts w:asciiTheme="majorHAnsi" w:hAnsiTheme="majorHAnsi" w:cstheme="majorHAnsi"/>
          <w:color w:val="000000" w:themeColor="text1"/>
        </w:rPr>
        <w:t xml:space="preserve">Mas isto só se não houver </w:t>
      </w:r>
      <w:proofErr w:type="gramStart"/>
      <w:r w:rsidR="00AD18A9" w:rsidRPr="001411B5">
        <w:rPr>
          <w:rFonts w:asciiTheme="majorHAnsi" w:hAnsiTheme="majorHAnsi" w:cstheme="majorHAnsi"/>
        </w:rPr>
        <w:t>outra(</w:t>
      </w:r>
      <w:proofErr w:type="gramEnd"/>
      <w:r w:rsidR="00AD18A9" w:rsidRPr="001411B5">
        <w:rPr>
          <w:rFonts w:asciiTheme="majorHAnsi" w:hAnsiTheme="majorHAnsi" w:cstheme="majorHAnsi"/>
        </w:rPr>
        <w:t>s) pessoa(s) apta(s) para o cargo dentro do organismo de inspeção, ok?</w:t>
      </w:r>
    </w:p>
    <w:p w14:paraId="7B197AE9" w14:textId="5E365323" w:rsidR="00422101" w:rsidRPr="001411B5" w:rsidRDefault="00294F8F" w:rsidP="006901EE">
      <w:pPr>
        <w:spacing w:before="240" w:after="240" w:line="360" w:lineRule="auto"/>
        <w:jc w:val="both"/>
        <w:rPr>
          <w:rFonts w:asciiTheme="majorHAnsi" w:hAnsiTheme="majorHAnsi" w:cstheme="majorHAnsi"/>
        </w:rPr>
      </w:pPr>
      <w:r w:rsidRPr="001411B5">
        <w:rPr>
          <w:rFonts w:asciiTheme="majorHAnsi" w:hAnsiTheme="majorHAnsi" w:cstheme="majorHAnsi"/>
        </w:rPr>
        <w:t>O organismo de inspeção deve descrever, detalhadamente, as funções dos inspetores e demais cargos que possam afetar o gerenciamento, desempenho, registro ou relatório das inspeções.</w:t>
      </w:r>
    </w:p>
    <w:p w14:paraId="0F460A54" w14:textId="77777777" w:rsidR="006A037C" w:rsidRPr="001411B5" w:rsidRDefault="00294F8F" w:rsidP="006901EE">
      <w:pPr>
        <w:spacing w:before="240" w:after="240" w:line="360" w:lineRule="auto"/>
        <w:jc w:val="both"/>
        <w:rPr>
          <w:rFonts w:asciiTheme="majorHAnsi" w:hAnsiTheme="majorHAnsi" w:cstheme="majorHAnsi"/>
        </w:rPr>
      </w:pPr>
      <w:r w:rsidRPr="001411B5">
        <w:rPr>
          <w:rFonts w:asciiTheme="majorHAnsi" w:hAnsiTheme="majorHAnsi" w:cstheme="majorHAnsi"/>
        </w:rPr>
        <w:t>A saber:</w:t>
      </w:r>
    </w:p>
    <w:tbl>
      <w:tblPr>
        <w:tblStyle w:val="Tabelacomgrade"/>
        <w:tblW w:w="9067" w:type="dxa"/>
        <w:tblLook w:val="04A0" w:firstRow="1" w:lastRow="0" w:firstColumn="1" w:lastColumn="0" w:noHBand="0" w:noVBand="1"/>
      </w:tblPr>
      <w:tblGrid>
        <w:gridCol w:w="9067"/>
      </w:tblGrid>
      <w:tr w:rsidR="006A037C" w:rsidRPr="001411B5" w14:paraId="12F7A0B9" w14:textId="77777777" w:rsidTr="006156F3">
        <w:tc>
          <w:tcPr>
            <w:tcW w:w="9067" w:type="dxa"/>
          </w:tcPr>
          <w:p w14:paraId="60F0DA68" w14:textId="6127C1E3" w:rsidR="006A037C" w:rsidRPr="001411B5" w:rsidRDefault="004D0EA1" w:rsidP="006901EE">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drawing>
                <wp:anchor distT="0" distB="0" distL="114300" distR="114300" simplePos="0" relativeHeight="251670528" behindDoc="1" locked="0" layoutInCell="1" allowOverlap="1" wp14:anchorId="13A0D8C0" wp14:editId="1067D547">
                  <wp:simplePos x="0" y="0"/>
                  <wp:positionH relativeFrom="column">
                    <wp:posOffset>-64944</wp:posOffset>
                  </wp:positionH>
                  <wp:positionV relativeFrom="paragraph">
                    <wp:posOffset>577</wp:posOffset>
                  </wp:positionV>
                  <wp:extent cx="2029460" cy="1318895"/>
                  <wp:effectExtent l="0" t="0" r="0" b="0"/>
                  <wp:wrapTight wrapText="bothSides">
                    <wp:wrapPolygon edited="0">
                      <wp:start x="0" y="0"/>
                      <wp:lineTo x="0" y="14351"/>
                      <wp:lineTo x="608" y="14351"/>
                      <wp:lineTo x="17234" y="624"/>
                      <wp:lineTo x="17234" y="0"/>
                      <wp:lineTo x="0" y="0"/>
                    </wp:wrapPolygon>
                  </wp:wrapTight>
                  <wp:docPr id="9" name="Imagem 9"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1B5">
              <w:rPr>
                <w:rFonts w:asciiTheme="majorHAnsi" w:hAnsiTheme="majorHAnsi" w:cstheme="majorHAnsi"/>
                <w:i/>
                <w:iCs/>
                <w:lang w:val="pt-BR"/>
              </w:rPr>
              <w:t xml:space="preserve">5.2.7 O organismo de inspeção deve ter </w:t>
            </w:r>
            <w:r w:rsidRPr="001411B5">
              <w:rPr>
                <w:rFonts w:asciiTheme="majorHAnsi" w:hAnsiTheme="majorHAnsi" w:cstheme="majorHAnsi"/>
                <w:b/>
                <w:bCs/>
                <w:i/>
                <w:iCs/>
                <w:lang w:val="pt-BR"/>
              </w:rPr>
              <w:t>uma descrição de cargos</w:t>
            </w:r>
            <w:r w:rsidRPr="001411B5">
              <w:rPr>
                <w:rFonts w:asciiTheme="majorHAnsi" w:hAnsiTheme="majorHAnsi" w:cstheme="majorHAnsi"/>
                <w:i/>
                <w:iCs/>
                <w:lang w:val="pt-BR"/>
              </w:rPr>
              <w:t xml:space="preserve"> ou outra documentação para </w:t>
            </w:r>
            <w:r w:rsidRPr="001411B5">
              <w:rPr>
                <w:rFonts w:asciiTheme="majorHAnsi" w:hAnsiTheme="majorHAnsi" w:cstheme="majorHAnsi"/>
                <w:b/>
                <w:bCs/>
                <w:i/>
                <w:iCs/>
                <w:lang w:val="pt-BR"/>
              </w:rPr>
              <w:t>cada categoria</w:t>
            </w:r>
            <w:r w:rsidRPr="001411B5">
              <w:rPr>
                <w:rFonts w:asciiTheme="majorHAnsi" w:hAnsiTheme="majorHAnsi" w:cstheme="majorHAnsi"/>
                <w:i/>
                <w:iCs/>
                <w:lang w:val="pt-BR"/>
              </w:rPr>
              <w:t xml:space="preserve"> de posição dentro da organização </w:t>
            </w:r>
            <w:r w:rsidRPr="001411B5">
              <w:rPr>
                <w:rFonts w:asciiTheme="majorHAnsi" w:hAnsiTheme="majorHAnsi" w:cstheme="majorHAnsi"/>
                <w:b/>
                <w:bCs/>
                <w:i/>
                <w:iCs/>
                <w:lang w:val="pt-BR"/>
              </w:rPr>
              <w:t>envolvida em atividades de inspeção.</w:t>
            </w:r>
          </w:p>
        </w:tc>
      </w:tr>
    </w:tbl>
    <w:p w14:paraId="3306770F" w14:textId="33AF26B9" w:rsidR="00422101" w:rsidRPr="001411B5" w:rsidRDefault="00AD18A9" w:rsidP="006901EE">
      <w:pPr>
        <w:spacing w:before="240" w:after="240" w:line="360" w:lineRule="auto"/>
        <w:jc w:val="both"/>
        <w:rPr>
          <w:rFonts w:asciiTheme="majorHAnsi" w:hAnsiTheme="majorHAnsi" w:cstheme="majorHAnsi"/>
          <w:i/>
          <w:iCs/>
        </w:rPr>
      </w:pPr>
      <w:r w:rsidRPr="001411B5">
        <w:rPr>
          <w:rFonts w:asciiTheme="majorHAnsi" w:hAnsiTheme="majorHAnsi" w:cstheme="majorHAnsi"/>
        </w:rPr>
        <w:br/>
        <w:t>Agora vamos falar sobre recursos!</w:t>
      </w:r>
    </w:p>
    <w:p w14:paraId="6C805259" w14:textId="6C74B2F8" w:rsidR="006F5350" w:rsidRPr="001411B5" w:rsidRDefault="006F5350" w:rsidP="006F5350">
      <w:pPr>
        <w:pStyle w:val="Estilo1"/>
        <w:numPr>
          <w:ilvl w:val="0"/>
          <w:numId w:val="2"/>
        </w:numPr>
        <w:tabs>
          <w:tab w:val="num" w:pos="360"/>
        </w:tabs>
        <w:spacing w:before="240" w:after="240"/>
        <w:ind w:left="426" w:hanging="426"/>
        <w:jc w:val="both"/>
        <w:rPr>
          <w:rFonts w:asciiTheme="majorHAnsi" w:hAnsiTheme="majorHAnsi" w:cstheme="majorHAnsi"/>
          <w:lang w:val="pt-BR"/>
        </w:rPr>
      </w:pPr>
      <w:bookmarkStart w:id="6" w:name="_Toc86680229"/>
      <w:r w:rsidRPr="001411B5">
        <w:rPr>
          <w:rFonts w:asciiTheme="majorHAnsi" w:hAnsiTheme="majorHAnsi" w:cstheme="majorHAnsi"/>
          <w:lang w:val="pt-BR"/>
        </w:rPr>
        <w:t>Recursos</w:t>
      </w:r>
      <w:r w:rsidR="00BD4C7F" w:rsidRPr="001411B5">
        <w:rPr>
          <w:rFonts w:asciiTheme="majorHAnsi" w:hAnsiTheme="majorHAnsi" w:cstheme="majorHAnsi"/>
          <w:lang w:val="pt-BR"/>
        </w:rPr>
        <w:t>: pessoas</w:t>
      </w:r>
      <w:bookmarkEnd w:id="6"/>
    </w:p>
    <w:p w14:paraId="25DEB988" w14:textId="5C4A2BFF" w:rsidR="006F5350" w:rsidRPr="001411B5" w:rsidRDefault="005A5431" w:rsidP="006901EE">
      <w:pPr>
        <w:spacing w:before="240" w:after="240" w:line="360" w:lineRule="auto"/>
        <w:jc w:val="both"/>
        <w:rPr>
          <w:rFonts w:asciiTheme="majorHAnsi" w:hAnsiTheme="majorHAnsi" w:cstheme="majorHAnsi"/>
        </w:rPr>
      </w:pPr>
      <w:r w:rsidRPr="001411B5">
        <w:rPr>
          <w:rFonts w:asciiTheme="majorHAnsi" w:hAnsiTheme="majorHAnsi" w:cstheme="majorHAnsi"/>
          <w:noProof/>
          <w:lang w:eastAsia="pt-BR"/>
        </w:rPr>
        <w:drawing>
          <wp:anchor distT="0" distB="0" distL="114300" distR="114300" simplePos="0" relativeHeight="251703296" behindDoc="0" locked="0" layoutInCell="1" allowOverlap="1" wp14:anchorId="4D681849" wp14:editId="40989353">
            <wp:simplePos x="0" y="0"/>
            <wp:positionH relativeFrom="margin">
              <wp:align>left</wp:align>
            </wp:positionH>
            <wp:positionV relativeFrom="paragraph">
              <wp:posOffset>567250</wp:posOffset>
            </wp:positionV>
            <wp:extent cx="1682115" cy="1601470"/>
            <wp:effectExtent l="0" t="0" r="0" b="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3369" cy="1603072"/>
                    </a:xfrm>
                    <a:prstGeom prst="rect">
                      <a:avLst/>
                    </a:prstGeom>
                    <a:noFill/>
                    <a:ln>
                      <a:noFill/>
                    </a:ln>
                  </pic:spPr>
                </pic:pic>
              </a:graphicData>
            </a:graphic>
            <wp14:sizeRelH relativeFrom="page">
              <wp14:pctWidth>0</wp14:pctWidth>
            </wp14:sizeRelH>
            <wp14:sizeRelV relativeFrom="page">
              <wp14:pctHeight>0</wp14:pctHeight>
            </wp14:sizeRelV>
          </wp:anchor>
        </w:drawing>
      </w:r>
      <w:r w:rsidR="009526D2" w:rsidRPr="001411B5">
        <w:rPr>
          <w:rFonts w:asciiTheme="majorHAnsi" w:hAnsiTheme="majorHAnsi" w:cstheme="majorHAnsi"/>
        </w:rPr>
        <w:t>Após estruturada a gestão e as questões administrativas, o organismo de inspeção deve estrutura</w:t>
      </w:r>
      <w:r w:rsidR="00AD18A9" w:rsidRPr="001411B5">
        <w:rPr>
          <w:rFonts w:asciiTheme="majorHAnsi" w:hAnsiTheme="majorHAnsi" w:cstheme="majorHAnsi"/>
        </w:rPr>
        <w:t>r</w:t>
      </w:r>
      <w:r w:rsidR="009526D2" w:rsidRPr="001411B5">
        <w:rPr>
          <w:rFonts w:asciiTheme="majorHAnsi" w:hAnsiTheme="majorHAnsi" w:cstheme="majorHAnsi"/>
        </w:rPr>
        <w:t xml:space="preserve"> sua parte funcional e física. São os chamados RECURSOS.</w:t>
      </w:r>
    </w:p>
    <w:p w14:paraId="2899FE9F" w14:textId="2CC352BF" w:rsidR="009526D2" w:rsidRPr="001411B5" w:rsidRDefault="009526D2" w:rsidP="006901EE">
      <w:pPr>
        <w:spacing w:before="240" w:after="240" w:line="360" w:lineRule="auto"/>
        <w:jc w:val="both"/>
        <w:rPr>
          <w:rFonts w:asciiTheme="majorHAnsi" w:hAnsiTheme="majorHAnsi" w:cstheme="majorHAnsi"/>
        </w:rPr>
      </w:pPr>
      <w:r w:rsidRPr="001411B5">
        <w:rPr>
          <w:rFonts w:asciiTheme="majorHAnsi" w:hAnsiTheme="majorHAnsi" w:cstheme="majorHAnsi"/>
        </w:rPr>
        <w:t>PESSOAS, que trabalham em LOCAIS, e que podem demandar de serviços SUBCONTRADOS para a realização das inspeções.</w:t>
      </w:r>
    </w:p>
    <w:p w14:paraId="3C4F6486" w14:textId="4065D157" w:rsidR="00BC2CFF" w:rsidRPr="001411B5" w:rsidRDefault="00BC2CFF" w:rsidP="006901EE">
      <w:pPr>
        <w:spacing w:before="240" w:after="240" w:line="360" w:lineRule="auto"/>
        <w:jc w:val="both"/>
        <w:rPr>
          <w:rFonts w:asciiTheme="majorHAnsi" w:hAnsiTheme="majorHAnsi" w:cstheme="majorHAnsi"/>
        </w:rPr>
      </w:pPr>
      <w:r w:rsidRPr="001411B5">
        <w:rPr>
          <w:rFonts w:asciiTheme="majorHAnsi" w:hAnsiTheme="majorHAnsi" w:cstheme="majorHAnsi"/>
        </w:rPr>
        <w:t>Iniciaremos pelo mais precioso dos recursos: o HUMANO.</w:t>
      </w:r>
    </w:p>
    <w:p w14:paraId="4783BE63" w14:textId="1D4B8B18" w:rsidR="00BC2CFF" w:rsidRPr="001411B5" w:rsidRDefault="00BC2CFF" w:rsidP="006901EE">
      <w:pPr>
        <w:spacing w:before="240" w:after="240" w:line="360" w:lineRule="auto"/>
        <w:jc w:val="both"/>
        <w:rPr>
          <w:rFonts w:asciiTheme="majorHAnsi" w:hAnsiTheme="majorHAnsi" w:cstheme="majorHAnsi"/>
        </w:rPr>
      </w:pPr>
      <w:r w:rsidRPr="001411B5">
        <w:rPr>
          <w:rFonts w:asciiTheme="majorHAnsi" w:hAnsiTheme="majorHAnsi" w:cstheme="majorHAnsi"/>
        </w:rPr>
        <w:t>Os organismos de inspeção devem DEFINIR e DOCUMENTAR os requisitos de competência para todas as atividades de inspeção. Tais requisitos devem incluis aqueles eventualmente já definidos pelos reguladores e/ou proprietários dos esquemas ou especificados pelos clientes.</w:t>
      </w:r>
    </w:p>
    <w:p w14:paraId="724A645A" w14:textId="7E4EB369" w:rsidR="00BC2CFF" w:rsidRPr="001411B5" w:rsidRDefault="00BC2CFF" w:rsidP="006901EE">
      <w:pPr>
        <w:spacing w:before="240" w:after="240" w:line="360" w:lineRule="auto"/>
        <w:jc w:val="both"/>
        <w:rPr>
          <w:rFonts w:asciiTheme="majorHAnsi" w:hAnsiTheme="majorHAnsi" w:cstheme="majorHAnsi"/>
        </w:rPr>
      </w:pPr>
      <w:r w:rsidRPr="001411B5">
        <w:rPr>
          <w:rFonts w:asciiTheme="majorHAnsi" w:hAnsiTheme="majorHAnsi" w:cstheme="majorHAnsi"/>
        </w:rPr>
        <w:t>Uma vez definidos estes requisitos, cabe ao organismo de inspeção adequar sua equipe e manter o atendimento aos requisitos – garantir que todos que possam influenciar nas inspeções atendam aos requisitos de competência estabelecidos.</w:t>
      </w:r>
    </w:p>
    <w:p w14:paraId="00A4D74D" w14:textId="2F8A2365" w:rsidR="00BC2CFF" w:rsidRPr="001411B5" w:rsidRDefault="005A5431" w:rsidP="006901EE">
      <w:pPr>
        <w:spacing w:before="240" w:after="240" w:line="360" w:lineRule="auto"/>
        <w:jc w:val="both"/>
        <w:rPr>
          <w:rFonts w:asciiTheme="majorHAnsi" w:hAnsiTheme="majorHAnsi" w:cstheme="majorHAnsi"/>
        </w:rPr>
      </w:pPr>
      <w:r w:rsidRPr="001411B5">
        <w:rPr>
          <w:rFonts w:asciiTheme="majorHAnsi" w:hAnsiTheme="majorHAnsi" w:cstheme="majorHAnsi"/>
        </w:rPr>
        <w:t>Mas v</w:t>
      </w:r>
      <w:r w:rsidR="00BC2CFF" w:rsidRPr="001411B5">
        <w:rPr>
          <w:rFonts w:asciiTheme="majorHAnsi" w:hAnsiTheme="majorHAnsi" w:cstheme="majorHAnsi"/>
        </w:rPr>
        <w:t>ocê sabe o que significa “definir requisitos de competência”?</w:t>
      </w:r>
    </w:p>
    <w:p w14:paraId="5295B7D9" w14:textId="617CB5ED" w:rsidR="00092703" w:rsidRPr="001411B5" w:rsidRDefault="00092703" w:rsidP="00092703">
      <w:pPr>
        <w:spacing w:before="240" w:after="240" w:line="360" w:lineRule="auto"/>
        <w:jc w:val="both"/>
        <w:rPr>
          <w:rFonts w:asciiTheme="majorHAnsi" w:hAnsiTheme="majorHAnsi" w:cstheme="majorHAnsi"/>
        </w:rPr>
      </w:pPr>
      <w:r w:rsidRPr="001411B5">
        <w:rPr>
          <w:rFonts w:asciiTheme="majorHAnsi" w:hAnsiTheme="majorHAnsi" w:cstheme="majorHAnsi"/>
        </w:rPr>
        <w:t xml:space="preserve">As pessoas são o que fazem um sistema de gestão existir. </w:t>
      </w:r>
      <w:r w:rsidR="005A5431" w:rsidRPr="001411B5">
        <w:rPr>
          <w:rFonts w:asciiTheme="majorHAnsi" w:hAnsiTheme="majorHAnsi" w:cstheme="majorHAnsi"/>
        </w:rPr>
        <w:t>Elas s</w:t>
      </w:r>
      <w:r w:rsidRPr="001411B5">
        <w:rPr>
          <w:rFonts w:asciiTheme="majorHAnsi" w:hAnsiTheme="majorHAnsi" w:cstheme="majorHAnsi"/>
        </w:rPr>
        <w:t xml:space="preserve">ão, portanto, essenciais </w:t>
      </w:r>
      <w:proofErr w:type="gramStart"/>
      <w:r w:rsidRPr="001411B5">
        <w:rPr>
          <w:rFonts w:asciiTheme="majorHAnsi" w:hAnsiTheme="majorHAnsi" w:cstheme="majorHAnsi"/>
        </w:rPr>
        <w:t>à</w:t>
      </w:r>
      <w:proofErr w:type="gramEnd"/>
      <w:r w:rsidRPr="001411B5">
        <w:rPr>
          <w:rFonts w:asciiTheme="majorHAnsi" w:hAnsiTheme="majorHAnsi" w:cstheme="majorHAnsi"/>
        </w:rPr>
        <w:t xml:space="preserve"> qualquer organização!</w:t>
      </w:r>
    </w:p>
    <w:p w14:paraId="7E821F43" w14:textId="6C8103BE" w:rsidR="00BC2CFF" w:rsidRPr="001411B5" w:rsidRDefault="005A5431" w:rsidP="00092703">
      <w:pPr>
        <w:spacing w:before="240" w:after="240" w:line="360" w:lineRule="auto"/>
        <w:jc w:val="both"/>
        <w:rPr>
          <w:rFonts w:asciiTheme="majorHAnsi" w:hAnsiTheme="majorHAnsi" w:cstheme="majorHAnsi"/>
        </w:rPr>
      </w:pPr>
      <w:r w:rsidRPr="001411B5">
        <w:rPr>
          <w:rFonts w:asciiTheme="majorHAnsi" w:hAnsiTheme="majorHAnsi" w:cstheme="majorHAnsi"/>
        </w:rPr>
        <w:lastRenderedPageBreak/>
        <w:t>Assim</w:t>
      </w:r>
      <w:r w:rsidR="00092703" w:rsidRPr="001411B5">
        <w:rPr>
          <w:rFonts w:asciiTheme="majorHAnsi" w:hAnsiTheme="majorHAnsi" w:cstheme="majorHAnsi"/>
        </w:rPr>
        <w:t xml:space="preserve">, o desempenho organizacional depende da forma como as COMPETÊNCIAS das pessoas são </w:t>
      </w:r>
      <w:r w:rsidRPr="001411B5">
        <w:rPr>
          <w:rFonts w:asciiTheme="majorHAnsi" w:hAnsiTheme="majorHAnsi" w:cstheme="majorHAnsi"/>
        </w:rPr>
        <w:t xml:space="preserve">utilizadas </w:t>
      </w:r>
      <w:r w:rsidR="00092703" w:rsidRPr="001411B5">
        <w:rPr>
          <w:rFonts w:asciiTheme="majorHAnsi" w:hAnsiTheme="majorHAnsi" w:cstheme="majorHAnsi"/>
        </w:rPr>
        <w:t>nos processos.</w:t>
      </w:r>
    </w:p>
    <w:p w14:paraId="3AA51BA6" w14:textId="69736BDC" w:rsidR="00092703" w:rsidRPr="001411B5" w:rsidRDefault="00092703" w:rsidP="00092703">
      <w:pPr>
        <w:spacing w:before="240" w:after="240" w:line="360" w:lineRule="auto"/>
        <w:jc w:val="both"/>
        <w:rPr>
          <w:rFonts w:asciiTheme="majorHAnsi" w:hAnsiTheme="majorHAnsi" w:cstheme="majorHAnsi"/>
        </w:rPr>
      </w:pPr>
      <w:r w:rsidRPr="001411B5">
        <w:rPr>
          <w:rFonts w:asciiTheme="majorHAnsi" w:hAnsiTheme="majorHAnsi" w:cstheme="majorHAnsi"/>
        </w:rPr>
        <w:t>Uma organização, bem como seu sistema de gestão, para ser BEM-SUCEDIDO, depende da GESTÃO DA COMPETÊNCIA e do DESENVOLVIMENTO DAS PESSOAS que o compõe.</w:t>
      </w:r>
    </w:p>
    <w:p w14:paraId="5784ACB9" w14:textId="0BFDB7E2" w:rsidR="00092703" w:rsidRPr="001411B5" w:rsidRDefault="00092703" w:rsidP="00092703">
      <w:pPr>
        <w:spacing w:before="240" w:after="240" w:line="360" w:lineRule="auto"/>
        <w:jc w:val="both"/>
        <w:rPr>
          <w:rFonts w:asciiTheme="majorHAnsi" w:hAnsiTheme="majorHAnsi" w:cstheme="majorHAnsi"/>
        </w:rPr>
      </w:pPr>
      <w:r w:rsidRPr="001411B5">
        <w:rPr>
          <w:rFonts w:asciiTheme="majorHAnsi" w:hAnsiTheme="majorHAnsi" w:cstheme="majorHAnsi"/>
        </w:rPr>
        <w:t>Na Norma ABNT NBR ISO 10015:2020, vemos as definições:</w:t>
      </w:r>
    </w:p>
    <w:p w14:paraId="2851ADAF" w14:textId="11B564A3" w:rsidR="00092703" w:rsidRPr="001411B5" w:rsidRDefault="007D0923" w:rsidP="00092703">
      <w:pPr>
        <w:pStyle w:val="PargrafodaLista"/>
        <w:numPr>
          <w:ilvl w:val="0"/>
          <w:numId w:val="12"/>
        </w:numPr>
        <w:spacing w:before="240" w:after="240" w:line="360" w:lineRule="auto"/>
        <w:jc w:val="both"/>
        <w:rPr>
          <w:rFonts w:asciiTheme="majorHAnsi" w:hAnsiTheme="majorHAnsi" w:cstheme="majorHAnsi"/>
          <w:i/>
        </w:rPr>
      </w:pPr>
      <w:r>
        <w:rPr>
          <w:rFonts w:asciiTheme="majorHAnsi" w:hAnsiTheme="majorHAnsi" w:cstheme="majorHAnsi"/>
          <w:b/>
          <w:bCs/>
          <w:i/>
        </w:rPr>
        <w:t>“</w:t>
      </w:r>
      <w:r w:rsidR="00092703" w:rsidRPr="001411B5">
        <w:rPr>
          <w:rFonts w:asciiTheme="majorHAnsi" w:hAnsiTheme="majorHAnsi" w:cstheme="majorHAnsi"/>
          <w:b/>
          <w:bCs/>
          <w:i/>
        </w:rPr>
        <w:t>Competência</w:t>
      </w:r>
      <w:r w:rsidR="00092703" w:rsidRPr="001411B5">
        <w:rPr>
          <w:rFonts w:asciiTheme="majorHAnsi" w:hAnsiTheme="majorHAnsi" w:cstheme="majorHAnsi"/>
          <w:i/>
        </w:rPr>
        <w:t>: capacidade de aplicar conhecimentos e habilidades para alcançar resultados pretendidos</w:t>
      </w:r>
    </w:p>
    <w:p w14:paraId="6080CC7E" w14:textId="77777777" w:rsidR="00092703" w:rsidRPr="001411B5" w:rsidRDefault="00092703" w:rsidP="00092703">
      <w:pPr>
        <w:pStyle w:val="PargrafodaLista"/>
        <w:numPr>
          <w:ilvl w:val="0"/>
          <w:numId w:val="12"/>
        </w:numPr>
        <w:spacing w:before="240" w:after="240" w:line="360" w:lineRule="auto"/>
        <w:jc w:val="both"/>
        <w:rPr>
          <w:rFonts w:asciiTheme="majorHAnsi" w:hAnsiTheme="majorHAnsi" w:cstheme="majorHAnsi"/>
          <w:i/>
        </w:rPr>
      </w:pPr>
      <w:r w:rsidRPr="001411B5">
        <w:rPr>
          <w:rFonts w:asciiTheme="majorHAnsi" w:hAnsiTheme="majorHAnsi" w:cstheme="majorHAnsi"/>
          <w:b/>
          <w:bCs/>
          <w:i/>
        </w:rPr>
        <w:t>Desenvolvimento de pessoas</w:t>
      </w:r>
      <w:r w:rsidRPr="001411B5">
        <w:rPr>
          <w:rFonts w:asciiTheme="majorHAnsi" w:hAnsiTheme="majorHAnsi" w:cstheme="majorHAnsi"/>
          <w:i/>
        </w:rPr>
        <w:t xml:space="preserve">: incentivo a funcionários para adquirir competência nova ou avançada, criando oportunidades de treinamento e aprendizado, com circunstâncias para implementar os resultados que foram adquiridos </w:t>
      </w:r>
    </w:p>
    <w:p w14:paraId="4831E746" w14:textId="77777777" w:rsidR="00092703" w:rsidRPr="001411B5" w:rsidRDefault="00092703" w:rsidP="00092703">
      <w:pPr>
        <w:pStyle w:val="PargrafodaLista"/>
        <w:numPr>
          <w:ilvl w:val="0"/>
          <w:numId w:val="12"/>
        </w:numPr>
        <w:spacing w:before="240" w:after="240" w:line="360" w:lineRule="auto"/>
        <w:jc w:val="both"/>
        <w:rPr>
          <w:rFonts w:asciiTheme="majorHAnsi" w:hAnsiTheme="majorHAnsi" w:cstheme="majorHAnsi"/>
          <w:i/>
        </w:rPr>
      </w:pPr>
      <w:r w:rsidRPr="001411B5">
        <w:rPr>
          <w:rFonts w:asciiTheme="majorHAnsi" w:hAnsiTheme="majorHAnsi" w:cstheme="majorHAnsi"/>
          <w:b/>
          <w:bCs/>
          <w:i/>
        </w:rPr>
        <w:t>Habilidade</w:t>
      </w:r>
      <w:r w:rsidRPr="001411B5">
        <w:rPr>
          <w:rFonts w:asciiTheme="majorHAnsi" w:hAnsiTheme="majorHAnsi" w:cstheme="majorHAnsi"/>
          <w:i/>
        </w:rPr>
        <w:t>: capacidade aprendida para realizar uma tarefa para uma expectativa especificada</w:t>
      </w:r>
    </w:p>
    <w:p w14:paraId="1F840E3A" w14:textId="0E2B50B5" w:rsidR="00092703" w:rsidRPr="001411B5" w:rsidRDefault="00092703" w:rsidP="00092703">
      <w:pPr>
        <w:pStyle w:val="PargrafodaLista"/>
        <w:numPr>
          <w:ilvl w:val="0"/>
          <w:numId w:val="12"/>
        </w:numPr>
        <w:spacing w:before="240" w:after="240" w:line="360" w:lineRule="auto"/>
        <w:jc w:val="both"/>
        <w:rPr>
          <w:rFonts w:asciiTheme="majorHAnsi" w:hAnsiTheme="majorHAnsi" w:cstheme="majorHAnsi"/>
          <w:i/>
        </w:rPr>
      </w:pPr>
      <w:r w:rsidRPr="001411B5">
        <w:rPr>
          <w:rFonts w:asciiTheme="majorHAnsi" w:hAnsiTheme="majorHAnsi" w:cstheme="majorHAnsi"/>
          <w:b/>
          <w:bCs/>
          <w:i/>
        </w:rPr>
        <w:t>Conhecimento</w:t>
      </w:r>
      <w:r w:rsidRPr="001411B5">
        <w:rPr>
          <w:rFonts w:asciiTheme="majorHAnsi" w:hAnsiTheme="majorHAnsi" w:cstheme="majorHAnsi"/>
          <w:i/>
        </w:rPr>
        <w:t>: ativo humano ou organizacional que possibilita decisões e ações eficazes em contexto</w:t>
      </w:r>
      <w:r w:rsidR="007D0923">
        <w:rPr>
          <w:rFonts w:asciiTheme="majorHAnsi" w:hAnsiTheme="majorHAnsi" w:cstheme="majorHAnsi"/>
          <w:i/>
        </w:rPr>
        <w:t>”.</w:t>
      </w:r>
    </w:p>
    <w:p w14:paraId="0874C3F3" w14:textId="067001AE" w:rsidR="00092703" w:rsidRPr="001411B5" w:rsidRDefault="00092703" w:rsidP="00092703">
      <w:pPr>
        <w:spacing w:before="240" w:after="240" w:line="360" w:lineRule="auto"/>
        <w:jc w:val="both"/>
        <w:rPr>
          <w:rFonts w:asciiTheme="majorHAnsi" w:hAnsiTheme="majorHAnsi" w:cstheme="majorHAnsi"/>
        </w:rPr>
      </w:pPr>
      <w:r w:rsidRPr="001411B5">
        <w:rPr>
          <w:rFonts w:asciiTheme="majorHAnsi" w:hAnsiTheme="majorHAnsi" w:cstheme="majorHAnsi"/>
        </w:rPr>
        <w:t>Deve ser determinada a COMPETÊNCIA REQUERIDA para que se alcancem os resultados pretendidos, no nível organizacional, tanto de equipe, como grupo e individualmente.</w:t>
      </w:r>
    </w:p>
    <w:p w14:paraId="287270EA" w14:textId="2C79848A" w:rsidR="00092703" w:rsidRPr="001411B5" w:rsidRDefault="00092703" w:rsidP="00092703">
      <w:pPr>
        <w:spacing w:before="240" w:after="240" w:line="360" w:lineRule="auto"/>
        <w:jc w:val="both"/>
        <w:rPr>
          <w:rFonts w:asciiTheme="majorHAnsi" w:hAnsiTheme="majorHAnsi" w:cstheme="majorHAnsi"/>
        </w:rPr>
      </w:pPr>
      <w:r w:rsidRPr="001411B5">
        <w:rPr>
          <w:rFonts w:asciiTheme="majorHAnsi" w:hAnsiTheme="majorHAnsi" w:cstheme="majorHAnsi"/>
        </w:rPr>
        <w:t>Para tanto, segundo a Norma ABNT NBR ISO 10015:2020</w:t>
      </w:r>
      <w:r w:rsidR="00E35267" w:rsidRPr="001411B5">
        <w:rPr>
          <w:rFonts w:asciiTheme="majorHAnsi" w:hAnsiTheme="majorHAnsi" w:cstheme="majorHAnsi"/>
        </w:rPr>
        <w:t>, é importante levar em consideração</w:t>
      </w:r>
      <w:r w:rsidRPr="001411B5">
        <w:rPr>
          <w:rFonts w:asciiTheme="majorHAnsi" w:hAnsiTheme="majorHAnsi" w:cstheme="majorHAnsi"/>
        </w:rPr>
        <w:t>:</w:t>
      </w:r>
    </w:p>
    <w:p w14:paraId="13B67E30" w14:textId="0791FAB5" w:rsidR="00092703" w:rsidRPr="001411B5" w:rsidRDefault="00092703" w:rsidP="004D0EA1">
      <w:pPr>
        <w:pStyle w:val="PargrafodaLista"/>
        <w:spacing w:before="240" w:after="240" w:line="360" w:lineRule="auto"/>
        <w:jc w:val="both"/>
        <w:rPr>
          <w:rFonts w:asciiTheme="majorHAnsi" w:hAnsiTheme="majorHAnsi" w:cstheme="majorHAnsi"/>
          <w:i/>
          <w:iCs/>
        </w:rPr>
      </w:pPr>
    </w:p>
    <w:tbl>
      <w:tblPr>
        <w:tblStyle w:val="Tabelacomgrade"/>
        <w:tblW w:w="9209" w:type="dxa"/>
        <w:tblLook w:val="04A0" w:firstRow="1" w:lastRow="0" w:firstColumn="1" w:lastColumn="0" w:noHBand="0" w:noVBand="1"/>
      </w:tblPr>
      <w:tblGrid>
        <w:gridCol w:w="9209"/>
      </w:tblGrid>
      <w:tr w:rsidR="006A037C" w:rsidRPr="001411B5" w14:paraId="2929DB2C" w14:textId="77777777" w:rsidTr="006156F3">
        <w:tc>
          <w:tcPr>
            <w:tcW w:w="9209" w:type="dxa"/>
          </w:tcPr>
          <w:p w14:paraId="064BA53C" w14:textId="75E2D92D" w:rsidR="004D0EA1" w:rsidRPr="001411B5" w:rsidRDefault="004D0EA1" w:rsidP="004D0EA1">
            <w:pPr>
              <w:pStyle w:val="PargrafodaLista"/>
              <w:numPr>
                <w:ilvl w:val="0"/>
                <w:numId w:val="14"/>
              </w:num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drawing>
                <wp:anchor distT="0" distB="0" distL="114300" distR="114300" simplePos="0" relativeHeight="251672576" behindDoc="1" locked="0" layoutInCell="1" allowOverlap="1" wp14:anchorId="1AB2920E" wp14:editId="7FF14011">
                  <wp:simplePos x="0" y="0"/>
                  <wp:positionH relativeFrom="column">
                    <wp:posOffset>-64885</wp:posOffset>
                  </wp:positionH>
                  <wp:positionV relativeFrom="paragraph">
                    <wp:posOffset>346</wp:posOffset>
                  </wp:positionV>
                  <wp:extent cx="2029460" cy="1318895"/>
                  <wp:effectExtent l="0" t="0" r="0" b="0"/>
                  <wp:wrapTight wrapText="bothSides">
                    <wp:wrapPolygon edited="0">
                      <wp:start x="0" y="0"/>
                      <wp:lineTo x="0" y="14351"/>
                      <wp:lineTo x="608" y="14351"/>
                      <wp:lineTo x="17234" y="624"/>
                      <wp:lineTo x="17234" y="0"/>
                      <wp:lineTo x="0" y="0"/>
                    </wp:wrapPolygon>
                  </wp:wrapTight>
                  <wp:docPr id="10" name="Imagem 10"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1B5">
              <w:rPr>
                <w:rFonts w:asciiTheme="majorHAnsi" w:hAnsiTheme="majorHAnsi" w:cstheme="majorHAnsi"/>
                <w:i/>
                <w:iCs/>
                <w:lang w:val="pt-BR"/>
              </w:rPr>
              <w:t>O contexto da organização: mudanças em questões externas/internas e as necessidades e expectativas das partes interessadas pertinentes que afetem significativamente necessidades de competências</w:t>
            </w:r>
          </w:p>
          <w:p w14:paraId="1F0E9A1C" w14:textId="77777777" w:rsidR="004D0EA1" w:rsidRPr="001411B5" w:rsidRDefault="004D0EA1" w:rsidP="004D0EA1">
            <w:pPr>
              <w:pStyle w:val="PargrafodaLista"/>
              <w:numPr>
                <w:ilvl w:val="0"/>
                <w:numId w:val="14"/>
              </w:num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O impacto potencial da falta de competência nos processos e na eficácia do sistema de gestão</w:t>
            </w:r>
          </w:p>
          <w:p w14:paraId="0E3AD734" w14:textId="77777777" w:rsidR="004D0EA1" w:rsidRPr="001411B5" w:rsidRDefault="004D0EA1" w:rsidP="004D0EA1">
            <w:pPr>
              <w:pStyle w:val="PargrafodaLista"/>
              <w:numPr>
                <w:ilvl w:val="0"/>
                <w:numId w:val="14"/>
              </w:num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Reconhecimento de níveis individuais de competência em relação à capacidade de realizar papéis específicos</w:t>
            </w:r>
          </w:p>
          <w:p w14:paraId="767D9CF2" w14:textId="025E8DC2" w:rsidR="004D0EA1" w:rsidRPr="001411B5" w:rsidRDefault="004D0EA1" w:rsidP="004D0EA1">
            <w:pPr>
              <w:pStyle w:val="PargrafodaLista"/>
              <w:numPr>
                <w:ilvl w:val="0"/>
                <w:numId w:val="14"/>
              </w:num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Oportunidades de utilizar competência específica disponível na concepção de funções, processos e sistemas relacionados ao trabalho6.1 Pessoal</w:t>
            </w:r>
          </w:p>
          <w:p w14:paraId="4BFAF79C" w14:textId="77777777" w:rsidR="004D0EA1" w:rsidRPr="001411B5" w:rsidRDefault="004D0EA1" w:rsidP="004D0EA1">
            <w:pPr>
              <w:pStyle w:val="PargrafodaLista"/>
              <w:numPr>
                <w:ilvl w:val="0"/>
                <w:numId w:val="14"/>
              </w:num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6.1.1 O organismo de inspeção deve </w:t>
            </w:r>
            <w:r w:rsidRPr="001411B5">
              <w:rPr>
                <w:rFonts w:asciiTheme="majorHAnsi" w:hAnsiTheme="majorHAnsi" w:cstheme="majorHAnsi"/>
                <w:b/>
                <w:bCs/>
                <w:i/>
                <w:iCs/>
                <w:lang w:val="pt-BR"/>
              </w:rPr>
              <w:t>definir e documentar</w:t>
            </w:r>
            <w:r w:rsidRPr="001411B5">
              <w:rPr>
                <w:rFonts w:asciiTheme="majorHAnsi" w:hAnsiTheme="majorHAnsi" w:cstheme="majorHAnsi"/>
                <w:i/>
                <w:iCs/>
                <w:lang w:val="pt-BR"/>
              </w:rPr>
              <w:t xml:space="preserve"> os requisitos de </w:t>
            </w:r>
            <w:r w:rsidRPr="001411B5">
              <w:rPr>
                <w:rFonts w:asciiTheme="majorHAnsi" w:hAnsiTheme="majorHAnsi" w:cstheme="majorHAnsi"/>
                <w:b/>
                <w:bCs/>
                <w:i/>
                <w:iCs/>
                <w:lang w:val="pt-BR"/>
              </w:rPr>
              <w:t>competência</w:t>
            </w:r>
            <w:r w:rsidRPr="001411B5">
              <w:rPr>
                <w:rFonts w:asciiTheme="majorHAnsi" w:hAnsiTheme="majorHAnsi" w:cstheme="majorHAnsi"/>
                <w:i/>
                <w:iCs/>
                <w:lang w:val="pt-BR"/>
              </w:rPr>
              <w:t xml:space="preserve"> para todo o </w:t>
            </w:r>
            <w:r w:rsidRPr="001411B5">
              <w:rPr>
                <w:rFonts w:asciiTheme="majorHAnsi" w:hAnsiTheme="majorHAnsi" w:cstheme="majorHAnsi"/>
                <w:b/>
                <w:bCs/>
                <w:i/>
                <w:iCs/>
                <w:lang w:val="pt-BR"/>
              </w:rPr>
              <w:t>pessoal envolvido</w:t>
            </w:r>
            <w:r w:rsidRPr="001411B5">
              <w:rPr>
                <w:rFonts w:asciiTheme="majorHAnsi" w:hAnsiTheme="majorHAnsi" w:cstheme="majorHAnsi"/>
                <w:i/>
                <w:iCs/>
                <w:lang w:val="pt-BR"/>
              </w:rPr>
              <w:t xml:space="preserve"> em atividades de inspeção, incluindo requisitos de </w:t>
            </w:r>
            <w:r w:rsidRPr="001411B5">
              <w:rPr>
                <w:rFonts w:asciiTheme="majorHAnsi" w:hAnsiTheme="majorHAnsi" w:cstheme="majorHAnsi"/>
                <w:b/>
                <w:bCs/>
                <w:i/>
                <w:iCs/>
                <w:lang w:val="pt-BR"/>
              </w:rPr>
              <w:t>educação</w:t>
            </w:r>
            <w:r w:rsidRPr="001411B5">
              <w:rPr>
                <w:rFonts w:asciiTheme="majorHAnsi" w:hAnsiTheme="majorHAnsi" w:cstheme="majorHAnsi"/>
                <w:i/>
                <w:iCs/>
                <w:lang w:val="pt-BR"/>
              </w:rPr>
              <w:t xml:space="preserve">, </w:t>
            </w:r>
            <w:r w:rsidRPr="001411B5">
              <w:rPr>
                <w:rFonts w:asciiTheme="majorHAnsi" w:hAnsiTheme="majorHAnsi" w:cstheme="majorHAnsi"/>
                <w:b/>
                <w:bCs/>
                <w:i/>
                <w:iCs/>
                <w:lang w:val="pt-BR"/>
              </w:rPr>
              <w:t>treinamento</w:t>
            </w:r>
            <w:r w:rsidRPr="001411B5">
              <w:rPr>
                <w:rFonts w:asciiTheme="majorHAnsi" w:hAnsiTheme="majorHAnsi" w:cstheme="majorHAnsi"/>
                <w:i/>
                <w:iCs/>
                <w:lang w:val="pt-BR"/>
              </w:rPr>
              <w:t xml:space="preserve">, </w:t>
            </w:r>
            <w:r w:rsidRPr="001411B5">
              <w:rPr>
                <w:rFonts w:asciiTheme="majorHAnsi" w:hAnsiTheme="majorHAnsi" w:cstheme="majorHAnsi"/>
                <w:b/>
                <w:bCs/>
                <w:i/>
                <w:iCs/>
                <w:lang w:val="pt-BR"/>
              </w:rPr>
              <w:t>conhecimento técnico</w:t>
            </w:r>
            <w:r w:rsidRPr="001411B5">
              <w:rPr>
                <w:rFonts w:asciiTheme="majorHAnsi" w:hAnsiTheme="majorHAnsi" w:cstheme="majorHAnsi"/>
                <w:i/>
                <w:iCs/>
                <w:lang w:val="pt-BR"/>
              </w:rPr>
              <w:t xml:space="preserve">, </w:t>
            </w:r>
            <w:r w:rsidRPr="001411B5">
              <w:rPr>
                <w:rFonts w:asciiTheme="majorHAnsi" w:hAnsiTheme="majorHAnsi" w:cstheme="majorHAnsi"/>
                <w:b/>
                <w:bCs/>
                <w:i/>
                <w:iCs/>
                <w:lang w:val="pt-BR"/>
              </w:rPr>
              <w:t>prática</w:t>
            </w:r>
            <w:r w:rsidRPr="001411B5">
              <w:rPr>
                <w:rFonts w:asciiTheme="majorHAnsi" w:hAnsiTheme="majorHAnsi" w:cstheme="majorHAnsi"/>
                <w:i/>
                <w:iCs/>
                <w:lang w:val="pt-BR"/>
              </w:rPr>
              <w:t xml:space="preserve"> e </w:t>
            </w:r>
            <w:r w:rsidRPr="001411B5">
              <w:rPr>
                <w:rFonts w:asciiTheme="majorHAnsi" w:hAnsiTheme="majorHAnsi" w:cstheme="majorHAnsi"/>
                <w:b/>
                <w:bCs/>
                <w:i/>
                <w:iCs/>
                <w:lang w:val="pt-BR"/>
              </w:rPr>
              <w:t>experiência</w:t>
            </w:r>
            <w:r w:rsidRPr="001411B5">
              <w:rPr>
                <w:rFonts w:asciiTheme="majorHAnsi" w:hAnsiTheme="majorHAnsi" w:cstheme="majorHAnsi"/>
                <w:i/>
                <w:iCs/>
                <w:lang w:val="pt-BR"/>
              </w:rPr>
              <w:t>.</w:t>
            </w:r>
          </w:p>
          <w:p w14:paraId="75F9F3B6" w14:textId="77777777" w:rsidR="004D0EA1" w:rsidRPr="001411B5" w:rsidRDefault="004D0EA1" w:rsidP="004D0EA1">
            <w:pPr>
              <w:pStyle w:val="PargrafodaLista"/>
              <w:numPr>
                <w:ilvl w:val="0"/>
                <w:numId w:val="14"/>
              </w:numPr>
              <w:spacing w:before="240" w:after="240" w:line="360" w:lineRule="auto"/>
              <w:jc w:val="both"/>
              <w:rPr>
                <w:rFonts w:asciiTheme="majorHAnsi" w:hAnsiTheme="majorHAnsi" w:cstheme="majorHAnsi"/>
                <w:i/>
                <w:iCs/>
                <w:lang w:val="pt-BR"/>
              </w:rPr>
            </w:pPr>
            <w:proofErr w:type="gramStart"/>
            <w:r w:rsidRPr="001411B5">
              <w:rPr>
                <w:rFonts w:asciiTheme="majorHAnsi" w:hAnsiTheme="majorHAnsi" w:cstheme="majorHAnsi"/>
                <w:i/>
                <w:iCs/>
                <w:lang w:val="pt-BR"/>
              </w:rPr>
              <w:t>NOTA Os</w:t>
            </w:r>
            <w:proofErr w:type="gramEnd"/>
            <w:r w:rsidRPr="001411B5">
              <w:rPr>
                <w:rFonts w:asciiTheme="majorHAnsi" w:hAnsiTheme="majorHAnsi" w:cstheme="majorHAnsi"/>
                <w:i/>
                <w:iCs/>
                <w:lang w:val="pt-BR"/>
              </w:rPr>
              <w:t xml:space="preserve"> requisitos de competência podem ser parte da descrição do cargo ou outra documentação mencionada em 5.2.7.</w:t>
            </w:r>
          </w:p>
          <w:p w14:paraId="1107775E" w14:textId="36C468B9" w:rsidR="004D0EA1" w:rsidRPr="001411B5" w:rsidRDefault="004D0EA1" w:rsidP="004D0EA1">
            <w:pPr>
              <w:pStyle w:val="PargrafodaLista"/>
              <w:numPr>
                <w:ilvl w:val="0"/>
                <w:numId w:val="14"/>
              </w:num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6.1.2 O organismo de inspeção deve empregar, ou ter contrato com número suficiente de pessoas com as </w:t>
            </w:r>
            <w:r w:rsidRPr="001411B5">
              <w:rPr>
                <w:rFonts w:asciiTheme="majorHAnsi" w:hAnsiTheme="majorHAnsi" w:cstheme="majorHAnsi"/>
                <w:b/>
                <w:bCs/>
                <w:i/>
                <w:iCs/>
                <w:lang w:val="pt-BR"/>
              </w:rPr>
              <w:t>competências</w:t>
            </w:r>
            <w:r w:rsidRPr="001411B5">
              <w:rPr>
                <w:rFonts w:asciiTheme="majorHAnsi" w:hAnsiTheme="majorHAnsi" w:cstheme="majorHAnsi"/>
                <w:i/>
                <w:iCs/>
                <w:lang w:val="pt-BR"/>
              </w:rPr>
              <w:t xml:space="preserve"> exigidas, incluindo, onde necessário, habilidade para fazer </w:t>
            </w:r>
            <w:r w:rsidRPr="001411B5">
              <w:rPr>
                <w:rFonts w:asciiTheme="majorHAnsi" w:hAnsiTheme="majorHAnsi" w:cstheme="majorHAnsi"/>
                <w:b/>
                <w:bCs/>
                <w:i/>
                <w:iCs/>
                <w:lang w:val="pt-BR"/>
              </w:rPr>
              <w:lastRenderedPageBreak/>
              <w:t>julgamentos profissionais</w:t>
            </w:r>
            <w:r w:rsidRPr="001411B5">
              <w:rPr>
                <w:rFonts w:asciiTheme="majorHAnsi" w:hAnsiTheme="majorHAnsi" w:cstheme="majorHAnsi"/>
                <w:i/>
                <w:iCs/>
                <w:lang w:val="pt-BR"/>
              </w:rPr>
              <w:t>, a fim de realizar o tipo, variedade e volume de suas atividades de inspeção.</w:t>
            </w:r>
          </w:p>
          <w:p w14:paraId="667B1A80" w14:textId="77777777" w:rsidR="004D0EA1" w:rsidRPr="001411B5" w:rsidRDefault="004D0EA1" w:rsidP="004D0EA1">
            <w:pPr>
              <w:pStyle w:val="PargrafodaLista"/>
              <w:numPr>
                <w:ilvl w:val="0"/>
                <w:numId w:val="14"/>
              </w:num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6.1.3 O pessoal responsável pela inspeção deve ter </w:t>
            </w:r>
            <w:r w:rsidRPr="001411B5">
              <w:rPr>
                <w:rFonts w:asciiTheme="majorHAnsi" w:hAnsiTheme="majorHAnsi" w:cstheme="majorHAnsi"/>
                <w:b/>
                <w:bCs/>
                <w:i/>
                <w:iCs/>
                <w:lang w:val="pt-BR"/>
              </w:rPr>
              <w:t>qualificações apropriadas</w:t>
            </w:r>
            <w:r w:rsidRPr="001411B5">
              <w:rPr>
                <w:rFonts w:asciiTheme="majorHAnsi" w:hAnsiTheme="majorHAnsi" w:cstheme="majorHAnsi"/>
                <w:i/>
                <w:iCs/>
                <w:lang w:val="pt-BR"/>
              </w:rPr>
              <w:t xml:space="preserve">, </w:t>
            </w:r>
            <w:r w:rsidRPr="001411B5">
              <w:rPr>
                <w:rFonts w:asciiTheme="majorHAnsi" w:hAnsiTheme="majorHAnsi" w:cstheme="majorHAnsi"/>
                <w:b/>
                <w:bCs/>
                <w:i/>
                <w:iCs/>
                <w:lang w:val="pt-BR"/>
              </w:rPr>
              <w:t>treinamento</w:t>
            </w:r>
            <w:r w:rsidRPr="001411B5">
              <w:rPr>
                <w:rFonts w:asciiTheme="majorHAnsi" w:hAnsiTheme="majorHAnsi" w:cstheme="majorHAnsi"/>
                <w:i/>
                <w:iCs/>
                <w:lang w:val="pt-BR"/>
              </w:rPr>
              <w:t xml:space="preserve">, </w:t>
            </w:r>
            <w:r w:rsidRPr="001411B5">
              <w:rPr>
                <w:rFonts w:asciiTheme="majorHAnsi" w:hAnsiTheme="majorHAnsi" w:cstheme="majorHAnsi"/>
                <w:b/>
                <w:bCs/>
                <w:i/>
                <w:iCs/>
                <w:lang w:val="pt-BR"/>
              </w:rPr>
              <w:t>experiência</w:t>
            </w:r>
            <w:r w:rsidRPr="001411B5">
              <w:rPr>
                <w:rFonts w:asciiTheme="majorHAnsi" w:hAnsiTheme="majorHAnsi" w:cstheme="majorHAnsi"/>
                <w:i/>
                <w:iCs/>
                <w:lang w:val="pt-BR"/>
              </w:rPr>
              <w:t xml:space="preserve"> e </w:t>
            </w:r>
            <w:r w:rsidRPr="001411B5">
              <w:rPr>
                <w:rFonts w:asciiTheme="majorHAnsi" w:hAnsiTheme="majorHAnsi" w:cstheme="majorHAnsi"/>
                <w:b/>
                <w:bCs/>
                <w:i/>
                <w:iCs/>
                <w:lang w:val="pt-BR"/>
              </w:rPr>
              <w:t>conhecimento satisfatório</w:t>
            </w:r>
            <w:r w:rsidRPr="001411B5">
              <w:rPr>
                <w:rFonts w:asciiTheme="majorHAnsi" w:hAnsiTheme="majorHAnsi" w:cstheme="majorHAnsi"/>
                <w:i/>
                <w:iCs/>
                <w:lang w:val="pt-BR"/>
              </w:rPr>
              <w:t xml:space="preserve"> dos </w:t>
            </w:r>
            <w:r w:rsidRPr="001411B5">
              <w:rPr>
                <w:rFonts w:asciiTheme="majorHAnsi" w:hAnsiTheme="majorHAnsi" w:cstheme="majorHAnsi"/>
                <w:b/>
                <w:bCs/>
                <w:i/>
                <w:iCs/>
                <w:lang w:val="pt-BR"/>
              </w:rPr>
              <w:t>requisitos das inspeções</w:t>
            </w:r>
            <w:r w:rsidRPr="001411B5">
              <w:rPr>
                <w:rFonts w:asciiTheme="majorHAnsi" w:hAnsiTheme="majorHAnsi" w:cstheme="majorHAnsi"/>
                <w:i/>
                <w:iCs/>
                <w:lang w:val="pt-BR"/>
              </w:rPr>
              <w:t xml:space="preserve"> a serem executadas. Eles devem ter também conhecimento relevante do seguinte:</w:t>
            </w:r>
          </w:p>
          <w:p w14:paraId="1BB49A09" w14:textId="77777777" w:rsidR="004D0EA1" w:rsidRPr="001411B5" w:rsidRDefault="004D0EA1" w:rsidP="004D0EA1">
            <w:pPr>
              <w:pStyle w:val="PargrafodaLista"/>
              <w:numPr>
                <w:ilvl w:val="0"/>
                <w:numId w:val="14"/>
              </w:num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 </w:t>
            </w:r>
            <w:proofErr w:type="gramStart"/>
            <w:r w:rsidRPr="001411B5">
              <w:rPr>
                <w:rFonts w:asciiTheme="majorHAnsi" w:hAnsiTheme="majorHAnsi" w:cstheme="majorHAnsi"/>
                <w:i/>
                <w:iCs/>
                <w:lang w:val="pt-BR"/>
              </w:rPr>
              <w:t>a</w:t>
            </w:r>
            <w:proofErr w:type="gramEnd"/>
            <w:r w:rsidRPr="001411B5">
              <w:rPr>
                <w:rFonts w:asciiTheme="majorHAnsi" w:hAnsiTheme="majorHAnsi" w:cstheme="majorHAnsi"/>
                <w:i/>
                <w:iCs/>
                <w:lang w:val="pt-BR"/>
              </w:rPr>
              <w:t xml:space="preserve"> </w:t>
            </w:r>
            <w:r w:rsidRPr="001411B5">
              <w:rPr>
                <w:rFonts w:asciiTheme="majorHAnsi" w:hAnsiTheme="majorHAnsi" w:cstheme="majorHAnsi"/>
                <w:b/>
                <w:bCs/>
                <w:i/>
                <w:iCs/>
                <w:lang w:val="pt-BR"/>
              </w:rPr>
              <w:t>tecnologia</w:t>
            </w:r>
            <w:r w:rsidRPr="001411B5">
              <w:rPr>
                <w:rFonts w:asciiTheme="majorHAnsi" w:hAnsiTheme="majorHAnsi" w:cstheme="majorHAnsi"/>
                <w:i/>
                <w:iCs/>
                <w:lang w:val="pt-BR"/>
              </w:rPr>
              <w:t xml:space="preserve"> utilizada na </w:t>
            </w:r>
            <w:r w:rsidRPr="001411B5">
              <w:rPr>
                <w:rFonts w:asciiTheme="majorHAnsi" w:hAnsiTheme="majorHAnsi" w:cstheme="majorHAnsi"/>
                <w:b/>
                <w:bCs/>
                <w:i/>
                <w:iCs/>
                <w:lang w:val="pt-BR"/>
              </w:rPr>
              <w:t>fabricação</w:t>
            </w:r>
            <w:r w:rsidRPr="001411B5">
              <w:rPr>
                <w:rFonts w:asciiTheme="majorHAnsi" w:hAnsiTheme="majorHAnsi" w:cstheme="majorHAnsi"/>
                <w:i/>
                <w:iCs/>
                <w:lang w:val="pt-BR"/>
              </w:rPr>
              <w:t xml:space="preserve"> dos produtos inspecionados, a </w:t>
            </w:r>
            <w:r w:rsidRPr="001411B5">
              <w:rPr>
                <w:rFonts w:asciiTheme="majorHAnsi" w:hAnsiTheme="majorHAnsi" w:cstheme="majorHAnsi"/>
                <w:b/>
                <w:bCs/>
                <w:i/>
                <w:iCs/>
                <w:lang w:val="pt-BR"/>
              </w:rPr>
              <w:t>operação</w:t>
            </w:r>
            <w:r w:rsidRPr="001411B5">
              <w:rPr>
                <w:rFonts w:asciiTheme="majorHAnsi" w:hAnsiTheme="majorHAnsi" w:cstheme="majorHAnsi"/>
                <w:i/>
                <w:iCs/>
                <w:lang w:val="pt-BR"/>
              </w:rPr>
              <w:t xml:space="preserve"> dos processos e a </w:t>
            </w:r>
            <w:r w:rsidRPr="001411B5">
              <w:rPr>
                <w:rFonts w:asciiTheme="majorHAnsi" w:hAnsiTheme="majorHAnsi" w:cstheme="majorHAnsi"/>
                <w:b/>
                <w:bCs/>
                <w:i/>
                <w:iCs/>
                <w:lang w:val="pt-BR"/>
              </w:rPr>
              <w:t>entrega</w:t>
            </w:r>
            <w:r w:rsidRPr="001411B5">
              <w:rPr>
                <w:rFonts w:asciiTheme="majorHAnsi" w:hAnsiTheme="majorHAnsi" w:cstheme="majorHAnsi"/>
                <w:i/>
                <w:iCs/>
                <w:lang w:val="pt-BR"/>
              </w:rPr>
              <w:t xml:space="preserve"> dos serviços;</w:t>
            </w:r>
          </w:p>
          <w:p w14:paraId="7A861692" w14:textId="77777777" w:rsidR="004D0EA1" w:rsidRPr="001411B5" w:rsidRDefault="004D0EA1" w:rsidP="004D0EA1">
            <w:pPr>
              <w:pStyle w:val="PargrafodaLista"/>
              <w:numPr>
                <w:ilvl w:val="0"/>
                <w:numId w:val="14"/>
              </w:num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 </w:t>
            </w:r>
            <w:proofErr w:type="gramStart"/>
            <w:r w:rsidRPr="001411B5">
              <w:rPr>
                <w:rFonts w:asciiTheme="majorHAnsi" w:hAnsiTheme="majorHAnsi" w:cstheme="majorHAnsi"/>
                <w:i/>
                <w:iCs/>
                <w:lang w:val="pt-BR"/>
              </w:rPr>
              <w:t>a</w:t>
            </w:r>
            <w:proofErr w:type="gramEnd"/>
            <w:r w:rsidRPr="001411B5">
              <w:rPr>
                <w:rFonts w:asciiTheme="majorHAnsi" w:hAnsiTheme="majorHAnsi" w:cstheme="majorHAnsi"/>
                <w:i/>
                <w:iCs/>
                <w:lang w:val="pt-BR"/>
              </w:rPr>
              <w:t xml:space="preserve"> forma em que os produtos são </w:t>
            </w:r>
            <w:r w:rsidRPr="001411B5">
              <w:rPr>
                <w:rFonts w:asciiTheme="majorHAnsi" w:hAnsiTheme="majorHAnsi" w:cstheme="majorHAnsi"/>
                <w:b/>
                <w:bCs/>
                <w:i/>
                <w:iCs/>
                <w:lang w:val="pt-BR"/>
              </w:rPr>
              <w:t>usados</w:t>
            </w:r>
            <w:r w:rsidRPr="001411B5">
              <w:rPr>
                <w:rFonts w:asciiTheme="majorHAnsi" w:hAnsiTheme="majorHAnsi" w:cstheme="majorHAnsi"/>
                <w:i/>
                <w:iCs/>
                <w:lang w:val="pt-BR"/>
              </w:rPr>
              <w:t xml:space="preserve">, os processos são </w:t>
            </w:r>
            <w:r w:rsidRPr="001411B5">
              <w:rPr>
                <w:rFonts w:asciiTheme="majorHAnsi" w:hAnsiTheme="majorHAnsi" w:cstheme="majorHAnsi"/>
                <w:b/>
                <w:bCs/>
                <w:i/>
                <w:iCs/>
                <w:lang w:val="pt-BR"/>
              </w:rPr>
              <w:t>operados</w:t>
            </w:r>
            <w:r w:rsidRPr="001411B5">
              <w:rPr>
                <w:rFonts w:asciiTheme="majorHAnsi" w:hAnsiTheme="majorHAnsi" w:cstheme="majorHAnsi"/>
                <w:i/>
                <w:iCs/>
                <w:lang w:val="pt-BR"/>
              </w:rPr>
              <w:t xml:space="preserve"> e os serviços são </w:t>
            </w:r>
            <w:r w:rsidRPr="001411B5">
              <w:rPr>
                <w:rFonts w:asciiTheme="majorHAnsi" w:hAnsiTheme="majorHAnsi" w:cstheme="majorHAnsi"/>
                <w:b/>
                <w:bCs/>
                <w:i/>
                <w:iCs/>
                <w:lang w:val="pt-BR"/>
              </w:rPr>
              <w:t>entregues</w:t>
            </w:r>
            <w:r w:rsidRPr="001411B5">
              <w:rPr>
                <w:rFonts w:asciiTheme="majorHAnsi" w:hAnsiTheme="majorHAnsi" w:cstheme="majorHAnsi"/>
                <w:i/>
                <w:iCs/>
                <w:lang w:val="pt-BR"/>
              </w:rPr>
              <w:t>;</w:t>
            </w:r>
          </w:p>
          <w:p w14:paraId="051CCDF0" w14:textId="77777777" w:rsidR="004D0EA1" w:rsidRPr="001411B5" w:rsidRDefault="004D0EA1" w:rsidP="004D0EA1">
            <w:pPr>
              <w:pStyle w:val="PargrafodaLista"/>
              <w:numPr>
                <w:ilvl w:val="0"/>
                <w:numId w:val="14"/>
              </w:num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 </w:t>
            </w:r>
            <w:proofErr w:type="gramStart"/>
            <w:r w:rsidRPr="001411B5">
              <w:rPr>
                <w:rFonts w:asciiTheme="majorHAnsi" w:hAnsiTheme="majorHAnsi" w:cstheme="majorHAnsi"/>
                <w:i/>
                <w:iCs/>
                <w:lang w:val="pt-BR"/>
              </w:rPr>
              <w:t>quaisquer</w:t>
            </w:r>
            <w:proofErr w:type="gramEnd"/>
            <w:r w:rsidRPr="001411B5">
              <w:rPr>
                <w:rFonts w:asciiTheme="majorHAnsi" w:hAnsiTheme="majorHAnsi" w:cstheme="majorHAnsi"/>
                <w:i/>
                <w:iCs/>
                <w:lang w:val="pt-BR"/>
              </w:rPr>
              <w:t xml:space="preserve"> </w:t>
            </w:r>
            <w:r w:rsidRPr="001411B5">
              <w:rPr>
                <w:rFonts w:asciiTheme="majorHAnsi" w:hAnsiTheme="majorHAnsi" w:cstheme="majorHAnsi"/>
                <w:b/>
                <w:bCs/>
                <w:i/>
                <w:iCs/>
                <w:lang w:val="pt-BR"/>
              </w:rPr>
              <w:t>defeitos</w:t>
            </w:r>
            <w:r w:rsidRPr="001411B5">
              <w:rPr>
                <w:rFonts w:asciiTheme="majorHAnsi" w:hAnsiTheme="majorHAnsi" w:cstheme="majorHAnsi"/>
                <w:i/>
                <w:iCs/>
                <w:lang w:val="pt-BR"/>
              </w:rPr>
              <w:t xml:space="preserve"> que possam ocorrer durante o uso do produto, quaisquer falhas na </w:t>
            </w:r>
            <w:r w:rsidRPr="001411B5">
              <w:rPr>
                <w:rFonts w:asciiTheme="majorHAnsi" w:hAnsiTheme="majorHAnsi" w:cstheme="majorHAnsi"/>
                <w:b/>
                <w:bCs/>
                <w:i/>
                <w:iCs/>
                <w:lang w:val="pt-BR"/>
              </w:rPr>
              <w:t>operação</w:t>
            </w:r>
            <w:r w:rsidRPr="001411B5">
              <w:rPr>
                <w:rFonts w:asciiTheme="majorHAnsi" w:hAnsiTheme="majorHAnsi" w:cstheme="majorHAnsi"/>
                <w:i/>
                <w:iCs/>
                <w:lang w:val="pt-BR"/>
              </w:rPr>
              <w:t xml:space="preserve"> do processo e quaisquer </w:t>
            </w:r>
            <w:r w:rsidRPr="001411B5">
              <w:rPr>
                <w:rFonts w:asciiTheme="majorHAnsi" w:hAnsiTheme="majorHAnsi" w:cstheme="majorHAnsi"/>
                <w:b/>
                <w:bCs/>
                <w:i/>
                <w:iCs/>
                <w:lang w:val="pt-BR"/>
              </w:rPr>
              <w:t>deficiências</w:t>
            </w:r>
            <w:r w:rsidRPr="001411B5">
              <w:rPr>
                <w:rFonts w:asciiTheme="majorHAnsi" w:hAnsiTheme="majorHAnsi" w:cstheme="majorHAnsi"/>
                <w:i/>
                <w:iCs/>
                <w:lang w:val="pt-BR"/>
              </w:rPr>
              <w:t xml:space="preserve"> na entrega dos serviços.</w:t>
            </w:r>
          </w:p>
          <w:p w14:paraId="6F624CD1" w14:textId="2C42E65E" w:rsidR="006A037C" w:rsidRPr="001411B5" w:rsidRDefault="004D0EA1" w:rsidP="004D0EA1">
            <w:pPr>
              <w:pStyle w:val="PargrafodaLista"/>
              <w:numPr>
                <w:ilvl w:val="0"/>
                <w:numId w:val="14"/>
              </w:num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Eles devem entender o significado de </w:t>
            </w:r>
            <w:r w:rsidRPr="001411B5">
              <w:rPr>
                <w:rFonts w:asciiTheme="majorHAnsi" w:hAnsiTheme="majorHAnsi" w:cstheme="majorHAnsi"/>
                <w:b/>
                <w:bCs/>
                <w:i/>
                <w:iCs/>
                <w:lang w:val="pt-BR"/>
              </w:rPr>
              <w:t>desvios encontrados</w:t>
            </w:r>
            <w:r w:rsidRPr="001411B5">
              <w:rPr>
                <w:rFonts w:asciiTheme="majorHAnsi" w:hAnsiTheme="majorHAnsi" w:cstheme="majorHAnsi"/>
                <w:i/>
                <w:iCs/>
                <w:lang w:val="pt-BR"/>
              </w:rPr>
              <w:t xml:space="preserve"> com relação ao uso normal dos produtos, da operação dos processos e da entrega de serviços.</w:t>
            </w:r>
          </w:p>
        </w:tc>
      </w:tr>
    </w:tbl>
    <w:p w14:paraId="5AC6119B" w14:textId="77777777" w:rsidR="006A037C" w:rsidRPr="001411B5" w:rsidRDefault="006A037C" w:rsidP="006A037C">
      <w:pPr>
        <w:spacing w:before="240" w:after="240" w:line="360" w:lineRule="auto"/>
        <w:jc w:val="both"/>
        <w:rPr>
          <w:rFonts w:asciiTheme="majorHAnsi" w:hAnsiTheme="majorHAnsi" w:cstheme="majorHAnsi"/>
          <w:i/>
          <w:iCs/>
        </w:rPr>
      </w:pPr>
    </w:p>
    <w:p w14:paraId="709CFB2F" w14:textId="77777777" w:rsidR="006A037C" w:rsidRPr="001411B5" w:rsidRDefault="002F5C0E" w:rsidP="006901EE">
      <w:pPr>
        <w:spacing w:before="240" w:after="240" w:line="360" w:lineRule="auto"/>
        <w:jc w:val="both"/>
        <w:rPr>
          <w:rFonts w:asciiTheme="majorHAnsi" w:hAnsiTheme="majorHAnsi" w:cstheme="majorHAnsi"/>
        </w:rPr>
      </w:pPr>
      <w:r w:rsidRPr="001411B5">
        <w:rPr>
          <w:rFonts w:asciiTheme="majorHAnsi" w:hAnsiTheme="majorHAnsi" w:cstheme="majorHAnsi"/>
        </w:rPr>
        <w:t>Lembrando que os requisitos de competência devem ser atendidos tanto pelo pessoal interno dos organismos de inspeção, quanto pelos contratados (terceiros).</w:t>
      </w:r>
    </w:p>
    <w:tbl>
      <w:tblPr>
        <w:tblStyle w:val="Tabelacomgrade"/>
        <w:tblW w:w="9067" w:type="dxa"/>
        <w:tblLook w:val="04A0" w:firstRow="1" w:lastRow="0" w:firstColumn="1" w:lastColumn="0" w:noHBand="0" w:noVBand="1"/>
      </w:tblPr>
      <w:tblGrid>
        <w:gridCol w:w="9067"/>
      </w:tblGrid>
      <w:tr w:rsidR="006A037C" w:rsidRPr="001411B5" w14:paraId="7FB014D5" w14:textId="77777777" w:rsidTr="006156F3">
        <w:tc>
          <w:tcPr>
            <w:tcW w:w="9067" w:type="dxa"/>
          </w:tcPr>
          <w:p w14:paraId="00A2C6C5" w14:textId="405D6259" w:rsidR="006A037C"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drawing>
                <wp:anchor distT="0" distB="0" distL="114300" distR="114300" simplePos="0" relativeHeight="251674624" behindDoc="1" locked="0" layoutInCell="1" allowOverlap="1" wp14:anchorId="0F7F33A0" wp14:editId="2374C1ED">
                  <wp:simplePos x="0" y="0"/>
                  <wp:positionH relativeFrom="column">
                    <wp:posOffset>-64828</wp:posOffset>
                  </wp:positionH>
                  <wp:positionV relativeFrom="paragraph">
                    <wp:posOffset>578</wp:posOffset>
                  </wp:positionV>
                  <wp:extent cx="2029460" cy="1318895"/>
                  <wp:effectExtent l="0" t="0" r="0" b="0"/>
                  <wp:wrapTight wrapText="bothSides">
                    <wp:wrapPolygon edited="0">
                      <wp:start x="0" y="0"/>
                      <wp:lineTo x="0" y="14351"/>
                      <wp:lineTo x="608" y="14351"/>
                      <wp:lineTo x="17234" y="624"/>
                      <wp:lineTo x="17234" y="0"/>
                      <wp:lineTo x="0" y="0"/>
                    </wp:wrapPolygon>
                  </wp:wrapTight>
                  <wp:docPr id="11" name="Imagem 11"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1B5">
              <w:rPr>
                <w:rFonts w:asciiTheme="majorHAnsi" w:hAnsiTheme="majorHAnsi" w:cstheme="majorHAnsi"/>
                <w:i/>
                <w:iCs/>
                <w:lang w:val="pt-BR"/>
              </w:rPr>
              <w:t xml:space="preserve">6.1.4 O organismo de inspeção deve </w:t>
            </w:r>
            <w:r w:rsidRPr="001411B5">
              <w:rPr>
                <w:rFonts w:asciiTheme="majorHAnsi" w:hAnsiTheme="majorHAnsi" w:cstheme="majorHAnsi"/>
                <w:b/>
                <w:bCs/>
                <w:i/>
                <w:iCs/>
                <w:lang w:val="pt-BR"/>
              </w:rPr>
              <w:t>deixar claro</w:t>
            </w:r>
            <w:r w:rsidRPr="001411B5">
              <w:rPr>
                <w:rFonts w:asciiTheme="majorHAnsi" w:hAnsiTheme="majorHAnsi" w:cstheme="majorHAnsi"/>
                <w:i/>
                <w:iCs/>
                <w:lang w:val="pt-BR"/>
              </w:rPr>
              <w:t xml:space="preserve"> para cada pessoa seus </w:t>
            </w:r>
            <w:r w:rsidRPr="001411B5">
              <w:rPr>
                <w:rFonts w:asciiTheme="majorHAnsi" w:hAnsiTheme="majorHAnsi" w:cstheme="majorHAnsi"/>
                <w:b/>
                <w:bCs/>
                <w:i/>
                <w:iCs/>
                <w:lang w:val="pt-BR"/>
              </w:rPr>
              <w:t>deveres</w:t>
            </w:r>
            <w:r w:rsidRPr="001411B5">
              <w:rPr>
                <w:rFonts w:asciiTheme="majorHAnsi" w:hAnsiTheme="majorHAnsi" w:cstheme="majorHAnsi"/>
                <w:i/>
                <w:iCs/>
                <w:lang w:val="pt-BR"/>
              </w:rPr>
              <w:t xml:space="preserve">, </w:t>
            </w:r>
            <w:r w:rsidRPr="001411B5">
              <w:rPr>
                <w:rFonts w:asciiTheme="majorHAnsi" w:hAnsiTheme="majorHAnsi" w:cstheme="majorHAnsi"/>
                <w:b/>
                <w:bCs/>
                <w:i/>
                <w:iCs/>
                <w:lang w:val="pt-BR"/>
              </w:rPr>
              <w:t>responsabilidades</w:t>
            </w:r>
            <w:r w:rsidRPr="001411B5">
              <w:rPr>
                <w:rFonts w:asciiTheme="majorHAnsi" w:hAnsiTheme="majorHAnsi" w:cstheme="majorHAnsi"/>
                <w:i/>
                <w:iCs/>
                <w:lang w:val="pt-BR"/>
              </w:rPr>
              <w:t xml:space="preserve"> e </w:t>
            </w:r>
            <w:r w:rsidRPr="001411B5">
              <w:rPr>
                <w:rFonts w:asciiTheme="majorHAnsi" w:hAnsiTheme="majorHAnsi" w:cstheme="majorHAnsi"/>
                <w:b/>
                <w:bCs/>
                <w:i/>
                <w:iCs/>
                <w:lang w:val="pt-BR"/>
              </w:rPr>
              <w:t>autoridades</w:t>
            </w:r>
            <w:r w:rsidRPr="001411B5">
              <w:rPr>
                <w:rFonts w:asciiTheme="majorHAnsi" w:hAnsiTheme="majorHAnsi" w:cstheme="majorHAnsi"/>
                <w:i/>
                <w:iCs/>
                <w:lang w:val="pt-BR"/>
              </w:rPr>
              <w:t>.</w:t>
            </w:r>
          </w:p>
        </w:tc>
      </w:tr>
    </w:tbl>
    <w:p w14:paraId="52A6A69C" w14:textId="45C9FA88" w:rsidR="002F5C0E" w:rsidRPr="001411B5" w:rsidRDefault="002F5C0E" w:rsidP="006901EE">
      <w:pPr>
        <w:spacing w:before="240" w:after="240" w:line="360" w:lineRule="auto"/>
        <w:jc w:val="both"/>
        <w:rPr>
          <w:rFonts w:asciiTheme="majorHAnsi" w:hAnsiTheme="majorHAnsi" w:cstheme="majorHAnsi"/>
        </w:rPr>
      </w:pPr>
    </w:p>
    <w:p w14:paraId="5F87D7EB" w14:textId="0B75891D" w:rsidR="002F5C0E" w:rsidRPr="001411B5" w:rsidRDefault="003B3185" w:rsidP="006901EE">
      <w:pPr>
        <w:spacing w:before="240" w:after="240" w:line="360" w:lineRule="auto"/>
        <w:jc w:val="both"/>
        <w:rPr>
          <w:rFonts w:asciiTheme="majorHAnsi" w:hAnsiTheme="majorHAnsi" w:cstheme="majorHAnsi"/>
        </w:rPr>
      </w:pPr>
      <w:r w:rsidRPr="001411B5">
        <w:rPr>
          <w:rFonts w:asciiTheme="majorHAnsi" w:hAnsiTheme="majorHAnsi" w:cstheme="majorHAnsi"/>
        </w:rPr>
        <w:t xml:space="preserve">Além disso, </w:t>
      </w:r>
      <w:r w:rsidR="001C4128" w:rsidRPr="001411B5">
        <w:rPr>
          <w:rFonts w:asciiTheme="majorHAnsi" w:hAnsiTheme="majorHAnsi" w:cstheme="majorHAnsi"/>
        </w:rPr>
        <w:t>é</w:t>
      </w:r>
      <w:r w:rsidRPr="001411B5">
        <w:rPr>
          <w:rFonts w:asciiTheme="majorHAnsi" w:hAnsiTheme="majorHAnsi" w:cstheme="majorHAnsi"/>
        </w:rPr>
        <w:t xml:space="preserve"> fundamental que cada pessoa que atue em nome do organismo de inspeção e que influencie nas atividades fins, tenham claro, </w:t>
      </w:r>
      <w:r w:rsidR="001C4128" w:rsidRPr="001411B5">
        <w:rPr>
          <w:rFonts w:asciiTheme="majorHAnsi" w:hAnsiTheme="majorHAnsi" w:cstheme="majorHAnsi"/>
        </w:rPr>
        <w:t xml:space="preserve">por meio </w:t>
      </w:r>
      <w:r w:rsidRPr="001411B5">
        <w:rPr>
          <w:rFonts w:asciiTheme="majorHAnsi" w:hAnsiTheme="majorHAnsi" w:cstheme="majorHAnsi"/>
        </w:rPr>
        <w:t xml:space="preserve">de informação documentada, </w:t>
      </w:r>
      <w:proofErr w:type="gramStart"/>
      <w:r w:rsidRPr="001411B5">
        <w:rPr>
          <w:rFonts w:asciiTheme="majorHAnsi" w:hAnsiTheme="majorHAnsi" w:cstheme="majorHAnsi"/>
        </w:rPr>
        <w:t>qual(</w:t>
      </w:r>
      <w:proofErr w:type="spellStart"/>
      <w:proofErr w:type="gramEnd"/>
      <w:r w:rsidRPr="001411B5">
        <w:rPr>
          <w:rFonts w:asciiTheme="majorHAnsi" w:hAnsiTheme="majorHAnsi" w:cstheme="majorHAnsi"/>
        </w:rPr>
        <w:t>is</w:t>
      </w:r>
      <w:proofErr w:type="spellEnd"/>
      <w:r w:rsidRPr="001411B5">
        <w:rPr>
          <w:rFonts w:asciiTheme="majorHAnsi" w:hAnsiTheme="majorHAnsi" w:cstheme="majorHAnsi"/>
        </w:rPr>
        <w:t>) atividade(s) de inspeção a que está autorizado, desde quando e, eventualmente, até quando está autorizada a realizar (no caso de autorizações temporárias).</w:t>
      </w:r>
    </w:p>
    <w:p w14:paraId="4F54DBB1" w14:textId="77777777" w:rsidR="006A037C" w:rsidRPr="001411B5" w:rsidRDefault="003B3185" w:rsidP="006901EE">
      <w:pPr>
        <w:spacing w:before="240" w:after="240" w:line="360" w:lineRule="auto"/>
        <w:jc w:val="both"/>
        <w:rPr>
          <w:rFonts w:asciiTheme="majorHAnsi" w:hAnsiTheme="majorHAnsi" w:cstheme="majorHAnsi"/>
        </w:rPr>
      </w:pPr>
      <w:r w:rsidRPr="001411B5">
        <w:rPr>
          <w:rFonts w:asciiTheme="majorHAnsi" w:hAnsiTheme="majorHAnsi" w:cstheme="majorHAnsi"/>
        </w:rPr>
        <w:t>Os procedimentos adotados devem detalhar desde a seleção do pessoal, passando por estágios de integração, trabalhos acompanhados (monitorados), até pela avaliação contínua de sua competência em realizar atividades relacionadas às inspeções.</w:t>
      </w:r>
    </w:p>
    <w:tbl>
      <w:tblPr>
        <w:tblStyle w:val="Tabelacomgrade"/>
        <w:tblW w:w="9067" w:type="dxa"/>
        <w:tblLook w:val="04A0" w:firstRow="1" w:lastRow="0" w:firstColumn="1" w:lastColumn="0" w:noHBand="0" w:noVBand="1"/>
      </w:tblPr>
      <w:tblGrid>
        <w:gridCol w:w="9067"/>
      </w:tblGrid>
      <w:tr w:rsidR="006A037C" w:rsidRPr="001411B5" w14:paraId="0AB93B5B" w14:textId="77777777" w:rsidTr="006156F3">
        <w:tc>
          <w:tcPr>
            <w:tcW w:w="9067" w:type="dxa"/>
          </w:tcPr>
          <w:p w14:paraId="0037FD80" w14:textId="51405DA4"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lastRenderedPageBreak/>
              <w:drawing>
                <wp:anchor distT="0" distB="0" distL="114300" distR="114300" simplePos="0" relativeHeight="251676672" behindDoc="1" locked="0" layoutInCell="1" allowOverlap="1" wp14:anchorId="2D552D6D" wp14:editId="17D5D651">
                  <wp:simplePos x="0" y="0"/>
                  <wp:positionH relativeFrom="column">
                    <wp:posOffset>-65232</wp:posOffset>
                  </wp:positionH>
                  <wp:positionV relativeFrom="paragraph">
                    <wp:posOffset>289</wp:posOffset>
                  </wp:positionV>
                  <wp:extent cx="2029460" cy="1318895"/>
                  <wp:effectExtent l="0" t="0" r="0" b="0"/>
                  <wp:wrapTight wrapText="bothSides">
                    <wp:wrapPolygon edited="0">
                      <wp:start x="0" y="0"/>
                      <wp:lineTo x="0" y="14351"/>
                      <wp:lineTo x="608" y="14351"/>
                      <wp:lineTo x="17234" y="624"/>
                      <wp:lineTo x="17234" y="0"/>
                      <wp:lineTo x="0" y="0"/>
                    </wp:wrapPolygon>
                  </wp:wrapTight>
                  <wp:docPr id="12" name="Imagem 12"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1B5">
              <w:rPr>
                <w:rFonts w:asciiTheme="majorHAnsi" w:hAnsiTheme="majorHAnsi" w:cstheme="majorHAnsi"/>
                <w:i/>
                <w:iCs/>
                <w:lang w:val="pt-BR"/>
              </w:rPr>
              <w:t xml:space="preserve">6.1.5 O organismo de inspeção deve possuir </w:t>
            </w:r>
            <w:r w:rsidRPr="001411B5">
              <w:rPr>
                <w:rFonts w:asciiTheme="majorHAnsi" w:hAnsiTheme="majorHAnsi" w:cstheme="majorHAnsi"/>
                <w:b/>
                <w:bCs/>
                <w:i/>
                <w:iCs/>
                <w:lang w:val="pt-BR"/>
              </w:rPr>
              <w:t>procedimentos documentados</w:t>
            </w:r>
            <w:r w:rsidRPr="001411B5">
              <w:rPr>
                <w:rFonts w:asciiTheme="majorHAnsi" w:hAnsiTheme="majorHAnsi" w:cstheme="majorHAnsi"/>
                <w:i/>
                <w:iCs/>
                <w:lang w:val="pt-BR"/>
              </w:rPr>
              <w:t xml:space="preserve"> para selecionar, treinar, autorizar formalmente e monitorar os inspetores e demais pessoas envolvidas em atividades de inspeção.</w:t>
            </w:r>
          </w:p>
          <w:p w14:paraId="7F04D16B" w14:textId="77777777" w:rsidR="004D0EA1" w:rsidRPr="001411B5" w:rsidRDefault="004D0EA1" w:rsidP="004D0EA1">
            <w:pPr>
              <w:spacing w:before="240" w:after="240" w:line="360" w:lineRule="auto"/>
              <w:jc w:val="both"/>
              <w:rPr>
                <w:rFonts w:asciiTheme="majorHAnsi" w:hAnsiTheme="majorHAnsi" w:cstheme="majorHAnsi"/>
                <w:i/>
                <w:iCs/>
                <w:lang w:val="pt-BR"/>
              </w:rPr>
            </w:pPr>
            <w:proofErr w:type="gramStart"/>
            <w:r w:rsidRPr="001411B5">
              <w:rPr>
                <w:rFonts w:asciiTheme="majorHAnsi" w:hAnsiTheme="majorHAnsi" w:cstheme="majorHAnsi"/>
                <w:i/>
                <w:iCs/>
                <w:lang w:val="pt-BR"/>
              </w:rPr>
              <w:t>6.1.6 Os</w:t>
            </w:r>
            <w:proofErr w:type="gramEnd"/>
            <w:r w:rsidRPr="001411B5">
              <w:rPr>
                <w:rFonts w:asciiTheme="majorHAnsi" w:hAnsiTheme="majorHAnsi" w:cstheme="majorHAnsi"/>
                <w:i/>
                <w:iCs/>
                <w:lang w:val="pt-BR"/>
              </w:rPr>
              <w:t xml:space="preserve"> procedimentos documentados para treinamento (ver 6.1.5) </w:t>
            </w:r>
            <w:r w:rsidRPr="001411B5">
              <w:rPr>
                <w:rFonts w:asciiTheme="majorHAnsi" w:hAnsiTheme="majorHAnsi" w:cstheme="majorHAnsi"/>
                <w:b/>
                <w:bCs/>
                <w:i/>
                <w:iCs/>
                <w:lang w:val="pt-BR"/>
              </w:rPr>
              <w:t>devem tratar os seguintes estágios</w:t>
            </w:r>
            <w:r w:rsidRPr="001411B5">
              <w:rPr>
                <w:rFonts w:asciiTheme="majorHAnsi" w:hAnsiTheme="majorHAnsi" w:cstheme="majorHAnsi"/>
                <w:i/>
                <w:iCs/>
                <w:lang w:val="pt-BR"/>
              </w:rPr>
              <w:t>:</w:t>
            </w:r>
          </w:p>
          <w:p w14:paraId="76E2DF5E" w14:textId="77777777"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a) um período de </w:t>
            </w:r>
            <w:r w:rsidRPr="001411B5">
              <w:rPr>
                <w:rFonts w:asciiTheme="majorHAnsi" w:hAnsiTheme="majorHAnsi" w:cstheme="majorHAnsi"/>
                <w:b/>
                <w:bCs/>
                <w:i/>
                <w:iCs/>
                <w:lang w:val="pt-BR"/>
              </w:rPr>
              <w:t>integração</w:t>
            </w:r>
            <w:r w:rsidRPr="001411B5">
              <w:rPr>
                <w:rFonts w:asciiTheme="majorHAnsi" w:hAnsiTheme="majorHAnsi" w:cstheme="majorHAnsi"/>
                <w:i/>
                <w:iCs/>
                <w:lang w:val="pt-BR"/>
              </w:rPr>
              <w:t>;</w:t>
            </w:r>
          </w:p>
          <w:p w14:paraId="78A01E25" w14:textId="77777777"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b) um período de </w:t>
            </w:r>
            <w:r w:rsidRPr="001411B5">
              <w:rPr>
                <w:rFonts w:asciiTheme="majorHAnsi" w:hAnsiTheme="majorHAnsi" w:cstheme="majorHAnsi"/>
                <w:b/>
                <w:bCs/>
                <w:i/>
                <w:iCs/>
                <w:lang w:val="pt-BR"/>
              </w:rPr>
              <w:t>trabalho monitorado</w:t>
            </w:r>
            <w:r w:rsidRPr="001411B5">
              <w:rPr>
                <w:rFonts w:asciiTheme="majorHAnsi" w:hAnsiTheme="majorHAnsi" w:cstheme="majorHAnsi"/>
                <w:i/>
                <w:iCs/>
                <w:lang w:val="pt-BR"/>
              </w:rPr>
              <w:t xml:space="preserve"> por inspetores experientes;</w:t>
            </w:r>
          </w:p>
          <w:p w14:paraId="31B15B2B" w14:textId="77777777"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c) </w:t>
            </w:r>
            <w:r w:rsidRPr="001411B5">
              <w:rPr>
                <w:rFonts w:asciiTheme="majorHAnsi" w:hAnsiTheme="majorHAnsi" w:cstheme="majorHAnsi"/>
                <w:b/>
                <w:bCs/>
                <w:i/>
                <w:iCs/>
                <w:lang w:val="pt-BR"/>
              </w:rPr>
              <w:t>treinamento contínuo</w:t>
            </w:r>
            <w:r w:rsidRPr="001411B5">
              <w:rPr>
                <w:rFonts w:asciiTheme="majorHAnsi" w:hAnsiTheme="majorHAnsi" w:cstheme="majorHAnsi"/>
                <w:i/>
                <w:iCs/>
                <w:lang w:val="pt-BR"/>
              </w:rPr>
              <w:t xml:space="preserve"> para acompanhar o </w:t>
            </w:r>
            <w:r w:rsidRPr="001411B5">
              <w:rPr>
                <w:rFonts w:asciiTheme="majorHAnsi" w:hAnsiTheme="majorHAnsi" w:cstheme="majorHAnsi"/>
                <w:b/>
                <w:bCs/>
                <w:i/>
                <w:iCs/>
                <w:lang w:val="pt-BR"/>
              </w:rPr>
              <w:t>desenvolvimento</w:t>
            </w:r>
            <w:r w:rsidRPr="001411B5">
              <w:rPr>
                <w:rFonts w:asciiTheme="majorHAnsi" w:hAnsiTheme="majorHAnsi" w:cstheme="majorHAnsi"/>
                <w:i/>
                <w:iCs/>
                <w:lang w:val="pt-BR"/>
              </w:rPr>
              <w:t xml:space="preserve"> tecnológico e os métodos de inspeção.</w:t>
            </w:r>
          </w:p>
          <w:p w14:paraId="7C033F7C" w14:textId="77777777"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6.1.7 O treinamento requerido deve depender das </w:t>
            </w:r>
            <w:r w:rsidRPr="001411B5">
              <w:rPr>
                <w:rFonts w:asciiTheme="majorHAnsi" w:hAnsiTheme="majorHAnsi" w:cstheme="majorHAnsi"/>
                <w:b/>
                <w:bCs/>
                <w:i/>
                <w:iCs/>
                <w:lang w:val="pt-BR"/>
              </w:rPr>
              <w:t>habilidades</w:t>
            </w:r>
            <w:r w:rsidRPr="001411B5">
              <w:rPr>
                <w:rFonts w:asciiTheme="majorHAnsi" w:hAnsiTheme="majorHAnsi" w:cstheme="majorHAnsi"/>
                <w:i/>
                <w:iCs/>
                <w:lang w:val="pt-BR"/>
              </w:rPr>
              <w:t xml:space="preserve">, </w:t>
            </w:r>
            <w:r w:rsidRPr="001411B5">
              <w:rPr>
                <w:rFonts w:asciiTheme="majorHAnsi" w:hAnsiTheme="majorHAnsi" w:cstheme="majorHAnsi"/>
                <w:b/>
                <w:bCs/>
                <w:i/>
                <w:iCs/>
                <w:lang w:val="pt-BR"/>
              </w:rPr>
              <w:t>qualificações</w:t>
            </w:r>
            <w:r w:rsidRPr="001411B5">
              <w:rPr>
                <w:rFonts w:asciiTheme="majorHAnsi" w:hAnsiTheme="majorHAnsi" w:cstheme="majorHAnsi"/>
                <w:i/>
                <w:iCs/>
                <w:lang w:val="pt-BR"/>
              </w:rPr>
              <w:t xml:space="preserve"> e </w:t>
            </w:r>
            <w:r w:rsidRPr="001411B5">
              <w:rPr>
                <w:rFonts w:asciiTheme="majorHAnsi" w:hAnsiTheme="majorHAnsi" w:cstheme="majorHAnsi"/>
                <w:b/>
                <w:bCs/>
                <w:i/>
                <w:iCs/>
                <w:lang w:val="pt-BR"/>
              </w:rPr>
              <w:t>experiência</w:t>
            </w:r>
            <w:r w:rsidRPr="001411B5">
              <w:rPr>
                <w:rFonts w:asciiTheme="majorHAnsi" w:hAnsiTheme="majorHAnsi" w:cstheme="majorHAnsi"/>
                <w:i/>
                <w:iCs/>
                <w:lang w:val="pt-BR"/>
              </w:rPr>
              <w:t xml:space="preserve"> de cada inspetor e das demais pessoas envolvidas nas atividades de inspeção, e nos resultados do monitoramento (ver 6.1.8).</w:t>
            </w:r>
          </w:p>
          <w:p w14:paraId="23A76119" w14:textId="77777777"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6.1.8 Pessoal familiarizado com os métodos e procedimentos de inspeção </w:t>
            </w:r>
            <w:r w:rsidRPr="001411B5">
              <w:rPr>
                <w:rFonts w:asciiTheme="majorHAnsi" w:hAnsiTheme="majorHAnsi" w:cstheme="majorHAnsi"/>
                <w:b/>
                <w:bCs/>
                <w:i/>
                <w:iCs/>
                <w:lang w:val="pt-BR"/>
              </w:rPr>
              <w:t>deve monitorar todos os inspetores e demais pessoal</w:t>
            </w:r>
            <w:r w:rsidRPr="001411B5">
              <w:rPr>
                <w:rFonts w:asciiTheme="majorHAnsi" w:hAnsiTheme="majorHAnsi" w:cstheme="majorHAnsi"/>
                <w:i/>
                <w:iCs/>
                <w:lang w:val="pt-BR"/>
              </w:rPr>
              <w:t xml:space="preserve"> envolvido em atividades de inspeção para um desempenho satisfatório.</w:t>
            </w:r>
          </w:p>
          <w:p w14:paraId="6744C908" w14:textId="77777777"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Resultados de monitoramentos devem ser usados como meio de </w:t>
            </w:r>
            <w:r w:rsidRPr="001411B5">
              <w:rPr>
                <w:rFonts w:asciiTheme="majorHAnsi" w:hAnsiTheme="majorHAnsi" w:cstheme="majorHAnsi"/>
                <w:b/>
                <w:bCs/>
                <w:i/>
                <w:iCs/>
                <w:lang w:val="pt-BR"/>
              </w:rPr>
              <w:t>identificação de necessidades de treinamento</w:t>
            </w:r>
            <w:r w:rsidRPr="001411B5">
              <w:rPr>
                <w:rFonts w:asciiTheme="majorHAnsi" w:hAnsiTheme="majorHAnsi" w:cstheme="majorHAnsi"/>
                <w:i/>
                <w:iCs/>
                <w:lang w:val="pt-BR"/>
              </w:rPr>
              <w:t>.</w:t>
            </w:r>
          </w:p>
          <w:p w14:paraId="54E126A6" w14:textId="77777777" w:rsidR="004D0EA1" w:rsidRPr="001411B5" w:rsidRDefault="004D0EA1" w:rsidP="004D0EA1">
            <w:pPr>
              <w:spacing w:before="240" w:after="240" w:line="360" w:lineRule="auto"/>
              <w:jc w:val="both"/>
              <w:rPr>
                <w:rFonts w:asciiTheme="majorHAnsi" w:hAnsiTheme="majorHAnsi" w:cstheme="majorHAnsi"/>
                <w:i/>
                <w:iCs/>
                <w:lang w:val="pt-BR"/>
              </w:rPr>
            </w:pPr>
            <w:proofErr w:type="gramStart"/>
            <w:r w:rsidRPr="001411B5">
              <w:rPr>
                <w:rFonts w:asciiTheme="majorHAnsi" w:hAnsiTheme="majorHAnsi" w:cstheme="majorHAnsi"/>
                <w:i/>
                <w:iCs/>
                <w:lang w:val="pt-BR"/>
              </w:rPr>
              <w:t>6.1.9 Cada</w:t>
            </w:r>
            <w:proofErr w:type="gramEnd"/>
            <w:r w:rsidRPr="001411B5">
              <w:rPr>
                <w:rFonts w:asciiTheme="majorHAnsi" w:hAnsiTheme="majorHAnsi" w:cstheme="majorHAnsi"/>
                <w:i/>
                <w:iCs/>
                <w:lang w:val="pt-BR"/>
              </w:rPr>
              <w:t xml:space="preserve"> inspetor deve ser </w:t>
            </w:r>
            <w:r w:rsidRPr="001411B5">
              <w:rPr>
                <w:rFonts w:asciiTheme="majorHAnsi" w:hAnsiTheme="majorHAnsi" w:cstheme="majorHAnsi"/>
                <w:b/>
                <w:bCs/>
                <w:i/>
                <w:iCs/>
                <w:lang w:val="pt-BR"/>
              </w:rPr>
              <w:t>observado</w:t>
            </w:r>
            <w:r w:rsidRPr="001411B5">
              <w:rPr>
                <w:rFonts w:asciiTheme="majorHAnsi" w:hAnsiTheme="majorHAnsi" w:cstheme="majorHAnsi"/>
                <w:i/>
                <w:iCs/>
                <w:lang w:val="pt-BR"/>
              </w:rPr>
              <w:t xml:space="preserve"> no local de trabalho, exceto se houver evidência suficiente garantindo que o inspetor permanece atuando de forma competente.</w:t>
            </w:r>
          </w:p>
          <w:p w14:paraId="27AF4A11" w14:textId="4BE3E655" w:rsidR="006A037C" w:rsidRPr="001411B5" w:rsidRDefault="004D0EA1" w:rsidP="006901EE">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6.1.10 O organismo de inspeção deve </w:t>
            </w:r>
            <w:r w:rsidRPr="001411B5">
              <w:rPr>
                <w:rFonts w:asciiTheme="majorHAnsi" w:hAnsiTheme="majorHAnsi" w:cstheme="majorHAnsi"/>
                <w:b/>
                <w:bCs/>
                <w:i/>
                <w:iCs/>
                <w:lang w:val="pt-BR"/>
              </w:rPr>
              <w:t>manter registros</w:t>
            </w:r>
            <w:r w:rsidRPr="001411B5">
              <w:rPr>
                <w:rFonts w:asciiTheme="majorHAnsi" w:hAnsiTheme="majorHAnsi" w:cstheme="majorHAnsi"/>
                <w:i/>
                <w:iCs/>
                <w:lang w:val="pt-BR"/>
              </w:rPr>
              <w:t xml:space="preserve"> de </w:t>
            </w:r>
            <w:r w:rsidRPr="001411B5">
              <w:rPr>
                <w:rFonts w:asciiTheme="majorHAnsi" w:hAnsiTheme="majorHAnsi" w:cstheme="majorHAnsi"/>
                <w:b/>
                <w:bCs/>
                <w:i/>
                <w:iCs/>
                <w:lang w:val="pt-BR"/>
              </w:rPr>
              <w:t>monitoramento</w:t>
            </w:r>
            <w:r w:rsidRPr="001411B5">
              <w:rPr>
                <w:rFonts w:asciiTheme="majorHAnsi" w:hAnsiTheme="majorHAnsi" w:cstheme="majorHAnsi"/>
                <w:i/>
                <w:iCs/>
                <w:lang w:val="pt-BR"/>
              </w:rPr>
              <w:t xml:space="preserve">, </w:t>
            </w:r>
            <w:r w:rsidRPr="001411B5">
              <w:rPr>
                <w:rFonts w:asciiTheme="majorHAnsi" w:hAnsiTheme="majorHAnsi" w:cstheme="majorHAnsi"/>
                <w:b/>
                <w:bCs/>
                <w:i/>
                <w:iCs/>
                <w:lang w:val="pt-BR"/>
              </w:rPr>
              <w:t>educação</w:t>
            </w:r>
            <w:r w:rsidRPr="001411B5">
              <w:rPr>
                <w:rFonts w:asciiTheme="majorHAnsi" w:hAnsiTheme="majorHAnsi" w:cstheme="majorHAnsi"/>
                <w:i/>
                <w:iCs/>
                <w:lang w:val="pt-BR"/>
              </w:rPr>
              <w:t xml:space="preserve">, </w:t>
            </w:r>
            <w:r w:rsidRPr="001411B5">
              <w:rPr>
                <w:rFonts w:asciiTheme="majorHAnsi" w:hAnsiTheme="majorHAnsi" w:cstheme="majorHAnsi"/>
                <w:b/>
                <w:bCs/>
                <w:i/>
                <w:iCs/>
                <w:lang w:val="pt-BR"/>
              </w:rPr>
              <w:t>treinamento</w:t>
            </w:r>
            <w:r w:rsidRPr="001411B5">
              <w:rPr>
                <w:rFonts w:asciiTheme="majorHAnsi" w:hAnsiTheme="majorHAnsi" w:cstheme="majorHAnsi"/>
                <w:i/>
                <w:iCs/>
                <w:lang w:val="pt-BR"/>
              </w:rPr>
              <w:t xml:space="preserve">, </w:t>
            </w:r>
            <w:r w:rsidRPr="001411B5">
              <w:rPr>
                <w:rFonts w:asciiTheme="majorHAnsi" w:hAnsiTheme="majorHAnsi" w:cstheme="majorHAnsi"/>
                <w:b/>
                <w:bCs/>
                <w:i/>
                <w:iCs/>
                <w:lang w:val="pt-BR"/>
              </w:rPr>
              <w:t>conhecimento técnico</w:t>
            </w:r>
            <w:r w:rsidRPr="001411B5">
              <w:rPr>
                <w:rFonts w:asciiTheme="majorHAnsi" w:hAnsiTheme="majorHAnsi" w:cstheme="majorHAnsi"/>
                <w:i/>
                <w:iCs/>
                <w:lang w:val="pt-BR"/>
              </w:rPr>
              <w:t xml:space="preserve">, </w:t>
            </w:r>
            <w:r w:rsidRPr="001411B5">
              <w:rPr>
                <w:rFonts w:asciiTheme="majorHAnsi" w:hAnsiTheme="majorHAnsi" w:cstheme="majorHAnsi"/>
                <w:b/>
                <w:bCs/>
                <w:i/>
                <w:iCs/>
                <w:lang w:val="pt-BR"/>
              </w:rPr>
              <w:t>prática</w:t>
            </w:r>
            <w:r w:rsidRPr="001411B5">
              <w:rPr>
                <w:rFonts w:asciiTheme="majorHAnsi" w:hAnsiTheme="majorHAnsi" w:cstheme="majorHAnsi"/>
                <w:i/>
                <w:iCs/>
                <w:lang w:val="pt-BR"/>
              </w:rPr>
              <w:t xml:space="preserve">, </w:t>
            </w:r>
            <w:r w:rsidRPr="001411B5">
              <w:rPr>
                <w:rFonts w:asciiTheme="majorHAnsi" w:hAnsiTheme="majorHAnsi" w:cstheme="majorHAnsi"/>
                <w:b/>
                <w:bCs/>
                <w:i/>
                <w:iCs/>
                <w:lang w:val="pt-BR"/>
              </w:rPr>
              <w:t>experiência</w:t>
            </w:r>
            <w:r w:rsidRPr="001411B5">
              <w:rPr>
                <w:rFonts w:asciiTheme="majorHAnsi" w:hAnsiTheme="majorHAnsi" w:cstheme="majorHAnsi"/>
                <w:i/>
                <w:iCs/>
                <w:lang w:val="pt-BR"/>
              </w:rPr>
              <w:t xml:space="preserve"> e </w:t>
            </w:r>
            <w:r w:rsidRPr="001411B5">
              <w:rPr>
                <w:rFonts w:asciiTheme="majorHAnsi" w:hAnsiTheme="majorHAnsi" w:cstheme="majorHAnsi"/>
                <w:b/>
                <w:bCs/>
                <w:i/>
                <w:iCs/>
                <w:lang w:val="pt-BR"/>
              </w:rPr>
              <w:t>autorização</w:t>
            </w:r>
            <w:r w:rsidRPr="001411B5">
              <w:rPr>
                <w:rFonts w:asciiTheme="majorHAnsi" w:hAnsiTheme="majorHAnsi" w:cstheme="majorHAnsi"/>
                <w:i/>
                <w:iCs/>
                <w:lang w:val="pt-BR"/>
              </w:rPr>
              <w:t xml:space="preserve"> de cada membro do seu pessoal envolvido em atividades de inspeção.</w:t>
            </w:r>
          </w:p>
        </w:tc>
      </w:tr>
    </w:tbl>
    <w:p w14:paraId="0E4C7E82" w14:textId="1DA54BCB" w:rsidR="003B3185" w:rsidRPr="001411B5" w:rsidRDefault="001C4128" w:rsidP="006901EE">
      <w:pPr>
        <w:spacing w:before="240" w:after="240" w:line="360" w:lineRule="auto"/>
        <w:jc w:val="both"/>
        <w:rPr>
          <w:rFonts w:asciiTheme="majorHAnsi" w:hAnsiTheme="majorHAnsi" w:cstheme="majorHAnsi"/>
        </w:rPr>
      </w:pPr>
      <w:r w:rsidRPr="001411B5">
        <w:rPr>
          <w:rFonts w:asciiTheme="majorHAnsi" w:hAnsiTheme="majorHAnsi" w:cstheme="majorHAnsi"/>
          <w:noProof/>
          <w:lang w:eastAsia="pt-BR"/>
        </w:rPr>
        <w:drawing>
          <wp:anchor distT="0" distB="0" distL="114300" distR="114300" simplePos="0" relativeHeight="251704320" behindDoc="0" locked="0" layoutInCell="1" allowOverlap="1" wp14:anchorId="57EA3E2F" wp14:editId="0CD43235">
            <wp:simplePos x="0" y="0"/>
            <wp:positionH relativeFrom="margin">
              <wp:align>left</wp:align>
            </wp:positionH>
            <wp:positionV relativeFrom="paragraph">
              <wp:posOffset>279302</wp:posOffset>
            </wp:positionV>
            <wp:extent cx="1270800" cy="1800000"/>
            <wp:effectExtent l="0" t="0" r="571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0800" cy="1800000"/>
                    </a:xfrm>
                    <a:prstGeom prst="rect">
                      <a:avLst/>
                    </a:prstGeom>
                  </pic:spPr>
                </pic:pic>
              </a:graphicData>
            </a:graphic>
            <wp14:sizeRelH relativeFrom="page">
              <wp14:pctWidth>0</wp14:pctWidth>
            </wp14:sizeRelH>
            <wp14:sizeRelV relativeFrom="page">
              <wp14:pctHeight>0</wp14:pctHeight>
            </wp14:sizeRelV>
          </wp:anchor>
        </w:drawing>
      </w:r>
      <w:r w:rsidR="003B3185" w:rsidRPr="001411B5">
        <w:rPr>
          <w:rFonts w:asciiTheme="majorHAnsi" w:hAnsiTheme="majorHAnsi" w:cstheme="majorHAnsi"/>
        </w:rPr>
        <w:t xml:space="preserve">Conforme vemos apresentado na </w:t>
      </w:r>
      <w:hyperlink r:id="rId16" w:history="1">
        <w:r w:rsidR="003B3185" w:rsidRPr="001411B5">
          <w:rPr>
            <w:rStyle w:val="Hyperlink"/>
            <w:rFonts w:asciiTheme="majorHAnsi" w:hAnsiTheme="majorHAnsi" w:cstheme="majorHAnsi"/>
          </w:rPr>
          <w:t>NIT-DIOIS-008</w:t>
        </w:r>
      </w:hyperlink>
      <w:r w:rsidR="003B3185" w:rsidRPr="001411B5">
        <w:rPr>
          <w:rFonts w:asciiTheme="majorHAnsi" w:hAnsiTheme="majorHAnsi" w:cstheme="majorHAnsi"/>
        </w:rPr>
        <w:t xml:space="preserve"> Rev.10 “</w:t>
      </w:r>
      <w:r w:rsidR="003B3185" w:rsidRPr="001411B5">
        <w:rPr>
          <w:rFonts w:asciiTheme="majorHAnsi" w:hAnsiTheme="majorHAnsi" w:cstheme="majorHAnsi"/>
          <w:i/>
          <w:iCs/>
        </w:rPr>
        <w:t>Um grande objetivo do requisito de monitoramento é for</w:t>
      </w:r>
      <w:r w:rsidR="003B3185" w:rsidRPr="001411B5">
        <w:rPr>
          <w:rFonts w:asciiTheme="majorHAnsi" w:hAnsiTheme="majorHAnsi" w:cstheme="majorHAnsi"/>
          <w:i/>
          <w:iCs/>
          <w:u w:val="single"/>
        </w:rPr>
        <w:t>necer ao organismo de inspeção uma ferramenta para garantir a consistência e a confiabilidade dos resultados da inspeção</w:t>
      </w:r>
      <w:r w:rsidR="003B3185" w:rsidRPr="001411B5">
        <w:rPr>
          <w:rFonts w:asciiTheme="majorHAnsi" w:hAnsiTheme="majorHAnsi" w:cstheme="majorHAnsi"/>
          <w:i/>
          <w:iCs/>
        </w:rPr>
        <w:t xml:space="preserve">, incluindo julgamentos profissionais em relação a critérios gerais. O monitoramento pode resultar na </w:t>
      </w:r>
      <w:r w:rsidR="003B3185" w:rsidRPr="001411B5">
        <w:rPr>
          <w:rFonts w:asciiTheme="majorHAnsi" w:hAnsiTheme="majorHAnsi" w:cstheme="majorHAnsi"/>
          <w:b/>
          <w:bCs/>
          <w:i/>
          <w:iCs/>
        </w:rPr>
        <w:t>identificação de necessidades de treinamento</w:t>
      </w:r>
      <w:r w:rsidR="003B3185" w:rsidRPr="001411B5">
        <w:rPr>
          <w:rFonts w:asciiTheme="majorHAnsi" w:hAnsiTheme="majorHAnsi" w:cstheme="majorHAnsi"/>
          <w:i/>
          <w:iCs/>
        </w:rPr>
        <w:t xml:space="preserve"> individual </w:t>
      </w:r>
      <w:r w:rsidR="003B3185" w:rsidRPr="001411B5">
        <w:rPr>
          <w:rFonts w:asciiTheme="majorHAnsi" w:hAnsiTheme="majorHAnsi" w:cstheme="majorHAnsi"/>
          <w:b/>
          <w:bCs/>
          <w:i/>
          <w:iCs/>
        </w:rPr>
        <w:t>ou</w:t>
      </w:r>
      <w:r w:rsidR="003B3185" w:rsidRPr="001411B5">
        <w:rPr>
          <w:rFonts w:asciiTheme="majorHAnsi" w:hAnsiTheme="majorHAnsi" w:cstheme="majorHAnsi"/>
          <w:i/>
          <w:iCs/>
        </w:rPr>
        <w:t xml:space="preserve"> de </w:t>
      </w:r>
      <w:r w:rsidR="003B3185" w:rsidRPr="001411B5">
        <w:rPr>
          <w:rFonts w:asciiTheme="majorHAnsi" w:hAnsiTheme="majorHAnsi" w:cstheme="majorHAnsi"/>
          <w:b/>
          <w:bCs/>
          <w:i/>
          <w:iCs/>
        </w:rPr>
        <w:t>revisão do sistema de gestão</w:t>
      </w:r>
      <w:r w:rsidR="003B3185" w:rsidRPr="001411B5">
        <w:rPr>
          <w:rFonts w:asciiTheme="majorHAnsi" w:hAnsiTheme="majorHAnsi" w:cstheme="majorHAnsi"/>
          <w:i/>
          <w:iCs/>
        </w:rPr>
        <w:t xml:space="preserve"> do organismo de </w:t>
      </w:r>
      <w:proofErr w:type="gramStart"/>
      <w:r w:rsidR="003B3185" w:rsidRPr="001411B5">
        <w:rPr>
          <w:rFonts w:asciiTheme="majorHAnsi" w:hAnsiTheme="majorHAnsi" w:cstheme="majorHAnsi"/>
          <w:i/>
          <w:iCs/>
        </w:rPr>
        <w:t>inspeção</w:t>
      </w:r>
      <w:r w:rsidR="003B3185" w:rsidRPr="001411B5">
        <w:rPr>
          <w:rFonts w:asciiTheme="majorHAnsi" w:hAnsiTheme="majorHAnsi" w:cstheme="majorHAnsi"/>
        </w:rPr>
        <w:t>.”</w:t>
      </w:r>
      <w:proofErr w:type="gramEnd"/>
    </w:p>
    <w:p w14:paraId="424FEA43" w14:textId="5EE95B66" w:rsidR="003B3185" w:rsidRPr="001411B5" w:rsidRDefault="008C521E" w:rsidP="008C521E">
      <w:pPr>
        <w:spacing w:before="240" w:after="240" w:line="360" w:lineRule="auto"/>
        <w:jc w:val="both"/>
        <w:rPr>
          <w:rFonts w:asciiTheme="majorHAnsi" w:hAnsiTheme="majorHAnsi" w:cstheme="majorHAnsi"/>
        </w:rPr>
      </w:pPr>
      <w:r w:rsidRPr="001411B5">
        <w:rPr>
          <w:rFonts w:asciiTheme="majorHAnsi" w:hAnsiTheme="majorHAnsi" w:cstheme="majorHAnsi"/>
        </w:rPr>
        <w:t xml:space="preserve">Neste sentido, sabe-se que as necessidades de competência organizacional podem ser atendidas pelo desenvolvimento da competência de equipes, grupos e indivíduos. Convém </w:t>
      </w:r>
      <w:r w:rsidRPr="001411B5">
        <w:rPr>
          <w:rFonts w:asciiTheme="majorHAnsi" w:hAnsiTheme="majorHAnsi" w:cstheme="majorHAnsi"/>
        </w:rPr>
        <w:lastRenderedPageBreak/>
        <w:t>que lacunas, tais como requisitos de competência futuros previsíveis, sejam identificadas e planejadas, conforme apresenta-nos a Norma ABNT NBR ISO 10015:2020.</w:t>
      </w:r>
    </w:p>
    <w:p w14:paraId="71F80C9A" w14:textId="23398F19" w:rsidR="003B3185" w:rsidRPr="001411B5" w:rsidRDefault="008C521E" w:rsidP="006901EE">
      <w:pPr>
        <w:spacing w:before="240" w:after="240" w:line="360" w:lineRule="auto"/>
        <w:jc w:val="both"/>
        <w:rPr>
          <w:rFonts w:asciiTheme="majorHAnsi" w:hAnsiTheme="majorHAnsi" w:cstheme="majorHAnsi"/>
        </w:rPr>
      </w:pPr>
      <w:r w:rsidRPr="001411B5">
        <w:rPr>
          <w:rFonts w:asciiTheme="majorHAnsi" w:hAnsiTheme="majorHAnsi" w:cstheme="majorHAnsi"/>
        </w:rPr>
        <w:t xml:space="preserve">Conforme orienta, neste sentido, a NIT-DIOIS-008 Rev.08, é importante que sejam considerados informações e evidências da competência de inspetores </w:t>
      </w:r>
      <w:r w:rsidR="00077CBE" w:rsidRPr="001411B5">
        <w:rPr>
          <w:rFonts w:asciiTheme="majorHAnsi" w:hAnsiTheme="majorHAnsi" w:cstheme="majorHAnsi"/>
        </w:rPr>
        <w:t xml:space="preserve">por meio </w:t>
      </w:r>
      <w:r w:rsidRPr="001411B5">
        <w:rPr>
          <w:rFonts w:asciiTheme="majorHAnsi" w:hAnsiTheme="majorHAnsi" w:cstheme="majorHAnsi"/>
        </w:rPr>
        <w:t>de uma combinação de:</w:t>
      </w:r>
    </w:p>
    <w:p w14:paraId="242BDF1F" w14:textId="2B87F53F" w:rsidR="008C521E" w:rsidRPr="001411B5" w:rsidRDefault="007D0923" w:rsidP="007D0923">
      <w:pPr>
        <w:spacing w:before="240" w:after="240" w:line="360" w:lineRule="auto"/>
        <w:ind w:left="708"/>
        <w:jc w:val="both"/>
        <w:rPr>
          <w:rFonts w:asciiTheme="majorHAnsi" w:hAnsiTheme="majorHAnsi" w:cstheme="majorHAnsi"/>
          <w:i/>
          <w:iCs/>
        </w:rPr>
      </w:pPr>
      <w:r>
        <w:rPr>
          <w:rFonts w:asciiTheme="majorHAnsi" w:hAnsiTheme="majorHAnsi" w:cstheme="majorHAnsi"/>
          <w:i/>
          <w:iCs/>
        </w:rPr>
        <w:t>“</w:t>
      </w:r>
      <w:proofErr w:type="gramStart"/>
      <w:r w:rsidR="008C521E" w:rsidRPr="001411B5">
        <w:rPr>
          <w:rFonts w:asciiTheme="majorHAnsi" w:hAnsiTheme="majorHAnsi" w:cstheme="majorHAnsi"/>
          <w:i/>
          <w:iCs/>
        </w:rPr>
        <w:t>a</w:t>
      </w:r>
      <w:proofErr w:type="gramEnd"/>
      <w:r w:rsidR="008C521E" w:rsidRPr="001411B5">
        <w:rPr>
          <w:rFonts w:asciiTheme="majorHAnsi" w:hAnsiTheme="majorHAnsi" w:cstheme="majorHAnsi"/>
          <w:i/>
          <w:iCs/>
        </w:rPr>
        <w:t xml:space="preserve">) realização </w:t>
      </w:r>
      <w:r w:rsidR="008C521E" w:rsidRPr="001411B5">
        <w:rPr>
          <w:rFonts w:asciiTheme="majorHAnsi" w:hAnsiTheme="majorHAnsi" w:cstheme="majorHAnsi"/>
          <w:b/>
          <w:bCs/>
          <w:i/>
          <w:iCs/>
        </w:rPr>
        <w:t>satisfatória</w:t>
      </w:r>
      <w:r w:rsidR="008C521E" w:rsidRPr="001411B5">
        <w:rPr>
          <w:rFonts w:asciiTheme="majorHAnsi" w:hAnsiTheme="majorHAnsi" w:cstheme="majorHAnsi"/>
          <w:i/>
          <w:iCs/>
        </w:rPr>
        <w:t xml:space="preserve"> dos </w:t>
      </w:r>
      <w:r w:rsidR="008C521E" w:rsidRPr="001411B5">
        <w:rPr>
          <w:rFonts w:asciiTheme="majorHAnsi" w:hAnsiTheme="majorHAnsi" w:cstheme="majorHAnsi"/>
          <w:b/>
          <w:bCs/>
          <w:i/>
          <w:iCs/>
        </w:rPr>
        <w:t>exames</w:t>
      </w:r>
      <w:r w:rsidR="008C521E" w:rsidRPr="001411B5">
        <w:rPr>
          <w:rFonts w:asciiTheme="majorHAnsi" w:hAnsiTheme="majorHAnsi" w:cstheme="majorHAnsi"/>
          <w:i/>
          <w:iCs/>
        </w:rPr>
        <w:t xml:space="preserve"> e determinações;</w:t>
      </w:r>
    </w:p>
    <w:p w14:paraId="421B5BAA" w14:textId="7AD88006" w:rsidR="008C521E" w:rsidRPr="001411B5" w:rsidRDefault="008C521E" w:rsidP="007D0923">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t xml:space="preserve">b) resultado </w:t>
      </w:r>
      <w:r w:rsidRPr="001411B5">
        <w:rPr>
          <w:rFonts w:asciiTheme="majorHAnsi" w:hAnsiTheme="majorHAnsi" w:cstheme="majorHAnsi"/>
          <w:b/>
          <w:bCs/>
          <w:i/>
          <w:iCs/>
        </w:rPr>
        <w:t>positivo</w:t>
      </w:r>
      <w:r w:rsidRPr="001411B5">
        <w:rPr>
          <w:rFonts w:asciiTheme="majorHAnsi" w:hAnsiTheme="majorHAnsi" w:cstheme="majorHAnsi"/>
          <w:i/>
          <w:iCs/>
        </w:rPr>
        <w:t xml:space="preserve"> do </w:t>
      </w:r>
      <w:r w:rsidRPr="001411B5">
        <w:rPr>
          <w:rFonts w:asciiTheme="majorHAnsi" w:hAnsiTheme="majorHAnsi" w:cstheme="majorHAnsi"/>
          <w:b/>
          <w:bCs/>
          <w:i/>
          <w:iCs/>
        </w:rPr>
        <w:t>monitoramento</w:t>
      </w:r>
      <w:r w:rsidRPr="001411B5">
        <w:rPr>
          <w:rFonts w:asciiTheme="majorHAnsi" w:hAnsiTheme="majorHAnsi" w:cstheme="majorHAnsi"/>
          <w:i/>
          <w:iCs/>
        </w:rPr>
        <w:t>;</w:t>
      </w:r>
    </w:p>
    <w:p w14:paraId="2E9861D9" w14:textId="77777777" w:rsidR="008C521E" w:rsidRPr="001411B5" w:rsidRDefault="008C521E" w:rsidP="007D0923">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t xml:space="preserve">c) </w:t>
      </w:r>
      <w:r w:rsidRPr="001411B5">
        <w:rPr>
          <w:rFonts w:asciiTheme="majorHAnsi" w:hAnsiTheme="majorHAnsi" w:cstheme="majorHAnsi"/>
          <w:b/>
          <w:bCs/>
          <w:i/>
          <w:iCs/>
        </w:rPr>
        <w:t>resultado positivo de avaliações</w:t>
      </w:r>
      <w:r w:rsidRPr="001411B5">
        <w:rPr>
          <w:rFonts w:asciiTheme="majorHAnsi" w:hAnsiTheme="majorHAnsi" w:cstheme="majorHAnsi"/>
          <w:i/>
          <w:iCs/>
        </w:rPr>
        <w:t xml:space="preserve"> separadas para confirmar o resultado das inspeções (isso pode ser possível e apropriado no caso, por exemplo, da inspeção da documentação da construção);</w:t>
      </w:r>
    </w:p>
    <w:p w14:paraId="26EE9A8D" w14:textId="77777777" w:rsidR="008C521E" w:rsidRPr="001411B5" w:rsidRDefault="008C521E" w:rsidP="007D0923">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t xml:space="preserve">d) </w:t>
      </w:r>
      <w:r w:rsidRPr="001411B5">
        <w:rPr>
          <w:rFonts w:asciiTheme="majorHAnsi" w:hAnsiTheme="majorHAnsi" w:cstheme="majorHAnsi"/>
          <w:b/>
          <w:bCs/>
          <w:i/>
          <w:iCs/>
        </w:rPr>
        <w:t>resultado positivo</w:t>
      </w:r>
      <w:r w:rsidRPr="001411B5">
        <w:rPr>
          <w:rFonts w:asciiTheme="majorHAnsi" w:hAnsiTheme="majorHAnsi" w:cstheme="majorHAnsi"/>
          <w:i/>
          <w:iCs/>
        </w:rPr>
        <w:t xml:space="preserve"> de </w:t>
      </w:r>
      <w:r w:rsidRPr="001411B5">
        <w:rPr>
          <w:rFonts w:asciiTheme="majorHAnsi" w:hAnsiTheme="majorHAnsi" w:cstheme="majorHAnsi"/>
          <w:b/>
          <w:bCs/>
          <w:i/>
          <w:iCs/>
        </w:rPr>
        <w:t>orientação</w:t>
      </w:r>
      <w:r w:rsidRPr="001411B5">
        <w:rPr>
          <w:rFonts w:asciiTheme="majorHAnsi" w:hAnsiTheme="majorHAnsi" w:cstheme="majorHAnsi"/>
          <w:i/>
          <w:iCs/>
        </w:rPr>
        <w:t xml:space="preserve"> e </w:t>
      </w:r>
      <w:r w:rsidRPr="001411B5">
        <w:rPr>
          <w:rFonts w:asciiTheme="majorHAnsi" w:hAnsiTheme="majorHAnsi" w:cstheme="majorHAnsi"/>
          <w:b/>
          <w:bCs/>
          <w:i/>
          <w:iCs/>
        </w:rPr>
        <w:t>treinamento</w:t>
      </w:r>
      <w:r w:rsidRPr="001411B5">
        <w:rPr>
          <w:rFonts w:asciiTheme="majorHAnsi" w:hAnsiTheme="majorHAnsi" w:cstheme="majorHAnsi"/>
          <w:i/>
          <w:iCs/>
        </w:rPr>
        <w:t>;</w:t>
      </w:r>
    </w:p>
    <w:p w14:paraId="2AABC919" w14:textId="77777777" w:rsidR="008C521E" w:rsidRPr="001411B5" w:rsidRDefault="008C521E" w:rsidP="007D0923">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t xml:space="preserve">e) </w:t>
      </w:r>
      <w:r w:rsidRPr="001411B5">
        <w:rPr>
          <w:rFonts w:asciiTheme="majorHAnsi" w:hAnsiTheme="majorHAnsi" w:cstheme="majorHAnsi"/>
          <w:b/>
          <w:bCs/>
          <w:i/>
          <w:iCs/>
        </w:rPr>
        <w:t>ausência de recursos</w:t>
      </w:r>
      <w:r w:rsidRPr="001411B5">
        <w:rPr>
          <w:rFonts w:asciiTheme="majorHAnsi" w:hAnsiTheme="majorHAnsi" w:cstheme="majorHAnsi"/>
          <w:i/>
          <w:iCs/>
        </w:rPr>
        <w:t xml:space="preserve"> ou </w:t>
      </w:r>
      <w:r w:rsidRPr="001411B5">
        <w:rPr>
          <w:rFonts w:asciiTheme="majorHAnsi" w:hAnsiTheme="majorHAnsi" w:cstheme="majorHAnsi"/>
          <w:b/>
          <w:bCs/>
          <w:i/>
          <w:iCs/>
        </w:rPr>
        <w:t>reclamações</w:t>
      </w:r>
      <w:r w:rsidRPr="001411B5">
        <w:rPr>
          <w:rFonts w:asciiTheme="majorHAnsi" w:hAnsiTheme="majorHAnsi" w:cstheme="majorHAnsi"/>
          <w:i/>
          <w:iCs/>
        </w:rPr>
        <w:t xml:space="preserve"> legítimas; e</w:t>
      </w:r>
    </w:p>
    <w:p w14:paraId="7104F209" w14:textId="59FD1A34" w:rsidR="008C521E" w:rsidRPr="001411B5" w:rsidRDefault="008C521E" w:rsidP="007D0923">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t xml:space="preserve">f) </w:t>
      </w:r>
      <w:r w:rsidRPr="001411B5">
        <w:rPr>
          <w:rFonts w:asciiTheme="majorHAnsi" w:hAnsiTheme="majorHAnsi" w:cstheme="majorHAnsi"/>
          <w:b/>
          <w:bCs/>
          <w:i/>
          <w:iCs/>
        </w:rPr>
        <w:t>resultados satisfatórios</w:t>
      </w:r>
      <w:r w:rsidRPr="001411B5">
        <w:rPr>
          <w:rFonts w:asciiTheme="majorHAnsi" w:hAnsiTheme="majorHAnsi" w:cstheme="majorHAnsi"/>
          <w:i/>
          <w:iCs/>
        </w:rPr>
        <w:t xml:space="preserve"> de testemunho por </w:t>
      </w:r>
      <w:r w:rsidRPr="001411B5">
        <w:rPr>
          <w:rFonts w:asciiTheme="majorHAnsi" w:hAnsiTheme="majorHAnsi" w:cstheme="majorHAnsi"/>
          <w:b/>
          <w:bCs/>
          <w:i/>
          <w:iCs/>
        </w:rPr>
        <w:t>um órgão competente</w:t>
      </w:r>
      <w:r w:rsidRPr="001411B5">
        <w:rPr>
          <w:rFonts w:asciiTheme="majorHAnsi" w:hAnsiTheme="majorHAnsi" w:cstheme="majorHAnsi"/>
          <w:i/>
          <w:iCs/>
        </w:rPr>
        <w:t xml:space="preserve">, como, por exemplo, um organismo de certificação de </w:t>
      </w:r>
      <w:proofErr w:type="gramStart"/>
      <w:r w:rsidRPr="001411B5">
        <w:rPr>
          <w:rFonts w:asciiTheme="majorHAnsi" w:hAnsiTheme="majorHAnsi" w:cstheme="majorHAnsi"/>
          <w:i/>
          <w:iCs/>
        </w:rPr>
        <w:t>pessoas.</w:t>
      </w:r>
      <w:r w:rsidR="007D0923">
        <w:rPr>
          <w:rFonts w:asciiTheme="majorHAnsi" w:hAnsiTheme="majorHAnsi" w:cstheme="majorHAnsi"/>
          <w:i/>
          <w:iCs/>
        </w:rPr>
        <w:t>”</w:t>
      </w:r>
      <w:proofErr w:type="gramEnd"/>
    </w:p>
    <w:p w14:paraId="08CD165C" w14:textId="68F11C8B" w:rsidR="008C521E" w:rsidRPr="001411B5" w:rsidRDefault="00C621F9" w:rsidP="008C521E">
      <w:pPr>
        <w:spacing w:before="240" w:after="240" w:line="360" w:lineRule="auto"/>
        <w:jc w:val="both"/>
        <w:rPr>
          <w:rFonts w:asciiTheme="majorHAnsi" w:hAnsiTheme="majorHAnsi" w:cstheme="majorHAnsi"/>
        </w:rPr>
      </w:pPr>
      <w:r w:rsidRPr="001411B5">
        <w:rPr>
          <w:rFonts w:asciiTheme="majorHAnsi" w:hAnsiTheme="majorHAnsi" w:cstheme="majorHAnsi"/>
        </w:rPr>
        <w:t xml:space="preserve">Reforçando que um bom programa de observação </w:t>
      </w:r>
      <w:r w:rsidRPr="001411B5">
        <w:rPr>
          <w:rFonts w:asciiTheme="majorHAnsi" w:hAnsiTheme="majorHAnsi" w:cstheme="majorHAnsi"/>
          <w:i/>
        </w:rPr>
        <w:t xml:space="preserve">in loco </w:t>
      </w:r>
      <w:r w:rsidRPr="001411B5">
        <w:rPr>
          <w:rFonts w:asciiTheme="majorHAnsi" w:hAnsiTheme="majorHAnsi" w:cstheme="majorHAnsi"/>
        </w:rPr>
        <w:t>das atividades de inspetores contribui, e muito, para o cumprimento dos requisitos necessários!</w:t>
      </w:r>
    </w:p>
    <w:p w14:paraId="04E0E7AD" w14:textId="72337032" w:rsidR="00C621F9" w:rsidRPr="001411B5" w:rsidRDefault="00C621F9" w:rsidP="008C521E">
      <w:pPr>
        <w:spacing w:before="240" w:after="240" w:line="360" w:lineRule="auto"/>
        <w:jc w:val="both"/>
        <w:rPr>
          <w:rFonts w:asciiTheme="majorHAnsi" w:hAnsiTheme="majorHAnsi" w:cstheme="majorHAnsi"/>
        </w:rPr>
      </w:pPr>
      <w:r w:rsidRPr="001411B5">
        <w:rPr>
          <w:rFonts w:asciiTheme="majorHAnsi" w:hAnsiTheme="majorHAnsi" w:cstheme="majorHAnsi"/>
        </w:rPr>
        <w:t xml:space="preserve">Além da competência, o organismo de inspeção deve garantir a IMPARCIALIDADE de seu pessoal, </w:t>
      </w:r>
      <w:r w:rsidR="00077CBE" w:rsidRPr="001411B5">
        <w:rPr>
          <w:rFonts w:asciiTheme="majorHAnsi" w:hAnsiTheme="majorHAnsi" w:cstheme="majorHAnsi"/>
        </w:rPr>
        <w:t xml:space="preserve">por meio </w:t>
      </w:r>
      <w:r w:rsidRPr="001411B5">
        <w:rPr>
          <w:rFonts w:asciiTheme="majorHAnsi" w:hAnsiTheme="majorHAnsi" w:cstheme="majorHAnsi"/>
        </w:rPr>
        <w:t>e políticas e procedimentos que auxiliem sua equipe tanto a identificar, quanto abordar e tratar quaisquer ameaças o</w:t>
      </w:r>
      <w:r w:rsidR="00BD4C7F" w:rsidRPr="001411B5">
        <w:rPr>
          <w:rFonts w:asciiTheme="majorHAnsi" w:hAnsiTheme="majorHAnsi" w:cstheme="majorHAnsi"/>
        </w:rPr>
        <w:t>u</w:t>
      </w:r>
      <w:r w:rsidRPr="001411B5">
        <w:rPr>
          <w:rFonts w:asciiTheme="majorHAnsi" w:hAnsiTheme="majorHAnsi" w:cstheme="majorHAnsi"/>
        </w:rPr>
        <w:t xml:space="preserve"> incentivos (comerciais, financeiros ou outros) que possam afetar a imparcialidade.</w:t>
      </w:r>
    </w:p>
    <w:p w14:paraId="0DF9247F" w14:textId="77777777" w:rsidR="006A037C" w:rsidRPr="001411B5" w:rsidRDefault="00C621F9" w:rsidP="008C521E">
      <w:pPr>
        <w:spacing w:before="240" w:after="240" w:line="360" w:lineRule="auto"/>
        <w:jc w:val="both"/>
        <w:rPr>
          <w:rFonts w:asciiTheme="majorHAnsi" w:hAnsiTheme="majorHAnsi" w:cstheme="majorHAnsi"/>
        </w:rPr>
      </w:pPr>
      <w:r w:rsidRPr="001411B5">
        <w:rPr>
          <w:rFonts w:asciiTheme="majorHAnsi" w:hAnsiTheme="majorHAnsi" w:cstheme="majorHAnsi"/>
        </w:rPr>
        <w:t>Mesmos aqueles conflitos de interesse internos ao próprio organismo de inspeção devem ser identificados e</w:t>
      </w:r>
      <w:r w:rsidR="00BD4C7F" w:rsidRPr="001411B5">
        <w:rPr>
          <w:rFonts w:asciiTheme="majorHAnsi" w:hAnsiTheme="majorHAnsi" w:cstheme="majorHAnsi"/>
        </w:rPr>
        <w:t xml:space="preserve"> abordados neste sentido!</w:t>
      </w:r>
    </w:p>
    <w:tbl>
      <w:tblPr>
        <w:tblStyle w:val="Tabelacomgrade"/>
        <w:tblW w:w="9067" w:type="dxa"/>
        <w:tblLook w:val="04A0" w:firstRow="1" w:lastRow="0" w:firstColumn="1" w:lastColumn="0" w:noHBand="0" w:noVBand="1"/>
      </w:tblPr>
      <w:tblGrid>
        <w:gridCol w:w="9067"/>
      </w:tblGrid>
      <w:tr w:rsidR="006A037C" w:rsidRPr="001411B5" w14:paraId="06FC6586" w14:textId="77777777" w:rsidTr="006156F3">
        <w:tc>
          <w:tcPr>
            <w:tcW w:w="9067" w:type="dxa"/>
          </w:tcPr>
          <w:p w14:paraId="0872F459" w14:textId="018B8E9D"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drawing>
                <wp:anchor distT="0" distB="0" distL="114300" distR="114300" simplePos="0" relativeHeight="251678720" behindDoc="1" locked="0" layoutInCell="1" allowOverlap="1" wp14:anchorId="61EABE74" wp14:editId="4F26C058">
                  <wp:simplePos x="0" y="0"/>
                  <wp:positionH relativeFrom="column">
                    <wp:posOffset>-65348</wp:posOffset>
                  </wp:positionH>
                  <wp:positionV relativeFrom="paragraph">
                    <wp:posOffset>116</wp:posOffset>
                  </wp:positionV>
                  <wp:extent cx="2029460" cy="1318895"/>
                  <wp:effectExtent l="0" t="0" r="0" b="0"/>
                  <wp:wrapTight wrapText="bothSides">
                    <wp:wrapPolygon edited="0">
                      <wp:start x="0" y="0"/>
                      <wp:lineTo x="0" y="14351"/>
                      <wp:lineTo x="608" y="14351"/>
                      <wp:lineTo x="17234" y="624"/>
                      <wp:lineTo x="17234" y="0"/>
                      <wp:lineTo x="0" y="0"/>
                    </wp:wrapPolygon>
                  </wp:wrapTight>
                  <wp:docPr id="13" name="Imagem 13"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1B5">
              <w:rPr>
                <w:rFonts w:asciiTheme="majorHAnsi" w:hAnsiTheme="majorHAnsi" w:cstheme="majorHAnsi"/>
                <w:i/>
                <w:iCs/>
                <w:lang w:val="pt-BR"/>
              </w:rPr>
              <w:t xml:space="preserve">6.1.11 O pessoal envolvido em atividades de inspeção não pode ser remunerado de uma forma que </w:t>
            </w:r>
            <w:r w:rsidRPr="001411B5">
              <w:rPr>
                <w:rFonts w:asciiTheme="majorHAnsi" w:hAnsiTheme="majorHAnsi" w:cstheme="majorHAnsi"/>
                <w:b/>
                <w:bCs/>
                <w:i/>
                <w:iCs/>
                <w:lang w:val="pt-BR"/>
              </w:rPr>
              <w:t>influencie o resultado das inspeções</w:t>
            </w:r>
            <w:r w:rsidRPr="001411B5">
              <w:rPr>
                <w:rFonts w:asciiTheme="majorHAnsi" w:hAnsiTheme="majorHAnsi" w:cstheme="majorHAnsi"/>
                <w:i/>
                <w:iCs/>
                <w:lang w:val="pt-BR"/>
              </w:rPr>
              <w:t>.</w:t>
            </w:r>
          </w:p>
          <w:p w14:paraId="3D14B30E" w14:textId="77777777"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6.1.12 </w:t>
            </w:r>
            <w:r w:rsidRPr="001411B5">
              <w:rPr>
                <w:rFonts w:asciiTheme="majorHAnsi" w:hAnsiTheme="majorHAnsi" w:cstheme="majorHAnsi"/>
                <w:b/>
                <w:bCs/>
                <w:i/>
                <w:iCs/>
                <w:lang w:val="pt-BR"/>
              </w:rPr>
              <w:t>Todo o pessoal</w:t>
            </w:r>
            <w:r w:rsidRPr="001411B5">
              <w:rPr>
                <w:rFonts w:asciiTheme="majorHAnsi" w:hAnsiTheme="majorHAnsi" w:cstheme="majorHAnsi"/>
                <w:i/>
                <w:iCs/>
                <w:lang w:val="pt-BR"/>
              </w:rPr>
              <w:t xml:space="preserve"> do organismo de inspeção, tanto interno quanto externo, que possa influenciar as atividades de inspeção deve agir de forma </w:t>
            </w:r>
            <w:r w:rsidRPr="001411B5">
              <w:rPr>
                <w:rFonts w:asciiTheme="majorHAnsi" w:hAnsiTheme="majorHAnsi" w:cstheme="majorHAnsi"/>
                <w:b/>
                <w:bCs/>
                <w:i/>
                <w:iCs/>
                <w:lang w:val="pt-BR"/>
              </w:rPr>
              <w:t>imparcial</w:t>
            </w:r>
            <w:r w:rsidRPr="001411B5">
              <w:rPr>
                <w:rFonts w:asciiTheme="majorHAnsi" w:hAnsiTheme="majorHAnsi" w:cstheme="majorHAnsi"/>
                <w:i/>
                <w:iCs/>
                <w:lang w:val="pt-BR"/>
              </w:rPr>
              <w:t>.</w:t>
            </w:r>
          </w:p>
          <w:p w14:paraId="6FE3889A" w14:textId="6F14CBBF" w:rsidR="006A037C" w:rsidRPr="001411B5" w:rsidRDefault="004D0EA1" w:rsidP="008C521E">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6.1.13 Todo o pessoal do organismo de inspeção, incluindo subcontratados, pessoal de organismos externos e indivíduos atuando em nome do organismo de inspeção, deve </w:t>
            </w:r>
            <w:r w:rsidRPr="001411B5">
              <w:rPr>
                <w:rFonts w:asciiTheme="majorHAnsi" w:hAnsiTheme="majorHAnsi" w:cstheme="majorHAnsi"/>
                <w:b/>
                <w:bCs/>
                <w:i/>
                <w:iCs/>
                <w:lang w:val="pt-BR"/>
              </w:rPr>
              <w:t>manter</w:t>
            </w:r>
            <w:r w:rsidRPr="001411B5">
              <w:rPr>
                <w:rFonts w:asciiTheme="majorHAnsi" w:hAnsiTheme="majorHAnsi" w:cstheme="majorHAnsi"/>
                <w:i/>
                <w:iCs/>
                <w:lang w:val="pt-BR"/>
              </w:rPr>
              <w:t xml:space="preserve"> </w:t>
            </w:r>
            <w:r w:rsidRPr="001411B5">
              <w:rPr>
                <w:rFonts w:asciiTheme="majorHAnsi" w:hAnsiTheme="majorHAnsi" w:cstheme="majorHAnsi"/>
                <w:b/>
                <w:bCs/>
                <w:i/>
                <w:iCs/>
                <w:lang w:val="pt-BR"/>
              </w:rPr>
              <w:t>sigilo</w:t>
            </w:r>
            <w:r w:rsidRPr="001411B5">
              <w:rPr>
                <w:rFonts w:asciiTheme="majorHAnsi" w:hAnsiTheme="majorHAnsi" w:cstheme="majorHAnsi"/>
                <w:i/>
                <w:iCs/>
                <w:lang w:val="pt-BR"/>
              </w:rPr>
              <w:t xml:space="preserve"> sobre todas as </w:t>
            </w:r>
            <w:r w:rsidRPr="001411B5">
              <w:rPr>
                <w:rFonts w:asciiTheme="majorHAnsi" w:hAnsiTheme="majorHAnsi" w:cstheme="majorHAnsi"/>
                <w:i/>
                <w:iCs/>
                <w:lang w:val="pt-BR"/>
              </w:rPr>
              <w:lastRenderedPageBreak/>
              <w:t>informações obtidas ou criadas durante o desempenho das atividades de inspeção, exceto aquelas requeridas por lei.</w:t>
            </w:r>
          </w:p>
        </w:tc>
      </w:tr>
    </w:tbl>
    <w:p w14:paraId="0B243E88" w14:textId="77777777" w:rsidR="00BD4C7F" w:rsidRPr="001411B5" w:rsidRDefault="00BD4C7F" w:rsidP="006901EE">
      <w:pPr>
        <w:spacing w:before="240" w:after="240" w:line="360" w:lineRule="auto"/>
        <w:jc w:val="both"/>
        <w:rPr>
          <w:rFonts w:asciiTheme="majorHAnsi" w:hAnsiTheme="majorHAnsi" w:cstheme="majorHAnsi"/>
          <w:i/>
          <w:iCs/>
        </w:rPr>
      </w:pPr>
    </w:p>
    <w:p w14:paraId="23B8DE31" w14:textId="0FBC5005" w:rsidR="00BD4C7F" w:rsidRPr="001411B5" w:rsidRDefault="00BD4C7F" w:rsidP="00BD4C7F">
      <w:pPr>
        <w:pStyle w:val="Estilo1"/>
        <w:numPr>
          <w:ilvl w:val="0"/>
          <w:numId w:val="2"/>
        </w:numPr>
        <w:tabs>
          <w:tab w:val="num" w:pos="360"/>
        </w:tabs>
        <w:spacing w:before="240" w:after="240"/>
        <w:ind w:left="426" w:hanging="426"/>
        <w:jc w:val="both"/>
        <w:rPr>
          <w:rFonts w:asciiTheme="majorHAnsi" w:hAnsiTheme="majorHAnsi" w:cstheme="majorHAnsi"/>
          <w:lang w:val="pt-BR"/>
        </w:rPr>
      </w:pPr>
      <w:bookmarkStart w:id="7" w:name="_Toc86680230"/>
      <w:r w:rsidRPr="001411B5">
        <w:rPr>
          <w:rFonts w:asciiTheme="majorHAnsi" w:hAnsiTheme="majorHAnsi" w:cstheme="majorHAnsi"/>
          <w:lang w:val="pt-BR"/>
        </w:rPr>
        <w:t>Recursos: instalações e equipamentos</w:t>
      </w:r>
      <w:bookmarkEnd w:id="7"/>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0"/>
        <w:gridCol w:w="5743"/>
      </w:tblGrid>
      <w:tr w:rsidR="00D30179" w14:paraId="70765732" w14:textId="77777777" w:rsidTr="00D30179">
        <w:tc>
          <w:tcPr>
            <w:tcW w:w="3310" w:type="dxa"/>
          </w:tcPr>
          <w:p w14:paraId="43926946" w14:textId="77777777" w:rsidR="00D30179" w:rsidRDefault="00D30179" w:rsidP="00D30179">
            <w:pPr>
              <w:spacing w:before="240"/>
              <w:jc w:val="both"/>
              <w:rPr>
                <w:rFonts w:asciiTheme="majorHAnsi" w:hAnsiTheme="majorHAnsi" w:cstheme="majorHAnsi"/>
              </w:rPr>
            </w:pPr>
            <w:r>
              <w:rPr>
                <w:noProof/>
                <w:lang w:eastAsia="pt-BR"/>
              </w:rPr>
              <w:drawing>
                <wp:inline distT="0" distB="0" distL="0" distR="0" wp14:anchorId="6252CA1E" wp14:editId="7AE23892">
                  <wp:extent cx="1964983" cy="1032029"/>
                  <wp:effectExtent l="0" t="0" r="0" b="0"/>
                  <wp:docPr id="46" name="Imagem 46" descr="Inspeção de Segurança do Trabalho ~ Segurança, Nosso Compromi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speção de Segurança do Trabalho ~ Segurança, Nosso Compromiss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78670" cy="1039218"/>
                          </a:xfrm>
                          <a:prstGeom prst="rect">
                            <a:avLst/>
                          </a:prstGeom>
                          <a:noFill/>
                          <a:ln>
                            <a:noFill/>
                          </a:ln>
                        </pic:spPr>
                      </pic:pic>
                    </a:graphicData>
                  </a:graphic>
                </wp:inline>
              </w:drawing>
            </w:r>
          </w:p>
          <w:p w14:paraId="24B1E731" w14:textId="31802857" w:rsidR="00D30179" w:rsidRPr="00D30179" w:rsidRDefault="00D30179" w:rsidP="00D30179">
            <w:pPr>
              <w:spacing w:after="240"/>
              <w:jc w:val="center"/>
              <w:rPr>
                <w:rFonts w:asciiTheme="majorHAnsi" w:hAnsiTheme="majorHAnsi" w:cstheme="majorHAnsi"/>
                <w:i/>
                <w:sz w:val="16"/>
                <w:szCs w:val="16"/>
              </w:rPr>
            </w:pPr>
            <w:r w:rsidRPr="00D30179">
              <w:rPr>
                <w:rFonts w:asciiTheme="majorHAnsi" w:hAnsiTheme="majorHAnsi" w:cstheme="majorHAnsi"/>
                <w:i/>
                <w:color w:val="767171" w:themeColor="background2" w:themeShade="80"/>
                <w:sz w:val="16"/>
                <w:szCs w:val="16"/>
              </w:rPr>
              <w:t>Fonte:</w:t>
            </w:r>
            <w:r>
              <w:rPr>
                <w:rFonts w:asciiTheme="majorHAnsi" w:hAnsiTheme="majorHAnsi" w:cstheme="majorHAnsi"/>
                <w:i/>
                <w:color w:val="767171" w:themeColor="background2" w:themeShade="80"/>
                <w:sz w:val="16"/>
                <w:szCs w:val="16"/>
              </w:rPr>
              <w:t xml:space="preserve"> </w:t>
            </w:r>
            <w:hyperlink r:id="rId18" w:anchor="axzz7AzuyYKJB" w:history="1">
              <w:r w:rsidR="00D41143" w:rsidRPr="00D41143">
                <w:rPr>
                  <w:rStyle w:val="Hyperlink"/>
                  <w:rFonts w:asciiTheme="majorHAnsi" w:hAnsiTheme="majorHAnsi" w:cstheme="majorHAnsi"/>
                  <w:i/>
                  <w:sz w:val="16"/>
                  <w:szCs w:val="16"/>
                </w:rPr>
                <w:t>SNC</w:t>
              </w:r>
            </w:hyperlink>
          </w:p>
        </w:tc>
        <w:tc>
          <w:tcPr>
            <w:tcW w:w="5743" w:type="dxa"/>
          </w:tcPr>
          <w:p w14:paraId="57FF1931" w14:textId="00409E2F" w:rsidR="00D30179" w:rsidRDefault="00D30179" w:rsidP="006901EE">
            <w:pPr>
              <w:spacing w:before="240" w:after="240" w:line="360" w:lineRule="auto"/>
              <w:jc w:val="both"/>
              <w:rPr>
                <w:rFonts w:asciiTheme="majorHAnsi" w:hAnsiTheme="majorHAnsi" w:cstheme="majorHAnsi"/>
              </w:rPr>
            </w:pPr>
            <w:r w:rsidRPr="001411B5">
              <w:rPr>
                <w:rFonts w:asciiTheme="majorHAnsi" w:hAnsiTheme="majorHAnsi" w:cstheme="majorHAnsi"/>
              </w:rPr>
              <w:t xml:space="preserve">As </w:t>
            </w:r>
            <w:proofErr w:type="spellStart"/>
            <w:r w:rsidRPr="001411B5">
              <w:rPr>
                <w:rFonts w:asciiTheme="majorHAnsi" w:hAnsiTheme="majorHAnsi" w:cstheme="majorHAnsi"/>
              </w:rPr>
              <w:t>instalações</w:t>
            </w:r>
            <w:proofErr w:type="spellEnd"/>
            <w:r w:rsidRPr="001411B5">
              <w:rPr>
                <w:rFonts w:asciiTheme="majorHAnsi" w:hAnsiTheme="majorHAnsi" w:cstheme="majorHAnsi"/>
              </w:rPr>
              <w:t xml:space="preserve"> e os </w:t>
            </w:r>
            <w:proofErr w:type="spellStart"/>
            <w:r w:rsidRPr="001411B5">
              <w:rPr>
                <w:rFonts w:asciiTheme="majorHAnsi" w:hAnsiTheme="majorHAnsi" w:cstheme="majorHAnsi"/>
              </w:rPr>
              <w:t>equipamentos</w:t>
            </w:r>
            <w:proofErr w:type="spellEnd"/>
            <w:r w:rsidRPr="001411B5">
              <w:rPr>
                <w:rFonts w:asciiTheme="majorHAnsi" w:hAnsiTheme="majorHAnsi" w:cstheme="majorHAnsi"/>
              </w:rPr>
              <w:t xml:space="preserve"> </w:t>
            </w:r>
            <w:proofErr w:type="spellStart"/>
            <w:r w:rsidRPr="001411B5">
              <w:rPr>
                <w:rFonts w:asciiTheme="majorHAnsi" w:hAnsiTheme="majorHAnsi" w:cstheme="majorHAnsi"/>
              </w:rPr>
              <w:t>utilizados</w:t>
            </w:r>
            <w:proofErr w:type="spellEnd"/>
            <w:r w:rsidRPr="001411B5">
              <w:rPr>
                <w:rFonts w:asciiTheme="majorHAnsi" w:hAnsiTheme="majorHAnsi" w:cstheme="majorHAnsi"/>
              </w:rPr>
              <w:t xml:space="preserve"> </w:t>
            </w:r>
            <w:proofErr w:type="spellStart"/>
            <w:r w:rsidRPr="001411B5">
              <w:rPr>
                <w:rFonts w:asciiTheme="majorHAnsi" w:hAnsiTheme="majorHAnsi" w:cstheme="majorHAnsi"/>
              </w:rPr>
              <w:t>nas</w:t>
            </w:r>
            <w:proofErr w:type="spellEnd"/>
            <w:r w:rsidRPr="001411B5">
              <w:rPr>
                <w:rFonts w:asciiTheme="majorHAnsi" w:hAnsiTheme="majorHAnsi" w:cstheme="majorHAnsi"/>
              </w:rPr>
              <w:t xml:space="preserve"> </w:t>
            </w:r>
            <w:proofErr w:type="spellStart"/>
            <w:r w:rsidRPr="001411B5">
              <w:rPr>
                <w:rFonts w:asciiTheme="majorHAnsi" w:hAnsiTheme="majorHAnsi" w:cstheme="majorHAnsi"/>
              </w:rPr>
              <w:t>inspeções</w:t>
            </w:r>
            <w:proofErr w:type="spellEnd"/>
            <w:r w:rsidR="00BE58CF">
              <w:rPr>
                <w:rFonts w:asciiTheme="majorHAnsi" w:hAnsiTheme="majorHAnsi" w:cstheme="majorHAnsi"/>
              </w:rPr>
              <w:t xml:space="preserve"> </w:t>
            </w:r>
            <w:proofErr w:type="spellStart"/>
            <w:r w:rsidR="00BE58CF">
              <w:rPr>
                <w:rFonts w:asciiTheme="majorHAnsi" w:hAnsiTheme="majorHAnsi" w:cstheme="majorHAnsi"/>
              </w:rPr>
              <w:t>devem</w:t>
            </w:r>
            <w:proofErr w:type="spellEnd"/>
            <w:r w:rsidR="00BE58CF">
              <w:rPr>
                <w:rFonts w:asciiTheme="majorHAnsi" w:hAnsiTheme="majorHAnsi" w:cstheme="majorHAnsi"/>
              </w:rPr>
              <w:t xml:space="preserve"> </w:t>
            </w:r>
            <w:proofErr w:type="spellStart"/>
            <w:r w:rsidR="00BE58CF">
              <w:rPr>
                <w:rFonts w:asciiTheme="majorHAnsi" w:hAnsiTheme="majorHAnsi" w:cstheme="majorHAnsi"/>
              </w:rPr>
              <w:t>ser</w:t>
            </w:r>
            <w:proofErr w:type="spellEnd"/>
            <w:r w:rsidR="00BE58CF">
              <w:rPr>
                <w:rFonts w:asciiTheme="majorHAnsi" w:hAnsiTheme="majorHAnsi" w:cstheme="majorHAnsi"/>
              </w:rPr>
              <w:t xml:space="preserve"> </w:t>
            </w:r>
            <w:proofErr w:type="spellStart"/>
            <w:r w:rsidR="00BE58CF">
              <w:rPr>
                <w:rFonts w:asciiTheme="majorHAnsi" w:hAnsiTheme="majorHAnsi" w:cstheme="majorHAnsi"/>
              </w:rPr>
              <w:t>adequadas</w:t>
            </w:r>
            <w:proofErr w:type="spellEnd"/>
            <w:r w:rsidR="00BE58CF">
              <w:rPr>
                <w:rFonts w:asciiTheme="majorHAnsi" w:hAnsiTheme="majorHAnsi" w:cstheme="majorHAnsi"/>
              </w:rPr>
              <w:t xml:space="preserve"> de forma a</w:t>
            </w:r>
            <w:r w:rsidRPr="001411B5">
              <w:rPr>
                <w:rFonts w:asciiTheme="majorHAnsi" w:hAnsiTheme="majorHAnsi" w:cstheme="majorHAnsi"/>
              </w:rPr>
              <w:t xml:space="preserve"> </w:t>
            </w:r>
            <w:proofErr w:type="spellStart"/>
            <w:r w:rsidRPr="001411B5">
              <w:rPr>
                <w:rFonts w:asciiTheme="majorHAnsi" w:hAnsiTheme="majorHAnsi" w:cstheme="majorHAnsi"/>
              </w:rPr>
              <w:t>não</w:t>
            </w:r>
            <w:proofErr w:type="spellEnd"/>
            <w:r w:rsidRPr="001411B5">
              <w:rPr>
                <w:rFonts w:asciiTheme="majorHAnsi" w:hAnsiTheme="majorHAnsi" w:cstheme="majorHAnsi"/>
              </w:rPr>
              <w:t xml:space="preserve"> </w:t>
            </w:r>
            <w:proofErr w:type="spellStart"/>
            <w:r w:rsidRPr="001411B5">
              <w:rPr>
                <w:rFonts w:asciiTheme="majorHAnsi" w:hAnsiTheme="majorHAnsi" w:cstheme="majorHAnsi"/>
              </w:rPr>
              <w:t>comprometer</w:t>
            </w:r>
            <w:proofErr w:type="spellEnd"/>
            <w:r w:rsidRPr="001411B5">
              <w:rPr>
                <w:rFonts w:asciiTheme="majorHAnsi" w:hAnsiTheme="majorHAnsi" w:cstheme="majorHAnsi"/>
              </w:rPr>
              <w:t xml:space="preserve"> </w:t>
            </w:r>
            <w:proofErr w:type="spellStart"/>
            <w:r w:rsidRPr="001411B5">
              <w:rPr>
                <w:rFonts w:asciiTheme="majorHAnsi" w:hAnsiTheme="majorHAnsi" w:cstheme="majorHAnsi"/>
              </w:rPr>
              <w:t>adversamente</w:t>
            </w:r>
            <w:proofErr w:type="spellEnd"/>
            <w:r w:rsidRPr="001411B5">
              <w:rPr>
                <w:rFonts w:asciiTheme="majorHAnsi" w:hAnsiTheme="majorHAnsi" w:cstheme="majorHAnsi"/>
              </w:rPr>
              <w:t xml:space="preserve"> os </w:t>
            </w:r>
            <w:proofErr w:type="spellStart"/>
            <w:r w:rsidRPr="001411B5">
              <w:rPr>
                <w:rFonts w:asciiTheme="majorHAnsi" w:hAnsiTheme="majorHAnsi" w:cstheme="majorHAnsi"/>
              </w:rPr>
              <w:t>resultados</w:t>
            </w:r>
            <w:proofErr w:type="spellEnd"/>
            <w:r w:rsidRPr="001411B5">
              <w:rPr>
                <w:rFonts w:asciiTheme="majorHAnsi" w:hAnsiTheme="majorHAnsi" w:cstheme="majorHAnsi"/>
              </w:rPr>
              <w:t xml:space="preserve"> </w:t>
            </w:r>
            <w:proofErr w:type="spellStart"/>
            <w:r w:rsidRPr="001411B5">
              <w:rPr>
                <w:rFonts w:asciiTheme="majorHAnsi" w:hAnsiTheme="majorHAnsi" w:cstheme="majorHAnsi"/>
              </w:rPr>
              <w:t>encontrados</w:t>
            </w:r>
            <w:proofErr w:type="spellEnd"/>
            <w:r w:rsidRPr="001411B5">
              <w:rPr>
                <w:rFonts w:asciiTheme="majorHAnsi" w:hAnsiTheme="majorHAnsi" w:cstheme="majorHAnsi"/>
              </w:rPr>
              <w:t>.</w:t>
            </w:r>
          </w:p>
        </w:tc>
      </w:tr>
    </w:tbl>
    <w:p w14:paraId="527E22E8" w14:textId="77777777" w:rsidR="00D30179" w:rsidRDefault="00D30179"/>
    <w:tbl>
      <w:tblPr>
        <w:tblStyle w:val="Tabelacomgrade"/>
        <w:tblW w:w="0" w:type="auto"/>
        <w:tblLook w:val="04A0" w:firstRow="1" w:lastRow="0" w:firstColumn="1" w:lastColumn="0" w:noHBand="0" w:noVBand="1"/>
      </w:tblPr>
      <w:tblGrid>
        <w:gridCol w:w="9060"/>
      </w:tblGrid>
      <w:tr w:rsidR="006A037C" w:rsidRPr="001411B5" w14:paraId="6618C145" w14:textId="77777777" w:rsidTr="00D30179">
        <w:tc>
          <w:tcPr>
            <w:tcW w:w="9060" w:type="dxa"/>
          </w:tcPr>
          <w:p w14:paraId="16D2ECD6" w14:textId="1CADDF51"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drawing>
                <wp:anchor distT="0" distB="0" distL="114300" distR="114300" simplePos="0" relativeHeight="251680768" behindDoc="1" locked="0" layoutInCell="1" allowOverlap="1" wp14:anchorId="555CD6C1" wp14:editId="09910498">
                  <wp:simplePos x="0" y="0"/>
                  <wp:positionH relativeFrom="column">
                    <wp:posOffset>-65348</wp:posOffset>
                  </wp:positionH>
                  <wp:positionV relativeFrom="paragraph">
                    <wp:posOffset>115</wp:posOffset>
                  </wp:positionV>
                  <wp:extent cx="2029460" cy="1318895"/>
                  <wp:effectExtent l="0" t="0" r="0" b="0"/>
                  <wp:wrapTight wrapText="bothSides">
                    <wp:wrapPolygon edited="0">
                      <wp:start x="0" y="0"/>
                      <wp:lineTo x="0" y="14351"/>
                      <wp:lineTo x="608" y="14351"/>
                      <wp:lineTo x="17234" y="624"/>
                      <wp:lineTo x="17234" y="0"/>
                      <wp:lineTo x="0" y="0"/>
                    </wp:wrapPolygon>
                  </wp:wrapTight>
                  <wp:docPr id="14" name="Imagem 14"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1B5">
              <w:rPr>
                <w:rFonts w:asciiTheme="majorHAnsi" w:hAnsiTheme="majorHAnsi" w:cstheme="majorHAnsi"/>
                <w:i/>
                <w:iCs/>
                <w:lang w:val="pt-BR"/>
              </w:rPr>
              <w:t xml:space="preserve">6.2.1 O organismo de inspeção deve ter instalações e equipamentos </w:t>
            </w:r>
            <w:r w:rsidRPr="001411B5">
              <w:rPr>
                <w:rFonts w:asciiTheme="majorHAnsi" w:hAnsiTheme="majorHAnsi" w:cstheme="majorHAnsi"/>
                <w:b/>
                <w:bCs/>
                <w:i/>
                <w:iCs/>
                <w:lang w:val="pt-BR"/>
              </w:rPr>
              <w:t>disponíveis</w:t>
            </w:r>
            <w:r w:rsidRPr="001411B5">
              <w:rPr>
                <w:rFonts w:asciiTheme="majorHAnsi" w:hAnsiTheme="majorHAnsi" w:cstheme="majorHAnsi"/>
                <w:i/>
                <w:iCs/>
                <w:lang w:val="pt-BR"/>
              </w:rPr>
              <w:t xml:space="preserve">, </w:t>
            </w:r>
            <w:r w:rsidRPr="001411B5">
              <w:rPr>
                <w:rFonts w:asciiTheme="majorHAnsi" w:hAnsiTheme="majorHAnsi" w:cstheme="majorHAnsi"/>
                <w:b/>
                <w:bCs/>
                <w:i/>
                <w:iCs/>
                <w:lang w:val="pt-BR"/>
              </w:rPr>
              <w:t>apropriados</w:t>
            </w:r>
            <w:r w:rsidRPr="001411B5">
              <w:rPr>
                <w:rFonts w:asciiTheme="majorHAnsi" w:hAnsiTheme="majorHAnsi" w:cstheme="majorHAnsi"/>
                <w:i/>
                <w:iCs/>
                <w:lang w:val="pt-BR"/>
              </w:rPr>
              <w:t xml:space="preserve"> e </w:t>
            </w:r>
            <w:r w:rsidRPr="001411B5">
              <w:rPr>
                <w:rFonts w:asciiTheme="majorHAnsi" w:hAnsiTheme="majorHAnsi" w:cstheme="majorHAnsi"/>
                <w:b/>
                <w:bCs/>
                <w:i/>
                <w:iCs/>
                <w:lang w:val="pt-BR"/>
              </w:rPr>
              <w:t>adequados</w:t>
            </w:r>
            <w:r w:rsidRPr="001411B5">
              <w:rPr>
                <w:rFonts w:asciiTheme="majorHAnsi" w:hAnsiTheme="majorHAnsi" w:cstheme="majorHAnsi"/>
                <w:i/>
                <w:iCs/>
                <w:lang w:val="pt-BR"/>
              </w:rPr>
              <w:t xml:space="preserve"> para permitir que todas as atividades associadas às atividades de inspeção sejam executadas de forma competente e segura.</w:t>
            </w:r>
          </w:p>
          <w:p w14:paraId="43B7327D" w14:textId="59A73968" w:rsidR="006A037C" w:rsidRPr="001411B5" w:rsidRDefault="004D0EA1" w:rsidP="006901EE">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NOTA: </w:t>
            </w:r>
            <w:r w:rsidRPr="001411B5">
              <w:rPr>
                <w:rFonts w:asciiTheme="majorHAnsi" w:hAnsiTheme="majorHAnsi" w:cstheme="majorHAnsi"/>
                <w:b/>
                <w:bCs/>
                <w:i/>
                <w:iCs/>
                <w:lang w:val="pt-BR"/>
              </w:rPr>
              <w:t>Não</w:t>
            </w:r>
            <w:r w:rsidRPr="001411B5">
              <w:rPr>
                <w:rFonts w:asciiTheme="majorHAnsi" w:hAnsiTheme="majorHAnsi" w:cstheme="majorHAnsi"/>
                <w:i/>
                <w:iCs/>
                <w:lang w:val="pt-BR"/>
              </w:rPr>
              <w:t xml:space="preserve"> é necessário que o organismo de </w:t>
            </w:r>
            <w:r w:rsidRPr="001411B5">
              <w:rPr>
                <w:rFonts w:asciiTheme="majorHAnsi" w:hAnsiTheme="majorHAnsi" w:cstheme="majorHAnsi"/>
                <w:b/>
                <w:bCs/>
                <w:i/>
                <w:iCs/>
                <w:lang w:val="pt-BR"/>
              </w:rPr>
              <w:t>inspeção seja o dono das instalações e equipamentos que utiliza</w:t>
            </w:r>
            <w:r w:rsidRPr="001411B5">
              <w:rPr>
                <w:rFonts w:asciiTheme="majorHAnsi" w:hAnsiTheme="majorHAnsi" w:cstheme="majorHAnsi"/>
                <w:i/>
                <w:iCs/>
                <w:lang w:val="pt-BR"/>
              </w:rPr>
              <w:t xml:space="preserve">. Instalações e equipamentos podem ser emprestados, alugados, contratados, arrendados ou fornecidos por uma terceira parte (por exemplo, o fabricante ou instalador do equipamento). Entretanto, a </w:t>
            </w:r>
            <w:r w:rsidRPr="001411B5">
              <w:rPr>
                <w:rFonts w:asciiTheme="majorHAnsi" w:hAnsiTheme="majorHAnsi" w:cstheme="majorHAnsi"/>
                <w:b/>
                <w:bCs/>
                <w:i/>
                <w:iCs/>
                <w:lang w:val="pt-BR"/>
              </w:rPr>
              <w:t>responsabilidade pelo estado de adequação</w:t>
            </w:r>
            <w:r w:rsidRPr="001411B5">
              <w:rPr>
                <w:rFonts w:asciiTheme="majorHAnsi" w:hAnsiTheme="majorHAnsi" w:cstheme="majorHAnsi"/>
                <w:i/>
                <w:iCs/>
                <w:lang w:val="pt-BR"/>
              </w:rPr>
              <w:t xml:space="preserve"> e de </w:t>
            </w:r>
            <w:r w:rsidRPr="001411B5">
              <w:rPr>
                <w:rFonts w:asciiTheme="majorHAnsi" w:hAnsiTheme="majorHAnsi" w:cstheme="majorHAnsi"/>
                <w:b/>
                <w:bCs/>
                <w:i/>
                <w:iCs/>
                <w:lang w:val="pt-BR"/>
              </w:rPr>
              <w:t>calibração dos equipamentos usados na inspeção</w:t>
            </w:r>
            <w:r w:rsidRPr="001411B5">
              <w:rPr>
                <w:rFonts w:asciiTheme="majorHAnsi" w:hAnsiTheme="majorHAnsi" w:cstheme="majorHAnsi"/>
                <w:i/>
                <w:iCs/>
                <w:lang w:val="pt-BR"/>
              </w:rPr>
              <w:t xml:space="preserve">, se de propriedade do organismo ou não, </w:t>
            </w:r>
            <w:r w:rsidRPr="001411B5">
              <w:rPr>
                <w:rFonts w:asciiTheme="majorHAnsi" w:hAnsiTheme="majorHAnsi" w:cstheme="majorHAnsi"/>
                <w:b/>
                <w:bCs/>
                <w:i/>
                <w:iCs/>
                <w:lang w:val="pt-BR"/>
              </w:rPr>
              <w:t>recai somente sobre o organismo de inspeção</w:t>
            </w:r>
            <w:r w:rsidRPr="001411B5">
              <w:rPr>
                <w:rFonts w:asciiTheme="majorHAnsi" w:hAnsiTheme="majorHAnsi" w:cstheme="majorHAnsi"/>
                <w:i/>
                <w:iCs/>
                <w:lang w:val="pt-BR"/>
              </w:rPr>
              <w:t>.</w:t>
            </w:r>
          </w:p>
        </w:tc>
      </w:tr>
    </w:tbl>
    <w:p w14:paraId="2514A2DE" w14:textId="1BCF769C" w:rsidR="00BD4C7F" w:rsidRPr="001411B5" w:rsidRDefault="00BD4C7F" w:rsidP="006901EE">
      <w:pPr>
        <w:spacing w:before="240" w:after="240" w:line="360" w:lineRule="auto"/>
        <w:jc w:val="both"/>
        <w:rPr>
          <w:rFonts w:asciiTheme="majorHAnsi" w:hAnsiTheme="majorHAnsi" w:cstheme="majorHAnsi"/>
        </w:rPr>
      </w:pPr>
    </w:p>
    <w:p w14:paraId="143461D2" w14:textId="2DADDA6C" w:rsidR="00D84AE0" w:rsidRPr="001411B5" w:rsidRDefault="00077CBE" w:rsidP="006901EE">
      <w:pPr>
        <w:spacing w:before="240" w:after="240" w:line="360" w:lineRule="auto"/>
        <w:jc w:val="both"/>
        <w:rPr>
          <w:rFonts w:asciiTheme="majorHAnsi" w:hAnsiTheme="majorHAnsi" w:cstheme="majorHAnsi"/>
        </w:rPr>
      </w:pPr>
      <w:r w:rsidRPr="001411B5">
        <w:rPr>
          <w:rFonts w:asciiTheme="majorHAnsi" w:hAnsiTheme="majorHAnsi" w:cstheme="majorHAnsi"/>
        </w:rPr>
        <w:t>A</w:t>
      </w:r>
      <w:r w:rsidR="00D84AE0" w:rsidRPr="001411B5">
        <w:rPr>
          <w:rFonts w:asciiTheme="majorHAnsi" w:hAnsiTheme="majorHAnsi" w:cstheme="majorHAnsi"/>
        </w:rPr>
        <w:t xml:space="preserve">ssim, cabe ao organismo de inspeção toda a responsabilidade pelas condições das instalações e pela adequação dos equipamentos utilizados nas inspeções, sendo </w:t>
      </w:r>
      <w:r w:rsidR="00D41143" w:rsidRPr="001411B5">
        <w:rPr>
          <w:rFonts w:asciiTheme="majorHAnsi" w:hAnsiTheme="majorHAnsi" w:cstheme="majorHAnsi"/>
        </w:rPr>
        <w:t>própri</w:t>
      </w:r>
      <w:r w:rsidR="00D41143">
        <w:rPr>
          <w:rFonts w:asciiTheme="majorHAnsi" w:hAnsiTheme="majorHAnsi" w:cstheme="majorHAnsi"/>
        </w:rPr>
        <w:t>o</w:t>
      </w:r>
      <w:r w:rsidR="00D41143" w:rsidRPr="001411B5">
        <w:rPr>
          <w:rFonts w:asciiTheme="majorHAnsi" w:hAnsiTheme="majorHAnsi" w:cstheme="majorHAnsi"/>
        </w:rPr>
        <w:t xml:space="preserve">s </w:t>
      </w:r>
      <w:r w:rsidR="00D84AE0" w:rsidRPr="001411B5">
        <w:rPr>
          <w:rFonts w:asciiTheme="majorHAnsi" w:hAnsiTheme="majorHAnsi" w:cstheme="majorHAnsi"/>
        </w:rPr>
        <w:t xml:space="preserve">ou </w:t>
      </w:r>
      <w:r w:rsidR="00D41143" w:rsidRPr="001411B5">
        <w:rPr>
          <w:rFonts w:asciiTheme="majorHAnsi" w:hAnsiTheme="majorHAnsi" w:cstheme="majorHAnsi"/>
        </w:rPr>
        <w:t>terceirizad</w:t>
      </w:r>
      <w:r w:rsidR="00D41143">
        <w:rPr>
          <w:rFonts w:asciiTheme="majorHAnsi" w:hAnsiTheme="majorHAnsi" w:cstheme="majorHAnsi"/>
        </w:rPr>
        <w:t>o</w:t>
      </w:r>
      <w:r w:rsidR="00D41143" w:rsidRPr="001411B5">
        <w:rPr>
          <w:rFonts w:asciiTheme="majorHAnsi" w:hAnsiTheme="majorHAnsi" w:cstheme="majorHAnsi"/>
        </w:rPr>
        <w:t>s</w:t>
      </w:r>
      <w:r w:rsidR="00D84AE0" w:rsidRPr="001411B5">
        <w:rPr>
          <w:rFonts w:asciiTheme="majorHAnsi" w:hAnsiTheme="majorHAnsi" w:cstheme="majorHAnsi"/>
        </w:rPr>
        <w:t>.</w:t>
      </w:r>
    </w:p>
    <w:p w14:paraId="56A2212C" w14:textId="77777777" w:rsidR="006A037C" w:rsidRPr="001411B5" w:rsidRDefault="00D84AE0" w:rsidP="006901EE">
      <w:pPr>
        <w:spacing w:before="240" w:after="240" w:line="360" w:lineRule="auto"/>
        <w:jc w:val="both"/>
        <w:rPr>
          <w:rFonts w:asciiTheme="majorHAnsi" w:hAnsiTheme="majorHAnsi" w:cstheme="majorHAnsi"/>
        </w:rPr>
      </w:pPr>
      <w:r w:rsidRPr="001411B5">
        <w:rPr>
          <w:rFonts w:asciiTheme="majorHAnsi" w:hAnsiTheme="majorHAnsi" w:cstheme="majorHAnsi"/>
        </w:rPr>
        <w:t>Ainda, um controle de acesso e uso das instalações e equipamentos deve ser definido e mantido pelo organismo de inspeção (relacionando, também, com questões de confidencialidade e imparcialidade).</w:t>
      </w:r>
    </w:p>
    <w:tbl>
      <w:tblPr>
        <w:tblStyle w:val="Tabelacomgrade"/>
        <w:tblW w:w="9067" w:type="dxa"/>
        <w:tblLook w:val="04A0" w:firstRow="1" w:lastRow="0" w:firstColumn="1" w:lastColumn="0" w:noHBand="0" w:noVBand="1"/>
      </w:tblPr>
      <w:tblGrid>
        <w:gridCol w:w="9067"/>
      </w:tblGrid>
      <w:tr w:rsidR="006A037C" w:rsidRPr="001411B5" w14:paraId="6F0111BA" w14:textId="77777777" w:rsidTr="006156F3">
        <w:tc>
          <w:tcPr>
            <w:tcW w:w="9067" w:type="dxa"/>
          </w:tcPr>
          <w:p w14:paraId="2A71E8EA" w14:textId="1B69FAC3" w:rsidR="006A037C" w:rsidRPr="001411B5" w:rsidRDefault="004D0EA1" w:rsidP="006901EE">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lastRenderedPageBreak/>
              <w:drawing>
                <wp:anchor distT="0" distB="0" distL="114300" distR="114300" simplePos="0" relativeHeight="251682816" behindDoc="1" locked="0" layoutInCell="1" allowOverlap="1" wp14:anchorId="4BC5BF84" wp14:editId="18D74A1A">
                  <wp:simplePos x="0" y="0"/>
                  <wp:positionH relativeFrom="column">
                    <wp:posOffset>-65116</wp:posOffset>
                  </wp:positionH>
                  <wp:positionV relativeFrom="paragraph">
                    <wp:posOffset>173</wp:posOffset>
                  </wp:positionV>
                  <wp:extent cx="2029460" cy="1318895"/>
                  <wp:effectExtent l="0" t="0" r="0" b="0"/>
                  <wp:wrapTight wrapText="bothSides">
                    <wp:wrapPolygon edited="0">
                      <wp:start x="0" y="0"/>
                      <wp:lineTo x="0" y="14351"/>
                      <wp:lineTo x="608" y="14351"/>
                      <wp:lineTo x="17234" y="624"/>
                      <wp:lineTo x="17234" y="0"/>
                      <wp:lineTo x="0" y="0"/>
                    </wp:wrapPolygon>
                  </wp:wrapTight>
                  <wp:docPr id="15" name="Imagem 15"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1B5">
              <w:rPr>
                <w:rFonts w:asciiTheme="majorHAnsi" w:hAnsiTheme="majorHAnsi" w:cstheme="majorHAnsi"/>
                <w:i/>
                <w:iCs/>
                <w:lang w:val="pt-BR"/>
              </w:rPr>
              <w:t xml:space="preserve">6.2.2 O organismo de inspeção deve ter </w:t>
            </w:r>
            <w:r w:rsidRPr="001411B5">
              <w:rPr>
                <w:rFonts w:asciiTheme="majorHAnsi" w:hAnsiTheme="majorHAnsi" w:cstheme="majorHAnsi"/>
                <w:b/>
                <w:bCs/>
                <w:i/>
                <w:iCs/>
                <w:lang w:val="pt-BR"/>
              </w:rPr>
              <w:t>regras claras</w:t>
            </w:r>
            <w:r w:rsidRPr="001411B5">
              <w:rPr>
                <w:rFonts w:asciiTheme="majorHAnsi" w:hAnsiTheme="majorHAnsi" w:cstheme="majorHAnsi"/>
                <w:i/>
                <w:iCs/>
                <w:lang w:val="pt-BR"/>
              </w:rPr>
              <w:t xml:space="preserve"> para o </w:t>
            </w:r>
            <w:r w:rsidRPr="001411B5">
              <w:rPr>
                <w:rFonts w:asciiTheme="majorHAnsi" w:hAnsiTheme="majorHAnsi" w:cstheme="majorHAnsi"/>
                <w:b/>
                <w:bCs/>
                <w:i/>
                <w:iCs/>
                <w:lang w:val="pt-BR"/>
              </w:rPr>
              <w:t>acesso</w:t>
            </w:r>
            <w:r w:rsidRPr="001411B5">
              <w:rPr>
                <w:rFonts w:asciiTheme="majorHAnsi" w:hAnsiTheme="majorHAnsi" w:cstheme="majorHAnsi"/>
                <w:i/>
                <w:iCs/>
                <w:lang w:val="pt-BR"/>
              </w:rPr>
              <w:t xml:space="preserve"> e </w:t>
            </w:r>
            <w:r w:rsidRPr="001411B5">
              <w:rPr>
                <w:rFonts w:asciiTheme="majorHAnsi" w:hAnsiTheme="majorHAnsi" w:cstheme="majorHAnsi"/>
                <w:b/>
                <w:bCs/>
                <w:i/>
                <w:iCs/>
                <w:lang w:val="pt-BR"/>
              </w:rPr>
              <w:t>uso</w:t>
            </w:r>
            <w:r w:rsidRPr="001411B5">
              <w:rPr>
                <w:rFonts w:asciiTheme="majorHAnsi" w:hAnsiTheme="majorHAnsi" w:cstheme="majorHAnsi"/>
                <w:i/>
                <w:iCs/>
                <w:lang w:val="pt-BR"/>
              </w:rPr>
              <w:t xml:space="preserve"> das instalações e equipamentos especificados usados para executar inspeções.</w:t>
            </w:r>
          </w:p>
        </w:tc>
      </w:tr>
    </w:tbl>
    <w:p w14:paraId="61A273BA" w14:textId="5EBB686E" w:rsidR="00D84AE0" w:rsidRPr="001411B5" w:rsidRDefault="00D84AE0" w:rsidP="006901EE">
      <w:pPr>
        <w:spacing w:before="240" w:after="240" w:line="360" w:lineRule="auto"/>
        <w:jc w:val="both"/>
        <w:rPr>
          <w:rFonts w:asciiTheme="majorHAnsi" w:hAnsiTheme="majorHAnsi" w:cstheme="majorHAnsi"/>
        </w:rPr>
      </w:pPr>
    </w:p>
    <w:p w14:paraId="0FE25F6B" w14:textId="5FAE629B" w:rsidR="00D84AE0" w:rsidRPr="001411B5" w:rsidRDefault="00D84AE0" w:rsidP="006901EE">
      <w:pPr>
        <w:spacing w:before="240" w:after="240" w:line="360" w:lineRule="auto"/>
        <w:jc w:val="both"/>
        <w:rPr>
          <w:rFonts w:asciiTheme="majorHAnsi" w:hAnsiTheme="majorHAnsi" w:cstheme="majorHAnsi"/>
        </w:rPr>
      </w:pPr>
      <w:r w:rsidRPr="001411B5">
        <w:rPr>
          <w:rFonts w:asciiTheme="majorHAnsi" w:hAnsiTheme="majorHAnsi" w:cstheme="majorHAnsi"/>
        </w:rPr>
        <w:t xml:space="preserve">A manutenção das condições das instalações e da adequação dos equipamentos utilizados é condição </w:t>
      </w:r>
      <w:r w:rsidR="001E6C91" w:rsidRPr="001411B5">
        <w:rPr>
          <w:rFonts w:asciiTheme="majorHAnsi" w:hAnsiTheme="majorHAnsi" w:cstheme="majorHAnsi"/>
          <w:iCs/>
        </w:rPr>
        <w:t>indispensável</w:t>
      </w:r>
      <w:r w:rsidRPr="001411B5">
        <w:rPr>
          <w:rFonts w:asciiTheme="majorHAnsi" w:hAnsiTheme="majorHAnsi" w:cstheme="majorHAnsi"/>
        </w:rPr>
        <w:t xml:space="preserve"> para a validade das inspeções!</w:t>
      </w:r>
    </w:p>
    <w:p w14:paraId="2F703B84" w14:textId="4009C946" w:rsidR="00D84AE0" w:rsidRPr="001411B5" w:rsidRDefault="00D84AE0" w:rsidP="006901EE">
      <w:pPr>
        <w:spacing w:before="240" w:after="240" w:line="360" w:lineRule="auto"/>
        <w:jc w:val="both"/>
        <w:rPr>
          <w:rFonts w:asciiTheme="majorHAnsi" w:hAnsiTheme="majorHAnsi" w:cstheme="majorHAnsi"/>
        </w:rPr>
      </w:pPr>
      <w:r w:rsidRPr="001411B5">
        <w:rPr>
          <w:rFonts w:asciiTheme="majorHAnsi" w:hAnsiTheme="majorHAnsi" w:cstheme="majorHAnsi"/>
        </w:rPr>
        <w:t xml:space="preserve">Em determinadas inspeções, podem ser necessárias determinadas CONDIÇÕES AMBIENTAIS ESPECÍFICAS (ex. temperatura, umidade, </w:t>
      </w:r>
      <w:proofErr w:type="spellStart"/>
      <w:r w:rsidRPr="001411B5">
        <w:rPr>
          <w:rFonts w:asciiTheme="majorHAnsi" w:hAnsiTheme="majorHAnsi" w:cstheme="majorHAnsi"/>
        </w:rPr>
        <w:t>iluminância</w:t>
      </w:r>
      <w:proofErr w:type="spellEnd"/>
      <w:r w:rsidRPr="001411B5">
        <w:rPr>
          <w:rFonts w:asciiTheme="majorHAnsi" w:hAnsiTheme="majorHAnsi" w:cstheme="majorHAnsi"/>
        </w:rPr>
        <w:t xml:space="preserve">, pressão etc.). </w:t>
      </w:r>
      <w:r w:rsidR="003C230F" w:rsidRPr="001411B5">
        <w:rPr>
          <w:rFonts w:asciiTheme="majorHAnsi" w:hAnsiTheme="majorHAnsi" w:cstheme="majorHAnsi"/>
        </w:rPr>
        <w:t>Nestes casos</w:t>
      </w:r>
      <w:r w:rsidRPr="001411B5">
        <w:rPr>
          <w:rFonts w:asciiTheme="majorHAnsi" w:hAnsiTheme="majorHAnsi" w:cstheme="majorHAnsi"/>
        </w:rPr>
        <w:t xml:space="preserve">, o organismo de inspeção deve, além de garanti-las </w:t>
      </w:r>
      <w:r w:rsidR="001E6C91" w:rsidRPr="001411B5">
        <w:rPr>
          <w:rFonts w:asciiTheme="majorHAnsi" w:hAnsiTheme="majorHAnsi" w:cstheme="majorHAnsi"/>
        </w:rPr>
        <w:t xml:space="preserve">por meio </w:t>
      </w:r>
      <w:r w:rsidRPr="001411B5">
        <w:rPr>
          <w:rFonts w:asciiTheme="majorHAnsi" w:hAnsiTheme="majorHAnsi" w:cstheme="majorHAnsi"/>
        </w:rPr>
        <w:t>de controles adequados, monitorá-las e registrá-las como evidência de atendimento às condições especificadas.</w:t>
      </w:r>
    </w:p>
    <w:p w14:paraId="27A3DA95" w14:textId="77777777" w:rsidR="006A037C" w:rsidRPr="001411B5" w:rsidRDefault="00D84AE0" w:rsidP="006901EE">
      <w:pPr>
        <w:spacing w:before="240" w:after="240" w:line="360" w:lineRule="auto"/>
        <w:jc w:val="both"/>
        <w:rPr>
          <w:rFonts w:asciiTheme="majorHAnsi" w:hAnsiTheme="majorHAnsi" w:cstheme="majorHAnsi"/>
        </w:rPr>
      </w:pPr>
      <w:r w:rsidRPr="001411B5">
        <w:rPr>
          <w:rFonts w:asciiTheme="majorHAnsi" w:hAnsiTheme="majorHAnsi" w:cstheme="majorHAnsi"/>
        </w:rPr>
        <w:t>Caso as condições estejam fora dos limites aceitáveis (quando houver), o organismo de inspeção deve registrar as ações tomadas</w:t>
      </w:r>
      <w:r w:rsidR="003C230F" w:rsidRPr="001411B5">
        <w:rPr>
          <w:rFonts w:asciiTheme="majorHAnsi" w:hAnsiTheme="majorHAnsi" w:cstheme="majorHAnsi"/>
        </w:rPr>
        <w:t>.</w:t>
      </w:r>
    </w:p>
    <w:tbl>
      <w:tblPr>
        <w:tblStyle w:val="Tabelacomgrade"/>
        <w:tblW w:w="9067" w:type="dxa"/>
        <w:tblLook w:val="04A0" w:firstRow="1" w:lastRow="0" w:firstColumn="1" w:lastColumn="0" w:noHBand="0" w:noVBand="1"/>
      </w:tblPr>
      <w:tblGrid>
        <w:gridCol w:w="9067"/>
      </w:tblGrid>
      <w:tr w:rsidR="006A037C" w:rsidRPr="001411B5" w14:paraId="2ABDDF41" w14:textId="77777777" w:rsidTr="006156F3">
        <w:tc>
          <w:tcPr>
            <w:tcW w:w="9067" w:type="dxa"/>
          </w:tcPr>
          <w:p w14:paraId="69B047C2" w14:textId="16429719" w:rsidR="006A037C" w:rsidRPr="001411B5" w:rsidRDefault="004D0EA1" w:rsidP="006901EE">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drawing>
                <wp:anchor distT="0" distB="0" distL="114300" distR="114300" simplePos="0" relativeHeight="251684864" behindDoc="1" locked="0" layoutInCell="1" allowOverlap="1" wp14:anchorId="13AB50C8" wp14:editId="1ED493BC">
                  <wp:simplePos x="0" y="0"/>
                  <wp:positionH relativeFrom="column">
                    <wp:posOffset>-65347</wp:posOffset>
                  </wp:positionH>
                  <wp:positionV relativeFrom="paragraph">
                    <wp:posOffset>0</wp:posOffset>
                  </wp:positionV>
                  <wp:extent cx="2029460" cy="1318895"/>
                  <wp:effectExtent l="0" t="0" r="0" b="0"/>
                  <wp:wrapTight wrapText="bothSides">
                    <wp:wrapPolygon edited="0">
                      <wp:start x="0" y="0"/>
                      <wp:lineTo x="0" y="14351"/>
                      <wp:lineTo x="608" y="14351"/>
                      <wp:lineTo x="17234" y="624"/>
                      <wp:lineTo x="17234" y="0"/>
                      <wp:lineTo x="0" y="0"/>
                    </wp:wrapPolygon>
                  </wp:wrapTight>
                  <wp:docPr id="16" name="Imagem 16"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1B5">
              <w:rPr>
                <w:rFonts w:asciiTheme="majorHAnsi" w:hAnsiTheme="majorHAnsi" w:cstheme="majorHAnsi"/>
                <w:i/>
                <w:iCs/>
                <w:lang w:val="pt-BR"/>
              </w:rPr>
              <w:t xml:space="preserve">6.2.3 O organismo de inspeção deve assegurar a </w:t>
            </w:r>
            <w:r w:rsidRPr="001411B5">
              <w:rPr>
                <w:rFonts w:asciiTheme="majorHAnsi" w:hAnsiTheme="majorHAnsi" w:cstheme="majorHAnsi"/>
                <w:b/>
                <w:bCs/>
                <w:i/>
                <w:iCs/>
                <w:lang w:val="pt-BR"/>
              </w:rPr>
              <w:t>contínua adequação</w:t>
            </w:r>
            <w:r w:rsidRPr="001411B5">
              <w:rPr>
                <w:rFonts w:asciiTheme="majorHAnsi" w:hAnsiTheme="majorHAnsi" w:cstheme="majorHAnsi"/>
                <w:i/>
                <w:iCs/>
                <w:lang w:val="pt-BR"/>
              </w:rPr>
              <w:t xml:space="preserve"> das instalações e equipamentos mencionados em 6.2.1 para o seu uso pretendido.</w:t>
            </w:r>
          </w:p>
        </w:tc>
      </w:tr>
    </w:tbl>
    <w:p w14:paraId="6AC2326D" w14:textId="1711F9AB" w:rsidR="00D84AE0" w:rsidRPr="001411B5" w:rsidRDefault="00D84AE0" w:rsidP="006901EE">
      <w:pPr>
        <w:spacing w:before="240" w:after="240" w:line="360" w:lineRule="auto"/>
        <w:jc w:val="both"/>
        <w:rPr>
          <w:rFonts w:asciiTheme="majorHAnsi" w:hAnsiTheme="majorHAnsi" w:cstheme="majorHAnsi"/>
        </w:rPr>
      </w:pPr>
    </w:p>
    <w:p w14:paraId="06F3FA3A" w14:textId="77777777" w:rsidR="001E6C91" w:rsidRPr="001411B5" w:rsidRDefault="003C230F" w:rsidP="006901EE">
      <w:pPr>
        <w:spacing w:before="240" w:after="240" w:line="360" w:lineRule="auto"/>
        <w:jc w:val="both"/>
        <w:rPr>
          <w:rFonts w:asciiTheme="majorHAnsi" w:hAnsiTheme="majorHAnsi" w:cstheme="majorHAnsi"/>
        </w:rPr>
      </w:pPr>
      <w:r w:rsidRPr="001411B5">
        <w:rPr>
          <w:rFonts w:asciiTheme="majorHAnsi" w:hAnsiTheme="majorHAnsi" w:cstheme="majorHAnsi"/>
        </w:rPr>
        <w:t xml:space="preserve">Além das condições das instalações, o organismo de inspeção deve usar equipamentos adequados às medições realizadas. </w:t>
      </w:r>
    </w:p>
    <w:p w14:paraId="6829C031" w14:textId="39511C5A" w:rsidR="006A037C" w:rsidRPr="001411B5" w:rsidRDefault="00AD7A15" w:rsidP="006901EE">
      <w:pPr>
        <w:spacing w:before="240" w:after="240" w:line="360" w:lineRule="auto"/>
        <w:jc w:val="both"/>
        <w:rPr>
          <w:rFonts w:asciiTheme="majorHAnsi" w:hAnsiTheme="majorHAnsi" w:cstheme="majorHAnsi"/>
        </w:rPr>
      </w:pPr>
      <w:r>
        <w:rPr>
          <w:rFonts w:asciiTheme="majorHAnsi" w:hAnsiTheme="majorHAnsi" w:cstheme="majorHAnsi"/>
        </w:rPr>
        <w:t xml:space="preserve">Veja o que </w:t>
      </w:r>
      <w:r w:rsidR="001E6C91" w:rsidRPr="001411B5">
        <w:rPr>
          <w:rFonts w:asciiTheme="majorHAnsi" w:hAnsiTheme="majorHAnsi" w:cstheme="majorHAnsi"/>
        </w:rPr>
        <w:t>a norma traz sobre este assunto</w:t>
      </w:r>
      <w:r w:rsidR="003C230F" w:rsidRPr="001411B5">
        <w:rPr>
          <w:rFonts w:asciiTheme="majorHAnsi" w:hAnsiTheme="majorHAnsi" w:cstheme="majorHAnsi"/>
        </w:rPr>
        <w:t>:</w:t>
      </w:r>
    </w:p>
    <w:tbl>
      <w:tblPr>
        <w:tblStyle w:val="Tabelacomgrade"/>
        <w:tblW w:w="9067" w:type="dxa"/>
        <w:tblLook w:val="04A0" w:firstRow="1" w:lastRow="0" w:firstColumn="1" w:lastColumn="0" w:noHBand="0" w:noVBand="1"/>
      </w:tblPr>
      <w:tblGrid>
        <w:gridCol w:w="9067"/>
      </w:tblGrid>
      <w:tr w:rsidR="006A037C" w:rsidRPr="001411B5" w14:paraId="28957421" w14:textId="77777777" w:rsidTr="006156F3">
        <w:tc>
          <w:tcPr>
            <w:tcW w:w="9067" w:type="dxa"/>
          </w:tcPr>
          <w:p w14:paraId="39628870" w14:textId="5C3456BB"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drawing>
                <wp:anchor distT="0" distB="0" distL="114300" distR="114300" simplePos="0" relativeHeight="251686912" behindDoc="1" locked="0" layoutInCell="1" allowOverlap="1" wp14:anchorId="5EF0300E" wp14:editId="60D035E7">
                  <wp:simplePos x="0" y="0"/>
                  <wp:positionH relativeFrom="column">
                    <wp:posOffset>-64885</wp:posOffset>
                  </wp:positionH>
                  <wp:positionV relativeFrom="paragraph">
                    <wp:posOffset>404</wp:posOffset>
                  </wp:positionV>
                  <wp:extent cx="2029460" cy="1318895"/>
                  <wp:effectExtent l="0" t="0" r="0" b="0"/>
                  <wp:wrapTight wrapText="bothSides">
                    <wp:wrapPolygon edited="0">
                      <wp:start x="0" y="0"/>
                      <wp:lineTo x="0" y="14351"/>
                      <wp:lineTo x="608" y="14351"/>
                      <wp:lineTo x="17234" y="624"/>
                      <wp:lineTo x="17234" y="0"/>
                      <wp:lineTo x="0" y="0"/>
                    </wp:wrapPolygon>
                  </wp:wrapTight>
                  <wp:docPr id="17" name="Imagem 17"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1411B5">
              <w:rPr>
                <w:rFonts w:asciiTheme="majorHAnsi" w:hAnsiTheme="majorHAnsi" w:cstheme="majorHAnsi"/>
                <w:i/>
                <w:iCs/>
                <w:lang w:val="pt-BR"/>
              </w:rPr>
              <w:t>6.2.4 Todo</w:t>
            </w:r>
            <w:proofErr w:type="gramEnd"/>
            <w:r w:rsidRPr="001411B5">
              <w:rPr>
                <w:rFonts w:asciiTheme="majorHAnsi" w:hAnsiTheme="majorHAnsi" w:cstheme="majorHAnsi"/>
                <w:i/>
                <w:iCs/>
                <w:lang w:val="pt-BR"/>
              </w:rPr>
              <w:t xml:space="preserve"> equipamento que tenha influência significativa nos resultados da inspeção deve ser </w:t>
            </w:r>
            <w:r w:rsidRPr="001411B5">
              <w:rPr>
                <w:rFonts w:asciiTheme="majorHAnsi" w:hAnsiTheme="majorHAnsi" w:cstheme="majorHAnsi"/>
                <w:b/>
                <w:bCs/>
                <w:i/>
                <w:iCs/>
                <w:lang w:val="pt-BR"/>
              </w:rPr>
              <w:t>definido</w:t>
            </w:r>
            <w:r w:rsidRPr="001411B5">
              <w:rPr>
                <w:rFonts w:asciiTheme="majorHAnsi" w:hAnsiTheme="majorHAnsi" w:cstheme="majorHAnsi"/>
                <w:i/>
                <w:iCs/>
                <w:lang w:val="pt-BR"/>
              </w:rPr>
              <w:t xml:space="preserve"> e, quando apropriado, </w:t>
            </w:r>
            <w:r w:rsidRPr="001411B5">
              <w:rPr>
                <w:rFonts w:asciiTheme="majorHAnsi" w:hAnsiTheme="majorHAnsi" w:cstheme="majorHAnsi"/>
                <w:b/>
                <w:bCs/>
                <w:i/>
                <w:iCs/>
                <w:lang w:val="pt-BR"/>
              </w:rPr>
              <w:t>unicamente identificado</w:t>
            </w:r>
            <w:r w:rsidRPr="001411B5">
              <w:rPr>
                <w:rFonts w:asciiTheme="majorHAnsi" w:hAnsiTheme="majorHAnsi" w:cstheme="majorHAnsi"/>
                <w:i/>
                <w:iCs/>
                <w:lang w:val="pt-BR"/>
              </w:rPr>
              <w:t>.</w:t>
            </w:r>
          </w:p>
          <w:p w14:paraId="1418F16E" w14:textId="77777777" w:rsidR="004D0EA1" w:rsidRPr="001411B5" w:rsidRDefault="004D0EA1" w:rsidP="004D0EA1">
            <w:pPr>
              <w:spacing w:before="240" w:after="240" w:line="360" w:lineRule="auto"/>
              <w:jc w:val="both"/>
              <w:rPr>
                <w:rFonts w:asciiTheme="majorHAnsi" w:hAnsiTheme="majorHAnsi" w:cstheme="majorHAnsi"/>
                <w:i/>
                <w:iCs/>
                <w:lang w:val="pt-BR"/>
              </w:rPr>
            </w:pPr>
            <w:proofErr w:type="gramStart"/>
            <w:r w:rsidRPr="001411B5">
              <w:rPr>
                <w:rFonts w:asciiTheme="majorHAnsi" w:hAnsiTheme="majorHAnsi" w:cstheme="majorHAnsi"/>
                <w:i/>
                <w:iCs/>
                <w:lang w:val="pt-BR"/>
              </w:rPr>
              <w:t>6.2.5 Todo</w:t>
            </w:r>
            <w:proofErr w:type="gramEnd"/>
            <w:r w:rsidRPr="001411B5">
              <w:rPr>
                <w:rFonts w:asciiTheme="majorHAnsi" w:hAnsiTheme="majorHAnsi" w:cstheme="majorHAnsi"/>
                <w:i/>
                <w:iCs/>
                <w:lang w:val="pt-BR"/>
              </w:rPr>
              <w:t xml:space="preserve"> equipamento </w:t>
            </w:r>
            <w:r w:rsidRPr="001411B5">
              <w:rPr>
                <w:rFonts w:asciiTheme="majorHAnsi" w:hAnsiTheme="majorHAnsi" w:cstheme="majorHAnsi"/>
                <w:b/>
                <w:bCs/>
                <w:i/>
                <w:iCs/>
                <w:lang w:val="pt-BR"/>
              </w:rPr>
              <w:t>deve ser mantido</w:t>
            </w:r>
            <w:r w:rsidRPr="001411B5">
              <w:rPr>
                <w:rFonts w:asciiTheme="majorHAnsi" w:hAnsiTheme="majorHAnsi" w:cstheme="majorHAnsi"/>
                <w:i/>
                <w:iCs/>
                <w:lang w:val="pt-BR"/>
              </w:rPr>
              <w:t xml:space="preserve"> de acordo com procedimentos e instruções documentadas.</w:t>
            </w:r>
          </w:p>
          <w:p w14:paraId="1BF2BA0B" w14:textId="77777777" w:rsidR="004D0EA1" w:rsidRPr="001411B5" w:rsidRDefault="004D0EA1" w:rsidP="004D0EA1">
            <w:pPr>
              <w:spacing w:before="240" w:after="240" w:line="360" w:lineRule="auto"/>
              <w:jc w:val="both"/>
              <w:rPr>
                <w:rFonts w:asciiTheme="majorHAnsi" w:hAnsiTheme="majorHAnsi" w:cstheme="majorHAnsi"/>
                <w:i/>
                <w:iCs/>
                <w:lang w:val="pt-BR"/>
              </w:rPr>
            </w:pPr>
            <w:proofErr w:type="gramStart"/>
            <w:r w:rsidRPr="001411B5">
              <w:rPr>
                <w:rFonts w:asciiTheme="majorHAnsi" w:hAnsiTheme="majorHAnsi" w:cstheme="majorHAnsi"/>
                <w:i/>
                <w:iCs/>
                <w:lang w:val="pt-BR"/>
              </w:rPr>
              <w:t>6.2.6 Quando</w:t>
            </w:r>
            <w:proofErr w:type="gramEnd"/>
            <w:r w:rsidRPr="001411B5">
              <w:rPr>
                <w:rFonts w:asciiTheme="majorHAnsi" w:hAnsiTheme="majorHAnsi" w:cstheme="majorHAnsi"/>
                <w:i/>
                <w:iCs/>
                <w:lang w:val="pt-BR"/>
              </w:rPr>
              <w:t xml:space="preserve"> apropriado, equipamentos de medição que tenham influência significativa nos resultados da inspeção devem ser </w:t>
            </w:r>
            <w:r w:rsidRPr="001411B5">
              <w:rPr>
                <w:rFonts w:asciiTheme="majorHAnsi" w:hAnsiTheme="majorHAnsi" w:cstheme="majorHAnsi"/>
                <w:b/>
                <w:bCs/>
                <w:i/>
                <w:iCs/>
                <w:lang w:val="pt-BR"/>
              </w:rPr>
              <w:t>calibrados</w:t>
            </w:r>
            <w:r w:rsidRPr="001411B5">
              <w:rPr>
                <w:rFonts w:asciiTheme="majorHAnsi" w:hAnsiTheme="majorHAnsi" w:cstheme="majorHAnsi"/>
                <w:i/>
                <w:iCs/>
                <w:lang w:val="pt-BR"/>
              </w:rPr>
              <w:t xml:space="preserve"> antes de serem colocados em serviço e, depois disso, </w:t>
            </w:r>
            <w:r w:rsidRPr="001411B5">
              <w:rPr>
                <w:rFonts w:asciiTheme="majorHAnsi" w:hAnsiTheme="majorHAnsi" w:cstheme="majorHAnsi"/>
                <w:b/>
                <w:bCs/>
                <w:i/>
                <w:iCs/>
                <w:lang w:val="pt-BR"/>
              </w:rPr>
              <w:t>calibrados de acordo com um programa estabelecido</w:t>
            </w:r>
            <w:r w:rsidRPr="001411B5">
              <w:rPr>
                <w:rFonts w:asciiTheme="majorHAnsi" w:hAnsiTheme="majorHAnsi" w:cstheme="majorHAnsi"/>
                <w:i/>
                <w:iCs/>
                <w:lang w:val="pt-BR"/>
              </w:rPr>
              <w:t>.</w:t>
            </w:r>
          </w:p>
          <w:p w14:paraId="49D7EA7F" w14:textId="77777777"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6.2.7 O </w:t>
            </w:r>
            <w:r w:rsidRPr="001411B5">
              <w:rPr>
                <w:rFonts w:asciiTheme="majorHAnsi" w:hAnsiTheme="majorHAnsi" w:cstheme="majorHAnsi"/>
                <w:b/>
                <w:bCs/>
                <w:i/>
                <w:iCs/>
                <w:lang w:val="pt-BR"/>
              </w:rPr>
              <w:t xml:space="preserve">programa global </w:t>
            </w:r>
            <w:r w:rsidRPr="001411B5">
              <w:rPr>
                <w:rFonts w:asciiTheme="majorHAnsi" w:hAnsiTheme="majorHAnsi" w:cstheme="majorHAnsi"/>
                <w:i/>
                <w:iCs/>
                <w:lang w:val="pt-BR"/>
              </w:rPr>
              <w:t xml:space="preserve">de calibração de equipamentos deve ser </w:t>
            </w:r>
            <w:r w:rsidRPr="001411B5">
              <w:rPr>
                <w:rFonts w:asciiTheme="majorHAnsi" w:hAnsiTheme="majorHAnsi" w:cstheme="majorHAnsi"/>
                <w:b/>
                <w:bCs/>
                <w:i/>
                <w:iCs/>
                <w:lang w:val="pt-BR"/>
              </w:rPr>
              <w:t>projetado</w:t>
            </w:r>
            <w:r w:rsidRPr="001411B5">
              <w:rPr>
                <w:rFonts w:asciiTheme="majorHAnsi" w:hAnsiTheme="majorHAnsi" w:cstheme="majorHAnsi"/>
                <w:i/>
                <w:iCs/>
                <w:lang w:val="pt-BR"/>
              </w:rPr>
              <w:t xml:space="preserve"> e </w:t>
            </w:r>
            <w:r w:rsidRPr="001411B5">
              <w:rPr>
                <w:rFonts w:asciiTheme="majorHAnsi" w:hAnsiTheme="majorHAnsi" w:cstheme="majorHAnsi"/>
                <w:b/>
                <w:bCs/>
                <w:i/>
                <w:iCs/>
                <w:lang w:val="pt-BR"/>
              </w:rPr>
              <w:t>executado</w:t>
            </w:r>
            <w:r w:rsidRPr="001411B5">
              <w:rPr>
                <w:rFonts w:asciiTheme="majorHAnsi" w:hAnsiTheme="majorHAnsi" w:cstheme="majorHAnsi"/>
                <w:i/>
                <w:iCs/>
                <w:lang w:val="pt-BR"/>
              </w:rPr>
              <w:t xml:space="preserve"> de forma a </w:t>
            </w:r>
            <w:r w:rsidRPr="001411B5">
              <w:rPr>
                <w:rFonts w:asciiTheme="majorHAnsi" w:hAnsiTheme="majorHAnsi" w:cstheme="majorHAnsi"/>
                <w:i/>
                <w:iCs/>
                <w:lang w:val="pt-BR"/>
              </w:rPr>
              <w:lastRenderedPageBreak/>
              <w:t>assegurar que, quando aplicável, as medições aplicáveis feitas pelo organismo de inspeção são rastreáveis a padrões nacionais e internacionais, quando disponíveis. Quando a rastreabilidade aos padrões nacionais ou internacionais de medição não for aplicável, o organismo de inspeção deve manter evidências da correlação ou precisão dos resultados de inspeção.</w:t>
            </w:r>
          </w:p>
          <w:p w14:paraId="7B4BF44F" w14:textId="77777777" w:rsidR="004D0EA1" w:rsidRPr="001411B5" w:rsidRDefault="004D0EA1" w:rsidP="004D0EA1">
            <w:pPr>
              <w:spacing w:before="240" w:after="240" w:line="360" w:lineRule="auto"/>
              <w:jc w:val="both"/>
              <w:rPr>
                <w:rFonts w:asciiTheme="majorHAnsi" w:hAnsiTheme="majorHAnsi" w:cstheme="majorHAnsi"/>
                <w:i/>
                <w:iCs/>
                <w:lang w:val="pt-BR"/>
              </w:rPr>
            </w:pPr>
            <w:proofErr w:type="gramStart"/>
            <w:r w:rsidRPr="001411B5">
              <w:rPr>
                <w:rFonts w:asciiTheme="majorHAnsi" w:hAnsiTheme="majorHAnsi" w:cstheme="majorHAnsi"/>
                <w:i/>
                <w:iCs/>
                <w:lang w:val="pt-BR"/>
              </w:rPr>
              <w:t>6.2.8 Os</w:t>
            </w:r>
            <w:proofErr w:type="gramEnd"/>
            <w:r w:rsidRPr="001411B5">
              <w:rPr>
                <w:rFonts w:asciiTheme="majorHAnsi" w:hAnsiTheme="majorHAnsi" w:cstheme="majorHAnsi"/>
                <w:i/>
                <w:iCs/>
                <w:lang w:val="pt-BR"/>
              </w:rPr>
              <w:t xml:space="preserve"> padrões de referência de medição mantidos pelo organismo de inspeção devem ser somente para calibração e para nenhum outro propósito. Os padrões de referência de medição devem ser calibrados fornecendo </w:t>
            </w:r>
            <w:r w:rsidRPr="001411B5">
              <w:rPr>
                <w:rFonts w:asciiTheme="majorHAnsi" w:hAnsiTheme="majorHAnsi" w:cstheme="majorHAnsi"/>
                <w:b/>
                <w:bCs/>
                <w:i/>
                <w:iCs/>
                <w:lang w:val="pt-BR"/>
              </w:rPr>
              <w:t>rastreabilidade</w:t>
            </w:r>
            <w:r w:rsidRPr="001411B5">
              <w:rPr>
                <w:rFonts w:asciiTheme="majorHAnsi" w:hAnsiTheme="majorHAnsi" w:cstheme="majorHAnsi"/>
                <w:i/>
                <w:iCs/>
                <w:lang w:val="pt-BR"/>
              </w:rPr>
              <w:t xml:space="preserve"> a um padrão nacional ou internacional de medição.</w:t>
            </w:r>
          </w:p>
          <w:p w14:paraId="2BE8634D" w14:textId="77777777" w:rsidR="004D0EA1" w:rsidRPr="001411B5" w:rsidRDefault="004D0EA1" w:rsidP="004D0EA1">
            <w:pPr>
              <w:spacing w:before="240" w:after="240" w:line="360" w:lineRule="auto"/>
              <w:jc w:val="both"/>
              <w:rPr>
                <w:rFonts w:asciiTheme="majorHAnsi" w:hAnsiTheme="majorHAnsi" w:cstheme="majorHAnsi"/>
                <w:i/>
                <w:iCs/>
                <w:lang w:val="pt-BR"/>
              </w:rPr>
            </w:pPr>
            <w:proofErr w:type="gramStart"/>
            <w:r w:rsidRPr="001411B5">
              <w:rPr>
                <w:rFonts w:asciiTheme="majorHAnsi" w:hAnsiTheme="majorHAnsi" w:cstheme="majorHAnsi"/>
                <w:i/>
                <w:iCs/>
                <w:lang w:val="pt-BR"/>
              </w:rPr>
              <w:t>6.2.9 Quando</w:t>
            </w:r>
            <w:proofErr w:type="gramEnd"/>
            <w:r w:rsidRPr="001411B5">
              <w:rPr>
                <w:rFonts w:asciiTheme="majorHAnsi" w:hAnsiTheme="majorHAnsi" w:cstheme="majorHAnsi"/>
                <w:i/>
                <w:iCs/>
                <w:lang w:val="pt-BR"/>
              </w:rPr>
              <w:t xml:space="preserve"> relevante, equipamentos devem ser submetidos à </w:t>
            </w:r>
            <w:r w:rsidRPr="001411B5">
              <w:rPr>
                <w:rFonts w:asciiTheme="majorHAnsi" w:hAnsiTheme="majorHAnsi" w:cstheme="majorHAnsi"/>
                <w:b/>
                <w:bCs/>
                <w:i/>
                <w:iCs/>
                <w:lang w:val="pt-BR"/>
              </w:rPr>
              <w:t>verificação</w:t>
            </w:r>
            <w:r w:rsidRPr="001411B5">
              <w:rPr>
                <w:rFonts w:asciiTheme="majorHAnsi" w:hAnsiTheme="majorHAnsi" w:cstheme="majorHAnsi"/>
                <w:i/>
                <w:iCs/>
                <w:lang w:val="pt-BR"/>
              </w:rPr>
              <w:t xml:space="preserve"> em serviço entre </w:t>
            </w:r>
            <w:proofErr w:type="spellStart"/>
            <w:r w:rsidRPr="001411B5">
              <w:rPr>
                <w:rFonts w:asciiTheme="majorHAnsi" w:hAnsiTheme="majorHAnsi" w:cstheme="majorHAnsi"/>
                <w:b/>
                <w:bCs/>
                <w:i/>
                <w:iCs/>
                <w:lang w:val="pt-BR"/>
              </w:rPr>
              <w:t>recalibrações</w:t>
            </w:r>
            <w:proofErr w:type="spellEnd"/>
            <w:r w:rsidRPr="001411B5">
              <w:rPr>
                <w:rFonts w:asciiTheme="majorHAnsi" w:hAnsiTheme="majorHAnsi" w:cstheme="majorHAnsi"/>
                <w:i/>
                <w:iCs/>
                <w:lang w:val="pt-BR"/>
              </w:rPr>
              <w:t xml:space="preserve"> regulares.</w:t>
            </w:r>
          </w:p>
          <w:p w14:paraId="5178F680" w14:textId="76CE4BAF" w:rsidR="006A037C" w:rsidRPr="001411B5" w:rsidRDefault="004D0EA1" w:rsidP="006901EE">
            <w:pPr>
              <w:spacing w:before="240" w:after="240" w:line="360" w:lineRule="auto"/>
              <w:jc w:val="both"/>
              <w:rPr>
                <w:rFonts w:asciiTheme="majorHAnsi" w:hAnsiTheme="majorHAnsi" w:cstheme="majorHAnsi"/>
                <w:i/>
                <w:iCs/>
                <w:lang w:val="pt-BR"/>
              </w:rPr>
            </w:pPr>
            <w:proofErr w:type="gramStart"/>
            <w:r w:rsidRPr="001411B5">
              <w:rPr>
                <w:rFonts w:asciiTheme="majorHAnsi" w:hAnsiTheme="majorHAnsi" w:cstheme="majorHAnsi"/>
                <w:i/>
                <w:iCs/>
                <w:lang w:val="pt-BR"/>
              </w:rPr>
              <w:t>6.2.10 Os</w:t>
            </w:r>
            <w:proofErr w:type="gramEnd"/>
            <w:r w:rsidRPr="001411B5">
              <w:rPr>
                <w:rFonts w:asciiTheme="majorHAnsi" w:hAnsiTheme="majorHAnsi" w:cstheme="majorHAnsi"/>
                <w:i/>
                <w:iCs/>
                <w:lang w:val="pt-BR"/>
              </w:rPr>
              <w:t xml:space="preserve"> materiais de referência, quando possível, devem ser </w:t>
            </w:r>
            <w:r w:rsidRPr="001411B5">
              <w:rPr>
                <w:rFonts w:asciiTheme="majorHAnsi" w:hAnsiTheme="majorHAnsi" w:cstheme="majorHAnsi"/>
                <w:b/>
                <w:bCs/>
                <w:i/>
                <w:iCs/>
                <w:lang w:val="pt-BR"/>
              </w:rPr>
              <w:t>rastreáveis</w:t>
            </w:r>
            <w:r w:rsidRPr="001411B5">
              <w:rPr>
                <w:rFonts w:asciiTheme="majorHAnsi" w:hAnsiTheme="majorHAnsi" w:cstheme="majorHAnsi"/>
                <w:i/>
                <w:iCs/>
                <w:lang w:val="pt-BR"/>
              </w:rPr>
              <w:t xml:space="preserve"> a materiais de referência nacionais ou internacionais, quando estes existirem.</w:t>
            </w:r>
          </w:p>
        </w:tc>
      </w:tr>
    </w:tbl>
    <w:p w14:paraId="6F140857" w14:textId="512A8B2B" w:rsidR="003C230F" w:rsidRPr="001411B5" w:rsidRDefault="003C230F" w:rsidP="006901EE">
      <w:pPr>
        <w:spacing w:before="240" w:after="240" w:line="360" w:lineRule="auto"/>
        <w:jc w:val="both"/>
        <w:rPr>
          <w:rFonts w:asciiTheme="majorHAnsi" w:hAnsiTheme="majorHAnsi" w:cstheme="majorHAnsi"/>
        </w:rPr>
      </w:pPr>
    </w:p>
    <w:p w14:paraId="4D71A671" w14:textId="46C6A969" w:rsidR="003C230F" w:rsidRPr="001411B5" w:rsidRDefault="001411B5" w:rsidP="006901EE">
      <w:pPr>
        <w:spacing w:before="240" w:after="240" w:line="360" w:lineRule="auto"/>
        <w:jc w:val="both"/>
        <w:rPr>
          <w:rFonts w:asciiTheme="majorHAnsi" w:hAnsiTheme="majorHAnsi" w:cstheme="majorHAnsi"/>
        </w:rPr>
      </w:pPr>
      <w:r w:rsidRPr="001411B5">
        <w:rPr>
          <w:rFonts w:asciiTheme="majorHAnsi" w:hAnsiTheme="majorHAnsi" w:cstheme="majorHAnsi"/>
        </w:rPr>
        <w:t xml:space="preserve">Em relação </w:t>
      </w:r>
      <w:r w:rsidR="003C230F" w:rsidRPr="001411B5">
        <w:rPr>
          <w:rFonts w:asciiTheme="majorHAnsi" w:hAnsiTheme="majorHAnsi" w:cstheme="majorHAnsi"/>
        </w:rPr>
        <w:t>às calibrações, a NIT-DICLA-019 Rev.22 considera que os seguintes laboratórios atendem aos requisitos necessários:</w:t>
      </w:r>
    </w:p>
    <w:p w14:paraId="45578F67" w14:textId="652FA085" w:rsidR="003C230F" w:rsidRPr="001411B5" w:rsidRDefault="00023552" w:rsidP="00023552">
      <w:pPr>
        <w:spacing w:before="240" w:after="240" w:line="360" w:lineRule="auto"/>
        <w:ind w:left="708"/>
        <w:jc w:val="both"/>
        <w:rPr>
          <w:rFonts w:asciiTheme="majorHAnsi" w:hAnsiTheme="majorHAnsi" w:cstheme="majorHAnsi"/>
          <w:i/>
          <w:iCs/>
        </w:rPr>
      </w:pPr>
      <w:r>
        <w:rPr>
          <w:rFonts w:asciiTheme="majorHAnsi" w:hAnsiTheme="majorHAnsi" w:cstheme="majorHAnsi"/>
          <w:i/>
          <w:iCs/>
        </w:rPr>
        <w:t>“</w:t>
      </w:r>
      <w:proofErr w:type="gramStart"/>
      <w:r w:rsidR="003C230F" w:rsidRPr="001411B5">
        <w:rPr>
          <w:rFonts w:asciiTheme="majorHAnsi" w:hAnsiTheme="majorHAnsi" w:cstheme="majorHAnsi"/>
          <w:i/>
          <w:iCs/>
        </w:rPr>
        <w:t>a</w:t>
      </w:r>
      <w:proofErr w:type="gramEnd"/>
      <w:r w:rsidR="003C230F" w:rsidRPr="001411B5">
        <w:rPr>
          <w:rFonts w:asciiTheme="majorHAnsi" w:hAnsiTheme="majorHAnsi" w:cstheme="majorHAnsi"/>
          <w:i/>
          <w:iCs/>
        </w:rPr>
        <w:t>) Laboratórios integrantes do Inmetro, do Serviço da Hora do Observatório Nacional ou do Instituto de Radioproteção e Dosimetria;</w:t>
      </w:r>
    </w:p>
    <w:p w14:paraId="4B25477F" w14:textId="77777777" w:rsidR="003C230F" w:rsidRPr="001411B5" w:rsidRDefault="003C230F" w:rsidP="00023552">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t>b) Laboratórios Nacionais de Metrologia de outros países que sejam signatários de Acordo de Reconhecimento Mútuo do CIPM e que participam das comparações chaves organizadas pelo BIPM ou por Organizações Regionais de Metrologia;</w:t>
      </w:r>
    </w:p>
    <w:p w14:paraId="7034AE3F" w14:textId="77777777" w:rsidR="003C230F" w:rsidRPr="001411B5" w:rsidRDefault="003C230F" w:rsidP="00023552">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t xml:space="preserve">c) Laboratórios de calibração acreditados pela </w:t>
      </w:r>
      <w:proofErr w:type="spellStart"/>
      <w:r w:rsidRPr="001411B5">
        <w:rPr>
          <w:rFonts w:asciiTheme="majorHAnsi" w:hAnsiTheme="majorHAnsi" w:cstheme="majorHAnsi"/>
          <w:i/>
          <w:iCs/>
        </w:rPr>
        <w:t>Cgcre</w:t>
      </w:r>
      <w:proofErr w:type="spellEnd"/>
      <w:r w:rsidRPr="001411B5">
        <w:rPr>
          <w:rFonts w:asciiTheme="majorHAnsi" w:hAnsiTheme="majorHAnsi" w:cstheme="majorHAnsi"/>
          <w:i/>
          <w:iCs/>
        </w:rPr>
        <w:t xml:space="preserve"> para essa calibração específica;</w:t>
      </w:r>
    </w:p>
    <w:p w14:paraId="300DA24B" w14:textId="77777777" w:rsidR="003C230F" w:rsidRPr="001411B5" w:rsidRDefault="003C230F" w:rsidP="00023552">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t>d) Laboratórios de calibração que sejam acreditados para essa calibração específica por Organismos de Acreditação de Laboratórios signatários de Acordo de Reconhecimento Mútuo da ILAC ou da EA ou da IAAC para acreditação de laboratórios de calibração.</w:t>
      </w:r>
    </w:p>
    <w:p w14:paraId="1617F762" w14:textId="77777777" w:rsidR="003C230F" w:rsidRPr="001411B5" w:rsidRDefault="003C230F" w:rsidP="00023552">
      <w:pPr>
        <w:spacing w:before="240" w:after="240" w:line="360" w:lineRule="auto"/>
        <w:ind w:left="1416"/>
        <w:jc w:val="both"/>
        <w:rPr>
          <w:rFonts w:asciiTheme="majorHAnsi" w:hAnsiTheme="majorHAnsi" w:cstheme="majorHAnsi"/>
          <w:i/>
          <w:iCs/>
        </w:rPr>
      </w:pPr>
      <w:r w:rsidRPr="001411B5">
        <w:rPr>
          <w:rFonts w:asciiTheme="majorHAnsi" w:hAnsiTheme="majorHAnsi" w:cstheme="majorHAnsi"/>
          <w:i/>
          <w:iCs/>
        </w:rPr>
        <w:t xml:space="preserve">Nota - Quando não houver laboratório de calibração acreditado pela </w:t>
      </w:r>
      <w:proofErr w:type="spellStart"/>
      <w:r w:rsidRPr="001411B5">
        <w:rPr>
          <w:rFonts w:asciiTheme="majorHAnsi" w:hAnsiTheme="majorHAnsi" w:cstheme="majorHAnsi"/>
          <w:i/>
          <w:iCs/>
        </w:rPr>
        <w:t>Cgcre</w:t>
      </w:r>
      <w:proofErr w:type="spellEnd"/>
      <w:r w:rsidRPr="001411B5">
        <w:rPr>
          <w:rFonts w:asciiTheme="majorHAnsi" w:hAnsiTheme="majorHAnsi" w:cstheme="majorHAnsi"/>
          <w:i/>
          <w:iCs/>
        </w:rPr>
        <w:t xml:space="preserve"> para uma calibração específica, podem ser utilizados laboratórios não acreditados, desde que os mesmos demonstrem que usam métodos validados e padrões rastreados aos padrões nacionais para as calibrações executadas.</w:t>
      </w:r>
    </w:p>
    <w:p w14:paraId="307A1FCD" w14:textId="009DECE3" w:rsidR="003C230F" w:rsidRPr="001411B5" w:rsidRDefault="003C230F" w:rsidP="00023552">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lastRenderedPageBreak/>
        <w:t>Para equipamentos cuja rastreabilidade ao S</w:t>
      </w:r>
      <w:r w:rsidR="001411B5" w:rsidRPr="001411B5">
        <w:rPr>
          <w:rFonts w:asciiTheme="majorHAnsi" w:hAnsiTheme="majorHAnsi" w:cstheme="majorHAnsi"/>
          <w:i/>
          <w:iCs/>
        </w:rPr>
        <w:t xml:space="preserve">istema </w:t>
      </w:r>
      <w:proofErr w:type="spellStart"/>
      <w:r w:rsidR="001411B5" w:rsidRPr="001411B5">
        <w:rPr>
          <w:rFonts w:asciiTheme="majorHAnsi" w:hAnsiTheme="majorHAnsi" w:cstheme="majorHAnsi"/>
          <w:i/>
          <w:iCs/>
        </w:rPr>
        <w:t>Internaciona</w:t>
      </w:r>
      <w:proofErr w:type="spellEnd"/>
      <w:r w:rsidR="001411B5" w:rsidRPr="001411B5">
        <w:rPr>
          <w:rFonts w:asciiTheme="majorHAnsi" w:hAnsiTheme="majorHAnsi" w:cstheme="majorHAnsi"/>
          <w:i/>
          <w:iCs/>
        </w:rPr>
        <w:t xml:space="preserve"> de Unidades, S</w:t>
      </w:r>
      <w:r w:rsidRPr="001411B5">
        <w:rPr>
          <w:rFonts w:asciiTheme="majorHAnsi" w:hAnsiTheme="majorHAnsi" w:cstheme="majorHAnsi"/>
          <w:i/>
          <w:iCs/>
        </w:rPr>
        <w:t xml:space="preserve">I não for possível, aceita-se a rastreabilidade a métodos </w:t>
      </w:r>
      <w:proofErr w:type="spellStart"/>
      <w:r w:rsidRPr="001411B5">
        <w:rPr>
          <w:rFonts w:asciiTheme="majorHAnsi" w:hAnsiTheme="majorHAnsi" w:cstheme="majorHAnsi"/>
          <w:i/>
          <w:iCs/>
        </w:rPr>
        <w:t>consensados</w:t>
      </w:r>
      <w:proofErr w:type="spellEnd"/>
      <w:r w:rsidRPr="001411B5">
        <w:rPr>
          <w:rFonts w:asciiTheme="majorHAnsi" w:hAnsiTheme="majorHAnsi" w:cstheme="majorHAnsi"/>
          <w:i/>
          <w:iCs/>
        </w:rPr>
        <w:t xml:space="preserve"> ou programas de </w:t>
      </w:r>
      <w:proofErr w:type="spellStart"/>
      <w:r w:rsidRPr="001411B5">
        <w:rPr>
          <w:rFonts w:asciiTheme="majorHAnsi" w:hAnsiTheme="majorHAnsi" w:cstheme="majorHAnsi"/>
          <w:i/>
          <w:iCs/>
        </w:rPr>
        <w:t>intercomparações</w:t>
      </w:r>
      <w:proofErr w:type="spellEnd"/>
      <w:r w:rsidRPr="001411B5">
        <w:rPr>
          <w:rFonts w:asciiTheme="majorHAnsi" w:hAnsiTheme="majorHAnsi" w:cstheme="majorHAnsi"/>
          <w:i/>
          <w:iCs/>
        </w:rPr>
        <w:t>.</w:t>
      </w:r>
    </w:p>
    <w:p w14:paraId="5822D3F6" w14:textId="3F717BC0" w:rsidR="003C230F" w:rsidRPr="001411B5" w:rsidRDefault="003C230F" w:rsidP="00023552">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t>Equipamentos passíveis de regulamentação metrológica pelos órgãos de metrologia legal devem atender aos requisitos da regulamentação vigente.</w:t>
      </w:r>
    </w:p>
    <w:p w14:paraId="4B2A7210" w14:textId="4E5E04F3" w:rsidR="003C230F" w:rsidRPr="001411B5" w:rsidRDefault="003C230F" w:rsidP="00023552">
      <w:pPr>
        <w:spacing w:before="240" w:after="240" w:line="360" w:lineRule="auto"/>
        <w:ind w:left="708"/>
        <w:jc w:val="both"/>
        <w:rPr>
          <w:rFonts w:asciiTheme="majorHAnsi" w:hAnsiTheme="majorHAnsi" w:cstheme="majorHAnsi"/>
          <w:i/>
          <w:iCs/>
        </w:rPr>
      </w:pPr>
      <w:r w:rsidRPr="001411B5">
        <w:rPr>
          <w:rFonts w:asciiTheme="majorHAnsi" w:hAnsiTheme="majorHAnsi" w:cstheme="majorHAnsi"/>
          <w:i/>
          <w:iCs/>
        </w:rPr>
        <w:t xml:space="preserve">Institutos Nacionais de Metrologia e Laboratórios Designados que sejam signatários do Acordo de Reconhecimento Mútuo do </w:t>
      </w:r>
      <w:proofErr w:type="spellStart"/>
      <w:r w:rsidR="001411B5" w:rsidRPr="001411B5">
        <w:rPr>
          <w:rFonts w:asciiTheme="majorHAnsi" w:hAnsiTheme="majorHAnsi" w:cstheme="majorHAnsi"/>
          <w:i/>
        </w:rPr>
        <w:t>Certificate</w:t>
      </w:r>
      <w:proofErr w:type="spellEnd"/>
      <w:r w:rsidR="001411B5" w:rsidRPr="001411B5">
        <w:rPr>
          <w:rFonts w:asciiTheme="majorHAnsi" w:hAnsiTheme="majorHAnsi" w:cstheme="majorHAnsi"/>
          <w:i/>
        </w:rPr>
        <w:t xml:space="preserve"> in </w:t>
      </w:r>
      <w:proofErr w:type="spellStart"/>
      <w:r w:rsidR="001411B5" w:rsidRPr="001411B5">
        <w:rPr>
          <w:rFonts w:asciiTheme="majorHAnsi" w:hAnsiTheme="majorHAnsi" w:cstheme="majorHAnsi"/>
          <w:i/>
        </w:rPr>
        <w:t>Investment</w:t>
      </w:r>
      <w:proofErr w:type="spellEnd"/>
      <w:r w:rsidR="001411B5" w:rsidRPr="001411B5">
        <w:rPr>
          <w:rFonts w:asciiTheme="majorHAnsi" w:hAnsiTheme="majorHAnsi" w:cstheme="majorHAnsi"/>
          <w:i/>
        </w:rPr>
        <w:t xml:space="preserve"> Performance </w:t>
      </w:r>
      <w:proofErr w:type="spellStart"/>
      <w:proofErr w:type="gramStart"/>
      <w:r w:rsidR="001411B5" w:rsidRPr="001411B5">
        <w:rPr>
          <w:rFonts w:asciiTheme="majorHAnsi" w:hAnsiTheme="majorHAnsi" w:cstheme="majorHAnsi"/>
          <w:i/>
        </w:rPr>
        <w:t>Measurement</w:t>
      </w:r>
      <w:proofErr w:type="spellEnd"/>
      <w:r w:rsidR="001411B5" w:rsidRPr="001411B5">
        <w:rPr>
          <w:rFonts w:asciiTheme="majorHAnsi" w:hAnsiTheme="majorHAnsi" w:cstheme="majorHAnsi"/>
          <w:i/>
          <w:color w:val="4D5156"/>
          <w:sz w:val="21"/>
          <w:szCs w:val="21"/>
          <w:shd w:val="clear" w:color="auto" w:fill="FFFFFF"/>
        </w:rPr>
        <w:t> </w:t>
      </w:r>
      <w:r w:rsidR="001411B5" w:rsidRPr="001411B5">
        <w:rPr>
          <w:rFonts w:asciiTheme="majorHAnsi" w:hAnsiTheme="majorHAnsi" w:cstheme="majorHAnsi"/>
          <w:i/>
          <w:iCs/>
        </w:rPr>
        <w:t xml:space="preserve"> -</w:t>
      </w:r>
      <w:proofErr w:type="gramEnd"/>
      <w:r w:rsidR="001411B5" w:rsidRPr="001411B5">
        <w:rPr>
          <w:rFonts w:asciiTheme="majorHAnsi" w:hAnsiTheme="majorHAnsi" w:cstheme="majorHAnsi"/>
          <w:i/>
          <w:iCs/>
        </w:rPr>
        <w:t xml:space="preserve"> </w:t>
      </w:r>
      <w:r w:rsidRPr="001411B5">
        <w:rPr>
          <w:rFonts w:asciiTheme="majorHAnsi" w:hAnsiTheme="majorHAnsi" w:cstheme="majorHAnsi"/>
          <w:i/>
          <w:iCs/>
        </w:rPr>
        <w:t>CIPM, para outros serviços de calibração que realizam e que ainda não estão abrangidos pelo Acordo do CIPM. Neste caso, o O</w:t>
      </w:r>
      <w:r w:rsidR="001411B5" w:rsidRPr="001411B5">
        <w:rPr>
          <w:rFonts w:asciiTheme="majorHAnsi" w:hAnsiTheme="majorHAnsi" w:cstheme="majorHAnsi"/>
          <w:i/>
          <w:iCs/>
        </w:rPr>
        <w:t xml:space="preserve">rganismo de </w:t>
      </w:r>
      <w:r w:rsidRPr="001411B5">
        <w:rPr>
          <w:rFonts w:asciiTheme="majorHAnsi" w:hAnsiTheme="majorHAnsi" w:cstheme="majorHAnsi"/>
          <w:i/>
          <w:iCs/>
        </w:rPr>
        <w:t>A</w:t>
      </w:r>
      <w:r w:rsidR="001411B5" w:rsidRPr="001411B5">
        <w:rPr>
          <w:rFonts w:asciiTheme="majorHAnsi" w:hAnsiTheme="majorHAnsi" w:cstheme="majorHAnsi"/>
          <w:i/>
          <w:iCs/>
        </w:rPr>
        <w:t xml:space="preserve">valiação da </w:t>
      </w:r>
      <w:r w:rsidRPr="001411B5">
        <w:rPr>
          <w:rFonts w:asciiTheme="majorHAnsi" w:hAnsiTheme="majorHAnsi" w:cstheme="majorHAnsi"/>
          <w:i/>
          <w:iCs/>
        </w:rPr>
        <w:t>C</w:t>
      </w:r>
      <w:r w:rsidR="001411B5" w:rsidRPr="001411B5">
        <w:rPr>
          <w:rFonts w:asciiTheme="majorHAnsi" w:hAnsiTheme="majorHAnsi" w:cstheme="majorHAnsi"/>
          <w:i/>
          <w:iCs/>
        </w:rPr>
        <w:t>onformidade - OAC</w:t>
      </w:r>
      <w:r w:rsidRPr="001411B5">
        <w:rPr>
          <w:rFonts w:asciiTheme="majorHAnsi" w:hAnsiTheme="majorHAnsi" w:cstheme="majorHAnsi"/>
          <w:i/>
          <w:iCs/>
        </w:rPr>
        <w:t xml:space="preserve"> ou a instalação de teste deve:</w:t>
      </w:r>
    </w:p>
    <w:p w14:paraId="3666A6A8" w14:textId="77777777" w:rsidR="003C230F" w:rsidRPr="001411B5" w:rsidRDefault="003C230F" w:rsidP="00023552">
      <w:pPr>
        <w:spacing w:before="240" w:after="240" w:line="360" w:lineRule="auto"/>
        <w:ind w:left="1416"/>
        <w:jc w:val="both"/>
        <w:rPr>
          <w:rFonts w:asciiTheme="majorHAnsi" w:hAnsiTheme="majorHAnsi" w:cstheme="majorHAnsi"/>
          <w:i/>
          <w:iCs/>
        </w:rPr>
      </w:pPr>
      <w:r w:rsidRPr="001411B5">
        <w:rPr>
          <w:rFonts w:asciiTheme="majorHAnsi" w:hAnsiTheme="majorHAnsi" w:cstheme="majorHAnsi"/>
          <w:i/>
          <w:iCs/>
        </w:rPr>
        <w:t>a) antes da realização da calibração, obter informação sobre a rastreabilidade metrológica para a calibração que pretende adquirir; e</w:t>
      </w:r>
    </w:p>
    <w:p w14:paraId="6D31BCFE" w14:textId="4CD57270" w:rsidR="003C230F" w:rsidRPr="001411B5" w:rsidRDefault="003C230F" w:rsidP="00023552">
      <w:pPr>
        <w:spacing w:before="240" w:after="240" w:line="360" w:lineRule="auto"/>
        <w:ind w:left="1416"/>
        <w:jc w:val="both"/>
        <w:rPr>
          <w:rFonts w:asciiTheme="majorHAnsi" w:hAnsiTheme="majorHAnsi" w:cstheme="majorHAnsi"/>
          <w:i/>
          <w:iCs/>
        </w:rPr>
      </w:pPr>
      <w:r w:rsidRPr="001411B5">
        <w:rPr>
          <w:rFonts w:asciiTheme="majorHAnsi" w:hAnsiTheme="majorHAnsi" w:cstheme="majorHAnsi"/>
          <w:i/>
          <w:iCs/>
        </w:rPr>
        <w:t xml:space="preserve">b) após a realização da calibração, confirmar que o certificado de calibração emitido pelo Instituto Nacional de Metrologia ou Laboratório Designado contém informação a respeito da rastreabilidade metrológica para a calibração que foi </w:t>
      </w:r>
      <w:proofErr w:type="gramStart"/>
      <w:r w:rsidRPr="001411B5">
        <w:rPr>
          <w:rFonts w:asciiTheme="majorHAnsi" w:hAnsiTheme="majorHAnsi" w:cstheme="majorHAnsi"/>
          <w:i/>
          <w:iCs/>
        </w:rPr>
        <w:t>realizada.</w:t>
      </w:r>
      <w:r w:rsidR="00023552">
        <w:rPr>
          <w:rFonts w:asciiTheme="majorHAnsi" w:hAnsiTheme="majorHAnsi" w:cstheme="majorHAnsi"/>
          <w:i/>
          <w:iCs/>
        </w:rPr>
        <w:t>”</w:t>
      </w:r>
      <w:proofErr w:type="gramEnd"/>
    </w:p>
    <w:p w14:paraId="70435CF4" w14:textId="0A2EE077" w:rsidR="003C230F" w:rsidRPr="00895970" w:rsidRDefault="00895970" w:rsidP="001411B5">
      <w:pPr>
        <w:spacing w:before="240" w:after="240" w:line="360" w:lineRule="auto"/>
        <w:jc w:val="both"/>
        <w:rPr>
          <w:rFonts w:asciiTheme="majorHAnsi" w:hAnsiTheme="majorHAnsi" w:cstheme="majorHAnsi"/>
          <w:b/>
          <w:color w:val="B6911B" w:themeColor="accent2" w:themeShade="BF"/>
        </w:rPr>
      </w:pPr>
      <w:r w:rsidRPr="00895970">
        <w:rPr>
          <w:rFonts w:asciiTheme="majorHAnsi" w:hAnsiTheme="majorHAnsi" w:cstheme="majorHAnsi"/>
          <w:b/>
          <w:color w:val="B6911B" w:themeColor="accent2" w:themeShade="BF"/>
        </w:rPr>
        <w:t>Lembrando que os ponto de calibração dos equipamentos devem abranger, ao menos, todos os intervalos de medição utilizados nas inspeções!</w:t>
      </w:r>
    </w:p>
    <w:p w14:paraId="0458D0F0" w14:textId="77777777" w:rsidR="00895970" w:rsidRDefault="000C1AC9" w:rsidP="006901EE">
      <w:pPr>
        <w:spacing w:before="240" w:after="240" w:line="360" w:lineRule="auto"/>
        <w:jc w:val="both"/>
        <w:rPr>
          <w:rFonts w:asciiTheme="majorHAnsi" w:hAnsiTheme="majorHAnsi" w:cstheme="majorHAnsi"/>
        </w:rPr>
      </w:pPr>
      <w:r w:rsidRPr="001411B5">
        <w:rPr>
          <w:rFonts w:asciiTheme="majorHAnsi" w:hAnsiTheme="majorHAnsi" w:cstheme="majorHAnsi"/>
        </w:rPr>
        <w:t xml:space="preserve">Caso o organismo de inspeção demande fornecedores externos para realizar atividades que não incluam as de inspeção propriamente dita, mas que sejam relevantes para o resultado delas, devem ser definidos e implementados procedimentos. </w:t>
      </w:r>
    </w:p>
    <w:p w14:paraId="50353E10" w14:textId="07F0B606" w:rsidR="006A037C" w:rsidRPr="001411B5" w:rsidRDefault="000C1AC9" w:rsidP="006901EE">
      <w:pPr>
        <w:spacing w:before="240" w:after="240" w:line="360" w:lineRule="auto"/>
        <w:jc w:val="both"/>
        <w:rPr>
          <w:rFonts w:asciiTheme="majorHAnsi" w:hAnsiTheme="majorHAnsi" w:cstheme="majorHAnsi"/>
        </w:rPr>
      </w:pPr>
      <w:r w:rsidRPr="001411B5">
        <w:rPr>
          <w:rFonts w:asciiTheme="majorHAnsi" w:hAnsiTheme="majorHAnsi" w:cstheme="majorHAnsi"/>
        </w:rPr>
        <w:t>Veja</w:t>
      </w:r>
      <w:r w:rsidR="00895970">
        <w:rPr>
          <w:rFonts w:asciiTheme="majorHAnsi" w:hAnsiTheme="majorHAnsi" w:cstheme="majorHAnsi"/>
        </w:rPr>
        <w:t xml:space="preserve"> o que a norma traz sobre isto:</w:t>
      </w:r>
    </w:p>
    <w:tbl>
      <w:tblPr>
        <w:tblStyle w:val="Tabelacomgrade"/>
        <w:tblW w:w="9067" w:type="dxa"/>
        <w:tblLook w:val="04A0" w:firstRow="1" w:lastRow="0" w:firstColumn="1" w:lastColumn="0" w:noHBand="0" w:noVBand="1"/>
      </w:tblPr>
      <w:tblGrid>
        <w:gridCol w:w="9067"/>
      </w:tblGrid>
      <w:tr w:rsidR="006A037C" w:rsidRPr="001411B5" w14:paraId="5675AE55" w14:textId="77777777" w:rsidTr="006156F3">
        <w:tc>
          <w:tcPr>
            <w:tcW w:w="9067" w:type="dxa"/>
          </w:tcPr>
          <w:p w14:paraId="4B7214C8" w14:textId="2EB0D275"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drawing>
                <wp:anchor distT="0" distB="0" distL="114300" distR="114300" simplePos="0" relativeHeight="251688960" behindDoc="1" locked="0" layoutInCell="1" allowOverlap="1" wp14:anchorId="5086AFCA" wp14:editId="40CB6639">
                  <wp:simplePos x="0" y="0"/>
                  <wp:positionH relativeFrom="column">
                    <wp:posOffset>-61768</wp:posOffset>
                  </wp:positionH>
                  <wp:positionV relativeFrom="paragraph">
                    <wp:posOffset>346</wp:posOffset>
                  </wp:positionV>
                  <wp:extent cx="2029460" cy="1318895"/>
                  <wp:effectExtent l="0" t="0" r="0" b="0"/>
                  <wp:wrapTight wrapText="bothSides">
                    <wp:wrapPolygon edited="0">
                      <wp:start x="0" y="0"/>
                      <wp:lineTo x="0" y="14351"/>
                      <wp:lineTo x="608" y="14351"/>
                      <wp:lineTo x="17234" y="624"/>
                      <wp:lineTo x="17234" y="0"/>
                      <wp:lineTo x="0" y="0"/>
                    </wp:wrapPolygon>
                  </wp:wrapTight>
                  <wp:docPr id="19" name="Imagem 19"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1411B5">
              <w:rPr>
                <w:rFonts w:asciiTheme="majorHAnsi" w:hAnsiTheme="majorHAnsi" w:cstheme="majorHAnsi"/>
                <w:i/>
                <w:iCs/>
                <w:lang w:val="pt-BR"/>
              </w:rPr>
              <w:t>6.2.11 Quando</w:t>
            </w:r>
            <w:proofErr w:type="gramEnd"/>
            <w:r w:rsidRPr="001411B5">
              <w:rPr>
                <w:rFonts w:asciiTheme="majorHAnsi" w:hAnsiTheme="majorHAnsi" w:cstheme="majorHAnsi"/>
                <w:i/>
                <w:iCs/>
                <w:lang w:val="pt-BR"/>
              </w:rPr>
              <w:t xml:space="preserve"> relevante para o resultado das atividades de inspeção, o organismo de inspeção deve ter </w:t>
            </w:r>
            <w:r w:rsidRPr="001411B5">
              <w:rPr>
                <w:rFonts w:asciiTheme="majorHAnsi" w:hAnsiTheme="majorHAnsi" w:cstheme="majorHAnsi"/>
                <w:b/>
                <w:bCs/>
                <w:i/>
                <w:iCs/>
                <w:lang w:val="pt-BR"/>
              </w:rPr>
              <w:t>procedimentos</w:t>
            </w:r>
            <w:r w:rsidRPr="001411B5">
              <w:rPr>
                <w:rFonts w:asciiTheme="majorHAnsi" w:hAnsiTheme="majorHAnsi" w:cstheme="majorHAnsi"/>
                <w:i/>
                <w:iCs/>
                <w:lang w:val="pt-BR"/>
              </w:rPr>
              <w:t xml:space="preserve"> para:</w:t>
            </w:r>
          </w:p>
          <w:p w14:paraId="72940CC0" w14:textId="77777777"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a) </w:t>
            </w:r>
            <w:r w:rsidRPr="001411B5">
              <w:rPr>
                <w:rFonts w:asciiTheme="majorHAnsi" w:hAnsiTheme="majorHAnsi" w:cstheme="majorHAnsi"/>
                <w:b/>
                <w:bCs/>
                <w:i/>
                <w:iCs/>
                <w:lang w:val="pt-BR"/>
              </w:rPr>
              <w:t>seleção</w:t>
            </w:r>
            <w:r w:rsidRPr="001411B5">
              <w:rPr>
                <w:rFonts w:asciiTheme="majorHAnsi" w:hAnsiTheme="majorHAnsi" w:cstheme="majorHAnsi"/>
                <w:i/>
                <w:iCs/>
                <w:lang w:val="pt-BR"/>
              </w:rPr>
              <w:t xml:space="preserve"> e </w:t>
            </w:r>
            <w:r w:rsidRPr="001411B5">
              <w:rPr>
                <w:rFonts w:asciiTheme="majorHAnsi" w:hAnsiTheme="majorHAnsi" w:cstheme="majorHAnsi"/>
                <w:b/>
                <w:bCs/>
                <w:i/>
                <w:iCs/>
                <w:lang w:val="pt-BR"/>
              </w:rPr>
              <w:t>aprovação</w:t>
            </w:r>
            <w:r w:rsidRPr="001411B5">
              <w:rPr>
                <w:rFonts w:asciiTheme="majorHAnsi" w:hAnsiTheme="majorHAnsi" w:cstheme="majorHAnsi"/>
                <w:i/>
                <w:iCs/>
                <w:lang w:val="pt-BR"/>
              </w:rPr>
              <w:t xml:space="preserve"> de </w:t>
            </w:r>
            <w:r w:rsidRPr="001411B5">
              <w:rPr>
                <w:rFonts w:asciiTheme="majorHAnsi" w:hAnsiTheme="majorHAnsi" w:cstheme="majorHAnsi"/>
                <w:b/>
                <w:bCs/>
                <w:i/>
                <w:iCs/>
                <w:lang w:val="pt-BR"/>
              </w:rPr>
              <w:t>fornecedores</w:t>
            </w:r>
            <w:r w:rsidRPr="001411B5">
              <w:rPr>
                <w:rFonts w:asciiTheme="majorHAnsi" w:hAnsiTheme="majorHAnsi" w:cstheme="majorHAnsi"/>
                <w:i/>
                <w:iCs/>
                <w:lang w:val="pt-BR"/>
              </w:rPr>
              <w:t>;</w:t>
            </w:r>
          </w:p>
          <w:p w14:paraId="34BA289F" w14:textId="77777777"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b) </w:t>
            </w:r>
            <w:r w:rsidRPr="001411B5">
              <w:rPr>
                <w:rFonts w:asciiTheme="majorHAnsi" w:hAnsiTheme="majorHAnsi" w:cstheme="majorHAnsi"/>
                <w:b/>
                <w:bCs/>
                <w:i/>
                <w:iCs/>
                <w:lang w:val="pt-BR"/>
              </w:rPr>
              <w:t>verificação</w:t>
            </w:r>
            <w:r w:rsidRPr="001411B5">
              <w:rPr>
                <w:rFonts w:asciiTheme="majorHAnsi" w:hAnsiTheme="majorHAnsi" w:cstheme="majorHAnsi"/>
                <w:i/>
                <w:iCs/>
                <w:lang w:val="pt-BR"/>
              </w:rPr>
              <w:t xml:space="preserve"> de materiais e serviços recebidos;</w:t>
            </w:r>
          </w:p>
          <w:p w14:paraId="4074A89F" w14:textId="169129B9" w:rsidR="006A037C" w:rsidRPr="001411B5" w:rsidRDefault="004D0EA1" w:rsidP="006901EE">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c) assegurar </w:t>
            </w:r>
            <w:r w:rsidRPr="001411B5">
              <w:rPr>
                <w:rFonts w:asciiTheme="majorHAnsi" w:hAnsiTheme="majorHAnsi" w:cstheme="majorHAnsi"/>
                <w:b/>
                <w:bCs/>
                <w:i/>
                <w:iCs/>
                <w:lang w:val="pt-BR"/>
              </w:rPr>
              <w:t>instalações apropriadas de armazenamento</w:t>
            </w:r>
            <w:r w:rsidRPr="001411B5">
              <w:rPr>
                <w:rFonts w:asciiTheme="majorHAnsi" w:hAnsiTheme="majorHAnsi" w:cstheme="majorHAnsi"/>
                <w:i/>
                <w:iCs/>
                <w:lang w:val="pt-BR"/>
              </w:rPr>
              <w:t>.</w:t>
            </w:r>
          </w:p>
        </w:tc>
      </w:tr>
    </w:tbl>
    <w:p w14:paraId="39DB9FB4" w14:textId="0894D17C" w:rsidR="000C1AC9" w:rsidRPr="001411B5" w:rsidRDefault="000C1AC9" w:rsidP="006901EE">
      <w:pPr>
        <w:spacing w:before="240" w:after="240" w:line="360" w:lineRule="auto"/>
        <w:jc w:val="both"/>
        <w:rPr>
          <w:rFonts w:asciiTheme="majorHAnsi" w:hAnsiTheme="majorHAnsi" w:cstheme="majorHAnsi"/>
        </w:rPr>
      </w:pPr>
    </w:p>
    <w:p w14:paraId="1C3FF8DC" w14:textId="3BB97EE5" w:rsidR="000C1AC9" w:rsidRPr="001411B5" w:rsidRDefault="00B749DD" w:rsidP="006901EE">
      <w:pPr>
        <w:spacing w:before="240" w:after="240" w:line="360" w:lineRule="auto"/>
        <w:jc w:val="both"/>
        <w:rPr>
          <w:rFonts w:asciiTheme="majorHAnsi" w:hAnsiTheme="majorHAnsi" w:cstheme="majorHAnsi"/>
        </w:rPr>
      </w:pPr>
      <w:r w:rsidRPr="001411B5">
        <w:rPr>
          <w:rFonts w:asciiTheme="majorHAnsi" w:hAnsiTheme="majorHAnsi" w:cstheme="majorHAnsi"/>
        </w:rPr>
        <w:lastRenderedPageBreak/>
        <w:t>E se o organismo de inspeção for responsável pelo armazenamento dos itens a serem inspecionados?</w:t>
      </w:r>
    </w:p>
    <w:p w14:paraId="568AB564" w14:textId="3FACF6D3" w:rsidR="006A037C" w:rsidRPr="001411B5" w:rsidRDefault="00B749DD" w:rsidP="006901EE">
      <w:pPr>
        <w:spacing w:before="240" w:after="240" w:line="360" w:lineRule="auto"/>
        <w:jc w:val="both"/>
        <w:rPr>
          <w:rFonts w:asciiTheme="majorHAnsi" w:hAnsiTheme="majorHAnsi" w:cstheme="majorHAnsi"/>
        </w:rPr>
      </w:pPr>
      <w:r w:rsidRPr="001411B5">
        <w:rPr>
          <w:rFonts w:asciiTheme="majorHAnsi" w:hAnsiTheme="majorHAnsi" w:cstheme="majorHAnsi"/>
        </w:rPr>
        <w:t>Bom, nestes casos</w:t>
      </w:r>
      <w:r w:rsidR="00895970">
        <w:rPr>
          <w:rFonts w:asciiTheme="majorHAnsi" w:hAnsiTheme="majorHAnsi" w:cstheme="majorHAnsi"/>
        </w:rPr>
        <w:t xml:space="preserve"> a norma traz o seguinte</w:t>
      </w:r>
      <w:r w:rsidRPr="001411B5">
        <w:rPr>
          <w:rFonts w:asciiTheme="majorHAnsi" w:hAnsiTheme="majorHAnsi" w:cstheme="majorHAnsi"/>
        </w:rPr>
        <w:t>:</w:t>
      </w:r>
    </w:p>
    <w:tbl>
      <w:tblPr>
        <w:tblStyle w:val="Tabelacomgrade"/>
        <w:tblW w:w="9067" w:type="dxa"/>
        <w:tblLook w:val="04A0" w:firstRow="1" w:lastRow="0" w:firstColumn="1" w:lastColumn="0" w:noHBand="0" w:noVBand="1"/>
      </w:tblPr>
      <w:tblGrid>
        <w:gridCol w:w="9067"/>
      </w:tblGrid>
      <w:tr w:rsidR="006A037C" w:rsidRPr="001411B5" w14:paraId="739ED2A6" w14:textId="77777777" w:rsidTr="006156F3">
        <w:tc>
          <w:tcPr>
            <w:tcW w:w="9067" w:type="dxa"/>
          </w:tcPr>
          <w:p w14:paraId="7FCCECA1" w14:textId="561D655C" w:rsidR="006A037C" w:rsidRPr="001411B5" w:rsidRDefault="004D0EA1" w:rsidP="006901EE">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drawing>
                <wp:anchor distT="0" distB="0" distL="114300" distR="114300" simplePos="0" relativeHeight="251691008" behindDoc="1" locked="0" layoutInCell="1" allowOverlap="1" wp14:anchorId="40C64D4B" wp14:editId="38D7E681">
                  <wp:simplePos x="0" y="0"/>
                  <wp:positionH relativeFrom="column">
                    <wp:posOffset>-64885</wp:posOffset>
                  </wp:positionH>
                  <wp:positionV relativeFrom="paragraph">
                    <wp:posOffset>10968</wp:posOffset>
                  </wp:positionV>
                  <wp:extent cx="2029460" cy="1318895"/>
                  <wp:effectExtent l="0" t="0" r="0" b="0"/>
                  <wp:wrapTight wrapText="bothSides">
                    <wp:wrapPolygon edited="0">
                      <wp:start x="0" y="0"/>
                      <wp:lineTo x="0" y="14351"/>
                      <wp:lineTo x="608" y="14351"/>
                      <wp:lineTo x="17234" y="624"/>
                      <wp:lineTo x="17234" y="0"/>
                      <wp:lineTo x="0" y="0"/>
                    </wp:wrapPolygon>
                  </wp:wrapTight>
                  <wp:docPr id="20" name="Imagem 20"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1411B5">
              <w:rPr>
                <w:rFonts w:asciiTheme="majorHAnsi" w:hAnsiTheme="majorHAnsi" w:cstheme="majorHAnsi"/>
                <w:i/>
                <w:iCs/>
                <w:lang w:val="pt-BR"/>
              </w:rPr>
              <w:t>6.2.12 Quando</w:t>
            </w:r>
            <w:proofErr w:type="gramEnd"/>
            <w:r w:rsidRPr="001411B5">
              <w:rPr>
                <w:rFonts w:asciiTheme="majorHAnsi" w:hAnsiTheme="majorHAnsi" w:cstheme="majorHAnsi"/>
                <w:i/>
                <w:iCs/>
                <w:lang w:val="pt-BR"/>
              </w:rPr>
              <w:t xml:space="preserve"> aplicável, as </w:t>
            </w:r>
            <w:r w:rsidRPr="001411B5">
              <w:rPr>
                <w:rFonts w:asciiTheme="majorHAnsi" w:hAnsiTheme="majorHAnsi" w:cstheme="majorHAnsi"/>
                <w:b/>
                <w:bCs/>
                <w:i/>
                <w:iCs/>
                <w:lang w:val="pt-BR"/>
              </w:rPr>
              <w:t>condições dos itens armazenados</w:t>
            </w:r>
            <w:r w:rsidRPr="001411B5">
              <w:rPr>
                <w:rFonts w:asciiTheme="majorHAnsi" w:hAnsiTheme="majorHAnsi" w:cstheme="majorHAnsi"/>
                <w:i/>
                <w:iCs/>
                <w:lang w:val="pt-BR"/>
              </w:rPr>
              <w:t xml:space="preserve"> devem ser avaliadas em intervalos </w:t>
            </w:r>
            <w:r w:rsidRPr="001411B5">
              <w:rPr>
                <w:rFonts w:asciiTheme="majorHAnsi" w:hAnsiTheme="majorHAnsi" w:cstheme="majorHAnsi"/>
                <w:b/>
                <w:bCs/>
                <w:i/>
                <w:iCs/>
                <w:lang w:val="pt-BR"/>
              </w:rPr>
              <w:t>apropriados para detectar deterioração</w:t>
            </w:r>
            <w:r w:rsidRPr="001411B5">
              <w:rPr>
                <w:rFonts w:asciiTheme="majorHAnsi" w:hAnsiTheme="majorHAnsi" w:cstheme="majorHAnsi"/>
                <w:i/>
                <w:iCs/>
                <w:lang w:val="pt-BR"/>
              </w:rPr>
              <w:t>.</w:t>
            </w:r>
          </w:p>
        </w:tc>
      </w:tr>
    </w:tbl>
    <w:p w14:paraId="5645ECE9" w14:textId="7BADD329" w:rsidR="00B749DD" w:rsidRPr="001411B5" w:rsidRDefault="00B749DD" w:rsidP="006901EE">
      <w:pPr>
        <w:spacing w:before="240" w:after="240" w:line="360" w:lineRule="auto"/>
        <w:jc w:val="both"/>
        <w:rPr>
          <w:rFonts w:asciiTheme="majorHAnsi" w:hAnsiTheme="majorHAnsi" w:cstheme="majorHAnsi"/>
        </w:rPr>
      </w:pPr>
    </w:p>
    <w:p w14:paraId="4E7D9F26" w14:textId="365465B3" w:rsidR="00B749DD" w:rsidRPr="001411B5" w:rsidRDefault="007A617B" w:rsidP="006901EE">
      <w:pPr>
        <w:spacing w:before="240" w:after="240" w:line="360" w:lineRule="auto"/>
        <w:jc w:val="both"/>
        <w:rPr>
          <w:rFonts w:asciiTheme="majorHAnsi" w:hAnsiTheme="majorHAnsi" w:cstheme="majorHAnsi"/>
        </w:rPr>
      </w:pPr>
      <w:r w:rsidRPr="001411B5">
        <w:rPr>
          <w:rFonts w:asciiTheme="majorHAnsi" w:hAnsiTheme="majorHAnsi" w:cstheme="majorHAnsi"/>
        </w:rPr>
        <w:t>Muitas vezes, os dados são avaliados com uso de ferramentas computacionais, assim, os organismos de inspeção precisam garantir a confiabilidade das mesmas.</w:t>
      </w:r>
    </w:p>
    <w:p w14:paraId="4AB4F371" w14:textId="77777777" w:rsidR="006A037C" w:rsidRPr="001411B5" w:rsidRDefault="007A617B" w:rsidP="006901EE">
      <w:pPr>
        <w:spacing w:before="240" w:after="240" w:line="360" w:lineRule="auto"/>
        <w:jc w:val="both"/>
        <w:rPr>
          <w:rFonts w:asciiTheme="majorHAnsi" w:hAnsiTheme="majorHAnsi" w:cstheme="majorHAnsi"/>
        </w:rPr>
      </w:pPr>
      <w:r w:rsidRPr="001411B5">
        <w:rPr>
          <w:rFonts w:asciiTheme="majorHAnsi" w:hAnsiTheme="majorHAnsi" w:cstheme="majorHAnsi"/>
        </w:rPr>
        <w:t>Logo, vemos como requisitos na Norma ABNT NBR ISO 17020:2012:</w:t>
      </w:r>
    </w:p>
    <w:tbl>
      <w:tblPr>
        <w:tblStyle w:val="Tabelacomgrade"/>
        <w:tblW w:w="9067" w:type="dxa"/>
        <w:tblLook w:val="04A0" w:firstRow="1" w:lastRow="0" w:firstColumn="1" w:lastColumn="0" w:noHBand="0" w:noVBand="1"/>
      </w:tblPr>
      <w:tblGrid>
        <w:gridCol w:w="9067"/>
      </w:tblGrid>
      <w:tr w:rsidR="006A037C" w:rsidRPr="001411B5" w14:paraId="273462FA" w14:textId="77777777" w:rsidTr="006156F3">
        <w:tc>
          <w:tcPr>
            <w:tcW w:w="9067" w:type="dxa"/>
          </w:tcPr>
          <w:p w14:paraId="7F669A49" w14:textId="4DB2AF24"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drawing>
                <wp:anchor distT="0" distB="0" distL="114300" distR="114300" simplePos="0" relativeHeight="251693056" behindDoc="1" locked="0" layoutInCell="1" allowOverlap="1" wp14:anchorId="5AF5CE78" wp14:editId="08E43D47">
                  <wp:simplePos x="0" y="0"/>
                  <wp:positionH relativeFrom="column">
                    <wp:posOffset>-64885</wp:posOffset>
                  </wp:positionH>
                  <wp:positionV relativeFrom="paragraph">
                    <wp:posOffset>4041</wp:posOffset>
                  </wp:positionV>
                  <wp:extent cx="2029460" cy="1318895"/>
                  <wp:effectExtent l="0" t="0" r="0" b="0"/>
                  <wp:wrapTight wrapText="bothSides">
                    <wp:wrapPolygon edited="0">
                      <wp:start x="0" y="0"/>
                      <wp:lineTo x="0" y="14351"/>
                      <wp:lineTo x="608" y="14351"/>
                      <wp:lineTo x="17234" y="624"/>
                      <wp:lineTo x="17234" y="0"/>
                      <wp:lineTo x="0" y="0"/>
                    </wp:wrapPolygon>
                  </wp:wrapTight>
                  <wp:docPr id="21" name="Imagem 21"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1411B5">
              <w:rPr>
                <w:rFonts w:asciiTheme="majorHAnsi" w:hAnsiTheme="majorHAnsi" w:cstheme="majorHAnsi"/>
                <w:i/>
                <w:iCs/>
                <w:lang w:val="pt-BR"/>
              </w:rPr>
              <w:t>6.2.13 Se</w:t>
            </w:r>
            <w:proofErr w:type="gramEnd"/>
            <w:r w:rsidRPr="001411B5">
              <w:rPr>
                <w:rFonts w:asciiTheme="majorHAnsi" w:hAnsiTheme="majorHAnsi" w:cstheme="majorHAnsi"/>
                <w:i/>
                <w:iCs/>
                <w:lang w:val="pt-BR"/>
              </w:rPr>
              <w:t xml:space="preserve"> o organismo de inspeção usar computadores ou equipamentos automatizados associados às inspeções, ele deve assegurar que:</w:t>
            </w:r>
          </w:p>
          <w:p w14:paraId="1E39CC3F" w14:textId="77777777"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a) os programas de computador </w:t>
            </w:r>
            <w:r w:rsidRPr="001411B5">
              <w:rPr>
                <w:rFonts w:asciiTheme="majorHAnsi" w:hAnsiTheme="majorHAnsi" w:cstheme="majorHAnsi"/>
                <w:b/>
                <w:bCs/>
                <w:i/>
                <w:iCs/>
                <w:lang w:val="pt-BR"/>
              </w:rPr>
              <w:t>sejam adequados ao uso</w:t>
            </w:r>
            <w:r w:rsidRPr="001411B5">
              <w:rPr>
                <w:rFonts w:asciiTheme="majorHAnsi" w:hAnsiTheme="majorHAnsi" w:cstheme="majorHAnsi"/>
                <w:i/>
                <w:iCs/>
                <w:lang w:val="pt-BR"/>
              </w:rPr>
              <w:t>;</w:t>
            </w:r>
          </w:p>
          <w:p w14:paraId="2A5D4BC1" w14:textId="77777777" w:rsidR="004D0EA1" w:rsidRPr="001411B5" w:rsidRDefault="004D0EA1" w:rsidP="004D0EA1">
            <w:pPr>
              <w:spacing w:before="240" w:after="240" w:line="360" w:lineRule="auto"/>
              <w:ind w:firstLine="708"/>
              <w:jc w:val="both"/>
              <w:rPr>
                <w:rFonts w:asciiTheme="majorHAnsi" w:hAnsiTheme="majorHAnsi" w:cstheme="majorHAnsi"/>
                <w:i/>
                <w:iCs/>
                <w:lang w:val="pt-BR"/>
              </w:rPr>
            </w:pPr>
            <w:r w:rsidRPr="001411B5">
              <w:rPr>
                <w:rFonts w:asciiTheme="majorHAnsi" w:hAnsiTheme="majorHAnsi" w:cstheme="majorHAnsi"/>
                <w:i/>
                <w:iCs/>
                <w:lang w:val="pt-BR"/>
              </w:rPr>
              <w:t>NOTA: Isto pode ser feito por:</w:t>
            </w:r>
          </w:p>
          <w:p w14:paraId="582FEDCC" w14:textId="77777777" w:rsidR="004D0EA1" w:rsidRPr="001411B5" w:rsidRDefault="004D0EA1" w:rsidP="004D0EA1">
            <w:pPr>
              <w:spacing w:before="240" w:after="240" w:line="360" w:lineRule="auto"/>
              <w:ind w:firstLine="708"/>
              <w:jc w:val="both"/>
              <w:rPr>
                <w:rFonts w:asciiTheme="majorHAnsi" w:hAnsiTheme="majorHAnsi" w:cstheme="majorHAnsi"/>
                <w:i/>
                <w:iCs/>
                <w:lang w:val="pt-BR"/>
              </w:rPr>
            </w:pPr>
            <w:r w:rsidRPr="001411B5">
              <w:rPr>
                <w:rFonts w:asciiTheme="majorHAnsi" w:hAnsiTheme="majorHAnsi" w:cstheme="majorHAnsi"/>
                <w:i/>
                <w:iCs/>
                <w:lang w:val="pt-BR"/>
              </w:rPr>
              <w:t xml:space="preserve">— </w:t>
            </w:r>
            <w:proofErr w:type="gramStart"/>
            <w:r w:rsidRPr="001411B5">
              <w:rPr>
                <w:rFonts w:asciiTheme="majorHAnsi" w:hAnsiTheme="majorHAnsi" w:cstheme="majorHAnsi"/>
                <w:b/>
                <w:bCs/>
                <w:i/>
                <w:iCs/>
                <w:lang w:val="pt-BR"/>
              </w:rPr>
              <w:t>validação</w:t>
            </w:r>
            <w:proofErr w:type="gramEnd"/>
            <w:r w:rsidRPr="001411B5">
              <w:rPr>
                <w:rFonts w:asciiTheme="majorHAnsi" w:hAnsiTheme="majorHAnsi" w:cstheme="majorHAnsi"/>
                <w:i/>
                <w:iCs/>
                <w:lang w:val="pt-BR"/>
              </w:rPr>
              <w:t xml:space="preserve"> de cálculos antes do uso;</w:t>
            </w:r>
          </w:p>
          <w:p w14:paraId="41C29E46" w14:textId="77777777" w:rsidR="004D0EA1" w:rsidRPr="001411B5" w:rsidRDefault="004D0EA1" w:rsidP="004D0EA1">
            <w:pPr>
              <w:spacing w:before="240" w:after="240" w:line="360" w:lineRule="auto"/>
              <w:ind w:firstLine="708"/>
              <w:jc w:val="both"/>
              <w:rPr>
                <w:rFonts w:asciiTheme="majorHAnsi" w:hAnsiTheme="majorHAnsi" w:cstheme="majorHAnsi"/>
                <w:i/>
                <w:iCs/>
                <w:lang w:val="pt-BR"/>
              </w:rPr>
            </w:pPr>
            <w:r w:rsidRPr="001411B5">
              <w:rPr>
                <w:rFonts w:asciiTheme="majorHAnsi" w:hAnsiTheme="majorHAnsi" w:cstheme="majorHAnsi"/>
                <w:i/>
                <w:iCs/>
                <w:lang w:val="pt-BR"/>
              </w:rPr>
              <w:t xml:space="preserve">— </w:t>
            </w:r>
            <w:proofErr w:type="gramStart"/>
            <w:r w:rsidRPr="001411B5">
              <w:rPr>
                <w:rFonts w:asciiTheme="majorHAnsi" w:hAnsiTheme="majorHAnsi" w:cstheme="majorHAnsi"/>
                <w:b/>
                <w:bCs/>
                <w:i/>
                <w:iCs/>
                <w:lang w:val="pt-BR"/>
              </w:rPr>
              <w:t>revalidação</w:t>
            </w:r>
            <w:proofErr w:type="gramEnd"/>
            <w:r w:rsidRPr="001411B5">
              <w:rPr>
                <w:rFonts w:asciiTheme="majorHAnsi" w:hAnsiTheme="majorHAnsi" w:cstheme="majorHAnsi"/>
                <w:i/>
                <w:iCs/>
                <w:lang w:val="pt-BR"/>
              </w:rPr>
              <w:t xml:space="preserve"> periódica nos hardwares e softwares associados;</w:t>
            </w:r>
          </w:p>
          <w:p w14:paraId="623EC43C" w14:textId="77777777" w:rsidR="004D0EA1" w:rsidRPr="001411B5" w:rsidRDefault="004D0EA1" w:rsidP="004D0EA1">
            <w:pPr>
              <w:spacing w:before="240" w:after="240" w:line="360" w:lineRule="auto"/>
              <w:ind w:firstLine="708"/>
              <w:jc w:val="both"/>
              <w:rPr>
                <w:rFonts w:asciiTheme="majorHAnsi" w:hAnsiTheme="majorHAnsi" w:cstheme="majorHAnsi"/>
                <w:i/>
                <w:iCs/>
                <w:lang w:val="pt-BR"/>
              </w:rPr>
            </w:pPr>
            <w:r w:rsidRPr="001411B5">
              <w:rPr>
                <w:rFonts w:asciiTheme="majorHAnsi" w:hAnsiTheme="majorHAnsi" w:cstheme="majorHAnsi"/>
                <w:i/>
                <w:iCs/>
                <w:lang w:val="pt-BR"/>
              </w:rPr>
              <w:t xml:space="preserve">— </w:t>
            </w:r>
            <w:proofErr w:type="gramStart"/>
            <w:r w:rsidRPr="001411B5">
              <w:rPr>
                <w:rFonts w:asciiTheme="majorHAnsi" w:hAnsiTheme="majorHAnsi" w:cstheme="majorHAnsi"/>
                <w:i/>
                <w:iCs/>
                <w:lang w:val="pt-BR"/>
              </w:rPr>
              <w:t>revalidação</w:t>
            </w:r>
            <w:proofErr w:type="gramEnd"/>
            <w:r w:rsidRPr="001411B5">
              <w:rPr>
                <w:rFonts w:asciiTheme="majorHAnsi" w:hAnsiTheme="majorHAnsi" w:cstheme="majorHAnsi"/>
                <w:i/>
                <w:iCs/>
                <w:lang w:val="pt-BR"/>
              </w:rPr>
              <w:t xml:space="preserve"> sempre que forem feitas </w:t>
            </w:r>
            <w:r w:rsidRPr="001411B5">
              <w:rPr>
                <w:rFonts w:asciiTheme="majorHAnsi" w:hAnsiTheme="majorHAnsi" w:cstheme="majorHAnsi"/>
                <w:b/>
                <w:bCs/>
                <w:i/>
                <w:iCs/>
                <w:lang w:val="pt-BR"/>
              </w:rPr>
              <w:t>mudanças</w:t>
            </w:r>
            <w:r w:rsidRPr="001411B5">
              <w:rPr>
                <w:rFonts w:asciiTheme="majorHAnsi" w:hAnsiTheme="majorHAnsi" w:cstheme="majorHAnsi"/>
                <w:i/>
                <w:iCs/>
                <w:lang w:val="pt-BR"/>
              </w:rPr>
              <w:t xml:space="preserve"> nos hardwares e softwares associados;</w:t>
            </w:r>
          </w:p>
          <w:p w14:paraId="1CFB25B7" w14:textId="77777777" w:rsidR="004D0EA1" w:rsidRPr="001411B5" w:rsidRDefault="004D0EA1" w:rsidP="004D0EA1">
            <w:pPr>
              <w:spacing w:before="240" w:after="240" w:line="360" w:lineRule="auto"/>
              <w:ind w:firstLine="708"/>
              <w:jc w:val="both"/>
              <w:rPr>
                <w:rFonts w:asciiTheme="majorHAnsi" w:hAnsiTheme="majorHAnsi" w:cstheme="majorHAnsi"/>
                <w:i/>
                <w:iCs/>
                <w:lang w:val="pt-BR"/>
              </w:rPr>
            </w:pPr>
            <w:r w:rsidRPr="001411B5">
              <w:rPr>
                <w:rFonts w:asciiTheme="majorHAnsi" w:hAnsiTheme="majorHAnsi" w:cstheme="majorHAnsi"/>
                <w:i/>
                <w:iCs/>
                <w:lang w:val="pt-BR"/>
              </w:rPr>
              <w:t xml:space="preserve">— </w:t>
            </w:r>
            <w:proofErr w:type="gramStart"/>
            <w:r w:rsidRPr="001411B5">
              <w:rPr>
                <w:rFonts w:asciiTheme="majorHAnsi" w:hAnsiTheme="majorHAnsi" w:cstheme="majorHAnsi"/>
                <w:b/>
                <w:bCs/>
                <w:i/>
                <w:iCs/>
                <w:lang w:val="pt-BR"/>
              </w:rPr>
              <w:t>atualizações</w:t>
            </w:r>
            <w:proofErr w:type="gramEnd"/>
            <w:r w:rsidRPr="001411B5">
              <w:rPr>
                <w:rFonts w:asciiTheme="majorHAnsi" w:hAnsiTheme="majorHAnsi" w:cstheme="majorHAnsi"/>
                <w:i/>
                <w:iCs/>
                <w:lang w:val="pt-BR"/>
              </w:rPr>
              <w:t xml:space="preserve"> de software implementadas como requerido.</w:t>
            </w:r>
          </w:p>
          <w:p w14:paraId="69E290E1" w14:textId="77777777"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b) </w:t>
            </w:r>
            <w:r w:rsidRPr="001411B5">
              <w:rPr>
                <w:rFonts w:asciiTheme="majorHAnsi" w:hAnsiTheme="majorHAnsi" w:cstheme="majorHAnsi"/>
                <w:b/>
                <w:bCs/>
                <w:i/>
                <w:iCs/>
                <w:lang w:val="pt-BR"/>
              </w:rPr>
              <w:t>procedimentos</w:t>
            </w:r>
            <w:r w:rsidRPr="001411B5">
              <w:rPr>
                <w:rFonts w:asciiTheme="majorHAnsi" w:hAnsiTheme="majorHAnsi" w:cstheme="majorHAnsi"/>
                <w:i/>
                <w:iCs/>
                <w:lang w:val="pt-BR"/>
              </w:rPr>
              <w:t xml:space="preserve"> sejam estabelecidos e implementados para proteger a integridade e a </w:t>
            </w:r>
            <w:r w:rsidRPr="001411B5">
              <w:rPr>
                <w:rFonts w:asciiTheme="majorHAnsi" w:hAnsiTheme="majorHAnsi" w:cstheme="majorHAnsi"/>
                <w:b/>
                <w:bCs/>
                <w:i/>
                <w:iCs/>
                <w:lang w:val="pt-BR"/>
              </w:rPr>
              <w:t>segurança dos dados</w:t>
            </w:r>
            <w:r w:rsidRPr="001411B5">
              <w:rPr>
                <w:rFonts w:asciiTheme="majorHAnsi" w:hAnsiTheme="majorHAnsi" w:cstheme="majorHAnsi"/>
                <w:i/>
                <w:iCs/>
                <w:lang w:val="pt-BR"/>
              </w:rPr>
              <w:t>;</w:t>
            </w:r>
          </w:p>
          <w:p w14:paraId="6FD3B0D9" w14:textId="3F41D459" w:rsidR="006A037C" w:rsidRPr="001411B5" w:rsidRDefault="004D0EA1" w:rsidP="006901EE">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c) computadores e equipamentos automatizados sejam mantidos de maneira a garantir o </w:t>
            </w:r>
            <w:r w:rsidRPr="001411B5">
              <w:rPr>
                <w:rFonts w:asciiTheme="majorHAnsi" w:hAnsiTheme="majorHAnsi" w:cstheme="majorHAnsi"/>
                <w:b/>
                <w:bCs/>
                <w:i/>
                <w:iCs/>
                <w:lang w:val="pt-BR"/>
              </w:rPr>
              <w:t>funcionamento adequado</w:t>
            </w:r>
            <w:r w:rsidRPr="001411B5">
              <w:rPr>
                <w:rFonts w:asciiTheme="majorHAnsi" w:hAnsiTheme="majorHAnsi" w:cstheme="majorHAnsi"/>
                <w:i/>
                <w:iCs/>
                <w:lang w:val="pt-BR"/>
              </w:rPr>
              <w:t>.</w:t>
            </w:r>
          </w:p>
        </w:tc>
      </w:tr>
    </w:tbl>
    <w:p w14:paraId="6C554731" w14:textId="2F041561" w:rsidR="007A617B" w:rsidRPr="001411B5" w:rsidRDefault="007A617B" w:rsidP="006901EE">
      <w:pPr>
        <w:spacing w:before="240" w:after="240" w:line="360" w:lineRule="auto"/>
        <w:jc w:val="both"/>
        <w:rPr>
          <w:rFonts w:asciiTheme="majorHAnsi" w:hAnsiTheme="majorHAnsi" w:cstheme="majorHAnsi"/>
        </w:rPr>
      </w:pPr>
    </w:p>
    <w:p w14:paraId="06DF2609" w14:textId="77777777" w:rsidR="006A037C" w:rsidRPr="001411B5" w:rsidRDefault="007A617B" w:rsidP="006901EE">
      <w:pPr>
        <w:spacing w:before="240" w:after="240" w:line="360" w:lineRule="auto"/>
        <w:jc w:val="both"/>
        <w:rPr>
          <w:rFonts w:asciiTheme="majorHAnsi" w:hAnsiTheme="majorHAnsi" w:cstheme="majorHAnsi"/>
        </w:rPr>
      </w:pPr>
      <w:r w:rsidRPr="001411B5">
        <w:rPr>
          <w:rFonts w:asciiTheme="majorHAnsi" w:hAnsiTheme="majorHAnsi" w:cstheme="majorHAnsi"/>
        </w:rPr>
        <w:t>E, caso ocorram defeitos em algum equipamento, o organismo de inspeção deve trata-lo de forma a não comprometer a confiabilidade das inspeções!</w:t>
      </w:r>
    </w:p>
    <w:tbl>
      <w:tblPr>
        <w:tblStyle w:val="Tabelacomgrade"/>
        <w:tblW w:w="9067" w:type="dxa"/>
        <w:tblLook w:val="04A0" w:firstRow="1" w:lastRow="0" w:firstColumn="1" w:lastColumn="0" w:noHBand="0" w:noVBand="1"/>
      </w:tblPr>
      <w:tblGrid>
        <w:gridCol w:w="9067"/>
      </w:tblGrid>
      <w:tr w:rsidR="006A037C" w:rsidRPr="001411B5" w14:paraId="68F99C9F" w14:textId="77777777" w:rsidTr="006156F3">
        <w:tc>
          <w:tcPr>
            <w:tcW w:w="9067" w:type="dxa"/>
          </w:tcPr>
          <w:p w14:paraId="39AFD0EA" w14:textId="370F7C13"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lastRenderedPageBreak/>
              <w:drawing>
                <wp:anchor distT="0" distB="0" distL="114300" distR="114300" simplePos="0" relativeHeight="251695104" behindDoc="1" locked="0" layoutInCell="1" allowOverlap="1" wp14:anchorId="6817AFFA" wp14:editId="76E2A81F">
                  <wp:simplePos x="0" y="0"/>
                  <wp:positionH relativeFrom="column">
                    <wp:posOffset>-64885</wp:posOffset>
                  </wp:positionH>
                  <wp:positionV relativeFrom="paragraph">
                    <wp:posOffset>404</wp:posOffset>
                  </wp:positionV>
                  <wp:extent cx="2029460" cy="1318895"/>
                  <wp:effectExtent l="0" t="0" r="0" b="0"/>
                  <wp:wrapTight wrapText="bothSides">
                    <wp:wrapPolygon edited="0">
                      <wp:start x="0" y="0"/>
                      <wp:lineTo x="0" y="14351"/>
                      <wp:lineTo x="608" y="14351"/>
                      <wp:lineTo x="17234" y="624"/>
                      <wp:lineTo x="17234" y="0"/>
                      <wp:lineTo x="0" y="0"/>
                    </wp:wrapPolygon>
                  </wp:wrapTight>
                  <wp:docPr id="22" name="Imagem 22"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1B5">
              <w:rPr>
                <w:rFonts w:asciiTheme="majorHAnsi" w:hAnsiTheme="majorHAnsi" w:cstheme="majorHAnsi"/>
                <w:i/>
                <w:iCs/>
                <w:lang w:val="pt-BR"/>
              </w:rPr>
              <w:t xml:space="preserve">6.2.14 O organismo de inspeção deve ter </w:t>
            </w:r>
            <w:r w:rsidRPr="001411B5">
              <w:rPr>
                <w:rFonts w:asciiTheme="majorHAnsi" w:hAnsiTheme="majorHAnsi" w:cstheme="majorHAnsi"/>
                <w:b/>
                <w:bCs/>
                <w:i/>
                <w:iCs/>
                <w:lang w:val="pt-BR"/>
              </w:rPr>
              <w:t>procedimentos documentados</w:t>
            </w:r>
            <w:r w:rsidRPr="001411B5">
              <w:rPr>
                <w:rFonts w:asciiTheme="majorHAnsi" w:hAnsiTheme="majorHAnsi" w:cstheme="majorHAnsi"/>
                <w:i/>
                <w:iCs/>
                <w:lang w:val="pt-BR"/>
              </w:rPr>
              <w:t xml:space="preserve"> para lidar com </w:t>
            </w:r>
            <w:r w:rsidRPr="001411B5">
              <w:rPr>
                <w:rFonts w:asciiTheme="majorHAnsi" w:hAnsiTheme="majorHAnsi" w:cstheme="majorHAnsi"/>
                <w:b/>
                <w:bCs/>
                <w:i/>
                <w:iCs/>
                <w:lang w:val="pt-BR"/>
              </w:rPr>
              <w:t>equipamentos defeituosos</w:t>
            </w:r>
            <w:r w:rsidRPr="001411B5">
              <w:rPr>
                <w:rFonts w:asciiTheme="majorHAnsi" w:hAnsiTheme="majorHAnsi" w:cstheme="majorHAnsi"/>
                <w:i/>
                <w:iCs/>
                <w:lang w:val="pt-BR"/>
              </w:rPr>
              <w:t>. Equipamentos defeituosos devem ser removidos de serviço por segregação, etiquetagem ou marcação visível. O organismo de inspeção deve investigar os efeitos dos defeitos em inspeções anteriores e, quando necessário, tomar a ação corretiva apropriada.</w:t>
            </w:r>
          </w:p>
          <w:p w14:paraId="040C5A87" w14:textId="60B1FF94" w:rsidR="006A037C" w:rsidRPr="001411B5" w:rsidRDefault="004D0EA1" w:rsidP="006901EE">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6.2.15 Informações relevantes sobre equipamentos, incluindo softwares, </w:t>
            </w:r>
            <w:r w:rsidRPr="001411B5">
              <w:rPr>
                <w:rFonts w:asciiTheme="majorHAnsi" w:hAnsiTheme="majorHAnsi" w:cstheme="majorHAnsi"/>
                <w:b/>
                <w:bCs/>
                <w:i/>
                <w:iCs/>
                <w:lang w:val="pt-BR"/>
              </w:rPr>
              <w:t>devem ser registradas</w:t>
            </w:r>
            <w:r w:rsidRPr="001411B5">
              <w:rPr>
                <w:rFonts w:asciiTheme="majorHAnsi" w:hAnsiTheme="majorHAnsi" w:cstheme="majorHAnsi"/>
                <w:i/>
                <w:iCs/>
                <w:lang w:val="pt-BR"/>
              </w:rPr>
              <w:t>. Isso deve incluir identificação e, quando apropriado, informações sobre calibração e manutenção.</w:t>
            </w:r>
          </w:p>
        </w:tc>
      </w:tr>
    </w:tbl>
    <w:p w14:paraId="2F8C1881" w14:textId="47AC1EEB" w:rsidR="00B749DD" w:rsidRDefault="00AD7A15" w:rsidP="006901EE">
      <w:pPr>
        <w:spacing w:before="240" w:after="240" w:line="360" w:lineRule="auto"/>
        <w:jc w:val="both"/>
        <w:rPr>
          <w:rFonts w:asciiTheme="majorHAnsi" w:hAnsiTheme="majorHAnsi" w:cstheme="majorHAnsi"/>
        </w:rPr>
      </w:pPr>
      <w:r>
        <w:rPr>
          <w:rFonts w:asciiTheme="majorHAnsi" w:hAnsiTheme="majorHAnsi" w:cstheme="majorHAnsi"/>
        </w:rPr>
        <w:br/>
      </w:r>
      <w:r w:rsidR="00895970">
        <w:rPr>
          <w:rFonts w:asciiTheme="majorHAnsi" w:hAnsiTheme="majorHAnsi" w:cstheme="majorHAnsi"/>
        </w:rPr>
        <w:t xml:space="preserve">Agora vamos falar sobre </w:t>
      </w:r>
      <w:r>
        <w:rPr>
          <w:rFonts w:asciiTheme="majorHAnsi" w:hAnsiTheme="majorHAnsi" w:cstheme="majorHAnsi"/>
        </w:rPr>
        <w:t>o próximo</w:t>
      </w:r>
      <w:r w:rsidR="00895970">
        <w:rPr>
          <w:rFonts w:asciiTheme="majorHAnsi" w:hAnsiTheme="majorHAnsi" w:cstheme="majorHAnsi"/>
        </w:rPr>
        <w:t xml:space="preserve"> recurso!</w:t>
      </w:r>
    </w:p>
    <w:p w14:paraId="1EE0A0D6" w14:textId="77777777" w:rsidR="00AD7A15" w:rsidRPr="001411B5" w:rsidRDefault="00AD7A15" w:rsidP="006901EE">
      <w:pPr>
        <w:spacing w:before="240" w:after="240" w:line="360" w:lineRule="auto"/>
        <w:jc w:val="both"/>
        <w:rPr>
          <w:rFonts w:asciiTheme="majorHAnsi" w:hAnsiTheme="majorHAnsi" w:cstheme="majorHAnsi"/>
        </w:rPr>
      </w:pPr>
    </w:p>
    <w:p w14:paraId="0197D76D" w14:textId="20010461" w:rsidR="00E55513" w:rsidRPr="001411B5" w:rsidRDefault="00E55513" w:rsidP="00E55513">
      <w:pPr>
        <w:pStyle w:val="Estilo1"/>
        <w:numPr>
          <w:ilvl w:val="0"/>
          <w:numId w:val="2"/>
        </w:numPr>
        <w:tabs>
          <w:tab w:val="num" w:pos="360"/>
        </w:tabs>
        <w:spacing w:before="240" w:after="240"/>
        <w:ind w:left="426" w:hanging="426"/>
        <w:jc w:val="both"/>
        <w:rPr>
          <w:rFonts w:asciiTheme="majorHAnsi" w:hAnsiTheme="majorHAnsi" w:cstheme="majorHAnsi"/>
          <w:lang w:val="pt-BR"/>
        </w:rPr>
      </w:pPr>
      <w:bookmarkStart w:id="8" w:name="_Toc86680231"/>
      <w:r w:rsidRPr="001411B5">
        <w:rPr>
          <w:rFonts w:asciiTheme="majorHAnsi" w:hAnsiTheme="majorHAnsi" w:cstheme="majorHAnsi"/>
          <w:lang w:val="pt-BR"/>
        </w:rPr>
        <w:t>Recursos: subcontratações</w:t>
      </w:r>
      <w:bookmarkEnd w:id="8"/>
    </w:p>
    <w:p w14:paraId="1D460AC4" w14:textId="670CB125" w:rsidR="00B749DD" w:rsidRPr="001411B5" w:rsidRDefault="00023552" w:rsidP="006901EE">
      <w:pPr>
        <w:spacing w:before="240" w:after="240" w:line="360" w:lineRule="auto"/>
        <w:jc w:val="both"/>
        <w:rPr>
          <w:rFonts w:asciiTheme="majorHAnsi" w:hAnsiTheme="majorHAnsi" w:cstheme="majorHAnsi"/>
        </w:rPr>
      </w:pPr>
      <w:r>
        <w:rPr>
          <w:noProof/>
          <w:lang w:eastAsia="pt-BR"/>
        </w:rPr>
        <w:drawing>
          <wp:anchor distT="0" distB="0" distL="114300" distR="114300" simplePos="0" relativeHeight="251705344" behindDoc="0" locked="0" layoutInCell="1" allowOverlap="1" wp14:anchorId="6AB0D59D" wp14:editId="1E2A389B">
            <wp:simplePos x="0" y="0"/>
            <wp:positionH relativeFrom="column">
              <wp:posOffset>2247</wp:posOffset>
            </wp:positionH>
            <wp:positionV relativeFrom="paragraph">
              <wp:posOffset>2442</wp:posOffset>
            </wp:positionV>
            <wp:extent cx="2771128" cy="1506416"/>
            <wp:effectExtent l="0" t="0" r="0" b="0"/>
            <wp:wrapSquare wrapText="bothSides"/>
            <wp:docPr id="47" name="Imagem 47" descr="Mãos Trêmulas, Aperto De Mão, Mãos, Bem Vindo, Acor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ãos Trêmulas, Aperto De Mão, Mãos, Bem Vindo, Acord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71128" cy="1506416"/>
                    </a:xfrm>
                    <a:prstGeom prst="rect">
                      <a:avLst/>
                    </a:prstGeom>
                    <a:noFill/>
                    <a:ln>
                      <a:noFill/>
                    </a:ln>
                  </pic:spPr>
                </pic:pic>
              </a:graphicData>
            </a:graphic>
            <wp14:sizeRelH relativeFrom="page">
              <wp14:pctWidth>0</wp14:pctWidth>
            </wp14:sizeRelH>
            <wp14:sizeRelV relativeFrom="page">
              <wp14:pctHeight>0</wp14:pctHeight>
            </wp14:sizeRelV>
          </wp:anchor>
        </w:drawing>
      </w:r>
      <w:r w:rsidR="00E55513" w:rsidRPr="001411B5">
        <w:rPr>
          <w:rFonts w:asciiTheme="majorHAnsi" w:hAnsiTheme="majorHAnsi" w:cstheme="majorHAnsi"/>
        </w:rPr>
        <w:t>Por fim, vemos o recurso do uso de subcontratações, onde o organismo de inspeção utiliza serviços externos para realizar AS ATIVIDADES PARA AS QUAIS É CONTRATADO.</w:t>
      </w:r>
    </w:p>
    <w:p w14:paraId="034343FD" w14:textId="61273A9E" w:rsidR="006A037C" w:rsidRPr="001411B5" w:rsidRDefault="00E55513" w:rsidP="006901EE">
      <w:pPr>
        <w:spacing w:before="240" w:after="240" w:line="360" w:lineRule="auto"/>
        <w:jc w:val="both"/>
        <w:rPr>
          <w:rFonts w:asciiTheme="majorHAnsi" w:hAnsiTheme="majorHAnsi" w:cstheme="majorHAnsi"/>
        </w:rPr>
      </w:pPr>
      <w:r w:rsidRPr="001411B5">
        <w:rPr>
          <w:rFonts w:asciiTheme="majorHAnsi" w:hAnsiTheme="majorHAnsi" w:cstheme="majorHAnsi"/>
        </w:rPr>
        <w:t xml:space="preserve">Ressalta-se que estas subcontratações devem ter caráter de excepcionalidade, e devem ser subcontratadas </w:t>
      </w:r>
      <w:r w:rsidR="001F03B7" w:rsidRPr="001411B5">
        <w:rPr>
          <w:rFonts w:asciiTheme="majorHAnsi" w:hAnsiTheme="majorHAnsi" w:cstheme="majorHAnsi"/>
        </w:rPr>
        <w:t>junto à organismos de inspeção igualmente competentes.</w:t>
      </w:r>
    </w:p>
    <w:tbl>
      <w:tblPr>
        <w:tblStyle w:val="Tabelacomgrade"/>
        <w:tblW w:w="9067" w:type="dxa"/>
        <w:tblLook w:val="04A0" w:firstRow="1" w:lastRow="0" w:firstColumn="1" w:lastColumn="0" w:noHBand="0" w:noVBand="1"/>
      </w:tblPr>
      <w:tblGrid>
        <w:gridCol w:w="9067"/>
      </w:tblGrid>
      <w:tr w:rsidR="006A037C" w:rsidRPr="001411B5" w14:paraId="08F7BC01" w14:textId="77777777" w:rsidTr="006156F3">
        <w:tc>
          <w:tcPr>
            <w:tcW w:w="9067" w:type="dxa"/>
          </w:tcPr>
          <w:p w14:paraId="5A8E1158" w14:textId="7058981B"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drawing>
                <wp:anchor distT="0" distB="0" distL="114300" distR="114300" simplePos="0" relativeHeight="251697152" behindDoc="1" locked="0" layoutInCell="1" allowOverlap="1" wp14:anchorId="11D044EA" wp14:editId="25CBF0E6">
                  <wp:simplePos x="0" y="0"/>
                  <wp:positionH relativeFrom="column">
                    <wp:posOffset>-61768</wp:posOffset>
                  </wp:positionH>
                  <wp:positionV relativeFrom="paragraph">
                    <wp:posOffset>231</wp:posOffset>
                  </wp:positionV>
                  <wp:extent cx="2029460" cy="1318895"/>
                  <wp:effectExtent l="0" t="0" r="0" b="0"/>
                  <wp:wrapTight wrapText="bothSides">
                    <wp:wrapPolygon edited="0">
                      <wp:start x="0" y="0"/>
                      <wp:lineTo x="0" y="14351"/>
                      <wp:lineTo x="608" y="14351"/>
                      <wp:lineTo x="17234" y="624"/>
                      <wp:lineTo x="17234" y="0"/>
                      <wp:lineTo x="0" y="0"/>
                    </wp:wrapPolygon>
                  </wp:wrapTight>
                  <wp:docPr id="23" name="Imagem 23"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1B5">
              <w:rPr>
                <w:rFonts w:asciiTheme="majorHAnsi" w:hAnsiTheme="majorHAnsi" w:cstheme="majorHAnsi"/>
                <w:i/>
                <w:iCs/>
                <w:lang w:val="pt-BR"/>
              </w:rPr>
              <w:t xml:space="preserve">6.3.1 O organismo de inspeção deve normalmente executar as inspeções para as quais é contratado. </w:t>
            </w:r>
            <w:r w:rsidRPr="001411B5">
              <w:rPr>
                <w:rFonts w:asciiTheme="majorHAnsi" w:hAnsiTheme="majorHAnsi" w:cstheme="majorHAnsi"/>
                <w:b/>
                <w:bCs/>
                <w:i/>
                <w:iCs/>
                <w:lang w:val="pt-BR"/>
              </w:rPr>
              <w:t>Quando</w:t>
            </w:r>
            <w:r w:rsidRPr="001411B5">
              <w:rPr>
                <w:rFonts w:asciiTheme="majorHAnsi" w:hAnsiTheme="majorHAnsi" w:cstheme="majorHAnsi"/>
                <w:i/>
                <w:iCs/>
                <w:lang w:val="pt-BR"/>
              </w:rPr>
              <w:t xml:space="preserve"> um organismo de inspeção subcontrata qualquer parte da inspeção, ele </w:t>
            </w:r>
            <w:r w:rsidRPr="001411B5">
              <w:rPr>
                <w:rFonts w:asciiTheme="majorHAnsi" w:hAnsiTheme="majorHAnsi" w:cstheme="majorHAnsi"/>
                <w:b/>
                <w:bCs/>
                <w:i/>
                <w:iCs/>
                <w:lang w:val="pt-BR"/>
              </w:rPr>
              <w:t>deve assegurar e ser capaz de demonstrar que o subcontratado é competente</w:t>
            </w:r>
            <w:r w:rsidRPr="001411B5">
              <w:rPr>
                <w:rFonts w:asciiTheme="majorHAnsi" w:hAnsiTheme="majorHAnsi" w:cstheme="majorHAnsi"/>
                <w:i/>
                <w:iCs/>
                <w:lang w:val="pt-BR"/>
              </w:rPr>
              <w:t xml:space="preserve"> para executar os serviços em questão e, quando aplicável, satisfaz os requisitos relevantes especificados nesta Norma ou em outras normas relevantes de avaliação da conformidade.</w:t>
            </w:r>
          </w:p>
          <w:p w14:paraId="173C5169" w14:textId="77777777" w:rsidR="004D0EA1" w:rsidRPr="001411B5" w:rsidRDefault="004D0EA1" w:rsidP="004D0EA1">
            <w:pPr>
              <w:spacing w:before="240" w:after="240" w:line="360" w:lineRule="auto"/>
              <w:ind w:firstLine="708"/>
              <w:jc w:val="both"/>
              <w:rPr>
                <w:rFonts w:asciiTheme="majorHAnsi" w:hAnsiTheme="majorHAnsi" w:cstheme="majorHAnsi"/>
                <w:i/>
                <w:iCs/>
                <w:lang w:val="pt-BR"/>
              </w:rPr>
            </w:pPr>
            <w:r w:rsidRPr="001411B5">
              <w:rPr>
                <w:rFonts w:asciiTheme="majorHAnsi" w:hAnsiTheme="majorHAnsi" w:cstheme="majorHAnsi"/>
                <w:i/>
                <w:iCs/>
                <w:lang w:val="pt-BR"/>
              </w:rPr>
              <w:t>NOTA 1: Razões para subcontratar podem incluir:</w:t>
            </w:r>
          </w:p>
          <w:p w14:paraId="000BE6F7" w14:textId="77777777" w:rsidR="004D0EA1" w:rsidRPr="001411B5" w:rsidRDefault="004D0EA1" w:rsidP="004D0EA1">
            <w:pPr>
              <w:spacing w:before="240" w:after="240" w:line="360" w:lineRule="auto"/>
              <w:ind w:firstLine="708"/>
              <w:jc w:val="both"/>
              <w:rPr>
                <w:rFonts w:asciiTheme="majorHAnsi" w:hAnsiTheme="majorHAnsi" w:cstheme="majorHAnsi"/>
                <w:i/>
                <w:iCs/>
                <w:lang w:val="pt-BR"/>
              </w:rPr>
            </w:pPr>
            <w:r w:rsidRPr="001411B5">
              <w:rPr>
                <w:rFonts w:asciiTheme="majorHAnsi" w:hAnsiTheme="majorHAnsi" w:cstheme="majorHAnsi"/>
                <w:i/>
                <w:iCs/>
                <w:lang w:val="pt-BR"/>
              </w:rPr>
              <w:t xml:space="preserve">— </w:t>
            </w:r>
            <w:proofErr w:type="gramStart"/>
            <w:r w:rsidRPr="001411B5">
              <w:rPr>
                <w:rFonts w:asciiTheme="majorHAnsi" w:hAnsiTheme="majorHAnsi" w:cstheme="majorHAnsi"/>
                <w:i/>
                <w:iCs/>
                <w:lang w:val="pt-BR"/>
              </w:rPr>
              <w:t>uma</w:t>
            </w:r>
            <w:proofErr w:type="gramEnd"/>
            <w:r w:rsidRPr="001411B5">
              <w:rPr>
                <w:rFonts w:asciiTheme="majorHAnsi" w:hAnsiTheme="majorHAnsi" w:cstheme="majorHAnsi"/>
                <w:i/>
                <w:iCs/>
                <w:lang w:val="pt-BR"/>
              </w:rPr>
              <w:t xml:space="preserve"> sobrecarga imprevista ou anormal;</w:t>
            </w:r>
          </w:p>
          <w:p w14:paraId="63A83F96" w14:textId="77777777" w:rsidR="004D0EA1" w:rsidRPr="001411B5" w:rsidRDefault="004D0EA1" w:rsidP="004D0EA1">
            <w:pPr>
              <w:spacing w:before="240" w:after="240" w:line="360" w:lineRule="auto"/>
              <w:ind w:firstLine="708"/>
              <w:jc w:val="both"/>
              <w:rPr>
                <w:rFonts w:asciiTheme="majorHAnsi" w:hAnsiTheme="majorHAnsi" w:cstheme="majorHAnsi"/>
                <w:i/>
                <w:iCs/>
                <w:lang w:val="pt-BR"/>
              </w:rPr>
            </w:pPr>
            <w:r w:rsidRPr="001411B5">
              <w:rPr>
                <w:rFonts w:asciiTheme="majorHAnsi" w:hAnsiTheme="majorHAnsi" w:cstheme="majorHAnsi"/>
                <w:i/>
                <w:iCs/>
                <w:lang w:val="pt-BR"/>
              </w:rPr>
              <w:lastRenderedPageBreak/>
              <w:t xml:space="preserve">— </w:t>
            </w:r>
            <w:proofErr w:type="gramStart"/>
            <w:r w:rsidRPr="001411B5">
              <w:rPr>
                <w:rFonts w:asciiTheme="majorHAnsi" w:hAnsiTheme="majorHAnsi" w:cstheme="majorHAnsi"/>
                <w:i/>
                <w:iCs/>
                <w:lang w:val="pt-BR"/>
              </w:rPr>
              <w:t>membros-chave</w:t>
            </w:r>
            <w:proofErr w:type="gramEnd"/>
            <w:r w:rsidRPr="001411B5">
              <w:rPr>
                <w:rFonts w:asciiTheme="majorHAnsi" w:hAnsiTheme="majorHAnsi" w:cstheme="majorHAnsi"/>
                <w:i/>
                <w:iCs/>
                <w:lang w:val="pt-BR"/>
              </w:rPr>
              <w:t xml:space="preserve"> da equipe de inspeção incapacitados;</w:t>
            </w:r>
          </w:p>
          <w:p w14:paraId="489C3DA0" w14:textId="77777777" w:rsidR="004D0EA1" w:rsidRPr="001411B5" w:rsidRDefault="004D0EA1" w:rsidP="004D0EA1">
            <w:pPr>
              <w:spacing w:before="240" w:after="240" w:line="360" w:lineRule="auto"/>
              <w:ind w:firstLine="708"/>
              <w:jc w:val="both"/>
              <w:rPr>
                <w:rFonts w:asciiTheme="majorHAnsi" w:hAnsiTheme="majorHAnsi" w:cstheme="majorHAnsi"/>
                <w:i/>
                <w:iCs/>
                <w:lang w:val="pt-BR"/>
              </w:rPr>
            </w:pPr>
            <w:r w:rsidRPr="001411B5">
              <w:rPr>
                <w:rFonts w:asciiTheme="majorHAnsi" w:hAnsiTheme="majorHAnsi" w:cstheme="majorHAnsi"/>
                <w:i/>
                <w:iCs/>
                <w:lang w:val="pt-BR"/>
              </w:rPr>
              <w:t xml:space="preserve">— </w:t>
            </w:r>
            <w:proofErr w:type="gramStart"/>
            <w:r w:rsidRPr="001411B5">
              <w:rPr>
                <w:rFonts w:asciiTheme="majorHAnsi" w:hAnsiTheme="majorHAnsi" w:cstheme="majorHAnsi"/>
                <w:i/>
                <w:iCs/>
                <w:lang w:val="pt-BR"/>
              </w:rPr>
              <w:t>instalações</w:t>
            </w:r>
            <w:proofErr w:type="gramEnd"/>
            <w:r w:rsidRPr="001411B5">
              <w:rPr>
                <w:rFonts w:asciiTheme="majorHAnsi" w:hAnsiTheme="majorHAnsi" w:cstheme="majorHAnsi"/>
                <w:i/>
                <w:iCs/>
                <w:lang w:val="pt-BR"/>
              </w:rPr>
              <w:t xml:space="preserve"> ou itens de equipamentos-chave temporariamente impróprios ao uso;</w:t>
            </w:r>
          </w:p>
          <w:p w14:paraId="2CF50C53" w14:textId="77777777" w:rsidR="004D0EA1" w:rsidRPr="001411B5" w:rsidRDefault="004D0EA1" w:rsidP="004D0EA1">
            <w:pPr>
              <w:spacing w:before="240" w:after="240" w:line="360" w:lineRule="auto"/>
              <w:ind w:firstLine="708"/>
              <w:jc w:val="both"/>
              <w:rPr>
                <w:rFonts w:asciiTheme="majorHAnsi" w:hAnsiTheme="majorHAnsi" w:cstheme="majorHAnsi"/>
                <w:i/>
                <w:iCs/>
                <w:lang w:val="pt-BR"/>
              </w:rPr>
            </w:pPr>
            <w:r w:rsidRPr="001411B5">
              <w:rPr>
                <w:rFonts w:asciiTheme="majorHAnsi" w:hAnsiTheme="majorHAnsi" w:cstheme="majorHAnsi"/>
                <w:i/>
                <w:iCs/>
                <w:lang w:val="pt-BR"/>
              </w:rPr>
              <w:t xml:space="preserve">— </w:t>
            </w:r>
            <w:proofErr w:type="gramStart"/>
            <w:r w:rsidRPr="001411B5">
              <w:rPr>
                <w:rFonts w:asciiTheme="majorHAnsi" w:hAnsiTheme="majorHAnsi" w:cstheme="majorHAnsi"/>
                <w:i/>
                <w:iCs/>
                <w:lang w:val="pt-BR"/>
              </w:rPr>
              <w:t>parte</w:t>
            </w:r>
            <w:proofErr w:type="gramEnd"/>
            <w:r w:rsidRPr="001411B5">
              <w:rPr>
                <w:rFonts w:asciiTheme="majorHAnsi" w:hAnsiTheme="majorHAnsi" w:cstheme="majorHAnsi"/>
                <w:i/>
                <w:iCs/>
                <w:lang w:val="pt-BR"/>
              </w:rPr>
              <w:t xml:space="preserve"> do contrato com o cliente, envolvendo inspeção não coberta pelo escopo do organismo de inspeção ou além da capacidade ou recursos do organismo de inspeção.</w:t>
            </w:r>
          </w:p>
          <w:p w14:paraId="4FE6A6E4" w14:textId="77777777" w:rsidR="004D0EA1" w:rsidRPr="001411B5" w:rsidRDefault="004D0EA1" w:rsidP="004D0EA1">
            <w:pPr>
              <w:spacing w:before="240" w:after="240" w:line="360" w:lineRule="auto"/>
              <w:ind w:firstLine="708"/>
              <w:jc w:val="both"/>
              <w:rPr>
                <w:rFonts w:asciiTheme="majorHAnsi" w:hAnsiTheme="majorHAnsi" w:cstheme="majorHAnsi"/>
                <w:i/>
                <w:iCs/>
                <w:lang w:val="pt-BR"/>
              </w:rPr>
            </w:pPr>
            <w:r w:rsidRPr="001411B5">
              <w:rPr>
                <w:rFonts w:asciiTheme="majorHAnsi" w:hAnsiTheme="majorHAnsi" w:cstheme="majorHAnsi"/>
                <w:i/>
                <w:iCs/>
                <w:lang w:val="pt-BR"/>
              </w:rPr>
              <w:t>NOTA 2: Os termos “subcontratação” e “terceirização” são considerados sinônimos.</w:t>
            </w:r>
          </w:p>
          <w:p w14:paraId="362A1F18" w14:textId="54485DFE" w:rsidR="006A037C" w:rsidRPr="001411B5" w:rsidRDefault="004D0EA1" w:rsidP="004D0EA1">
            <w:pPr>
              <w:spacing w:before="240" w:after="240" w:line="360" w:lineRule="auto"/>
              <w:ind w:firstLine="708"/>
              <w:jc w:val="both"/>
              <w:rPr>
                <w:rFonts w:asciiTheme="majorHAnsi" w:hAnsiTheme="majorHAnsi" w:cstheme="majorHAnsi"/>
                <w:i/>
                <w:iCs/>
                <w:lang w:val="pt-BR"/>
              </w:rPr>
            </w:pPr>
            <w:r w:rsidRPr="001411B5">
              <w:rPr>
                <w:rFonts w:asciiTheme="majorHAnsi" w:hAnsiTheme="majorHAnsi" w:cstheme="majorHAnsi"/>
                <w:i/>
                <w:iCs/>
                <w:lang w:val="pt-BR"/>
              </w:rPr>
              <w:t>NOTA 3: Quando o organismo de inspeção emprega indivíduos ou empregados de outras organizações para prover recursos ou especialização adicionais, estes indivíduos não são considerados subcontratados, contanto que eles sejam formalmente contratados para operar sob o sistema de gestão do organismo (ver 6.1.2).</w:t>
            </w:r>
          </w:p>
        </w:tc>
      </w:tr>
    </w:tbl>
    <w:p w14:paraId="3DF17E6A" w14:textId="4AFA66B6" w:rsidR="00E55513" w:rsidRDefault="00E55513" w:rsidP="006901EE">
      <w:pPr>
        <w:spacing w:before="240" w:after="240" w:line="360" w:lineRule="auto"/>
        <w:jc w:val="both"/>
        <w:rPr>
          <w:rFonts w:asciiTheme="majorHAnsi" w:hAnsiTheme="majorHAnsi" w:cstheme="majorHAnsi"/>
        </w:rPr>
      </w:pPr>
    </w:p>
    <w:p w14:paraId="3415BA7C" w14:textId="77777777" w:rsidR="00895970" w:rsidRDefault="00895970" w:rsidP="006901EE">
      <w:pPr>
        <w:spacing w:before="240" w:after="240" w:line="360" w:lineRule="auto"/>
        <w:jc w:val="both"/>
        <w:rPr>
          <w:rFonts w:asciiTheme="majorHAnsi" w:hAnsiTheme="majorHAnsi" w:cstheme="majorHAnsi"/>
        </w:rPr>
      </w:pPr>
    </w:p>
    <w:p w14:paraId="409FF6EC" w14:textId="77777777" w:rsidR="00895970" w:rsidRPr="001411B5" w:rsidRDefault="00895970" w:rsidP="006901EE">
      <w:pPr>
        <w:spacing w:before="240" w:after="240" w:line="360" w:lineRule="auto"/>
        <w:jc w:val="both"/>
        <w:rPr>
          <w:rFonts w:asciiTheme="majorHAnsi" w:hAnsiTheme="majorHAnsi" w:cstheme="majorHAnsi"/>
        </w:rPr>
      </w:pPr>
    </w:p>
    <w:p w14:paraId="2F7A15B2" w14:textId="4532D255" w:rsidR="001F03B7" w:rsidRPr="001411B5" w:rsidRDefault="001F03B7" w:rsidP="001F03B7">
      <w:pPr>
        <w:spacing w:before="240" w:after="240" w:line="360" w:lineRule="auto"/>
        <w:jc w:val="both"/>
        <w:rPr>
          <w:rFonts w:asciiTheme="majorHAnsi" w:hAnsiTheme="majorHAnsi" w:cstheme="majorHAnsi"/>
        </w:rPr>
      </w:pPr>
      <w:r w:rsidRPr="001411B5">
        <w:rPr>
          <w:rFonts w:asciiTheme="majorHAnsi" w:hAnsiTheme="majorHAnsi" w:cstheme="majorHAnsi"/>
        </w:rPr>
        <w:t xml:space="preserve">A norma NIT-DICLA-019 Rev.22 define a relação entre organismo de inspeção </w:t>
      </w:r>
      <w:proofErr w:type="spellStart"/>
      <w:r w:rsidRPr="001411B5">
        <w:rPr>
          <w:rFonts w:asciiTheme="majorHAnsi" w:hAnsiTheme="majorHAnsi" w:cstheme="majorHAnsi"/>
        </w:rPr>
        <w:t>subcontrantes</w:t>
      </w:r>
      <w:proofErr w:type="spellEnd"/>
      <w:r w:rsidRPr="001411B5">
        <w:rPr>
          <w:rFonts w:asciiTheme="majorHAnsi" w:hAnsiTheme="majorHAnsi" w:cstheme="majorHAnsi"/>
        </w:rPr>
        <w:t xml:space="preserve"> e possíveis organismos de inspeção subcontratados:</w:t>
      </w:r>
    </w:p>
    <w:tbl>
      <w:tblPr>
        <w:tblStyle w:val="Tabelacomgrade"/>
        <w:tblW w:w="0" w:type="auto"/>
        <w:tblInd w:w="988" w:type="dxa"/>
        <w:tblLook w:val="04A0" w:firstRow="1" w:lastRow="0" w:firstColumn="1" w:lastColumn="0" w:noHBand="0" w:noVBand="1"/>
      </w:tblPr>
      <w:tblGrid>
        <w:gridCol w:w="3259"/>
        <w:gridCol w:w="3403"/>
      </w:tblGrid>
      <w:tr w:rsidR="001F03B7" w:rsidRPr="001411B5" w14:paraId="08766CAF" w14:textId="77777777" w:rsidTr="00895970">
        <w:tc>
          <w:tcPr>
            <w:tcW w:w="3259" w:type="dxa"/>
            <w:shd w:val="clear" w:color="auto" w:fill="0066B2" w:themeFill="accent1"/>
            <w:vAlign w:val="center"/>
          </w:tcPr>
          <w:p w14:paraId="1AEA4706" w14:textId="40BDE453" w:rsidR="001F03B7" w:rsidRPr="00895970" w:rsidRDefault="001F03B7" w:rsidP="001F03B7">
            <w:pPr>
              <w:spacing w:before="120" w:after="120"/>
              <w:jc w:val="center"/>
              <w:rPr>
                <w:rFonts w:asciiTheme="majorHAnsi" w:hAnsiTheme="majorHAnsi" w:cstheme="majorHAnsi"/>
                <w:b/>
                <w:bCs/>
                <w:color w:val="FFFFFF" w:themeColor="background1"/>
                <w:lang w:val="pt-BR"/>
              </w:rPr>
            </w:pPr>
            <w:r w:rsidRPr="00895970">
              <w:rPr>
                <w:rFonts w:asciiTheme="majorHAnsi" w:hAnsiTheme="majorHAnsi" w:cstheme="majorHAnsi"/>
                <w:b/>
                <w:bCs/>
                <w:color w:val="FFFFFF" w:themeColor="background1"/>
                <w:lang w:val="pt-BR"/>
              </w:rPr>
              <w:t xml:space="preserve">Organismo de inspeção </w:t>
            </w:r>
            <w:proofErr w:type="spellStart"/>
            <w:r w:rsidRPr="00895970">
              <w:rPr>
                <w:rFonts w:asciiTheme="majorHAnsi" w:hAnsiTheme="majorHAnsi" w:cstheme="majorHAnsi"/>
                <w:b/>
                <w:bCs/>
                <w:color w:val="FFFFFF" w:themeColor="background1"/>
                <w:lang w:val="pt-BR"/>
              </w:rPr>
              <w:t>subcontrante</w:t>
            </w:r>
            <w:proofErr w:type="spellEnd"/>
          </w:p>
        </w:tc>
        <w:tc>
          <w:tcPr>
            <w:tcW w:w="3403" w:type="dxa"/>
            <w:shd w:val="clear" w:color="auto" w:fill="0066B2" w:themeFill="accent1"/>
            <w:vAlign w:val="center"/>
          </w:tcPr>
          <w:p w14:paraId="28B37AB0" w14:textId="4D9FABB6" w:rsidR="001F03B7" w:rsidRPr="00895970" w:rsidRDefault="001F03B7" w:rsidP="001F03B7">
            <w:pPr>
              <w:spacing w:before="120" w:after="120"/>
              <w:jc w:val="center"/>
              <w:rPr>
                <w:rFonts w:asciiTheme="majorHAnsi" w:hAnsiTheme="majorHAnsi" w:cstheme="majorHAnsi"/>
                <w:b/>
                <w:bCs/>
                <w:color w:val="FFFFFF" w:themeColor="background1"/>
                <w:lang w:val="pt-BR"/>
              </w:rPr>
            </w:pPr>
            <w:r w:rsidRPr="00895970">
              <w:rPr>
                <w:rFonts w:asciiTheme="majorHAnsi" w:hAnsiTheme="majorHAnsi" w:cstheme="majorHAnsi"/>
                <w:b/>
                <w:bCs/>
                <w:color w:val="FFFFFF" w:themeColor="background1"/>
                <w:lang w:val="pt-BR"/>
              </w:rPr>
              <w:t>Organismos de inspeção possíveis de serem subcontratados</w:t>
            </w:r>
          </w:p>
        </w:tc>
      </w:tr>
      <w:tr w:rsidR="001F03B7" w:rsidRPr="001411B5" w14:paraId="4E006A57" w14:textId="77777777" w:rsidTr="001F03B7">
        <w:tc>
          <w:tcPr>
            <w:tcW w:w="3259" w:type="dxa"/>
          </w:tcPr>
          <w:p w14:paraId="423438A3" w14:textId="2D93FBD9" w:rsidR="001F03B7" w:rsidRPr="001411B5" w:rsidRDefault="001F03B7" w:rsidP="001F03B7">
            <w:pPr>
              <w:spacing w:before="120" w:after="120"/>
              <w:jc w:val="center"/>
              <w:rPr>
                <w:rFonts w:asciiTheme="majorHAnsi" w:hAnsiTheme="majorHAnsi" w:cstheme="majorHAnsi"/>
                <w:lang w:val="pt-BR"/>
              </w:rPr>
            </w:pPr>
            <w:r w:rsidRPr="001411B5">
              <w:rPr>
                <w:rFonts w:asciiTheme="majorHAnsi" w:hAnsiTheme="majorHAnsi" w:cstheme="majorHAnsi"/>
                <w:lang w:val="pt-BR"/>
              </w:rPr>
              <w:t>Tipo A</w:t>
            </w:r>
          </w:p>
        </w:tc>
        <w:tc>
          <w:tcPr>
            <w:tcW w:w="3403" w:type="dxa"/>
          </w:tcPr>
          <w:p w14:paraId="686D8E7E" w14:textId="15237622" w:rsidR="001F03B7" w:rsidRPr="001411B5" w:rsidRDefault="001F03B7" w:rsidP="001F03B7">
            <w:pPr>
              <w:spacing w:before="120" w:after="120"/>
              <w:jc w:val="center"/>
              <w:rPr>
                <w:rFonts w:asciiTheme="majorHAnsi" w:hAnsiTheme="majorHAnsi" w:cstheme="majorHAnsi"/>
                <w:lang w:val="pt-BR"/>
              </w:rPr>
            </w:pPr>
            <w:r w:rsidRPr="001411B5">
              <w:rPr>
                <w:rFonts w:asciiTheme="majorHAnsi" w:hAnsiTheme="majorHAnsi" w:cstheme="majorHAnsi"/>
                <w:lang w:val="pt-BR"/>
              </w:rPr>
              <w:t>Tipo A</w:t>
            </w:r>
          </w:p>
        </w:tc>
      </w:tr>
      <w:tr w:rsidR="001F03B7" w:rsidRPr="001411B5" w14:paraId="7CB7DE94" w14:textId="77777777" w:rsidTr="001F03B7">
        <w:tc>
          <w:tcPr>
            <w:tcW w:w="3259" w:type="dxa"/>
          </w:tcPr>
          <w:p w14:paraId="00FC5B09" w14:textId="033F108C" w:rsidR="001F03B7" w:rsidRPr="001411B5" w:rsidRDefault="001F03B7" w:rsidP="001F03B7">
            <w:pPr>
              <w:spacing w:before="120" w:after="120"/>
              <w:jc w:val="center"/>
              <w:rPr>
                <w:rFonts w:asciiTheme="majorHAnsi" w:hAnsiTheme="majorHAnsi" w:cstheme="majorHAnsi"/>
                <w:lang w:val="pt-BR"/>
              </w:rPr>
            </w:pPr>
            <w:r w:rsidRPr="001411B5">
              <w:rPr>
                <w:rFonts w:asciiTheme="majorHAnsi" w:hAnsiTheme="majorHAnsi" w:cstheme="majorHAnsi"/>
                <w:lang w:val="pt-BR"/>
              </w:rPr>
              <w:t>Tipo B</w:t>
            </w:r>
          </w:p>
        </w:tc>
        <w:tc>
          <w:tcPr>
            <w:tcW w:w="3403" w:type="dxa"/>
          </w:tcPr>
          <w:p w14:paraId="6C3D0A0F" w14:textId="1B6CB56A" w:rsidR="001F03B7" w:rsidRPr="001411B5" w:rsidRDefault="001F03B7" w:rsidP="001F03B7">
            <w:pPr>
              <w:spacing w:before="120" w:after="120"/>
              <w:jc w:val="center"/>
              <w:rPr>
                <w:rFonts w:asciiTheme="majorHAnsi" w:hAnsiTheme="majorHAnsi" w:cstheme="majorHAnsi"/>
                <w:lang w:val="pt-BR"/>
              </w:rPr>
            </w:pPr>
            <w:r w:rsidRPr="001411B5">
              <w:rPr>
                <w:rFonts w:asciiTheme="majorHAnsi" w:hAnsiTheme="majorHAnsi" w:cstheme="majorHAnsi"/>
                <w:lang w:val="pt-BR"/>
              </w:rPr>
              <w:t xml:space="preserve">Tipo </w:t>
            </w:r>
            <w:proofErr w:type="gramStart"/>
            <w:r w:rsidRPr="001411B5">
              <w:rPr>
                <w:rFonts w:asciiTheme="majorHAnsi" w:hAnsiTheme="majorHAnsi" w:cstheme="majorHAnsi"/>
                <w:lang w:val="pt-BR"/>
              </w:rPr>
              <w:t>A, Tipo</w:t>
            </w:r>
            <w:proofErr w:type="gramEnd"/>
            <w:r w:rsidRPr="001411B5">
              <w:rPr>
                <w:rFonts w:asciiTheme="majorHAnsi" w:hAnsiTheme="majorHAnsi" w:cstheme="majorHAnsi"/>
                <w:lang w:val="pt-BR"/>
              </w:rPr>
              <w:t xml:space="preserve"> C</w:t>
            </w:r>
          </w:p>
        </w:tc>
      </w:tr>
      <w:tr w:rsidR="001F03B7" w:rsidRPr="001411B5" w14:paraId="0DD9D696" w14:textId="77777777" w:rsidTr="001F03B7">
        <w:tc>
          <w:tcPr>
            <w:tcW w:w="3259" w:type="dxa"/>
          </w:tcPr>
          <w:p w14:paraId="34E2C62F" w14:textId="3FE88B6F" w:rsidR="001F03B7" w:rsidRPr="001411B5" w:rsidRDefault="001F03B7" w:rsidP="001F03B7">
            <w:pPr>
              <w:spacing w:before="120" w:after="120"/>
              <w:jc w:val="center"/>
              <w:rPr>
                <w:rFonts w:asciiTheme="majorHAnsi" w:hAnsiTheme="majorHAnsi" w:cstheme="majorHAnsi"/>
                <w:lang w:val="pt-BR"/>
              </w:rPr>
            </w:pPr>
            <w:r w:rsidRPr="001411B5">
              <w:rPr>
                <w:rFonts w:asciiTheme="majorHAnsi" w:hAnsiTheme="majorHAnsi" w:cstheme="majorHAnsi"/>
                <w:lang w:val="pt-BR"/>
              </w:rPr>
              <w:t>Tipo C</w:t>
            </w:r>
          </w:p>
        </w:tc>
        <w:tc>
          <w:tcPr>
            <w:tcW w:w="3403" w:type="dxa"/>
          </w:tcPr>
          <w:p w14:paraId="7AD9BAA2" w14:textId="0A993199" w:rsidR="001F03B7" w:rsidRPr="001411B5" w:rsidRDefault="001F03B7" w:rsidP="001F03B7">
            <w:pPr>
              <w:spacing w:before="120" w:after="120"/>
              <w:jc w:val="center"/>
              <w:rPr>
                <w:rFonts w:asciiTheme="majorHAnsi" w:hAnsiTheme="majorHAnsi" w:cstheme="majorHAnsi"/>
                <w:lang w:val="pt-BR"/>
              </w:rPr>
            </w:pPr>
            <w:r w:rsidRPr="001411B5">
              <w:rPr>
                <w:rFonts w:asciiTheme="majorHAnsi" w:hAnsiTheme="majorHAnsi" w:cstheme="majorHAnsi"/>
                <w:lang w:val="pt-BR"/>
              </w:rPr>
              <w:t xml:space="preserve">Tipo </w:t>
            </w:r>
            <w:proofErr w:type="gramStart"/>
            <w:r w:rsidRPr="001411B5">
              <w:rPr>
                <w:rFonts w:asciiTheme="majorHAnsi" w:hAnsiTheme="majorHAnsi" w:cstheme="majorHAnsi"/>
                <w:lang w:val="pt-BR"/>
              </w:rPr>
              <w:t>A, Tipo</w:t>
            </w:r>
            <w:proofErr w:type="gramEnd"/>
            <w:r w:rsidRPr="001411B5">
              <w:rPr>
                <w:rFonts w:asciiTheme="majorHAnsi" w:hAnsiTheme="majorHAnsi" w:cstheme="majorHAnsi"/>
                <w:lang w:val="pt-BR"/>
              </w:rPr>
              <w:t xml:space="preserve"> C</w:t>
            </w:r>
          </w:p>
        </w:tc>
      </w:tr>
    </w:tbl>
    <w:p w14:paraId="49BBD794" w14:textId="103B1B51" w:rsidR="001F03B7" w:rsidRPr="001411B5" w:rsidRDefault="00566021" w:rsidP="001F03B7">
      <w:pPr>
        <w:spacing w:before="240" w:after="240" w:line="360" w:lineRule="auto"/>
        <w:jc w:val="both"/>
        <w:rPr>
          <w:rFonts w:asciiTheme="majorHAnsi" w:hAnsiTheme="majorHAnsi" w:cstheme="majorHAnsi"/>
        </w:rPr>
      </w:pPr>
      <w:r w:rsidRPr="001411B5">
        <w:rPr>
          <w:rFonts w:asciiTheme="majorHAnsi" w:hAnsiTheme="majorHAnsi" w:cstheme="majorHAnsi"/>
        </w:rPr>
        <w:t>Reforçando que se deve avaliar o ESCOPO de acreditação do organismo de inspeção subcontratado, pois o mesmo DEVE ABRANGER AS ATIVIDADES SUBCONTRATADAS.</w:t>
      </w:r>
    </w:p>
    <w:p w14:paraId="0DB53FC0" w14:textId="24D268E0" w:rsidR="006A037C" w:rsidRPr="001411B5" w:rsidRDefault="00582E23" w:rsidP="001F03B7">
      <w:pPr>
        <w:spacing w:before="240" w:after="240" w:line="360" w:lineRule="auto"/>
        <w:jc w:val="both"/>
        <w:rPr>
          <w:rFonts w:asciiTheme="majorHAnsi" w:hAnsiTheme="majorHAnsi" w:cstheme="majorHAnsi"/>
        </w:rPr>
      </w:pPr>
      <w:r w:rsidRPr="001411B5">
        <w:rPr>
          <w:rFonts w:asciiTheme="majorHAnsi" w:hAnsiTheme="majorHAnsi" w:cstheme="majorHAnsi"/>
        </w:rPr>
        <w:t xml:space="preserve">Além disso, o CLIENTE deve ser informado </w:t>
      </w:r>
      <w:r w:rsidR="00A02374">
        <w:rPr>
          <w:rFonts w:asciiTheme="majorHAnsi" w:hAnsiTheme="majorHAnsi" w:cstheme="majorHAnsi"/>
        </w:rPr>
        <w:t>sobre a</w:t>
      </w:r>
      <w:r w:rsidR="00A02374" w:rsidRPr="001411B5">
        <w:rPr>
          <w:rFonts w:asciiTheme="majorHAnsi" w:hAnsiTheme="majorHAnsi" w:cstheme="majorHAnsi"/>
        </w:rPr>
        <w:t xml:space="preserve"> </w:t>
      </w:r>
      <w:r w:rsidRPr="001411B5">
        <w:rPr>
          <w:rFonts w:asciiTheme="majorHAnsi" w:hAnsiTheme="majorHAnsi" w:cstheme="majorHAnsi"/>
        </w:rPr>
        <w:t>intensão desta subcontratação:</w:t>
      </w:r>
    </w:p>
    <w:tbl>
      <w:tblPr>
        <w:tblStyle w:val="Tabelacomgrade"/>
        <w:tblW w:w="9067" w:type="dxa"/>
        <w:tblLook w:val="04A0" w:firstRow="1" w:lastRow="0" w:firstColumn="1" w:lastColumn="0" w:noHBand="0" w:noVBand="1"/>
      </w:tblPr>
      <w:tblGrid>
        <w:gridCol w:w="9067"/>
      </w:tblGrid>
      <w:tr w:rsidR="006A037C" w:rsidRPr="001411B5" w14:paraId="1C90886C" w14:textId="77777777" w:rsidTr="006156F3">
        <w:tc>
          <w:tcPr>
            <w:tcW w:w="9067" w:type="dxa"/>
          </w:tcPr>
          <w:p w14:paraId="4A297FC6" w14:textId="1BE56945"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noProof/>
                <w:lang w:eastAsia="pt-BR"/>
              </w:rPr>
              <w:lastRenderedPageBreak/>
              <w:drawing>
                <wp:anchor distT="0" distB="0" distL="114300" distR="114300" simplePos="0" relativeHeight="251699200" behindDoc="1" locked="0" layoutInCell="1" allowOverlap="1" wp14:anchorId="4B043B01" wp14:editId="2C6C66AA">
                  <wp:simplePos x="0" y="0"/>
                  <wp:positionH relativeFrom="column">
                    <wp:posOffset>-65116</wp:posOffset>
                  </wp:positionH>
                  <wp:positionV relativeFrom="paragraph">
                    <wp:posOffset>0</wp:posOffset>
                  </wp:positionV>
                  <wp:extent cx="2029460" cy="1318895"/>
                  <wp:effectExtent l="0" t="0" r="0" b="0"/>
                  <wp:wrapTight wrapText="bothSides">
                    <wp:wrapPolygon edited="0">
                      <wp:start x="0" y="0"/>
                      <wp:lineTo x="0" y="14351"/>
                      <wp:lineTo x="608" y="14351"/>
                      <wp:lineTo x="17234" y="624"/>
                      <wp:lineTo x="17234" y="0"/>
                      <wp:lineTo x="0" y="0"/>
                    </wp:wrapPolygon>
                  </wp:wrapTight>
                  <wp:docPr id="24" name="Imagem 24"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460" cy="1318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1B5">
              <w:rPr>
                <w:rFonts w:asciiTheme="majorHAnsi" w:hAnsiTheme="majorHAnsi" w:cstheme="majorHAnsi"/>
                <w:i/>
                <w:iCs/>
                <w:lang w:val="pt-BR"/>
              </w:rPr>
              <w:t xml:space="preserve">6.3.2 O organismo de inspeção deve </w:t>
            </w:r>
            <w:r w:rsidRPr="001411B5">
              <w:rPr>
                <w:rFonts w:asciiTheme="majorHAnsi" w:hAnsiTheme="majorHAnsi" w:cstheme="majorHAnsi"/>
                <w:b/>
                <w:bCs/>
                <w:i/>
                <w:iCs/>
                <w:lang w:val="pt-BR"/>
              </w:rPr>
              <w:t>informar ao cliente</w:t>
            </w:r>
            <w:r w:rsidRPr="001411B5">
              <w:rPr>
                <w:rFonts w:asciiTheme="majorHAnsi" w:hAnsiTheme="majorHAnsi" w:cstheme="majorHAnsi"/>
                <w:i/>
                <w:iCs/>
                <w:lang w:val="pt-BR"/>
              </w:rPr>
              <w:t xml:space="preserve"> da sua intenção de </w:t>
            </w:r>
            <w:r w:rsidRPr="001411B5">
              <w:rPr>
                <w:rFonts w:asciiTheme="majorHAnsi" w:hAnsiTheme="majorHAnsi" w:cstheme="majorHAnsi"/>
                <w:b/>
                <w:bCs/>
                <w:i/>
                <w:iCs/>
                <w:lang w:val="pt-BR"/>
              </w:rPr>
              <w:t>subcontratar</w:t>
            </w:r>
            <w:r w:rsidRPr="001411B5">
              <w:rPr>
                <w:rFonts w:asciiTheme="majorHAnsi" w:hAnsiTheme="majorHAnsi" w:cstheme="majorHAnsi"/>
                <w:i/>
                <w:iCs/>
                <w:lang w:val="pt-BR"/>
              </w:rPr>
              <w:t xml:space="preserve"> qualquer parte da inspeção.</w:t>
            </w:r>
          </w:p>
          <w:p w14:paraId="3517B25C" w14:textId="77777777" w:rsidR="004D0EA1" w:rsidRPr="001411B5" w:rsidRDefault="004D0EA1" w:rsidP="004D0EA1">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6.3.3 Sempre que subcontratados realizarem um trabalho que faz parte de uma inspeção, a </w:t>
            </w:r>
            <w:r w:rsidRPr="001411B5">
              <w:rPr>
                <w:rFonts w:asciiTheme="majorHAnsi" w:hAnsiTheme="majorHAnsi" w:cstheme="majorHAnsi"/>
                <w:b/>
                <w:bCs/>
                <w:i/>
                <w:iCs/>
                <w:lang w:val="pt-BR"/>
              </w:rPr>
              <w:t>responsabilidade</w:t>
            </w:r>
            <w:r w:rsidRPr="001411B5">
              <w:rPr>
                <w:rFonts w:asciiTheme="majorHAnsi" w:hAnsiTheme="majorHAnsi" w:cstheme="majorHAnsi"/>
                <w:i/>
                <w:iCs/>
                <w:lang w:val="pt-BR"/>
              </w:rPr>
              <w:t xml:space="preserve"> pela determinação da conformidade do item inspecionado com os requisitos </w:t>
            </w:r>
            <w:r w:rsidRPr="001411B5">
              <w:rPr>
                <w:rFonts w:asciiTheme="majorHAnsi" w:hAnsiTheme="majorHAnsi" w:cstheme="majorHAnsi"/>
                <w:b/>
                <w:bCs/>
                <w:i/>
                <w:iCs/>
                <w:lang w:val="pt-BR"/>
              </w:rPr>
              <w:t>deve permanecer com o organismo de inspeção</w:t>
            </w:r>
            <w:r w:rsidRPr="001411B5">
              <w:rPr>
                <w:rFonts w:asciiTheme="majorHAnsi" w:hAnsiTheme="majorHAnsi" w:cstheme="majorHAnsi"/>
                <w:i/>
                <w:iCs/>
                <w:lang w:val="pt-BR"/>
              </w:rPr>
              <w:t>.</w:t>
            </w:r>
          </w:p>
          <w:p w14:paraId="38046B2E" w14:textId="6431728D" w:rsidR="006A037C" w:rsidRPr="001411B5" w:rsidRDefault="004D0EA1" w:rsidP="001F03B7">
            <w:pPr>
              <w:spacing w:before="240" w:after="240" w:line="360" w:lineRule="auto"/>
              <w:jc w:val="both"/>
              <w:rPr>
                <w:rFonts w:asciiTheme="majorHAnsi" w:hAnsiTheme="majorHAnsi" w:cstheme="majorHAnsi"/>
                <w:i/>
                <w:iCs/>
                <w:lang w:val="pt-BR"/>
              </w:rPr>
            </w:pPr>
            <w:r w:rsidRPr="001411B5">
              <w:rPr>
                <w:rFonts w:asciiTheme="majorHAnsi" w:hAnsiTheme="majorHAnsi" w:cstheme="majorHAnsi"/>
                <w:i/>
                <w:iCs/>
                <w:lang w:val="pt-BR"/>
              </w:rPr>
              <w:t xml:space="preserve">6.3.4 O organismo de inspeção deve </w:t>
            </w:r>
            <w:r w:rsidRPr="001411B5">
              <w:rPr>
                <w:rFonts w:asciiTheme="majorHAnsi" w:hAnsiTheme="majorHAnsi" w:cstheme="majorHAnsi"/>
                <w:b/>
                <w:bCs/>
                <w:i/>
                <w:iCs/>
                <w:lang w:val="pt-BR"/>
              </w:rPr>
              <w:t>registrar</w:t>
            </w:r>
            <w:r w:rsidRPr="001411B5">
              <w:rPr>
                <w:rFonts w:asciiTheme="majorHAnsi" w:hAnsiTheme="majorHAnsi" w:cstheme="majorHAnsi"/>
                <w:i/>
                <w:iCs/>
                <w:lang w:val="pt-BR"/>
              </w:rPr>
              <w:t xml:space="preserve"> e </w:t>
            </w:r>
            <w:r w:rsidRPr="001411B5">
              <w:rPr>
                <w:rFonts w:asciiTheme="majorHAnsi" w:hAnsiTheme="majorHAnsi" w:cstheme="majorHAnsi"/>
                <w:b/>
                <w:bCs/>
                <w:i/>
                <w:iCs/>
                <w:lang w:val="pt-BR"/>
              </w:rPr>
              <w:t>reter</w:t>
            </w:r>
            <w:r w:rsidRPr="001411B5">
              <w:rPr>
                <w:rFonts w:asciiTheme="majorHAnsi" w:hAnsiTheme="majorHAnsi" w:cstheme="majorHAnsi"/>
                <w:i/>
                <w:iCs/>
                <w:lang w:val="pt-BR"/>
              </w:rPr>
              <w:t xml:space="preserve"> detalhes de suas investigações sobre a </w:t>
            </w:r>
            <w:r w:rsidRPr="001411B5">
              <w:rPr>
                <w:rFonts w:asciiTheme="majorHAnsi" w:hAnsiTheme="majorHAnsi" w:cstheme="majorHAnsi"/>
                <w:b/>
                <w:bCs/>
                <w:i/>
                <w:iCs/>
                <w:lang w:val="pt-BR"/>
              </w:rPr>
              <w:t>competência de seus subcontratados</w:t>
            </w:r>
            <w:r w:rsidRPr="001411B5">
              <w:rPr>
                <w:rFonts w:asciiTheme="majorHAnsi" w:hAnsiTheme="majorHAnsi" w:cstheme="majorHAnsi"/>
                <w:i/>
                <w:iCs/>
                <w:lang w:val="pt-BR"/>
              </w:rPr>
              <w:t xml:space="preserve"> e sobre a conformidade com os requisitos aplicáveis desta Norma ou outras normas relevantes de avaliação da conformidade. O organismo de inspeção deve manter um registro de todos os seus subcontratados.</w:t>
            </w:r>
          </w:p>
        </w:tc>
      </w:tr>
    </w:tbl>
    <w:p w14:paraId="66BEB3EF" w14:textId="22F43580" w:rsidR="001F03B7" w:rsidRPr="001411B5" w:rsidRDefault="001F03B7" w:rsidP="001F03B7">
      <w:pPr>
        <w:spacing w:before="240" w:after="240" w:line="360" w:lineRule="auto"/>
        <w:jc w:val="both"/>
        <w:rPr>
          <w:rFonts w:asciiTheme="majorHAnsi" w:hAnsiTheme="majorHAnsi" w:cstheme="majorHAnsi"/>
        </w:rPr>
      </w:pPr>
    </w:p>
    <w:p w14:paraId="2257A7A4" w14:textId="40EE83DB" w:rsidR="006901EE" w:rsidRPr="001411B5" w:rsidRDefault="00582E23" w:rsidP="000B71ED">
      <w:pPr>
        <w:spacing w:before="240" w:after="240" w:line="360" w:lineRule="auto"/>
        <w:jc w:val="both"/>
        <w:rPr>
          <w:rFonts w:asciiTheme="majorHAnsi" w:hAnsiTheme="majorHAnsi" w:cstheme="majorHAnsi"/>
        </w:rPr>
      </w:pPr>
      <w:r w:rsidRPr="001411B5">
        <w:rPr>
          <w:rFonts w:asciiTheme="majorHAnsi" w:hAnsiTheme="majorHAnsi" w:cstheme="majorHAnsi"/>
        </w:rPr>
        <w:t>E, mesmo tendo sido realizada inspeção por subcontratados, as RESPONSABILIDADES pelas inspeções seguem sendo do organismo de inspeção CONTRATADO PELO CLIENTE!</w:t>
      </w:r>
    </w:p>
    <w:p w14:paraId="1AAC6408" w14:textId="7DACE572" w:rsidR="000B71ED" w:rsidRPr="001411B5" w:rsidRDefault="002A1063" w:rsidP="000B71ED">
      <w:pPr>
        <w:spacing w:before="240" w:after="240" w:line="360" w:lineRule="auto"/>
        <w:jc w:val="both"/>
        <w:rPr>
          <w:rFonts w:asciiTheme="majorHAnsi" w:hAnsiTheme="majorHAnsi" w:cstheme="majorHAnsi"/>
        </w:rPr>
      </w:pPr>
      <w:r w:rsidRPr="001411B5">
        <w:rPr>
          <w:rFonts w:asciiTheme="majorHAnsi" w:hAnsiTheme="majorHAnsi" w:cstheme="majorHAnsi"/>
        </w:rPr>
        <w:t xml:space="preserve">Ficamos por aqui, nesta </w:t>
      </w:r>
      <w:r w:rsidR="00582E23" w:rsidRPr="001411B5">
        <w:rPr>
          <w:rFonts w:asciiTheme="majorHAnsi" w:hAnsiTheme="majorHAnsi" w:cstheme="majorHAnsi"/>
        </w:rPr>
        <w:t>segunda</w:t>
      </w:r>
      <w:r w:rsidRPr="001411B5">
        <w:rPr>
          <w:rFonts w:asciiTheme="majorHAnsi" w:hAnsiTheme="majorHAnsi" w:cstheme="majorHAnsi"/>
        </w:rPr>
        <w:t xml:space="preserve"> aula!</w:t>
      </w:r>
    </w:p>
    <w:p w14:paraId="43DD7FCD" w14:textId="17A480B8" w:rsidR="002A1063" w:rsidRPr="001411B5" w:rsidRDefault="004C40B8" w:rsidP="000B71ED">
      <w:pPr>
        <w:spacing w:before="240" w:after="240" w:line="360" w:lineRule="auto"/>
        <w:jc w:val="both"/>
        <w:rPr>
          <w:rFonts w:asciiTheme="majorHAnsi" w:hAnsiTheme="majorHAnsi" w:cstheme="majorHAnsi"/>
        </w:rPr>
      </w:pPr>
      <w:r w:rsidRPr="001411B5">
        <w:rPr>
          <w:rFonts w:asciiTheme="majorHAnsi" w:hAnsiTheme="majorHAnsi" w:cstheme="majorHAnsi"/>
        </w:rPr>
        <w:t>Na</w:t>
      </w:r>
      <w:r w:rsidR="002A1063" w:rsidRPr="001411B5">
        <w:rPr>
          <w:rFonts w:asciiTheme="majorHAnsi" w:hAnsiTheme="majorHAnsi" w:cstheme="majorHAnsi"/>
        </w:rPr>
        <w:t xml:space="preserve"> próxima aula, </w:t>
      </w:r>
      <w:r w:rsidR="004950BC" w:rsidRPr="001411B5">
        <w:rPr>
          <w:rFonts w:asciiTheme="majorHAnsi" w:hAnsiTheme="majorHAnsi" w:cstheme="majorHAnsi"/>
        </w:rPr>
        <w:t>estudar</w:t>
      </w:r>
      <w:r w:rsidR="00A02374">
        <w:rPr>
          <w:rFonts w:asciiTheme="majorHAnsi" w:hAnsiTheme="majorHAnsi" w:cstheme="majorHAnsi"/>
        </w:rPr>
        <w:t>emos</w:t>
      </w:r>
      <w:r w:rsidR="004950BC" w:rsidRPr="001411B5">
        <w:rPr>
          <w:rFonts w:asciiTheme="majorHAnsi" w:hAnsiTheme="majorHAnsi" w:cstheme="majorHAnsi"/>
        </w:rPr>
        <w:t xml:space="preserve"> os requisitos </w:t>
      </w:r>
      <w:r w:rsidR="00582E23" w:rsidRPr="001411B5">
        <w:rPr>
          <w:rFonts w:asciiTheme="majorHAnsi" w:hAnsiTheme="majorHAnsi" w:cstheme="majorHAnsi"/>
        </w:rPr>
        <w:t>relacionados aos métodos e procedimentos de inspeção.</w:t>
      </w:r>
    </w:p>
    <w:p w14:paraId="6F75542F" w14:textId="5330AC9D" w:rsidR="002A1063" w:rsidRDefault="002A1063" w:rsidP="000B71ED">
      <w:pPr>
        <w:spacing w:before="240" w:after="240" w:line="360" w:lineRule="auto"/>
        <w:jc w:val="both"/>
        <w:rPr>
          <w:rFonts w:asciiTheme="majorHAnsi" w:hAnsiTheme="majorHAnsi" w:cstheme="majorHAnsi"/>
        </w:rPr>
      </w:pPr>
      <w:r w:rsidRPr="001411B5">
        <w:rPr>
          <w:rFonts w:asciiTheme="majorHAnsi" w:hAnsiTheme="majorHAnsi" w:cstheme="majorHAnsi"/>
        </w:rPr>
        <w:t>Até lá!</w:t>
      </w:r>
    </w:p>
    <w:p w14:paraId="5179EB9A" w14:textId="77777777" w:rsidR="003A6EE6" w:rsidRDefault="003A6EE6" w:rsidP="000B71ED">
      <w:pPr>
        <w:spacing w:before="240" w:after="240" w:line="360" w:lineRule="auto"/>
        <w:jc w:val="both"/>
        <w:rPr>
          <w:rFonts w:asciiTheme="majorHAnsi" w:hAnsiTheme="majorHAnsi" w:cstheme="majorHAnsi"/>
        </w:rPr>
      </w:pPr>
    </w:p>
    <w:p w14:paraId="440C52E4" w14:textId="77777777" w:rsidR="003A6EE6" w:rsidRDefault="003A6EE6" w:rsidP="000B71ED">
      <w:pPr>
        <w:spacing w:before="240" w:after="240" w:line="360" w:lineRule="auto"/>
        <w:jc w:val="both"/>
        <w:rPr>
          <w:rFonts w:asciiTheme="majorHAnsi" w:hAnsiTheme="majorHAnsi" w:cstheme="majorHAnsi"/>
        </w:rPr>
      </w:pPr>
    </w:p>
    <w:p w14:paraId="27D4C05C" w14:textId="77777777" w:rsidR="003A6EE6" w:rsidRDefault="003A6EE6" w:rsidP="000B71ED">
      <w:pPr>
        <w:spacing w:before="240" w:after="240" w:line="360" w:lineRule="auto"/>
        <w:jc w:val="both"/>
        <w:rPr>
          <w:rFonts w:asciiTheme="majorHAnsi" w:hAnsiTheme="majorHAnsi" w:cstheme="majorHAnsi"/>
        </w:rPr>
      </w:pPr>
    </w:p>
    <w:p w14:paraId="2B5E80B7" w14:textId="77777777" w:rsidR="00D41143" w:rsidRDefault="00D41143" w:rsidP="000B71ED">
      <w:pPr>
        <w:spacing w:before="240" w:after="240" w:line="360" w:lineRule="auto"/>
        <w:jc w:val="both"/>
        <w:rPr>
          <w:rFonts w:asciiTheme="majorHAnsi" w:hAnsiTheme="majorHAnsi" w:cstheme="majorHAnsi"/>
        </w:rPr>
      </w:pPr>
    </w:p>
    <w:p w14:paraId="637CBC21" w14:textId="77777777" w:rsidR="00D41143" w:rsidRDefault="00D41143" w:rsidP="000B71ED">
      <w:pPr>
        <w:spacing w:before="240" w:after="240" w:line="360" w:lineRule="auto"/>
        <w:jc w:val="both"/>
        <w:rPr>
          <w:rFonts w:asciiTheme="majorHAnsi" w:hAnsiTheme="majorHAnsi" w:cstheme="majorHAnsi"/>
        </w:rPr>
      </w:pPr>
    </w:p>
    <w:p w14:paraId="434A1B0D" w14:textId="77777777" w:rsidR="00D41143" w:rsidRDefault="00D41143" w:rsidP="000B71ED">
      <w:pPr>
        <w:spacing w:before="240" w:after="240" w:line="360" w:lineRule="auto"/>
        <w:jc w:val="both"/>
        <w:rPr>
          <w:rFonts w:asciiTheme="majorHAnsi" w:hAnsiTheme="majorHAnsi" w:cstheme="majorHAnsi"/>
        </w:rPr>
      </w:pPr>
    </w:p>
    <w:p w14:paraId="7BA2B949" w14:textId="77777777" w:rsidR="00A4606A" w:rsidRDefault="00A4606A" w:rsidP="000B71ED">
      <w:pPr>
        <w:spacing w:before="240" w:after="240" w:line="360" w:lineRule="auto"/>
        <w:jc w:val="both"/>
        <w:rPr>
          <w:rFonts w:asciiTheme="majorHAnsi" w:hAnsiTheme="majorHAnsi" w:cstheme="majorHAnsi"/>
        </w:rPr>
      </w:pPr>
    </w:p>
    <w:p w14:paraId="2CAB1C48" w14:textId="77777777" w:rsidR="00A4606A" w:rsidRDefault="00A4606A" w:rsidP="000B71ED">
      <w:pPr>
        <w:spacing w:before="240" w:after="240" w:line="360" w:lineRule="auto"/>
        <w:jc w:val="both"/>
        <w:rPr>
          <w:rFonts w:asciiTheme="majorHAnsi" w:hAnsiTheme="majorHAnsi" w:cstheme="majorHAnsi"/>
        </w:rPr>
      </w:pPr>
    </w:p>
    <w:p w14:paraId="6C252AE9" w14:textId="68EC2B1F" w:rsidR="00CC6083" w:rsidRPr="001411B5" w:rsidRDefault="00CC6083" w:rsidP="00CA3715">
      <w:pPr>
        <w:spacing w:before="240" w:after="240" w:line="360" w:lineRule="auto"/>
        <w:jc w:val="both"/>
        <w:rPr>
          <w:rFonts w:asciiTheme="majorHAnsi" w:hAnsiTheme="majorHAnsi" w:cstheme="majorHAnsi"/>
          <w:i/>
          <w:iCs/>
        </w:rPr>
      </w:pPr>
      <w:bookmarkStart w:id="9" w:name="_GoBack"/>
      <w:bookmarkEnd w:id="9"/>
    </w:p>
    <w:p w14:paraId="638F4C3E" w14:textId="01A1372E" w:rsidR="00CC6083" w:rsidRPr="001411B5" w:rsidRDefault="00CC6083" w:rsidP="006A037C">
      <w:pPr>
        <w:pStyle w:val="Estilo1"/>
        <w:spacing w:before="240" w:after="240"/>
        <w:jc w:val="both"/>
        <w:rPr>
          <w:rFonts w:asciiTheme="majorHAnsi" w:hAnsiTheme="majorHAnsi" w:cstheme="majorHAnsi"/>
          <w:lang w:val="pt-BR"/>
        </w:rPr>
      </w:pPr>
      <w:bookmarkStart w:id="10" w:name="_Toc86680232"/>
      <w:r w:rsidRPr="001411B5">
        <w:rPr>
          <w:rFonts w:asciiTheme="majorHAnsi" w:hAnsiTheme="majorHAnsi" w:cstheme="majorHAnsi"/>
          <w:lang w:val="pt-BR"/>
        </w:rPr>
        <w:lastRenderedPageBreak/>
        <w:t>Bibliografia de apoio</w:t>
      </w:r>
      <w:bookmarkEnd w:id="10"/>
    </w:p>
    <w:p w14:paraId="7D76C734" w14:textId="7AEF60CC" w:rsidR="00CC6083" w:rsidRPr="001411B5" w:rsidRDefault="004950BC" w:rsidP="004950BC">
      <w:pPr>
        <w:pStyle w:val="PargrafodaLista"/>
        <w:numPr>
          <w:ilvl w:val="0"/>
          <w:numId w:val="11"/>
        </w:numPr>
        <w:spacing w:before="240" w:after="240" w:line="360" w:lineRule="auto"/>
        <w:jc w:val="both"/>
        <w:rPr>
          <w:rFonts w:asciiTheme="majorHAnsi" w:hAnsiTheme="majorHAnsi" w:cstheme="majorHAnsi"/>
          <w:color w:val="000000" w:themeColor="text1"/>
        </w:rPr>
      </w:pPr>
      <w:r w:rsidRPr="001411B5">
        <w:rPr>
          <w:rFonts w:asciiTheme="majorHAnsi" w:hAnsiTheme="majorHAnsi" w:cstheme="majorHAnsi"/>
          <w:color w:val="000000" w:themeColor="text1"/>
        </w:rPr>
        <w:t>ABNT NBR ISO/IEC 17020:2012 Avaliação da conformidade — Requisitos para o funcionamento de diferentes tipos de organismos que executam inspeção</w:t>
      </w:r>
    </w:p>
    <w:p w14:paraId="4C617AC7" w14:textId="4F427130" w:rsidR="004950BC" w:rsidRPr="001411B5" w:rsidRDefault="004950BC" w:rsidP="001E6C91">
      <w:pPr>
        <w:pStyle w:val="PargrafodaLista"/>
        <w:numPr>
          <w:ilvl w:val="0"/>
          <w:numId w:val="11"/>
        </w:numPr>
        <w:spacing w:before="240" w:after="240" w:line="360" w:lineRule="auto"/>
        <w:jc w:val="both"/>
        <w:rPr>
          <w:rFonts w:asciiTheme="majorHAnsi" w:hAnsiTheme="majorHAnsi" w:cstheme="majorHAnsi"/>
          <w:color w:val="000000" w:themeColor="text1"/>
        </w:rPr>
      </w:pPr>
      <w:r w:rsidRPr="001411B5">
        <w:rPr>
          <w:rFonts w:asciiTheme="majorHAnsi" w:hAnsiTheme="majorHAnsi" w:cstheme="majorHAnsi"/>
          <w:color w:val="000000" w:themeColor="text1"/>
        </w:rPr>
        <w:t>NIT-DIOIS-008 Revisão 10: APLICAÇÃO DA ABNT NBR/ISO IEC 17020:2012 PARA A ACREDITAÇÃO DE ORGANISMO DE INSPEÇÃO - ILAC P-15:05/2020</w:t>
      </w:r>
    </w:p>
    <w:p w14:paraId="42FD2B75" w14:textId="7E6699C3" w:rsidR="004950BC" w:rsidRPr="001411B5" w:rsidRDefault="004950BC" w:rsidP="004950BC">
      <w:pPr>
        <w:pStyle w:val="PargrafodaLista"/>
        <w:numPr>
          <w:ilvl w:val="0"/>
          <w:numId w:val="11"/>
        </w:numPr>
        <w:spacing w:before="240" w:after="240" w:line="360" w:lineRule="auto"/>
        <w:jc w:val="both"/>
        <w:rPr>
          <w:rFonts w:asciiTheme="majorHAnsi" w:hAnsiTheme="majorHAnsi" w:cstheme="majorHAnsi"/>
          <w:color w:val="000000" w:themeColor="text1"/>
        </w:rPr>
      </w:pPr>
      <w:r w:rsidRPr="001411B5">
        <w:rPr>
          <w:rFonts w:asciiTheme="majorHAnsi" w:hAnsiTheme="majorHAnsi" w:cstheme="majorHAnsi"/>
          <w:color w:val="000000" w:themeColor="text1"/>
        </w:rPr>
        <w:t>NIT-DIOIS-019 Revisão 22: CRITÉRIOS ESPECÍFICOS PARA A ACREDITAÇÃO DEORGANISMOS DE INSPEÇÃO</w:t>
      </w:r>
    </w:p>
    <w:p w14:paraId="4125BDB5" w14:textId="5468358B" w:rsidR="00092703" w:rsidRPr="001411B5" w:rsidRDefault="00092703" w:rsidP="004950BC">
      <w:pPr>
        <w:pStyle w:val="PargrafodaLista"/>
        <w:numPr>
          <w:ilvl w:val="0"/>
          <w:numId w:val="11"/>
        </w:numPr>
        <w:spacing w:before="240" w:after="240" w:line="360" w:lineRule="auto"/>
        <w:jc w:val="both"/>
        <w:rPr>
          <w:rFonts w:asciiTheme="majorHAnsi" w:hAnsiTheme="majorHAnsi" w:cstheme="majorHAnsi"/>
          <w:color w:val="000000" w:themeColor="text1"/>
        </w:rPr>
      </w:pPr>
      <w:r w:rsidRPr="001411B5">
        <w:rPr>
          <w:rFonts w:asciiTheme="majorHAnsi" w:hAnsiTheme="majorHAnsi" w:cstheme="majorHAnsi"/>
          <w:color w:val="000000" w:themeColor="text1"/>
        </w:rPr>
        <w:t>ABNT NBR ISO 10015:2020</w:t>
      </w:r>
      <w:r w:rsidR="00F21B87" w:rsidRPr="001411B5">
        <w:rPr>
          <w:rFonts w:asciiTheme="majorHAnsi" w:hAnsiTheme="majorHAnsi" w:cstheme="majorHAnsi"/>
          <w:color w:val="000000" w:themeColor="text1"/>
        </w:rPr>
        <w:t xml:space="preserve"> Gestão da qualidade — Diretrizes para gestão da competência e desenvolvimento de pessoas</w:t>
      </w:r>
    </w:p>
    <w:sectPr w:rsidR="00092703" w:rsidRPr="001411B5" w:rsidSect="006156F3">
      <w:headerReference w:type="default" r:id="rId20"/>
      <w:footerReference w:type="default" r:id="rId21"/>
      <w:pgSz w:w="11906" w:h="16838"/>
      <w:pgMar w:top="1418" w:right="1418" w:bottom="993" w:left="1418" w:header="709" w:footer="13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4C17B" w16cex:dateUtc="2021-10-28T09:28:00Z"/>
  <w16cex:commentExtensible w16cex:durableId="2524C0AE" w16cex:dateUtc="2021-10-28T09:24:00Z"/>
  <w16cex:commentExtensible w16cex:durableId="2524C0EA" w16cex:dateUtc="2021-10-28T09:25:00Z"/>
  <w16cex:commentExtensible w16cex:durableId="2524C118" w16cex:dateUtc="2021-10-28T09:26:00Z"/>
  <w16cex:commentExtensible w16cex:durableId="2524C127" w16cex:dateUtc="2021-10-28T09:26:00Z"/>
  <w16cex:commentExtensible w16cex:durableId="2524C14C" w16cex:dateUtc="2021-10-28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21CDFF" w16cid:durableId="2524C06F"/>
  <w16cid:commentId w16cid:paraId="119A1E83" w16cid:durableId="2524C17B"/>
  <w16cid:commentId w16cid:paraId="0AA55E0C" w16cid:durableId="2524C070"/>
  <w16cid:commentId w16cid:paraId="66265B4C" w16cid:durableId="2524C071"/>
  <w16cid:commentId w16cid:paraId="3F2FCCB5" w16cid:durableId="2524C0AE"/>
  <w16cid:commentId w16cid:paraId="405610B2" w16cid:durableId="2524C072"/>
  <w16cid:commentId w16cid:paraId="6013A135" w16cid:durableId="2524C0EA"/>
  <w16cid:commentId w16cid:paraId="627553B8" w16cid:durableId="2524C073"/>
  <w16cid:commentId w16cid:paraId="3858B3EA" w16cid:durableId="2524C074"/>
  <w16cid:commentId w16cid:paraId="7A2E9AD1" w16cid:durableId="2524C075"/>
  <w16cid:commentId w16cid:paraId="31996777" w16cid:durableId="2524C118"/>
  <w16cid:commentId w16cid:paraId="741B16CB" w16cid:durableId="2524C076"/>
  <w16cid:commentId w16cid:paraId="24070D2D" w16cid:durableId="2524C127"/>
  <w16cid:commentId w16cid:paraId="01E22E56" w16cid:durableId="2524C077"/>
  <w16cid:commentId w16cid:paraId="6FC86724" w16cid:durableId="2524C14C"/>
  <w16cid:commentId w16cid:paraId="62415097" w16cid:durableId="2524C0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499D3" w14:textId="77777777" w:rsidR="005739D2" w:rsidRDefault="005739D2" w:rsidP="00CA2A49">
      <w:pPr>
        <w:spacing w:after="0" w:line="240" w:lineRule="auto"/>
      </w:pPr>
      <w:r>
        <w:separator/>
      </w:r>
    </w:p>
  </w:endnote>
  <w:endnote w:type="continuationSeparator" w:id="0">
    <w:p w14:paraId="4F60281B" w14:textId="77777777" w:rsidR="005739D2" w:rsidRDefault="005739D2" w:rsidP="00CA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399469"/>
      <w:docPartObj>
        <w:docPartGallery w:val="Page Numbers (Bottom of Page)"/>
        <w:docPartUnique/>
      </w:docPartObj>
    </w:sdtPr>
    <w:sdtEndPr/>
    <w:sdtContent>
      <w:p w14:paraId="2C90AF74" w14:textId="4D893539" w:rsidR="001E6C91" w:rsidRDefault="001E6C91">
        <w:pPr>
          <w:pStyle w:val="Rodap"/>
          <w:jc w:val="right"/>
        </w:pPr>
        <w:r>
          <w:fldChar w:fldCharType="begin"/>
        </w:r>
        <w:r>
          <w:instrText>PAGE   \* MERGEFORMAT</w:instrText>
        </w:r>
        <w:r>
          <w:fldChar w:fldCharType="separate"/>
        </w:r>
        <w:r w:rsidR="00313EEC">
          <w:rPr>
            <w:noProof/>
          </w:rPr>
          <w:t>21</w:t>
        </w:r>
        <w:r>
          <w:fldChar w:fldCharType="end"/>
        </w:r>
      </w:p>
    </w:sdtContent>
  </w:sdt>
  <w:p w14:paraId="63D5F52B" w14:textId="77777777" w:rsidR="001E6C91" w:rsidRDefault="001E6C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F8605" w14:textId="77777777" w:rsidR="005739D2" w:rsidRDefault="005739D2" w:rsidP="00CA2A49">
      <w:pPr>
        <w:spacing w:after="0" w:line="240" w:lineRule="auto"/>
      </w:pPr>
      <w:r>
        <w:separator/>
      </w:r>
    </w:p>
  </w:footnote>
  <w:footnote w:type="continuationSeparator" w:id="0">
    <w:p w14:paraId="4F71103A" w14:textId="77777777" w:rsidR="005739D2" w:rsidRDefault="005739D2" w:rsidP="00CA2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0C316" w14:textId="285038DF" w:rsidR="001E6C91" w:rsidRDefault="001E6C91">
    <w:pPr>
      <w:pStyle w:val="Cabealho"/>
    </w:pPr>
    <w:r>
      <w:rPr>
        <w:noProof/>
        <w:lang w:eastAsia="pt-BR"/>
      </w:rPr>
      <w:drawing>
        <wp:anchor distT="0" distB="0" distL="114300" distR="114300" simplePos="0" relativeHeight="251660288" behindDoc="0" locked="0" layoutInCell="1" allowOverlap="1" wp14:anchorId="68A5FC51" wp14:editId="3C517123">
          <wp:simplePos x="0" y="0"/>
          <wp:positionH relativeFrom="margin">
            <wp:align>left</wp:align>
          </wp:positionH>
          <wp:positionV relativeFrom="paragraph">
            <wp:posOffset>-175260</wp:posOffset>
          </wp:positionV>
          <wp:extent cx="5694680" cy="274320"/>
          <wp:effectExtent l="0" t="0" r="1270" b="0"/>
          <wp:wrapSquare wrapText="bothSides"/>
          <wp:docPr id="38" name="Imagem 38" descr="https://entib.org.br/entib/imagens/cab_box_grid_geral-A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ib.org.br/entib/imagens/cab_box_grid_geral-A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468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607">
      <w:rPr>
        <w:noProof/>
        <w:lang w:eastAsia="pt-BR"/>
      </w:rPr>
      <w:drawing>
        <wp:anchor distT="0" distB="0" distL="114300" distR="114300" simplePos="0" relativeHeight="251659264" behindDoc="1" locked="0" layoutInCell="1" allowOverlap="1" wp14:anchorId="08882E03" wp14:editId="0780D725">
          <wp:simplePos x="0" y="0"/>
          <wp:positionH relativeFrom="page">
            <wp:align>right</wp:align>
          </wp:positionH>
          <wp:positionV relativeFrom="paragraph">
            <wp:posOffset>-429260</wp:posOffset>
          </wp:positionV>
          <wp:extent cx="7534275" cy="10657355"/>
          <wp:effectExtent l="0" t="0" r="0" b="0"/>
          <wp:wrapNone/>
          <wp:docPr id="39" name="Imagem 39" descr="C:\Users\Aline\Desktop\SBM - folha_de_rosto.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SBM - folha_de_rosto.oficia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34275" cy="10657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00ABA"/>
    <w:multiLevelType w:val="hybridMultilevel"/>
    <w:tmpl w:val="72B064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2C5553"/>
    <w:multiLevelType w:val="hybridMultilevel"/>
    <w:tmpl w:val="514EAC92"/>
    <w:lvl w:ilvl="0" w:tplc="C93CAD26">
      <w:start w:val="1"/>
      <w:numFmt w:val="bullet"/>
      <w:lvlText w:val="•"/>
      <w:lvlJc w:val="left"/>
      <w:pPr>
        <w:tabs>
          <w:tab w:val="num" w:pos="720"/>
        </w:tabs>
        <w:ind w:left="720" w:hanging="360"/>
      </w:pPr>
      <w:rPr>
        <w:rFonts w:ascii="Arial" w:hAnsi="Arial" w:hint="default"/>
      </w:rPr>
    </w:lvl>
    <w:lvl w:ilvl="1" w:tplc="00AC05A6" w:tentative="1">
      <w:start w:val="1"/>
      <w:numFmt w:val="bullet"/>
      <w:lvlText w:val="•"/>
      <w:lvlJc w:val="left"/>
      <w:pPr>
        <w:tabs>
          <w:tab w:val="num" w:pos="1440"/>
        </w:tabs>
        <w:ind w:left="1440" w:hanging="360"/>
      </w:pPr>
      <w:rPr>
        <w:rFonts w:ascii="Arial" w:hAnsi="Arial" w:hint="default"/>
      </w:rPr>
    </w:lvl>
    <w:lvl w:ilvl="2" w:tplc="F7868030" w:tentative="1">
      <w:start w:val="1"/>
      <w:numFmt w:val="bullet"/>
      <w:lvlText w:val="•"/>
      <w:lvlJc w:val="left"/>
      <w:pPr>
        <w:tabs>
          <w:tab w:val="num" w:pos="2160"/>
        </w:tabs>
        <w:ind w:left="2160" w:hanging="360"/>
      </w:pPr>
      <w:rPr>
        <w:rFonts w:ascii="Arial" w:hAnsi="Arial" w:hint="default"/>
      </w:rPr>
    </w:lvl>
    <w:lvl w:ilvl="3" w:tplc="4C3063D6" w:tentative="1">
      <w:start w:val="1"/>
      <w:numFmt w:val="bullet"/>
      <w:lvlText w:val="•"/>
      <w:lvlJc w:val="left"/>
      <w:pPr>
        <w:tabs>
          <w:tab w:val="num" w:pos="2880"/>
        </w:tabs>
        <w:ind w:left="2880" w:hanging="360"/>
      </w:pPr>
      <w:rPr>
        <w:rFonts w:ascii="Arial" w:hAnsi="Arial" w:hint="default"/>
      </w:rPr>
    </w:lvl>
    <w:lvl w:ilvl="4" w:tplc="87A2F9A6" w:tentative="1">
      <w:start w:val="1"/>
      <w:numFmt w:val="bullet"/>
      <w:lvlText w:val="•"/>
      <w:lvlJc w:val="left"/>
      <w:pPr>
        <w:tabs>
          <w:tab w:val="num" w:pos="3600"/>
        </w:tabs>
        <w:ind w:left="3600" w:hanging="360"/>
      </w:pPr>
      <w:rPr>
        <w:rFonts w:ascii="Arial" w:hAnsi="Arial" w:hint="default"/>
      </w:rPr>
    </w:lvl>
    <w:lvl w:ilvl="5" w:tplc="E7FC3102" w:tentative="1">
      <w:start w:val="1"/>
      <w:numFmt w:val="bullet"/>
      <w:lvlText w:val="•"/>
      <w:lvlJc w:val="left"/>
      <w:pPr>
        <w:tabs>
          <w:tab w:val="num" w:pos="4320"/>
        </w:tabs>
        <w:ind w:left="4320" w:hanging="360"/>
      </w:pPr>
      <w:rPr>
        <w:rFonts w:ascii="Arial" w:hAnsi="Arial" w:hint="default"/>
      </w:rPr>
    </w:lvl>
    <w:lvl w:ilvl="6" w:tplc="911A035A" w:tentative="1">
      <w:start w:val="1"/>
      <w:numFmt w:val="bullet"/>
      <w:lvlText w:val="•"/>
      <w:lvlJc w:val="left"/>
      <w:pPr>
        <w:tabs>
          <w:tab w:val="num" w:pos="5040"/>
        </w:tabs>
        <w:ind w:left="5040" w:hanging="360"/>
      </w:pPr>
      <w:rPr>
        <w:rFonts w:ascii="Arial" w:hAnsi="Arial" w:hint="default"/>
      </w:rPr>
    </w:lvl>
    <w:lvl w:ilvl="7" w:tplc="F7C03476" w:tentative="1">
      <w:start w:val="1"/>
      <w:numFmt w:val="bullet"/>
      <w:lvlText w:val="•"/>
      <w:lvlJc w:val="left"/>
      <w:pPr>
        <w:tabs>
          <w:tab w:val="num" w:pos="5760"/>
        </w:tabs>
        <w:ind w:left="5760" w:hanging="360"/>
      </w:pPr>
      <w:rPr>
        <w:rFonts w:ascii="Arial" w:hAnsi="Arial" w:hint="default"/>
      </w:rPr>
    </w:lvl>
    <w:lvl w:ilvl="8" w:tplc="DAD236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FB4715"/>
    <w:multiLevelType w:val="hybridMultilevel"/>
    <w:tmpl w:val="47748C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1B62BBB"/>
    <w:multiLevelType w:val="hybridMultilevel"/>
    <w:tmpl w:val="B712E36C"/>
    <w:lvl w:ilvl="0" w:tplc="2C60D2F4">
      <w:start w:val="1"/>
      <w:numFmt w:val="decimal"/>
      <w:lvlText w:val="%1."/>
      <w:lvlJc w:val="left"/>
      <w:pPr>
        <w:tabs>
          <w:tab w:val="num" w:pos="720"/>
        </w:tabs>
        <w:ind w:left="720" w:hanging="360"/>
      </w:pPr>
    </w:lvl>
    <w:lvl w:ilvl="1" w:tplc="558C4B0C" w:tentative="1">
      <w:start w:val="1"/>
      <w:numFmt w:val="decimal"/>
      <w:lvlText w:val="%2."/>
      <w:lvlJc w:val="left"/>
      <w:pPr>
        <w:tabs>
          <w:tab w:val="num" w:pos="1440"/>
        </w:tabs>
        <w:ind w:left="1440" w:hanging="360"/>
      </w:pPr>
    </w:lvl>
    <w:lvl w:ilvl="2" w:tplc="96D6F372" w:tentative="1">
      <w:start w:val="1"/>
      <w:numFmt w:val="decimal"/>
      <w:lvlText w:val="%3."/>
      <w:lvlJc w:val="left"/>
      <w:pPr>
        <w:tabs>
          <w:tab w:val="num" w:pos="2160"/>
        </w:tabs>
        <w:ind w:left="2160" w:hanging="360"/>
      </w:pPr>
    </w:lvl>
    <w:lvl w:ilvl="3" w:tplc="F51A7D3C" w:tentative="1">
      <w:start w:val="1"/>
      <w:numFmt w:val="decimal"/>
      <w:lvlText w:val="%4."/>
      <w:lvlJc w:val="left"/>
      <w:pPr>
        <w:tabs>
          <w:tab w:val="num" w:pos="2880"/>
        </w:tabs>
        <w:ind w:left="2880" w:hanging="360"/>
      </w:pPr>
    </w:lvl>
    <w:lvl w:ilvl="4" w:tplc="FB22F64A" w:tentative="1">
      <w:start w:val="1"/>
      <w:numFmt w:val="decimal"/>
      <w:lvlText w:val="%5."/>
      <w:lvlJc w:val="left"/>
      <w:pPr>
        <w:tabs>
          <w:tab w:val="num" w:pos="3600"/>
        </w:tabs>
        <w:ind w:left="3600" w:hanging="360"/>
      </w:pPr>
    </w:lvl>
    <w:lvl w:ilvl="5" w:tplc="1962109A" w:tentative="1">
      <w:start w:val="1"/>
      <w:numFmt w:val="decimal"/>
      <w:lvlText w:val="%6."/>
      <w:lvlJc w:val="left"/>
      <w:pPr>
        <w:tabs>
          <w:tab w:val="num" w:pos="4320"/>
        </w:tabs>
        <w:ind w:left="4320" w:hanging="360"/>
      </w:pPr>
    </w:lvl>
    <w:lvl w:ilvl="6" w:tplc="203C2148" w:tentative="1">
      <w:start w:val="1"/>
      <w:numFmt w:val="decimal"/>
      <w:lvlText w:val="%7."/>
      <w:lvlJc w:val="left"/>
      <w:pPr>
        <w:tabs>
          <w:tab w:val="num" w:pos="5040"/>
        </w:tabs>
        <w:ind w:left="5040" w:hanging="360"/>
      </w:pPr>
    </w:lvl>
    <w:lvl w:ilvl="7" w:tplc="4AA40304" w:tentative="1">
      <w:start w:val="1"/>
      <w:numFmt w:val="decimal"/>
      <w:lvlText w:val="%8."/>
      <w:lvlJc w:val="left"/>
      <w:pPr>
        <w:tabs>
          <w:tab w:val="num" w:pos="5760"/>
        </w:tabs>
        <w:ind w:left="5760" w:hanging="360"/>
      </w:pPr>
    </w:lvl>
    <w:lvl w:ilvl="8" w:tplc="0FF228DC" w:tentative="1">
      <w:start w:val="1"/>
      <w:numFmt w:val="decimal"/>
      <w:lvlText w:val="%9."/>
      <w:lvlJc w:val="left"/>
      <w:pPr>
        <w:tabs>
          <w:tab w:val="num" w:pos="6480"/>
        </w:tabs>
        <w:ind w:left="6480" w:hanging="360"/>
      </w:pPr>
    </w:lvl>
  </w:abstractNum>
  <w:abstractNum w:abstractNumId="4" w15:restartNumberingAfterBreak="0">
    <w:nsid w:val="1B1C4A13"/>
    <w:multiLevelType w:val="hybridMultilevel"/>
    <w:tmpl w:val="F56A70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1A54FAE"/>
    <w:multiLevelType w:val="hybridMultilevel"/>
    <w:tmpl w:val="88F0F5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3B529C"/>
    <w:multiLevelType w:val="hybridMultilevel"/>
    <w:tmpl w:val="FF32C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EFD0EFA"/>
    <w:multiLevelType w:val="hybridMultilevel"/>
    <w:tmpl w:val="70481B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DF96702"/>
    <w:multiLevelType w:val="hybridMultilevel"/>
    <w:tmpl w:val="F1641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6D1312E"/>
    <w:multiLevelType w:val="hybridMultilevel"/>
    <w:tmpl w:val="F56A70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D4C3EB2"/>
    <w:multiLevelType w:val="hybridMultilevel"/>
    <w:tmpl w:val="01427CF2"/>
    <w:lvl w:ilvl="0" w:tplc="EE2EEABA">
      <w:start w:val="1"/>
      <w:numFmt w:val="bullet"/>
      <w:lvlText w:val=""/>
      <w:lvlJc w:val="left"/>
      <w:pPr>
        <w:tabs>
          <w:tab w:val="num" w:pos="720"/>
        </w:tabs>
        <w:ind w:left="720" w:hanging="360"/>
      </w:pPr>
      <w:rPr>
        <w:rFonts w:ascii="Wingdings" w:hAnsi="Wingdings" w:hint="default"/>
      </w:rPr>
    </w:lvl>
    <w:lvl w:ilvl="1" w:tplc="72EAF0D0" w:tentative="1">
      <w:start w:val="1"/>
      <w:numFmt w:val="bullet"/>
      <w:lvlText w:val=""/>
      <w:lvlJc w:val="left"/>
      <w:pPr>
        <w:tabs>
          <w:tab w:val="num" w:pos="1440"/>
        </w:tabs>
        <w:ind w:left="1440" w:hanging="360"/>
      </w:pPr>
      <w:rPr>
        <w:rFonts w:ascii="Wingdings" w:hAnsi="Wingdings" w:hint="default"/>
      </w:rPr>
    </w:lvl>
    <w:lvl w:ilvl="2" w:tplc="0718A31C" w:tentative="1">
      <w:start w:val="1"/>
      <w:numFmt w:val="bullet"/>
      <w:lvlText w:val=""/>
      <w:lvlJc w:val="left"/>
      <w:pPr>
        <w:tabs>
          <w:tab w:val="num" w:pos="2160"/>
        </w:tabs>
        <w:ind w:left="2160" w:hanging="360"/>
      </w:pPr>
      <w:rPr>
        <w:rFonts w:ascii="Wingdings" w:hAnsi="Wingdings" w:hint="default"/>
      </w:rPr>
    </w:lvl>
    <w:lvl w:ilvl="3" w:tplc="E496D0A8" w:tentative="1">
      <w:start w:val="1"/>
      <w:numFmt w:val="bullet"/>
      <w:lvlText w:val=""/>
      <w:lvlJc w:val="left"/>
      <w:pPr>
        <w:tabs>
          <w:tab w:val="num" w:pos="2880"/>
        </w:tabs>
        <w:ind w:left="2880" w:hanging="360"/>
      </w:pPr>
      <w:rPr>
        <w:rFonts w:ascii="Wingdings" w:hAnsi="Wingdings" w:hint="default"/>
      </w:rPr>
    </w:lvl>
    <w:lvl w:ilvl="4" w:tplc="3F90EEE0" w:tentative="1">
      <w:start w:val="1"/>
      <w:numFmt w:val="bullet"/>
      <w:lvlText w:val=""/>
      <w:lvlJc w:val="left"/>
      <w:pPr>
        <w:tabs>
          <w:tab w:val="num" w:pos="3600"/>
        </w:tabs>
        <w:ind w:left="3600" w:hanging="360"/>
      </w:pPr>
      <w:rPr>
        <w:rFonts w:ascii="Wingdings" w:hAnsi="Wingdings" w:hint="default"/>
      </w:rPr>
    </w:lvl>
    <w:lvl w:ilvl="5" w:tplc="AEDCC978" w:tentative="1">
      <w:start w:val="1"/>
      <w:numFmt w:val="bullet"/>
      <w:lvlText w:val=""/>
      <w:lvlJc w:val="left"/>
      <w:pPr>
        <w:tabs>
          <w:tab w:val="num" w:pos="4320"/>
        </w:tabs>
        <w:ind w:left="4320" w:hanging="360"/>
      </w:pPr>
      <w:rPr>
        <w:rFonts w:ascii="Wingdings" w:hAnsi="Wingdings" w:hint="default"/>
      </w:rPr>
    </w:lvl>
    <w:lvl w:ilvl="6" w:tplc="A6C67FFE" w:tentative="1">
      <w:start w:val="1"/>
      <w:numFmt w:val="bullet"/>
      <w:lvlText w:val=""/>
      <w:lvlJc w:val="left"/>
      <w:pPr>
        <w:tabs>
          <w:tab w:val="num" w:pos="5040"/>
        </w:tabs>
        <w:ind w:left="5040" w:hanging="360"/>
      </w:pPr>
      <w:rPr>
        <w:rFonts w:ascii="Wingdings" w:hAnsi="Wingdings" w:hint="default"/>
      </w:rPr>
    </w:lvl>
    <w:lvl w:ilvl="7" w:tplc="CDE20354" w:tentative="1">
      <w:start w:val="1"/>
      <w:numFmt w:val="bullet"/>
      <w:lvlText w:val=""/>
      <w:lvlJc w:val="left"/>
      <w:pPr>
        <w:tabs>
          <w:tab w:val="num" w:pos="5760"/>
        </w:tabs>
        <w:ind w:left="5760" w:hanging="360"/>
      </w:pPr>
      <w:rPr>
        <w:rFonts w:ascii="Wingdings" w:hAnsi="Wingdings" w:hint="default"/>
      </w:rPr>
    </w:lvl>
    <w:lvl w:ilvl="8" w:tplc="025E22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CA7CF1"/>
    <w:multiLevelType w:val="multilevel"/>
    <w:tmpl w:val="4232C3E8"/>
    <w:lvl w:ilvl="0">
      <w:start w:val="1"/>
      <w:numFmt w:val="decimal"/>
      <w:lvlText w:val="%1."/>
      <w:lvlJc w:val="left"/>
      <w:pPr>
        <w:ind w:left="360" w:hanging="360"/>
      </w:pPr>
      <w:rPr>
        <w:b/>
        <w:color w:val="0070C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E21B3D"/>
    <w:multiLevelType w:val="hybridMultilevel"/>
    <w:tmpl w:val="66984D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E2E0537"/>
    <w:multiLevelType w:val="hybridMultilevel"/>
    <w:tmpl w:val="8CE82D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0"/>
  </w:num>
  <w:num w:numId="6">
    <w:abstractNumId w:val="8"/>
  </w:num>
  <w:num w:numId="7">
    <w:abstractNumId w:val="3"/>
  </w:num>
  <w:num w:numId="8">
    <w:abstractNumId w:val="10"/>
  </w:num>
  <w:num w:numId="9">
    <w:abstractNumId w:val="2"/>
  </w:num>
  <w:num w:numId="10">
    <w:abstractNumId w:val="6"/>
  </w:num>
  <w:num w:numId="11">
    <w:abstractNumId w:val="13"/>
  </w:num>
  <w:num w:numId="12">
    <w:abstractNumId w:val="12"/>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67C"/>
    <w:rsid w:val="00014E57"/>
    <w:rsid w:val="00023552"/>
    <w:rsid w:val="00075F80"/>
    <w:rsid w:val="00077CBE"/>
    <w:rsid w:val="0009121E"/>
    <w:rsid w:val="00092703"/>
    <w:rsid w:val="000935A0"/>
    <w:rsid w:val="000B71ED"/>
    <w:rsid w:val="000C1AC9"/>
    <w:rsid w:val="000C72EC"/>
    <w:rsid w:val="0012457A"/>
    <w:rsid w:val="00126112"/>
    <w:rsid w:val="001411B5"/>
    <w:rsid w:val="00146FCE"/>
    <w:rsid w:val="001C4128"/>
    <w:rsid w:val="001C6673"/>
    <w:rsid w:val="001E6C91"/>
    <w:rsid w:val="001F03B7"/>
    <w:rsid w:val="002527D0"/>
    <w:rsid w:val="0027687F"/>
    <w:rsid w:val="00294F8F"/>
    <w:rsid w:val="002A1063"/>
    <w:rsid w:val="002B49E0"/>
    <w:rsid w:val="002F5C0E"/>
    <w:rsid w:val="00313EEC"/>
    <w:rsid w:val="00315FC7"/>
    <w:rsid w:val="003602D9"/>
    <w:rsid w:val="00367F3C"/>
    <w:rsid w:val="003A6EE6"/>
    <w:rsid w:val="003B3108"/>
    <w:rsid w:val="003B3185"/>
    <w:rsid w:val="003B5F8A"/>
    <w:rsid w:val="003C230F"/>
    <w:rsid w:val="003F6E85"/>
    <w:rsid w:val="00422101"/>
    <w:rsid w:val="004262FE"/>
    <w:rsid w:val="0044009E"/>
    <w:rsid w:val="004950BC"/>
    <w:rsid w:val="004C40B8"/>
    <w:rsid w:val="004C5725"/>
    <w:rsid w:val="004D0EA1"/>
    <w:rsid w:val="004E60B1"/>
    <w:rsid w:val="005167EF"/>
    <w:rsid w:val="00546473"/>
    <w:rsid w:val="0055243D"/>
    <w:rsid w:val="00566021"/>
    <w:rsid w:val="005739D2"/>
    <w:rsid w:val="00582E23"/>
    <w:rsid w:val="005A5431"/>
    <w:rsid w:val="005A75AF"/>
    <w:rsid w:val="005C2CE0"/>
    <w:rsid w:val="006115D5"/>
    <w:rsid w:val="00611E52"/>
    <w:rsid w:val="006156F3"/>
    <w:rsid w:val="00634F8B"/>
    <w:rsid w:val="006901EE"/>
    <w:rsid w:val="006A037C"/>
    <w:rsid w:val="006A0E6D"/>
    <w:rsid w:val="006A3330"/>
    <w:rsid w:val="006D281D"/>
    <w:rsid w:val="006E33E7"/>
    <w:rsid w:val="006F5350"/>
    <w:rsid w:val="00713591"/>
    <w:rsid w:val="007210A4"/>
    <w:rsid w:val="0072467C"/>
    <w:rsid w:val="007A617B"/>
    <w:rsid w:val="007C07AF"/>
    <w:rsid w:val="007D0923"/>
    <w:rsid w:val="00811439"/>
    <w:rsid w:val="00850C82"/>
    <w:rsid w:val="00851AA6"/>
    <w:rsid w:val="008774A6"/>
    <w:rsid w:val="00895970"/>
    <w:rsid w:val="008C521E"/>
    <w:rsid w:val="008D15F7"/>
    <w:rsid w:val="008F42BF"/>
    <w:rsid w:val="00901EE4"/>
    <w:rsid w:val="009526D2"/>
    <w:rsid w:val="00990F65"/>
    <w:rsid w:val="009B4D1A"/>
    <w:rsid w:val="009C01E8"/>
    <w:rsid w:val="009F353A"/>
    <w:rsid w:val="00A02374"/>
    <w:rsid w:val="00A21982"/>
    <w:rsid w:val="00A4320F"/>
    <w:rsid w:val="00A4606A"/>
    <w:rsid w:val="00A83F4B"/>
    <w:rsid w:val="00A94B3D"/>
    <w:rsid w:val="00AA0EA8"/>
    <w:rsid w:val="00AD18A9"/>
    <w:rsid w:val="00AD7A15"/>
    <w:rsid w:val="00AF76A0"/>
    <w:rsid w:val="00B00B1D"/>
    <w:rsid w:val="00B532ED"/>
    <w:rsid w:val="00B666D8"/>
    <w:rsid w:val="00B749DD"/>
    <w:rsid w:val="00B83B7A"/>
    <w:rsid w:val="00BC2CFF"/>
    <w:rsid w:val="00BD4331"/>
    <w:rsid w:val="00BD4C7F"/>
    <w:rsid w:val="00BE58CF"/>
    <w:rsid w:val="00BF204B"/>
    <w:rsid w:val="00BF6B44"/>
    <w:rsid w:val="00C621F9"/>
    <w:rsid w:val="00CA2A49"/>
    <w:rsid w:val="00CA3715"/>
    <w:rsid w:val="00CB30A0"/>
    <w:rsid w:val="00CC6083"/>
    <w:rsid w:val="00D04826"/>
    <w:rsid w:val="00D1475B"/>
    <w:rsid w:val="00D249A3"/>
    <w:rsid w:val="00D30179"/>
    <w:rsid w:val="00D41143"/>
    <w:rsid w:val="00D61AF2"/>
    <w:rsid w:val="00D66F10"/>
    <w:rsid w:val="00D72D95"/>
    <w:rsid w:val="00D74C2F"/>
    <w:rsid w:val="00D84AE0"/>
    <w:rsid w:val="00DB3AD1"/>
    <w:rsid w:val="00DD4DDF"/>
    <w:rsid w:val="00E007B8"/>
    <w:rsid w:val="00E22936"/>
    <w:rsid w:val="00E22CD6"/>
    <w:rsid w:val="00E35267"/>
    <w:rsid w:val="00E3694A"/>
    <w:rsid w:val="00E43BA2"/>
    <w:rsid w:val="00E55513"/>
    <w:rsid w:val="00EA348E"/>
    <w:rsid w:val="00EB0F00"/>
    <w:rsid w:val="00EC7BC7"/>
    <w:rsid w:val="00ED7C46"/>
    <w:rsid w:val="00EF11A6"/>
    <w:rsid w:val="00F173CD"/>
    <w:rsid w:val="00F21B87"/>
    <w:rsid w:val="00F27DE2"/>
    <w:rsid w:val="00F45A4E"/>
    <w:rsid w:val="00F55F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5D644"/>
  <w15:chartTrackingRefBased/>
  <w15:docId w15:val="{6C161B30-0695-4103-A4B0-746AE70A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F76A0"/>
    <w:pPr>
      <w:keepNext/>
      <w:keepLines/>
      <w:spacing w:before="240" w:after="0"/>
      <w:outlineLvl w:val="0"/>
    </w:pPr>
    <w:rPr>
      <w:rFonts w:asciiTheme="majorHAnsi" w:eastAsiaTheme="majorEastAsia" w:hAnsiTheme="majorHAnsi" w:cstheme="majorBidi"/>
      <w:color w:val="004C8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2467C"/>
    <w:pPr>
      <w:ind w:left="720"/>
      <w:contextualSpacing/>
    </w:pPr>
  </w:style>
  <w:style w:type="paragraph" w:customStyle="1" w:styleId="Estilo1">
    <w:name w:val="Estilo1"/>
    <w:basedOn w:val="Ttulo1"/>
    <w:uiPriority w:val="1"/>
    <w:qFormat/>
    <w:rsid w:val="00AF76A0"/>
    <w:pPr>
      <w:widowControl w:val="0"/>
      <w:spacing w:before="360" w:after="360" w:line="360" w:lineRule="auto"/>
    </w:pPr>
    <w:rPr>
      <w:rFonts w:ascii="Calibri Light" w:hAnsi="Calibri Light"/>
      <w:b/>
      <w:color w:val="0070C0"/>
      <w:lang w:val="en-US"/>
    </w:rPr>
  </w:style>
  <w:style w:type="character" w:customStyle="1" w:styleId="Ttulo1Char">
    <w:name w:val="Título 1 Char"/>
    <w:basedOn w:val="Fontepargpadro"/>
    <w:link w:val="Ttulo1"/>
    <w:uiPriority w:val="9"/>
    <w:rsid w:val="00AF76A0"/>
    <w:rPr>
      <w:rFonts w:asciiTheme="majorHAnsi" w:eastAsiaTheme="majorEastAsia" w:hAnsiTheme="majorHAnsi" w:cstheme="majorBidi"/>
      <w:color w:val="004C85" w:themeColor="accent1" w:themeShade="BF"/>
      <w:sz w:val="32"/>
      <w:szCs w:val="32"/>
    </w:rPr>
  </w:style>
  <w:style w:type="table" w:styleId="Tabelacomgrade">
    <w:name w:val="Table Grid"/>
    <w:basedOn w:val="Tabelanormal"/>
    <w:uiPriority w:val="39"/>
    <w:rsid w:val="00AF76A0"/>
    <w:pPr>
      <w:widowControl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rio">
    <w:name w:val="annotation reference"/>
    <w:basedOn w:val="Fontepargpadro"/>
    <w:uiPriority w:val="99"/>
    <w:semiHidden/>
    <w:unhideWhenUsed/>
    <w:rsid w:val="009C01E8"/>
    <w:rPr>
      <w:sz w:val="16"/>
      <w:szCs w:val="16"/>
    </w:rPr>
  </w:style>
  <w:style w:type="paragraph" w:styleId="Textodecomentrio">
    <w:name w:val="annotation text"/>
    <w:basedOn w:val="Normal"/>
    <w:link w:val="TextodecomentrioChar"/>
    <w:uiPriority w:val="99"/>
    <w:semiHidden/>
    <w:unhideWhenUsed/>
    <w:rsid w:val="009C01E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C01E8"/>
    <w:rPr>
      <w:sz w:val="20"/>
      <w:szCs w:val="20"/>
    </w:rPr>
  </w:style>
  <w:style w:type="paragraph" w:styleId="Assuntodocomentrio">
    <w:name w:val="annotation subject"/>
    <w:basedOn w:val="Textodecomentrio"/>
    <w:next w:val="Textodecomentrio"/>
    <w:link w:val="AssuntodocomentrioChar"/>
    <w:uiPriority w:val="99"/>
    <w:semiHidden/>
    <w:unhideWhenUsed/>
    <w:rsid w:val="009C01E8"/>
    <w:rPr>
      <w:b/>
      <w:bCs/>
    </w:rPr>
  </w:style>
  <w:style w:type="character" w:customStyle="1" w:styleId="AssuntodocomentrioChar">
    <w:name w:val="Assunto do comentário Char"/>
    <w:basedOn w:val="TextodecomentrioChar"/>
    <w:link w:val="Assuntodocomentrio"/>
    <w:uiPriority w:val="99"/>
    <w:semiHidden/>
    <w:rsid w:val="009C01E8"/>
    <w:rPr>
      <w:b/>
      <w:bCs/>
      <w:sz w:val="20"/>
      <w:szCs w:val="20"/>
    </w:rPr>
  </w:style>
  <w:style w:type="character" w:styleId="Hyperlink">
    <w:name w:val="Hyperlink"/>
    <w:basedOn w:val="Fontepargpadro"/>
    <w:uiPriority w:val="99"/>
    <w:unhideWhenUsed/>
    <w:rsid w:val="00AA0EA8"/>
    <w:rPr>
      <w:color w:val="FF0000" w:themeColor="hyperlink"/>
      <w:u w:val="single"/>
    </w:rPr>
  </w:style>
  <w:style w:type="paragraph" w:styleId="Cabealho">
    <w:name w:val="header"/>
    <w:basedOn w:val="Normal"/>
    <w:link w:val="CabealhoChar"/>
    <w:uiPriority w:val="99"/>
    <w:unhideWhenUsed/>
    <w:rsid w:val="00CA2A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2A49"/>
  </w:style>
  <w:style w:type="paragraph" w:styleId="Rodap">
    <w:name w:val="footer"/>
    <w:basedOn w:val="Normal"/>
    <w:link w:val="RodapChar"/>
    <w:uiPriority w:val="99"/>
    <w:unhideWhenUsed/>
    <w:rsid w:val="00CA2A49"/>
    <w:pPr>
      <w:tabs>
        <w:tab w:val="center" w:pos="4252"/>
        <w:tab w:val="right" w:pos="8504"/>
      </w:tabs>
      <w:spacing w:after="0" w:line="240" w:lineRule="auto"/>
    </w:pPr>
  </w:style>
  <w:style w:type="character" w:customStyle="1" w:styleId="RodapChar">
    <w:name w:val="Rodapé Char"/>
    <w:basedOn w:val="Fontepargpadro"/>
    <w:link w:val="Rodap"/>
    <w:uiPriority w:val="99"/>
    <w:rsid w:val="00CA2A49"/>
  </w:style>
  <w:style w:type="paragraph" w:styleId="CabealhodoSumrio">
    <w:name w:val="TOC Heading"/>
    <w:basedOn w:val="Ttulo1"/>
    <w:next w:val="Normal"/>
    <w:uiPriority w:val="39"/>
    <w:unhideWhenUsed/>
    <w:qFormat/>
    <w:rsid w:val="00990F65"/>
    <w:pPr>
      <w:outlineLvl w:val="9"/>
    </w:pPr>
    <w:rPr>
      <w:lang w:eastAsia="pt-BR"/>
    </w:rPr>
  </w:style>
  <w:style w:type="paragraph" w:styleId="Sumrio1">
    <w:name w:val="toc 1"/>
    <w:basedOn w:val="Normal"/>
    <w:next w:val="Normal"/>
    <w:autoRedefine/>
    <w:uiPriority w:val="39"/>
    <w:unhideWhenUsed/>
    <w:rsid w:val="00990F65"/>
    <w:pPr>
      <w:spacing w:after="100"/>
    </w:pPr>
  </w:style>
  <w:style w:type="paragraph" w:styleId="Textodebalo">
    <w:name w:val="Balloon Text"/>
    <w:basedOn w:val="Normal"/>
    <w:link w:val="TextodebaloChar"/>
    <w:uiPriority w:val="99"/>
    <w:semiHidden/>
    <w:unhideWhenUsed/>
    <w:rsid w:val="00901E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01EE4"/>
    <w:rPr>
      <w:rFonts w:ascii="Segoe UI" w:hAnsi="Segoe UI" w:cs="Segoe UI"/>
      <w:sz w:val="18"/>
      <w:szCs w:val="18"/>
    </w:rPr>
  </w:style>
  <w:style w:type="character" w:styleId="nfase">
    <w:name w:val="Emphasis"/>
    <w:basedOn w:val="Fontepargpadro"/>
    <w:uiPriority w:val="20"/>
    <w:qFormat/>
    <w:rsid w:val="001411B5"/>
    <w:rPr>
      <w:i/>
      <w:iCs/>
    </w:rPr>
  </w:style>
  <w:style w:type="character" w:styleId="HiperlinkVisitado">
    <w:name w:val="FollowedHyperlink"/>
    <w:basedOn w:val="Fontepargpadro"/>
    <w:uiPriority w:val="99"/>
    <w:semiHidden/>
    <w:unhideWhenUsed/>
    <w:rsid w:val="001C6673"/>
    <w:rPr>
      <w:color w:val="00B0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381309">
      <w:bodyDiv w:val="1"/>
      <w:marLeft w:val="0"/>
      <w:marRight w:val="0"/>
      <w:marTop w:val="0"/>
      <w:marBottom w:val="0"/>
      <w:divBdr>
        <w:top w:val="none" w:sz="0" w:space="0" w:color="auto"/>
        <w:left w:val="none" w:sz="0" w:space="0" w:color="auto"/>
        <w:bottom w:val="none" w:sz="0" w:space="0" w:color="auto"/>
        <w:right w:val="none" w:sz="0" w:space="0" w:color="auto"/>
      </w:divBdr>
      <w:divsChild>
        <w:div w:id="1617985014">
          <w:marLeft w:val="360"/>
          <w:marRight w:val="0"/>
          <w:marTop w:val="200"/>
          <w:marBottom w:val="0"/>
          <w:divBdr>
            <w:top w:val="none" w:sz="0" w:space="0" w:color="auto"/>
            <w:left w:val="none" w:sz="0" w:space="0" w:color="auto"/>
            <w:bottom w:val="none" w:sz="0" w:space="0" w:color="auto"/>
            <w:right w:val="none" w:sz="0" w:space="0" w:color="auto"/>
          </w:divBdr>
        </w:div>
        <w:div w:id="1390304691">
          <w:marLeft w:val="360"/>
          <w:marRight w:val="0"/>
          <w:marTop w:val="200"/>
          <w:marBottom w:val="0"/>
          <w:divBdr>
            <w:top w:val="none" w:sz="0" w:space="0" w:color="auto"/>
            <w:left w:val="none" w:sz="0" w:space="0" w:color="auto"/>
            <w:bottom w:val="none" w:sz="0" w:space="0" w:color="auto"/>
            <w:right w:val="none" w:sz="0" w:space="0" w:color="auto"/>
          </w:divBdr>
        </w:div>
        <w:div w:id="966854944">
          <w:marLeft w:val="360"/>
          <w:marRight w:val="0"/>
          <w:marTop w:val="200"/>
          <w:marBottom w:val="0"/>
          <w:divBdr>
            <w:top w:val="none" w:sz="0" w:space="0" w:color="auto"/>
            <w:left w:val="none" w:sz="0" w:space="0" w:color="auto"/>
            <w:bottom w:val="none" w:sz="0" w:space="0" w:color="auto"/>
            <w:right w:val="none" w:sz="0" w:space="0" w:color="auto"/>
          </w:divBdr>
        </w:div>
        <w:div w:id="502940613">
          <w:marLeft w:val="360"/>
          <w:marRight w:val="0"/>
          <w:marTop w:val="200"/>
          <w:marBottom w:val="0"/>
          <w:divBdr>
            <w:top w:val="none" w:sz="0" w:space="0" w:color="auto"/>
            <w:left w:val="none" w:sz="0" w:space="0" w:color="auto"/>
            <w:bottom w:val="none" w:sz="0" w:space="0" w:color="auto"/>
            <w:right w:val="none" w:sz="0" w:space="0" w:color="auto"/>
          </w:divBdr>
        </w:div>
        <w:div w:id="848985779">
          <w:marLeft w:val="360"/>
          <w:marRight w:val="0"/>
          <w:marTop w:val="200"/>
          <w:marBottom w:val="0"/>
          <w:divBdr>
            <w:top w:val="none" w:sz="0" w:space="0" w:color="auto"/>
            <w:left w:val="none" w:sz="0" w:space="0" w:color="auto"/>
            <w:bottom w:val="none" w:sz="0" w:space="0" w:color="auto"/>
            <w:right w:val="none" w:sz="0" w:space="0" w:color="auto"/>
          </w:divBdr>
        </w:div>
        <w:div w:id="1099525809">
          <w:marLeft w:val="360"/>
          <w:marRight w:val="0"/>
          <w:marTop w:val="200"/>
          <w:marBottom w:val="0"/>
          <w:divBdr>
            <w:top w:val="none" w:sz="0" w:space="0" w:color="auto"/>
            <w:left w:val="none" w:sz="0" w:space="0" w:color="auto"/>
            <w:bottom w:val="none" w:sz="0" w:space="0" w:color="auto"/>
            <w:right w:val="none" w:sz="0" w:space="0" w:color="auto"/>
          </w:divBdr>
        </w:div>
      </w:divsChild>
    </w:div>
    <w:div w:id="885023229">
      <w:bodyDiv w:val="1"/>
      <w:marLeft w:val="0"/>
      <w:marRight w:val="0"/>
      <w:marTop w:val="0"/>
      <w:marBottom w:val="0"/>
      <w:divBdr>
        <w:top w:val="none" w:sz="0" w:space="0" w:color="auto"/>
        <w:left w:val="none" w:sz="0" w:space="0" w:color="auto"/>
        <w:bottom w:val="none" w:sz="0" w:space="0" w:color="auto"/>
        <w:right w:val="none" w:sz="0" w:space="0" w:color="auto"/>
      </w:divBdr>
    </w:div>
    <w:div w:id="1014962350">
      <w:bodyDiv w:val="1"/>
      <w:marLeft w:val="0"/>
      <w:marRight w:val="0"/>
      <w:marTop w:val="0"/>
      <w:marBottom w:val="0"/>
      <w:divBdr>
        <w:top w:val="none" w:sz="0" w:space="0" w:color="auto"/>
        <w:left w:val="none" w:sz="0" w:space="0" w:color="auto"/>
        <w:bottom w:val="none" w:sz="0" w:space="0" w:color="auto"/>
        <w:right w:val="none" w:sz="0" w:space="0" w:color="auto"/>
      </w:divBdr>
      <w:divsChild>
        <w:div w:id="191916596">
          <w:marLeft w:val="720"/>
          <w:marRight w:val="0"/>
          <w:marTop w:val="200"/>
          <w:marBottom w:val="0"/>
          <w:divBdr>
            <w:top w:val="none" w:sz="0" w:space="0" w:color="auto"/>
            <w:left w:val="none" w:sz="0" w:space="0" w:color="auto"/>
            <w:bottom w:val="none" w:sz="0" w:space="0" w:color="auto"/>
            <w:right w:val="none" w:sz="0" w:space="0" w:color="auto"/>
          </w:divBdr>
        </w:div>
        <w:div w:id="67314795">
          <w:marLeft w:val="720"/>
          <w:marRight w:val="0"/>
          <w:marTop w:val="200"/>
          <w:marBottom w:val="0"/>
          <w:divBdr>
            <w:top w:val="none" w:sz="0" w:space="0" w:color="auto"/>
            <w:left w:val="none" w:sz="0" w:space="0" w:color="auto"/>
            <w:bottom w:val="none" w:sz="0" w:space="0" w:color="auto"/>
            <w:right w:val="none" w:sz="0" w:space="0" w:color="auto"/>
          </w:divBdr>
        </w:div>
        <w:div w:id="1970280087">
          <w:marLeft w:val="720"/>
          <w:marRight w:val="0"/>
          <w:marTop w:val="200"/>
          <w:marBottom w:val="0"/>
          <w:divBdr>
            <w:top w:val="none" w:sz="0" w:space="0" w:color="auto"/>
            <w:left w:val="none" w:sz="0" w:space="0" w:color="auto"/>
            <w:bottom w:val="none" w:sz="0" w:space="0" w:color="auto"/>
            <w:right w:val="none" w:sz="0" w:space="0" w:color="auto"/>
          </w:divBdr>
        </w:div>
        <w:div w:id="927730637">
          <w:marLeft w:val="720"/>
          <w:marRight w:val="0"/>
          <w:marTop w:val="200"/>
          <w:marBottom w:val="0"/>
          <w:divBdr>
            <w:top w:val="none" w:sz="0" w:space="0" w:color="auto"/>
            <w:left w:val="none" w:sz="0" w:space="0" w:color="auto"/>
            <w:bottom w:val="none" w:sz="0" w:space="0" w:color="auto"/>
            <w:right w:val="none" w:sz="0" w:space="0" w:color="auto"/>
          </w:divBdr>
        </w:div>
      </w:divsChild>
    </w:div>
    <w:div w:id="1609503600">
      <w:bodyDiv w:val="1"/>
      <w:marLeft w:val="0"/>
      <w:marRight w:val="0"/>
      <w:marTop w:val="0"/>
      <w:marBottom w:val="0"/>
      <w:divBdr>
        <w:top w:val="none" w:sz="0" w:space="0" w:color="auto"/>
        <w:left w:val="none" w:sz="0" w:space="0" w:color="auto"/>
        <w:bottom w:val="none" w:sz="0" w:space="0" w:color="auto"/>
        <w:right w:val="none" w:sz="0" w:space="0" w:color="auto"/>
      </w:divBdr>
    </w:div>
    <w:div w:id="1882591907">
      <w:bodyDiv w:val="1"/>
      <w:marLeft w:val="0"/>
      <w:marRight w:val="0"/>
      <w:marTop w:val="0"/>
      <w:marBottom w:val="0"/>
      <w:divBdr>
        <w:top w:val="none" w:sz="0" w:space="0" w:color="auto"/>
        <w:left w:val="none" w:sz="0" w:space="0" w:color="auto"/>
        <w:bottom w:val="none" w:sz="0" w:space="0" w:color="auto"/>
        <w:right w:val="none" w:sz="0" w:space="0" w:color="auto"/>
      </w:divBdr>
    </w:div>
    <w:div w:id="2139059124">
      <w:bodyDiv w:val="1"/>
      <w:marLeft w:val="0"/>
      <w:marRight w:val="0"/>
      <w:marTop w:val="0"/>
      <w:marBottom w:val="0"/>
      <w:divBdr>
        <w:top w:val="none" w:sz="0" w:space="0" w:color="auto"/>
        <w:left w:val="none" w:sz="0" w:space="0" w:color="auto"/>
        <w:bottom w:val="none" w:sz="0" w:space="0" w:color="auto"/>
        <w:right w:val="none" w:sz="0" w:space="0" w:color="auto"/>
      </w:divBdr>
      <w:divsChild>
        <w:div w:id="52417297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ww.blogsnc.com.br/2014/02/inspecao-de-seguranca-do-trabalho.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www.inmetro.gov.br/credenciamento/organismos/doc_organismos.asp?tOrganismo=OI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www.inmetro.gov.br/credenciamento/organismos/doc_organismos.asp?tOrganismo=OIA"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fontTable" Target="fontTable.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002060"/>
      </a:dk2>
      <a:lt2>
        <a:srgbClr val="E7E6E6"/>
      </a:lt2>
      <a:accent1>
        <a:srgbClr val="0066B2"/>
      </a:accent1>
      <a:accent2>
        <a:srgbClr val="E1B937"/>
      </a:accent2>
      <a:accent3>
        <a:srgbClr val="A5A5A5"/>
      </a:accent3>
      <a:accent4>
        <a:srgbClr val="7F0000"/>
      </a:accent4>
      <a:accent5>
        <a:srgbClr val="9CC3E5"/>
      </a:accent5>
      <a:accent6>
        <a:srgbClr val="008080"/>
      </a:accent6>
      <a:hlink>
        <a:srgbClr val="FF0000"/>
      </a:hlink>
      <a:folHlink>
        <a:srgbClr val="00B05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78FD4-0DFD-4101-83A1-B5BF7D66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4556</Words>
  <Characters>24605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Lucca Lerch</dc:creator>
  <cp:keywords/>
  <dc:description/>
  <cp:lastModifiedBy>Aline Marques</cp:lastModifiedBy>
  <cp:revision>11</cp:revision>
  <cp:lastPrinted>2021-11-03T20:28:00Z</cp:lastPrinted>
  <dcterms:created xsi:type="dcterms:W3CDTF">2021-10-28T09:23:00Z</dcterms:created>
  <dcterms:modified xsi:type="dcterms:W3CDTF">2021-11-03T20:28:00Z</dcterms:modified>
</cp:coreProperties>
</file>