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3FEB86" w14:textId="7FDBBDA4" w:rsidR="008A08ED" w:rsidRDefault="00E869DD" w:rsidP="00A11293">
      <w:pPr>
        <w:spacing w:before="120" w:after="120"/>
        <w:rPr>
          <w:rFonts w:asciiTheme="majorHAnsi" w:hAnsiTheme="majorHAnsi" w:cstheme="majorHAnsi"/>
        </w:rPr>
        <w:sectPr w:rsidR="008A08ED" w:rsidSect="00E14F32">
          <w:headerReference w:type="default" r:id="rId8"/>
          <w:footerReference w:type="even" r:id="rId9"/>
          <w:footerReference w:type="default" r:id="rId10"/>
          <w:pgSz w:w="11906" w:h="16838"/>
          <w:pgMar w:top="1418" w:right="1134" w:bottom="1134" w:left="1134" w:header="567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B68DD24" wp14:editId="509D2C88">
            <wp:simplePos x="0" y="0"/>
            <wp:positionH relativeFrom="page">
              <wp:align>left</wp:align>
            </wp:positionH>
            <wp:positionV relativeFrom="paragraph">
              <wp:posOffset>-900430</wp:posOffset>
            </wp:positionV>
            <wp:extent cx="7522650" cy="10629900"/>
            <wp:effectExtent l="0" t="0" r="254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606" cy="1063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DD12B" w14:textId="2031B80A" w:rsidR="008D1FC1" w:rsidRPr="004E0793" w:rsidRDefault="008D1FC1" w:rsidP="00A11293">
      <w:pPr>
        <w:spacing w:before="120" w:after="120"/>
        <w:rPr>
          <w:rFonts w:asciiTheme="majorHAnsi" w:hAnsiTheme="majorHAnsi" w:cstheme="majorHAnsi"/>
        </w:rPr>
      </w:pPr>
    </w:p>
    <w:p w14:paraId="3DBE1877" w14:textId="77777777" w:rsidR="008D1FC1" w:rsidRDefault="008D1FC1" w:rsidP="00A11293">
      <w:pPr>
        <w:spacing w:before="120" w:after="120"/>
        <w:rPr>
          <w:rFonts w:asciiTheme="majorHAnsi" w:hAnsiTheme="majorHAnsi" w:cstheme="majorHAnsi"/>
        </w:rPr>
      </w:pPr>
    </w:p>
    <w:p w14:paraId="159E3B4F" w14:textId="77777777" w:rsidR="00350CE3" w:rsidRDefault="00350CE3" w:rsidP="00A11293">
      <w:pPr>
        <w:spacing w:before="120" w:after="120"/>
        <w:rPr>
          <w:rFonts w:asciiTheme="majorHAnsi" w:hAnsiTheme="majorHAnsi" w:cstheme="majorHAnsi"/>
        </w:rPr>
      </w:pPr>
    </w:p>
    <w:p w14:paraId="22232FF1" w14:textId="77777777" w:rsidR="00350CE3" w:rsidRDefault="00350CE3" w:rsidP="00A11293">
      <w:pPr>
        <w:spacing w:before="120" w:after="120"/>
        <w:rPr>
          <w:rFonts w:asciiTheme="majorHAnsi" w:hAnsiTheme="majorHAnsi" w:cstheme="majorHAnsi"/>
        </w:rPr>
      </w:pPr>
    </w:p>
    <w:p w14:paraId="3AF2E886" w14:textId="77777777" w:rsidR="00350CE3" w:rsidRDefault="00350CE3" w:rsidP="00A11293">
      <w:pPr>
        <w:spacing w:before="120" w:after="120"/>
        <w:rPr>
          <w:rFonts w:asciiTheme="majorHAnsi" w:hAnsiTheme="majorHAnsi" w:cstheme="majorHAnsi"/>
        </w:rPr>
      </w:pPr>
    </w:p>
    <w:p w14:paraId="5E67925D" w14:textId="77777777" w:rsidR="00350CE3" w:rsidRPr="004E0793" w:rsidRDefault="00350CE3" w:rsidP="00A11293">
      <w:pPr>
        <w:spacing w:before="120" w:after="120"/>
        <w:rPr>
          <w:rFonts w:asciiTheme="majorHAnsi" w:hAnsiTheme="majorHAnsi" w:cstheme="majorHAnsi"/>
        </w:rPr>
      </w:pPr>
    </w:p>
    <w:p w14:paraId="40BD6FC3" w14:textId="77777777" w:rsidR="008D1FC1" w:rsidRPr="004E0793" w:rsidRDefault="008D1FC1" w:rsidP="00A11293">
      <w:pPr>
        <w:spacing w:before="120" w:after="120"/>
        <w:rPr>
          <w:rFonts w:asciiTheme="majorHAnsi" w:hAnsiTheme="majorHAnsi" w:cstheme="majorHAnsi"/>
        </w:rPr>
      </w:pPr>
    </w:p>
    <w:sdt>
      <w:sdtPr>
        <w:rPr>
          <w:rFonts w:asciiTheme="minorHAnsi" w:eastAsiaTheme="minorHAnsi" w:hAnsiTheme="minorHAnsi" w:cstheme="majorHAnsi"/>
          <w:color w:val="auto"/>
          <w:sz w:val="22"/>
          <w:szCs w:val="22"/>
          <w:lang w:val="en-US"/>
        </w:rPr>
        <w:id w:val="-2070406665"/>
        <w:docPartObj>
          <w:docPartGallery w:val="Table of Contents"/>
          <w:docPartUnique/>
        </w:docPartObj>
      </w:sdtPr>
      <w:sdtEndPr>
        <w:rPr>
          <w:bCs/>
          <w:lang w:val="pt-BR"/>
        </w:rPr>
      </w:sdtEndPr>
      <w:sdtContent>
        <w:p w14:paraId="3E756036" w14:textId="77777777" w:rsidR="008D1FC1" w:rsidRPr="004E0793" w:rsidRDefault="008D1FC1" w:rsidP="00A11293">
          <w:pPr>
            <w:pStyle w:val="CabealhodoSumrio"/>
            <w:spacing w:before="120" w:after="120" w:line="360" w:lineRule="auto"/>
            <w:jc w:val="center"/>
            <w:rPr>
              <w:rFonts w:cstheme="majorHAnsi"/>
              <w:b/>
              <w:color w:val="000000" w:themeColor="text1"/>
              <w:sz w:val="22"/>
              <w:szCs w:val="22"/>
            </w:rPr>
          </w:pPr>
          <w:r w:rsidRPr="004E0793">
            <w:rPr>
              <w:rFonts w:cstheme="majorHAnsi"/>
              <w:b/>
              <w:color w:val="0070C0"/>
            </w:rPr>
            <w:t>Sumário</w:t>
          </w:r>
        </w:p>
        <w:p w14:paraId="37F8BF53" w14:textId="77777777" w:rsidR="008D1FC1" w:rsidRPr="004E0793" w:rsidRDefault="008D1FC1" w:rsidP="00A11293">
          <w:pPr>
            <w:spacing w:before="120" w:after="120" w:line="360" w:lineRule="auto"/>
            <w:rPr>
              <w:rFonts w:asciiTheme="majorHAnsi" w:hAnsiTheme="majorHAnsi" w:cstheme="majorHAnsi"/>
              <w:lang w:eastAsia="pt-BR"/>
            </w:rPr>
          </w:pPr>
        </w:p>
        <w:p w14:paraId="5CD0A679" w14:textId="77777777" w:rsidR="008D1FC1" w:rsidRPr="00350CE3" w:rsidRDefault="008D1FC1" w:rsidP="00A11293">
          <w:pPr>
            <w:spacing w:before="120" w:after="120" w:line="360" w:lineRule="auto"/>
            <w:rPr>
              <w:rFonts w:cstheme="minorHAnsi"/>
              <w:lang w:eastAsia="pt-BR"/>
            </w:rPr>
          </w:pPr>
        </w:p>
        <w:p w14:paraId="171EFCED" w14:textId="7882E366" w:rsidR="008A08ED" w:rsidRPr="00350CE3" w:rsidRDefault="008D1FC1" w:rsidP="00A11293">
          <w:pPr>
            <w:pStyle w:val="Sumrio1"/>
            <w:tabs>
              <w:tab w:val="left" w:pos="440"/>
              <w:tab w:val="right" w:leader="dot" w:pos="9628"/>
            </w:tabs>
            <w:spacing w:before="120"/>
            <w:rPr>
              <w:rFonts w:eastAsiaTheme="minorEastAsia"/>
              <w:b w:val="0"/>
              <w:bCs w:val="0"/>
              <w:noProof/>
              <w:sz w:val="22"/>
              <w:szCs w:val="22"/>
              <w:lang w:eastAsia="pt-BR"/>
            </w:rPr>
          </w:pPr>
          <w:r w:rsidRPr="00350CE3">
            <w:rPr>
              <w:b w:val="0"/>
              <w:bCs w:val="0"/>
              <w:i/>
              <w:iCs/>
            </w:rPr>
            <w:fldChar w:fldCharType="begin"/>
          </w:r>
          <w:r w:rsidRPr="00350CE3">
            <w:rPr>
              <w:b w:val="0"/>
            </w:rPr>
            <w:instrText xml:space="preserve"> TOC \o "1-3" \h \z \u </w:instrText>
          </w:r>
          <w:r w:rsidRPr="00350CE3">
            <w:rPr>
              <w:b w:val="0"/>
              <w:bCs w:val="0"/>
              <w:i/>
              <w:iCs/>
            </w:rPr>
            <w:fldChar w:fldCharType="separate"/>
          </w:r>
          <w:hyperlink w:anchor="_Toc37157508" w:history="1">
            <w:r w:rsidR="008A08ED" w:rsidRPr="00350CE3">
              <w:rPr>
                <w:rStyle w:val="Hyperlink"/>
                <w:b w:val="0"/>
                <w:noProof/>
              </w:rPr>
              <w:t>1.</w:t>
            </w:r>
            <w:r w:rsidR="008A08ED" w:rsidRPr="00350CE3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8A08ED" w:rsidRPr="00350CE3">
              <w:rPr>
                <w:rStyle w:val="Hyperlink"/>
                <w:b w:val="0"/>
                <w:noProof/>
              </w:rPr>
              <w:t>Incerteza de medição...</w:t>
            </w:r>
            <w:r w:rsidR="008A08ED" w:rsidRPr="00350CE3">
              <w:rPr>
                <w:b w:val="0"/>
                <w:noProof/>
                <w:webHidden/>
              </w:rPr>
              <w:tab/>
            </w:r>
            <w:r w:rsidR="008A08ED" w:rsidRPr="00350CE3">
              <w:rPr>
                <w:b w:val="0"/>
                <w:noProof/>
                <w:webHidden/>
              </w:rPr>
              <w:fldChar w:fldCharType="begin"/>
            </w:r>
            <w:r w:rsidR="008A08ED" w:rsidRPr="00350CE3">
              <w:rPr>
                <w:b w:val="0"/>
                <w:noProof/>
                <w:webHidden/>
              </w:rPr>
              <w:instrText xml:space="preserve"> PAGEREF _Toc37157508 \h </w:instrText>
            </w:r>
            <w:r w:rsidR="008A08ED" w:rsidRPr="00350CE3">
              <w:rPr>
                <w:b w:val="0"/>
                <w:noProof/>
                <w:webHidden/>
              </w:rPr>
            </w:r>
            <w:r w:rsidR="008A08ED" w:rsidRPr="00350CE3">
              <w:rPr>
                <w:b w:val="0"/>
                <w:noProof/>
                <w:webHidden/>
              </w:rPr>
              <w:fldChar w:fldCharType="separate"/>
            </w:r>
            <w:r w:rsidR="00FB523D">
              <w:rPr>
                <w:b w:val="0"/>
                <w:noProof/>
                <w:webHidden/>
              </w:rPr>
              <w:t>4</w:t>
            </w:r>
            <w:r w:rsidR="008A08ED" w:rsidRPr="00350CE3">
              <w:rPr>
                <w:b w:val="0"/>
                <w:noProof/>
                <w:webHidden/>
              </w:rPr>
              <w:fldChar w:fldCharType="end"/>
            </w:r>
          </w:hyperlink>
        </w:p>
        <w:p w14:paraId="1AD9CFA4" w14:textId="64159316" w:rsidR="008A08ED" w:rsidRPr="00350CE3" w:rsidRDefault="00EB4AE7" w:rsidP="00A11293">
          <w:pPr>
            <w:pStyle w:val="Sumrio1"/>
            <w:tabs>
              <w:tab w:val="left" w:pos="440"/>
              <w:tab w:val="right" w:leader="dot" w:pos="9628"/>
            </w:tabs>
            <w:spacing w:before="120"/>
            <w:rPr>
              <w:rFonts w:eastAsiaTheme="minorEastAsia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37157509" w:history="1">
            <w:r w:rsidR="008A08ED" w:rsidRPr="00350CE3">
              <w:rPr>
                <w:rStyle w:val="Hyperlink"/>
                <w:b w:val="0"/>
                <w:noProof/>
              </w:rPr>
              <w:t>2.</w:t>
            </w:r>
            <w:r w:rsidR="008A08ED" w:rsidRPr="00350CE3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8A08ED" w:rsidRPr="00350CE3">
              <w:rPr>
                <w:rStyle w:val="Hyperlink"/>
                <w:b w:val="0"/>
                <w:noProof/>
              </w:rPr>
              <w:t>Erros de medição</w:t>
            </w:r>
            <w:r w:rsidR="008A08ED" w:rsidRPr="00350CE3">
              <w:rPr>
                <w:b w:val="0"/>
                <w:noProof/>
                <w:webHidden/>
              </w:rPr>
              <w:tab/>
            </w:r>
            <w:r w:rsidR="008A08ED" w:rsidRPr="00350CE3">
              <w:rPr>
                <w:b w:val="0"/>
                <w:noProof/>
                <w:webHidden/>
              </w:rPr>
              <w:fldChar w:fldCharType="begin"/>
            </w:r>
            <w:r w:rsidR="008A08ED" w:rsidRPr="00350CE3">
              <w:rPr>
                <w:b w:val="0"/>
                <w:noProof/>
                <w:webHidden/>
              </w:rPr>
              <w:instrText xml:space="preserve"> PAGEREF _Toc37157509 \h </w:instrText>
            </w:r>
            <w:r w:rsidR="008A08ED" w:rsidRPr="00350CE3">
              <w:rPr>
                <w:b w:val="0"/>
                <w:noProof/>
                <w:webHidden/>
              </w:rPr>
            </w:r>
            <w:r w:rsidR="008A08ED" w:rsidRPr="00350CE3">
              <w:rPr>
                <w:b w:val="0"/>
                <w:noProof/>
                <w:webHidden/>
              </w:rPr>
              <w:fldChar w:fldCharType="separate"/>
            </w:r>
            <w:r w:rsidR="00FB523D">
              <w:rPr>
                <w:b w:val="0"/>
                <w:noProof/>
                <w:webHidden/>
              </w:rPr>
              <w:t>10</w:t>
            </w:r>
            <w:r w:rsidR="008A08ED" w:rsidRPr="00350CE3">
              <w:rPr>
                <w:b w:val="0"/>
                <w:noProof/>
                <w:webHidden/>
              </w:rPr>
              <w:fldChar w:fldCharType="end"/>
            </w:r>
          </w:hyperlink>
        </w:p>
        <w:p w14:paraId="30FF7B41" w14:textId="091E8998" w:rsidR="008A08ED" w:rsidRPr="00350CE3" w:rsidRDefault="00EB4AE7" w:rsidP="00A11293">
          <w:pPr>
            <w:pStyle w:val="Sumrio2"/>
            <w:tabs>
              <w:tab w:val="left" w:pos="880"/>
              <w:tab w:val="right" w:leader="dot" w:pos="9628"/>
            </w:tabs>
            <w:spacing w:after="120"/>
            <w:rPr>
              <w:rFonts w:eastAsiaTheme="minorEastAsia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37157512" w:history="1">
            <w:r w:rsidR="008A08ED" w:rsidRPr="00350CE3">
              <w:rPr>
                <w:rStyle w:val="Hyperlink"/>
                <w:noProof/>
              </w:rPr>
              <w:t>2.1.</w:t>
            </w:r>
            <w:r w:rsidR="008A08ED" w:rsidRPr="00350CE3">
              <w:rPr>
                <w:rFonts w:eastAsiaTheme="minorEastAsia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8A08ED" w:rsidRPr="00350CE3">
              <w:rPr>
                <w:rStyle w:val="Hyperlink"/>
                <w:noProof/>
              </w:rPr>
              <w:t>Erro Sistemático e Tendência Instrumental</w:t>
            </w:r>
            <w:r w:rsidR="008A08ED" w:rsidRPr="00350CE3">
              <w:rPr>
                <w:noProof/>
                <w:webHidden/>
              </w:rPr>
              <w:tab/>
            </w:r>
            <w:r w:rsidR="008A08ED" w:rsidRPr="00350CE3">
              <w:rPr>
                <w:noProof/>
                <w:webHidden/>
              </w:rPr>
              <w:fldChar w:fldCharType="begin"/>
            </w:r>
            <w:r w:rsidR="008A08ED" w:rsidRPr="00350CE3">
              <w:rPr>
                <w:noProof/>
                <w:webHidden/>
              </w:rPr>
              <w:instrText xml:space="preserve"> PAGEREF _Toc37157512 \h </w:instrText>
            </w:r>
            <w:r w:rsidR="008A08ED" w:rsidRPr="00350CE3">
              <w:rPr>
                <w:noProof/>
                <w:webHidden/>
              </w:rPr>
            </w:r>
            <w:r w:rsidR="008A08ED" w:rsidRPr="00350CE3">
              <w:rPr>
                <w:noProof/>
                <w:webHidden/>
              </w:rPr>
              <w:fldChar w:fldCharType="separate"/>
            </w:r>
            <w:r w:rsidR="00FB523D">
              <w:rPr>
                <w:noProof/>
                <w:webHidden/>
              </w:rPr>
              <w:t>11</w:t>
            </w:r>
            <w:r w:rsidR="008A08ED" w:rsidRPr="00350CE3">
              <w:rPr>
                <w:noProof/>
                <w:webHidden/>
              </w:rPr>
              <w:fldChar w:fldCharType="end"/>
            </w:r>
          </w:hyperlink>
        </w:p>
        <w:p w14:paraId="54283AB0" w14:textId="23C45E2D" w:rsidR="008A08ED" w:rsidRPr="00350CE3" w:rsidRDefault="00EB4AE7" w:rsidP="00A11293">
          <w:pPr>
            <w:pStyle w:val="Sumrio2"/>
            <w:tabs>
              <w:tab w:val="left" w:pos="880"/>
              <w:tab w:val="right" w:leader="dot" w:pos="9628"/>
            </w:tabs>
            <w:spacing w:after="120"/>
            <w:rPr>
              <w:rFonts w:eastAsiaTheme="minorEastAsia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37157513" w:history="1">
            <w:r w:rsidR="008A08ED" w:rsidRPr="00350CE3">
              <w:rPr>
                <w:rStyle w:val="Hyperlink"/>
                <w:noProof/>
              </w:rPr>
              <w:t>2.2.</w:t>
            </w:r>
            <w:r w:rsidR="008A08ED" w:rsidRPr="00350CE3">
              <w:rPr>
                <w:rFonts w:eastAsiaTheme="minorEastAsia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8A08ED" w:rsidRPr="00350CE3">
              <w:rPr>
                <w:rStyle w:val="Hyperlink"/>
                <w:noProof/>
              </w:rPr>
              <w:t>Erro fiducial</w:t>
            </w:r>
            <w:r w:rsidR="008A08ED" w:rsidRPr="00350CE3">
              <w:rPr>
                <w:noProof/>
                <w:webHidden/>
              </w:rPr>
              <w:tab/>
            </w:r>
            <w:r w:rsidR="008A08ED" w:rsidRPr="00350CE3">
              <w:rPr>
                <w:noProof/>
                <w:webHidden/>
              </w:rPr>
              <w:fldChar w:fldCharType="begin"/>
            </w:r>
            <w:r w:rsidR="008A08ED" w:rsidRPr="00350CE3">
              <w:rPr>
                <w:noProof/>
                <w:webHidden/>
              </w:rPr>
              <w:instrText xml:space="preserve"> PAGEREF _Toc37157513 \h </w:instrText>
            </w:r>
            <w:r w:rsidR="008A08ED" w:rsidRPr="00350CE3">
              <w:rPr>
                <w:noProof/>
                <w:webHidden/>
              </w:rPr>
            </w:r>
            <w:r w:rsidR="008A08ED" w:rsidRPr="00350CE3">
              <w:rPr>
                <w:noProof/>
                <w:webHidden/>
              </w:rPr>
              <w:fldChar w:fldCharType="separate"/>
            </w:r>
            <w:r w:rsidR="00FB523D">
              <w:rPr>
                <w:noProof/>
                <w:webHidden/>
              </w:rPr>
              <w:t>12</w:t>
            </w:r>
            <w:r w:rsidR="008A08ED" w:rsidRPr="00350CE3">
              <w:rPr>
                <w:noProof/>
                <w:webHidden/>
              </w:rPr>
              <w:fldChar w:fldCharType="end"/>
            </w:r>
          </w:hyperlink>
        </w:p>
        <w:p w14:paraId="2660561E" w14:textId="0A058CBC" w:rsidR="008A08ED" w:rsidRPr="00350CE3" w:rsidRDefault="00EB4AE7" w:rsidP="00A11293">
          <w:pPr>
            <w:pStyle w:val="Sumrio2"/>
            <w:tabs>
              <w:tab w:val="left" w:pos="880"/>
              <w:tab w:val="right" w:leader="dot" w:pos="9628"/>
            </w:tabs>
            <w:spacing w:after="120"/>
            <w:rPr>
              <w:rFonts w:eastAsiaTheme="minorEastAsia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37157514" w:history="1">
            <w:r w:rsidR="008A08ED" w:rsidRPr="00350CE3">
              <w:rPr>
                <w:rStyle w:val="Hyperlink"/>
                <w:noProof/>
              </w:rPr>
              <w:t>2.3.</w:t>
            </w:r>
            <w:r w:rsidR="008A08ED" w:rsidRPr="00350CE3">
              <w:rPr>
                <w:rFonts w:eastAsiaTheme="minorEastAsia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8A08ED" w:rsidRPr="00350CE3">
              <w:rPr>
                <w:rStyle w:val="Hyperlink"/>
                <w:noProof/>
              </w:rPr>
              <w:t>Erro de Histerese</w:t>
            </w:r>
            <w:r w:rsidR="008A08ED" w:rsidRPr="00350CE3">
              <w:rPr>
                <w:noProof/>
                <w:webHidden/>
              </w:rPr>
              <w:tab/>
            </w:r>
            <w:r w:rsidR="008A08ED" w:rsidRPr="00350CE3">
              <w:rPr>
                <w:noProof/>
                <w:webHidden/>
              </w:rPr>
              <w:fldChar w:fldCharType="begin"/>
            </w:r>
            <w:r w:rsidR="008A08ED" w:rsidRPr="00350CE3">
              <w:rPr>
                <w:noProof/>
                <w:webHidden/>
              </w:rPr>
              <w:instrText xml:space="preserve"> PAGEREF _Toc37157514 \h </w:instrText>
            </w:r>
            <w:r w:rsidR="008A08ED" w:rsidRPr="00350CE3">
              <w:rPr>
                <w:noProof/>
                <w:webHidden/>
              </w:rPr>
            </w:r>
            <w:r w:rsidR="008A08ED" w:rsidRPr="00350CE3">
              <w:rPr>
                <w:noProof/>
                <w:webHidden/>
              </w:rPr>
              <w:fldChar w:fldCharType="separate"/>
            </w:r>
            <w:r w:rsidR="00FB523D">
              <w:rPr>
                <w:noProof/>
                <w:webHidden/>
              </w:rPr>
              <w:t>14</w:t>
            </w:r>
            <w:r w:rsidR="008A08ED" w:rsidRPr="00350CE3">
              <w:rPr>
                <w:noProof/>
                <w:webHidden/>
              </w:rPr>
              <w:fldChar w:fldCharType="end"/>
            </w:r>
          </w:hyperlink>
        </w:p>
        <w:p w14:paraId="58D4911E" w14:textId="74CEACDB" w:rsidR="008A08ED" w:rsidRPr="00350CE3" w:rsidRDefault="00EB4AE7" w:rsidP="00A11293">
          <w:pPr>
            <w:pStyle w:val="Sumrio2"/>
            <w:tabs>
              <w:tab w:val="left" w:pos="880"/>
              <w:tab w:val="right" w:leader="dot" w:pos="9628"/>
            </w:tabs>
            <w:spacing w:after="120"/>
            <w:rPr>
              <w:rFonts w:eastAsiaTheme="minorEastAsia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37157515" w:history="1">
            <w:r w:rsidR="008A08ED" w:rsidRPr="00350CE3">
              <w:rPr>
                <w:rStyle w:val="Hyperlink"/>
                <w:noProof/>
              </w:rPr>
              <w:t>2.4.</w:t>
            </w:r>
            <w:r w:rsidR="008A08ED" w:rsidRPr="00350CE3">
              <w:rPr>
                <w:rFonts w:eastAsiaTheme="minorEastAsia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8A08ED" w:rsidRPr="00350CE3">
              <w:rPr>
                <w:rStyle w:val="Hyperlink"/>
                <w:noProof/>
              </w:rPr>
              <w:t>Erro máximo admissível</w:t>
            </w:r>
            <w:r w:rsidR="008A08ED" w:rsidRPr="00350CE3">
              <w:rPr>
                <w:noProof/>
                <w:webHidden/>
              </w:rPr>
              <w:tab/>
            </w:r>
            <w:r w:rsidR="008A08ED" w:rsidRPr="00350CE3">
              <w:rPr>
                <w:noProof/>
                <w:webHidden/>
              </w:rPr>
              <w:fldChar w:fldCharType="begin"/>
            </w:r>
            <w:r w:rsidR="008A08ED" w:rsidRPr="00350CE3">
              <w:rPr>
                <w:noProof/>
                <w:webHidden/>
              </w:rPr>
              <w:instrText xml:space="preserve"> PAGEREF _Toc37157515 \h </w:instrText>
            </w:r>
            <w:r w:rsidR="008A08ED" w:rsidRPr="00350CE3">
              <w:rPr>
                <w:noProof/>
                <w:webHidden/>
              </w:rPr>
            </w:r>
            <w:r w:rsidR="008A08ED" w:rsidRPr="00350CE3">
              <w:rPr>
                <w:noProof/>
                <w:webHidden/>
              </w:rPr>
              <w:fldChar w:fldCharType="separate"/>
            </w:r>
            <w:r w:rsidR="00FB523D">
              <w:rPr>
                <w:noProof/>
                <w:webHidden/>
              </w:rPr>
              <w:t>14</w:t>
            </w:r>
            <w:r w:rsidR="008A08ED" w:rsidRPr="00350CE3">
              <w:rPr>
                <w:noProof/>
                <w:webHidden/>
              </w:rPr>
              <w:fldChar w:fldCharType="end"/>
            </w:r>
          </w:hyperlink>
        </w:p>
        <w:p w14:paraId="6DD00C07" w14:textId="6840F622" w:rsidR="008A08ED" w:rsidRPr="00350CE3" w:rsidRDefault="00EB4AE7" w:rsidP="00A11293">
          <w:pPr>
            <w:pStyle w:val="Sumrio1"/>
            <w:tabs>
              <w:tab w:val="left" w:pos="440"/>
              <w:tab w:val="right" w:leader="dot" w:pos="9628"/>
            </w:tabs>
            <w:spacing w:before="120"/>
            <w:rPr>
              <w:rFonts w:eastAsiaTheme="minorEastAsia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37157516" w:history="1">
            <w:r w:rsidR="008A08ED" w:rsidRPr="00350CE3">
              <w:rPr>
                <w:rStyle w:val="Hyperlink"/>
                <w:b w:val="0"/>
                <w:noProof/>
              </w:rPr>
              <w:t>3.</w:t>
            </w:r>
            <w:r w:rsidR="008A08ED" w:rsidRPr="00350CE3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8A08ED" w:rsidRPr="00350CE3">
              <w:rPr>
                <w:rStyle w:val="Hyperlink"/>
                <w:b w:val="0"/>
                <w:noProof/>
              </w:rPr>
              <w:t>Métodos de medição:</w:t>
            </w:r>
            <w:r w:rsidR="008A08ED" w:rsidRPr="00350CE3">
              <w:rPr>
                <w:b w:val="0"/>
                <w:noProof/>
                <w:webHidden/>
              </w:rPr>
              <w:tab/>
            </w:r>
            <w:r w:rsidR="008A08ED" w:rsidRPr="00350CE3">
              <w:rPr>
                <w:b w:val="0"/>
                <w:noProof/>
                <w:webHidden/>
              </w:rPr>
              <w:fldChar w:fldCharType="begin"/>
            </w:r>
            <w:r w:rsidR="008A08ED" w:rsidRPr="00350CE3">
              <w:rPr>
                <w:b w:val="0"/>
                <w:noProof/>
                <w:webHidden/>
              </w:rPr>
              <w:instrText xml:space="preserve"> PAGEREF _Toc37157516 \h </w:instrText>
            </w:r>
            <w:r w:rsidR="008A08ED" w:rsidRPr="00350CE3">
              <w:rPr>
                <w:b w:val="0"/>
                <w:noProof/>
                <w:webHidden/>
              </w:rPr>
            </w:r>
            <w:r w:rsidR="008A08ED" w:rsidRPr="00350CE3">
              <w:rPr>
                <w:b w:val="0"/>
                <w:noProof/>
                <w:webHidden/>
              </w:rPr>
              <w:fldChar w:fldCharType="separate"/>
            </w:r>
            <w:r w:rsidR="00FB523D">
              <w:rPr>
                <w:b w:val="0"/>
                <w:noProof/>
                <w:webHidden/>
              </w:rPr>
              <w:t>16</w:t>
            </w:r>
            <w:r w:rsidR="008A08ED" w:rsidRPr="00350CE3">
              <w:rPr>
                <w:b w:val="0"/>
                <w:noProof/>
                <w:webHidden/>
              </w:rPr>
              <w:fldChar w:fldCharType="end"/>
            </w:r>
          </w:hyperlink>
        </w:p>
        <w:p w14:paraId="616A6A78" w14:textId="7AE11762" w:rsidR="008A08ED" w:rsidRPr="00350CE3" w:rsidRDefault="00EB4AE7" w:rsidP="00A11293">
          <w:pPr>
            <w:pStyle w:val="Sumrio1"/>
            <w:tabs>
              <w:tab w:val="left" w:pos="440"/>
              <w:tab w:val="right" w:leader="dot" w:pos="9628"/>
            </w:tabs>
            <w:spacing w:before="120"/>
            <w:rPr>
              <w:rFonts w:eastAsiaTheme="minorEastAsia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37157517" w:history="1">
            <w:r w:rsidR="008A08ED" w:rsidRPr="00350CE3">
              <w:rPr>
                <w:rStyle w:val="Hyperlink"/>
                <w:b w:val="0"/>
                <w:noProof/>
              </w:rPr>
              <w:t>4.</w:t>
            </w:r>
            <w:r w:rsidR="008A08ED" w:rsidRPr="00350CE3">
              <w:rPr>
                <w:rFonts w:eastAsiaTheme="minorEastAsia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8A08ED" w:rsidRPr="00350CE3">
              <w:rPr>
                <w:rStyle w:val="Hyperlink"/>
                <w:b w:val="0"/>
                <w:noProof/>
              </w:rPr>
              <w:t>Medições e suas características</w:t>
            </w:r>
            <w:r w:rsidR="008A08ED" w:rsidRPr="00350CE3">
              <w:rPr>
                <w:b w:val="0"/>
                <w:noProof/>
                <w:webHidden/>
              </w:rPr>
              <w:tab/>
            </w:r>
            <w:r w:rsidR="008A08ED" w:rsidRPr="00350CE3">
              <w:rPr>
                <w:b w:val="0"/>
                <w:noProof/>
                <w:webHidden/>
              </w:rPr>
              <w:fldChar w:fldCharType="begin"/>
            </w:r>
            <w:r w:rsidR="008A08ED" w:rsidRPr="00350CE3">
              <w:rPr>
                <w:b w:val="0"/>
                <w:noProof/>
                <w:webHidden/>
              </w:rPr>
              <w:instrText xml:space="preserve"> PAGEREF _Toc37157517 \h </w:instrText>
            </w:r>
            <w:r w:rsidR="008A08ED" w:rsidRPr="00350CE3">
              <w:rPr>
                <w:b w:val="0"/>
                <w:noProof/>
                <w:webHidden/>
              </w:rPr>
            </w:r>
            <w:r w:rsidR="008A08ED" w:rsidRPr="00350CE3">
              <w:rPr>
                <w:b w:val="0"/>
                <w:noProof/>
                <w:webHidden/>
              </w:rPr>
              <w:fldChar w:fldCharType="separate"/>
            </w:r>
            <w:r w:rsidR="00FB523D">
              <w:rPr>
                <w:b w:val="0"/>
                <w:noProof/>
                <w:webHidden/>
              </w:rPr>
              <w:t>18</w:t>
            </w:r>
            <w:r w:rsidR="008A08ED" w:rsidRPr="00350CE3">
              <w:rPr>
                <w:b w:val="0"/>
                <w:noProof/>
                <w:webHidden/>
              </w:rPr>
              <w:fldChar w:fldCharType="end"/>
            </w:r>
          </w:hyperlink>
        </w:p>
        <w:p w14:paraId="7428EB8C" w14:textId="77777777" w:rsidR="008D1FC1" w:rsidRPr="004E0793" w:rsidRDefault="008D1FC1" w:rsidP="00A11293">
          <w:pPr>
            <w:spacing w:before="120" w:after="120" w:line="360" w:lineRule="auto"/>
            <w:rPr>
              <w:rFonts w:asciiTheme="majorHAnsi" w:hAnsiTheme="majorHAnsi" w:cstheme="majorHAnsi"/>
            </w:rPr>
          </w:pPr>
          <w:r w:rsidRPr="00350CE3">
            <w:rPr>
              <w:rFonts w:cstheme="minorHAnsi"/>
              <w:bCs/>
            </w:rPr>
            <w:fldChar w:fldCharType="end"/>
          </w:r>
        </w:p>
      </w:sdtContent>
    </w:sdt>
    <w:p w14:paraId="60E162C0" w14:textId="77777777" w:rsidR="008D1FC1" w:rsidRPr="004E0793" w:rsidRDefault="008D1FC1" w:rsidP="00A11293">
      <w:pPr>
        <w:pStyle w:val="Corpodetexto"/>
        <w:spacing w:before="120" w:after="12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</w:rPr>
      </w:pPr>
    </w:p>
    <w:p w14:paraId="41965A8F" w14:textId="77777777" w:rsidR="008D1FC1" w:rsidRPr="004E0793" w:rsidRDefault="008D1FC1" w:rsidP="00A11293">
      <w:pPr>
        <w:pStyle w:val="Corpodetexto"/>
        <w:spacing w:before="120" w:after="12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</w:rPr>
      </w:pPr>
    </w:p>
    <w:p w14:paraId="401CEEA0" w14:textId="77777777" w:rsidR="008D1FC1" w:rsidRPr="004E0793" w:rsidRDefault="008D1FC1" w:rsidP="00A11293">
      <w:pPr>
        <w:pStyle w:val="Corpodetexto"/>
        <w:spacing w:before="120" w:after="12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</w:rPr>
      </w:pPr>
    </w:p>
    <w:p w14:paraId="30FB3F53" w14:textId="77777777" w:rsidR="008D1FC1" w:rsidRDefault="008D1FC1" w:rsidP="00A11293">
      <w:pPr>
        <w:pStyle w:val="Corpodetexto"/>
        <w:spacing w:before="120" w:after="12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</w:rPr>
      </w:pPr>
    </w:p>
    <w:p w14:paraId="13CF2A75" w14:textId="77777777" w:rsidR="00350CE3" w:rsidRDefault="00350CE3" w:rsidP="00A11293">
      <w:pPr>
        <w:pStyle w:val="Corpodetexto"/>
        <w:spacing w:before="120" w:after="12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</w:rPr>
      </w:pPr>
    </w:p>
    <w:p w14:paraId="0D9C92D0" w14:textId="77777777" w:rsidR="00350CE3" w:rsidRDefault="00350CE3" w:rsidP="00A11293">
      <w:pPr>
        <w:pStyle w:val="Corpodetexto"/>
        <w:spacing w:before="120" w:after="12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</w:rPr>
      </w:pPr>
    </w:p>
    <w:p w14:paraId="4AB8F3E7" w14:textId="77777777" w:rsidR="00350CE3" w:rsidRDefault="00350CE3" w:rsidP="00A11293">
      <w:pPr>
        <w:pStyle w:val="Corpodetexto"/>
        <w:spacing w:before="120" w:after="12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</w:rPr>
      </w:pPr>
    </w:p>
    <w:p w14:paraId="3471C38E" w14:textId="77777777" w:rsidR="00350CE3" w:rsidRDefault="00350CE3" w:rsidP="00A11293">
      <w:pPr>
        <w:pStyle w:val="Corpodetexto"/>
        <w:spacing w:before="120" w:after="12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</w:rPr>
      </w:pPr>
    </w:p>
    <w:p w14:paraId="0B67E1E0" w14:textId="77777777" w:rsidR="00350CE3" w:rsidRDefault="00350CE3" w:rsidP="00A11293">
      <w:pPr>
        <w:pStyle w:val="Corpodetexto"/>
        <w:spacing w:before="120" w:after="12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</w:rPr>
      </w:pPr>
    </w:p>
    <w:p w14:paraId="2B510633" w14:textId="77777777" w:rsidR="00350CE3" w:rsidRPr="004E0793" w:rsidRDefault="00350CE3" w:rsidP="00A11293">
      <w:pPr>
        <w:pStyle w:val="Corpodetexto"/>
        <w:spacing w:before="120" w:after="12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</w:rPr>
      </w:pPr>
    </w:p>
    <w:p w14:paraId="31B92CC5" w14:textId="77777777" w:rsidR="008D1FC1" w:rsidRPr="004E0793" w:rsidRDefault="008D1FC1" w:rsidP="00A11293">
      <w:pPr>
        <w:pStyle w:val="Corpodetexto"/>
        <w:spacing w:before="120" w:after="12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</w:rPr>
      </w:pPr>
    </w:p>
    <w:p w14:paraId="27F73E56" w14:textId="77777777" w:rsidR="008D1FC1" w:rsidRPr="004E0793" w:rsidRDefault="008D1FC1" w:rsidP="00A11293">
      <w:pPr>
        <w:pStyle w:val="Corpodetexto"/>
        <w:spacing w:before="120" w:after="12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</w:rPr>
      </w:pPr>
    </w:p>
    <w:p w14:paraId="531F28A1" w14:textId="77777777" w:rsidR="008D1FC1" w:rsidRPr="004E0793" w:rsidRDefault="008D1FC1" w:rsidP="00A11293">
      <w:pPr>
        <w:pStyle w:val="Corpodetexto"/>
        <w:spacing w:before="120" w:after="12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</w:rPr>
      </w:pPr>
    </w:p>
    <w:p w14:paraId="6D669BF3" w14:textId="77777777" w:rsidR="008D1FC1" w:rsidRPr="004E0793" w:rsidRDefault="008D1FC1" w:rsidP="00A11293">
      <w:pPr>
        <w:pStyle w:val="Corpodetexto"/>
        <w:spacing w:before="120" w:after="12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</w:rPr>
      </w:pPr>
    </w:p>
    <w:p w14:paraId="1479B5F6" w14:textId="77777777" w:rsidR="008D1FC1" w:rsidRPr="004E0793" w:rsidRDefault="008D1FC1" w:rsidP="00A11293">
      <w:pPr>
        <w:pStyle w:val="Corpodetexto"/>
        <w:spacing w:before="120" w:after="12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</w:rPr>
      </w:pPr>
    </w:p>
    <w:p w14:paraId="1C465B70" w14:textId="77777777" w:rsidR="008D1FC1" w:rsidRPr="004E0793" w:rsidRDefault="008D1FC1" w:rsidP="00A11293">
      <w:pPr>
        <w:pStyle w:val="Corpodetexto"/>
        <w:spacing w:before="120" w:after="12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</w:rPr>
      </w:pPr>
    </w:p>
    <w:p w14:paraId="522E8C96" w14:textId="77777777" w:rsidR="008D1FC1" w:rsidRPr="004E0793" w:rsidRDefault="008D1FC1" w:rsidP="00A11293">
      <w:pPr>
        <w:pStyle w:val="Corpodetexto"/>
        <w:spacing w:before="120" w:after="12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</w:rPr>
      </w:pPr>
    </w:p>
    <w:p w14:paraId="5ED43979" w14:textId="77777777" w:rsidR="008D1FC1" w:rsidRPr="004E0793" w:rsidRDefault="008D1FC1" w:rsidP="00A11293">
      <w:pPr>
        <w:pStyle w:val="Corpodetexto"/>
        <w:spacing w:before="120" w:after="12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</w:rPr>
      </w:pPr>
    </w:p>
    <w:p w14:paraId="0EADAEC7" w14:textId="77777777" w:rsidR="008D1FC1" w:rsidRPr="004E0793" w:rsidRDefault="008D1FC1" w:rsidP="00A11293">
      <w:pPr>
        <w:pStyle w:val="Corpodetexto"/>
        <w:spacing w:before="120" w:after="12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</w:rPr>
      </w:pPr>
      <w:bookmarkStart w:id="0" w:name="_Toc427916371"/>
    </w:p>
    <w:p w14:paraId="3816B746" w14:textId="77777777" w:rsidR="008D1FC1" w:rsidRPr="004E0793" w:rsidRDefault="008D1FC1" w:rsidP="00A11293">
      <w:pPr>
        <w:pStyle w:val="CabealhodoSumrio"/>
        <w:spacing w:before="120" w:after="120" w:line="360" w:lineRule="auto"/>
        <w:jc w:val="center"/>
        <w:rPr>
          <w:rFonts w:cstheme="majorHAnsi"/>
          <w:b/>
          <w:color w:val="0070C0"/>
        </w:rPr>
      </w:pPr>
      <w:r w:rsidRPr="004E0793">
        <w:rPr>
          <w:rFonts w:cstheme="majorHAnsi"/>
          <w:b/>
          <w:color w:val="0070C0"/>
        </w:rPr>
        <w:t>Apresentação</w:t>
      </w:r>
      <w:bookmarkEnd w:id="0"/>
    </w:p>
    <w:p w14:paraId="5A81CDFF" w14:textId="77777777" w:rsidR="008D1FC1" w:rsidRPr="004E0793" w:rsidRDefault="008D1FC1" w:rsidP="00A11293">
      <w:pPr>
        <w:spacing w:before="120" w:after="120" w:line="360" w:lineRule="auto"/>
        <w:jc w:val="center"/>
        <w:rPr>
          <w:rFonts w:asciiTheme="majorHAnsi" w:hAnsiTheme="majorHAnsi" w:cstheme="majorHAnsi"/>
          <w:color w:val="333366"/>
          <w:spacing w:val="-6"/>
        </w:rPr>
      </w:pPr>
    </w:p>
    <w:p w14:paraId="40C89A1C" w14:textId="412278CE" w:rsidR="008D1FC1" w:rsidRPr="004E0793" w:rsidRDefault="008D1FC1" w:rsidP="00A11293">
      <w:pPr>
        <w:pStyle w:val="Corpodetexto"/>
        <w:spacing w:before="120" w:after="12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</w:rPr>
      </w:pPr>
      <w:r w:rsidRPr="004E0793">
        <w:rPr>
          <w:rFonts w:asciiTheme="majorHAnsi" w:hAnsiTheme="majorHAnsi" w:cstheme="majorHAnsi"/>
          <w:color w:val="333333"/>
          <w:sz w:val="22"/>
          <w:szCs w:val="22"/>
        </w:rPr>
        <w:t xml:space="preserve">Olá! Seja muito bem-vindo à </w:t>
      </w:r>
      <w:r w:rsidR="008A08ED">
        <w:rPr>
          <w:rFonts w:asciiTheme="majorHAnsi" w:hAnsiTheme="majorHAnsi" w:cstheme="majorHAnsi"/>
          <w:color w:val="333333"/>
          <w:sz w:val="22"/>
          <w:szCs w:val="22"/>
        </w:rPr>
        <w:t>sexta</w:t>
      </w:r>
      <w:r w:rsidR="008A08ED" w:rsidRPr="004E0793">
        <w:rPr>
          <w:rFonts w:asciiTheme="majorHAnsi" w:hAnsiTheme="majorHAnsi" w:cstheme="majorHAnsi"/>
          <w:color w:val="333333"/>
          <w:sz w:val="22"/>
          <w:szCs w:val="22"/>
        </w:rPr>
        <w:t xml:space="preserve"> </w:t>
      </w:r>
      <w:r w:rsidRPr="004E0793">
        <w:rPr>
          <w:rFonts w:asciiTheme="majorHAnsi" w:hAnsiTheme="majorHAnsi" w:cstheme="majorHAnsi"/>
          <w:color w:val="333333"/>
          <w:sz w:val="22"/>
          <w:szCs w:val="22"/>
        </w:rPr>
        <w:t>aula do curso!</w:t>
      </w:r>
    </w:p>
    <w:p w14:paraId="6ACD0248" w14:textId="379D5848" w:rsidR="008D1FC1" w:rsidRDefault="008A08ED" w:rsidP="00A11293">
      <w:pPr>
        <w:pStyle w:val="Corpodetexto"/>
        <w:spacing w:before="120" w:after="12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</w:rPr>
      </w:pPr>
      <w:r w:rsidRPr="00620FE1">
        <w:rPr>
          <w:rFonts w:ascii="Calibri Light" w:hAnsi="Calibri Light" w:cs="Calibri Light"/>
          <w:sz w:val="22"/>
          <w:szCs w:val="22"/>
        </w:rPr>
        <w:t>Na aula de hoje você conhecerá a incerteza de medição, descobrirá o que é e para que serve</w:t>
      </w:r>
      <w:r w:rsidR="00F0174C">
        <w:rPr>
          <w:rFonts w:asciiTheme="majorHAnsi" w:hAnsiTheme="majorHAnsi" w:cstheme="majorHAnsi"/>
          <w:color w:val="333333"/>
          <w:sz w:val="22"/>
          <w:szCs w:val="22"/>
        </w:rPr>
        <w:t>. Veremos, ainda</w:t>
      </w:r>
      <w:r w:rsidR="00D52A51">
        <w:rPr>
          <w:rFonts w:asciiTheme="majorHAnsi" w:hAnsiTheme="majorHAnsi" w:cstheme="majorHAnsi"/>
          <w:color w:val="333333"/>
          <w:sz w:val="22"/>
          <w:szCs w:val="22"/>
        </w:rPr>
        <w:t xml:space="preserve"> o conceito de Erro de Medição, entendendo as diferentes metodologias de medição, com as características relacionadas à forma de medir de cada equipamento.</w:t>
      </w:r>
    </w:p>
    <w:p w14:paraId="293AC813" w14:textId="77777777" w:rsidR="008D1FC1" w:rsidRPr="004E0793" w:rsidRDefault="008D1FC1" w:rsidP="00A11293">
      <w:pPr>
        <w:pStyle w:val="Corpodetexto"/>
        <w:spacing w:before="120" w:after="12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</w:rPr>
      </w:pPr>
    </w:p>
    <w:p w14:paraId="4F1A4516" w14:textId="77777777" w:rsidR="008D1FC1" w:rsidRPr="004E0793" w:rsidRDefault="008D1FC1" w:rsidP="00A11293">
      <w:pPr>
        <w:spacing w:before="120" w:after="120" w:line="360" w:lineRule="auto"/>
        <w:jc w:val="right"/>
        <w:rPr>
          <w:rFonts w:asciiTheme="majorHAnsi" w:eastAsia="Verdana" w:hAnsiTheme="majorHAnsi" w:cstheme="majorHAnsi"/>
          <w:color w:val="333333"/>
        </w:rPr>
      </w:pPr>
      <w:r w:rsidRPr="004E0793">
        <w:rPr>
          <w:rFonts w:asciiTheme="majorHAnsi" w:eastAsia="Verdana" w:hAnsiTheme="majorHAnsi" w:cstheme="majorHAnsi"/>
          <w:color w:val="333333"/>
        </w:rPr>
        <w:t>Bons estudos!</w:t>
      </w:r>
    </w:p>
    <w:p w14:paraId="3DD94212" w14:textId="77777777" w:rsidR="008D1FC1" w:rsidRPr="004E0793" w:rsidRDefault="008D1FC1" w:rsidP="00A11293">
      <w:pPr>
        <w:spacing w:before="120" w:after="120" w:line="360" w:lineRule="auto"/>
        <w:jc w:val="right"/>
        <w:rPr>
          <w:rFonts w:asciiTheme="majorHAnsi" w:eastAsia="Verdana" w:hAnsiTheme="majorHAnsi" w:cstheme="majorHAnsi"/>
          <w:color w:val="333333"/>
        </w:rPr>
      </w:pPr>
    </w:p>
    <w:p w14:paraId="52C887A7" w14:textId="77777777" w:rsidR="008D1FC1" w:rsidRPr="004E0793" w:rsidRDefault="008D1FC1" w:rsidP="00A11293">
      <w:pPr>
        <w:spacing w:before="120" w:after="120" w:line="360" w:lineRule="auto"/>
        <w:jc w:val="right"/>
        <w:rPr>
          <w:rFonts w:asciiTheme="majorHAnsi" w:eastAsia="Verdana" w:hAnsiTheme="majorHAnsi" w:cstheme="majorHAnsi"/>
          <w:color w:val="333333"/>
        </w:rPr>
      </w:pPr>
    </w:p>
    <w:p w14:paraId="7208E6B5" w14:textId="77777777" w:rsidR="008D1FC1" w:rsidRPr="004E0793" w:rsidRDefault="008D1FC1" w:rsidP="00A11293">
      <w:pPr>
        <w:spacing w:before="120" w:after="120" w:line="360" w:lineRule="auto"/>
        <w:jc w:val="right"/>
        <w:rPr>
          <w:rFonts w:asciiTheme="majorHAnsi" w:eastAsia="Verdana" w:hAnsiTheme="majorHAnsi" w:cstheme="majorHAnsi"/>
          <w:color w:val="333333"/>
        </w:rPr>
      </w:pPr>
    </w:p>
    <w:p w14:paraId="5A87B42D" w14:textId="77777777" w:rsidR="004E0793" w:rsidRPr="004E0793" w:rsidRDefault="004E0793" w:rsidP="00A11293">
      <w:pPr>
        <w:spacing w:before="120" w:after="120" w:line="360" w:lineRule="auto"/>
        <w:jc w:val="right"/>
        <w:rPr>
          <w:rFonts w:asciiTheme="majorHAnsi" w:eastAsia="Verdana" w:hAnsiTheme="majorHAnsi" w:cstheme="majorHAnsi"/>
          <w:color w:val="333333"/>
        </w:rPr>
      </w:pPr>
    </w:p>
    <w:p w14:paraId="2317F718" w14:textId="77777777" w:rsidR="004E0793" w:rsidRPr="004E0793" w:rsidRDefault="004E0793" w:rsidP="00A11293">
      <w:pPr>
        <w:spacing w:before="120" w:after="120" w:line="360" w:lineRule="auto"/>
        <w:jc w:val="right"/>
        <w:rPr>
          <w:rFonts w:asciiTheme="majorHAnsi" w:eastAsia="Verdana" w:hAnsiTheme="majorHAnsi" w:cstheme="majorHAnsi"/>
          <w:color w:val="333333"/>
        </w:rPr>
      </w:pPr>
    </w:p>
    <w:p w14:paraId="696F17E7" w14:textId="77777777" w:rsidR="004E0793" w:rsidRPr="004E0793" w:rsidRDefault="004E0793" w:rsidP="00A11293">
      <w:pPr>
        <w:spacing w:before="120" w:after="120" w:line="360" w:lineRule="auto"/>
        <w:jc w:val="right"/>
        <w:rPr>
          <w:rFonts w:asciiTheme="majorHAnsi" w:eastAsia="Verdana" w:hAnsiTheme="majorHAnsi" w:cstheme="majorHAnsi"/>
          <w:color w:val="333333"/>
        </w:rPr>
      </w:pPr>
    </w:p>
    <w:p w14:paraId="65F4DDFF" w14:textId="77777777" w:rsidR="004E0793" w:rsidRPr="004E0793" w:rsidRDefault="004E0793" w:rsidP="00A11293">
      <w:pPr>
        <w:spacing w:before="120" w:after="120" w:line="360" w:lineRule="auto"/>
        <w:jc w:val="right"/>
        <w:rPr>
          <w:rFonts w:asciiTheme="majorHAnsi" w:eastAsia="Verdana" w:hAnsiTheme="majorHAnsi" w:cstheme="majorHAnsi"/>
          <w:color w:val="333333"/>
        </w:rPr>
      </w:pPr>
    </w:p>
    <w:p w14:paraId="7DF55ABF" w14:textId="77777777" w:rsidR="004E0793" w:rsidRPr="004E0793" w:rsidRDefault="004E0793" w:rsidP="00A11293">
      <w:pPr>
        <w:spacing w:before="120" w:after="120" w:line="360" w:lineRule="auto"/>
        <w:jc w:val="right"/>
        <w:rPr>
          <w:rFonts w:asciiTheme="majorHAnsi" w:eastAsia="Verdana" w:hAnsiTheme="majorHAnsi" w:cstheme="majorHAnsi"/>
          <w:color w:val="333333"/>
        </w:rPr>
      </w:pPr>
    </w:p>
    <w:p w14:paraId="48A74CCB" w14:textId="77777777" w:rsidR="008D1FC1" w:rsidRPr="004E0793" w:rsidRDefault="008D1FC1" w:rsidP="00A11293">
      <w:pPr>
        <w:spacing w:before="120" w:after="120" w:line="360" w:lineRule="auto"/>
        <w:jc w:val="right"/>
        <w:rPr>
          <w:rFonts w:asciiTheme="majorHAnsi" w:eastAsia="Verdana" w:hAnsiTheme="majorHAnsi" w:cstheme="majorHAnsi"/>
          <w:color w:val="333333"/>
        </w:rPr>
      </w:pPr>
    </w:p>
    <w:p w14:paraId="5539E7E1" w14:textId="77777777" w:rsidR="008D1FC1" w:rsidRDefault="008D1FC1" w:rsidP="00A11293">
      <w:pPr>
        <w:spacing w:before="120" w:after="120" w:line="360" w:lineRule="auto"/>
        <w:jc w:val="right"/>
        <w:rPr>
          <w:rFonts w:asciiTheme="majorHAnsi" w:eastAsia="Verdana" w:hAnsiTheme="majorHAnsi" w:cstheme="majorHAnsi"/>
          <w:color w:val="333333"/>
        </w:rPr>
      </w:pPr>
    </w:p>
    <w:p w14:paraId="29817E4D" w14:textId="77777777" w:rsidR="00FD06AA" w:rsidRDefault="00FD06AA" w:rsidP="00A11293">
      <w:pPr>
        <w:spacing w:before="120" w:after="120" w:line="360" w:lineRule="auto"/>
        <w:jc w:val="right"/>
        <w:rPr>
          <w:rFonts w:asciiTheme="majorHAnsi" w:eastAsia="Verdana" w:hAnsiTheme="majorHAnsi" w:cstheme="majorHAnsi"/>
          <w:color w:val="333333"/>
        </w:rPr>
      </w:pPr>
    </w:p>
    <w:p w14:paraId="67D72876" w14:textId="77777777" w:rsidR="00FD06AA" w:rsidRPr="004E0793" w:rsidRDefault="00FD06AA" w:rsidP="00A11293">
      <w:pPr>
        <w:spacing w:before="120" w:after="120" w:line="360" w:lineRule="auto"/>
        <w:jc w:val="right"/>
        <w:rPr>
          <w:rFonts w:asciiTheme="majorHAnsi" w:eastAsia="Verdana" w:hAnsiTheme="majorHAnsi" w:cstheme="majorHAnsi"/>
          <w:color w:val="333333"/>
        </w:rPr>
      </w:pPr>
    </w:p>
    <w:p w14:paraId="44382490" w14:textId="77777777" w:rsidR="008D1FC1" w:rsidRPr="004E0793" w:rsidRDefault="008D1FC1" w:rsidP="00A11293">
      <w:pPr>
        <w:spacing w:before="120" w:after="120"/>
        <w:rPr>
          <w:rFonts w:asciiTheme="majorHAnsi" w:hAnsiTheme="majorHAnsi" w:cstheme="majorHAnsi"/>
        </w:rPr>
      </w:pPr>
    </w:p>
    <w:p w14:paraId="38DF7F28" w14:textId="069B8B59" w:rsidR="003F439D" w:rsidRPr="004E0793" w:rsidRDefault="00240524" w:rsidP="00C32ADF">
      <w:pPr>
        <w:pStyle w:val="Estilo1"/>
        <w:numPr>
          <w:ilvl w:val="0"/>
          <w:numId w:val="2"/>
        </w:numPr>
        <w:spacing w:before="120" w:after="360"/>
        <w:ind w:left="426" w:hanging="426"/>
        <w:rPr>
          <w:rFonts w:asciiTheme="majorHAnsi" w:hAnsiTheme="majorHAnsi" w:cstheme="majorHAnsi"/>
        </w:rPr>
      </w:pPr>
      <w:bookmarkStart w:id="1" w:name="_Toc37157508"/>
      <w:r>
        <w:rPr>
          <w:rFonts w:asciiTheme="majorHAnsi" w:hAnsiTheme="majorHAnsi" w:cstheme="majorHAnsi"/>
        </w:rPr>
        <w:lastRenderedPageBreak/>
        <w:t>Incerteza de medição</w:t>
      </w:r>
      <w:r w:rsidR="0003444F" w:rsidRPr="004E0793">
        <w:rPr>
          <w:rFonts w:asciiTheme="majorHAnsi" w:hAnsiTheme="majorHAnsi" w:cstheme="majorHAnsi"/>
        </w:rPr>
        <w:t>...</w:t>
      </w:r>
      <w:bookmarkEnd w:id="1"/>
    </w:p>
    <w:p w14:paraId="711DE903" w14:textId="760EDDB8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 xml:space="preserve">Metrologia, conforme definido no item 2.2 do </w:t>
      </w:r>
      <w:r w:rsidRPr="004E0793">
        <w:rPr>
          <w:rFonts w:asciiTheme="majorHAnsi" w:hAnsiTheme="majorHAnsi" w:cstheme="majorHAnsi"/>
          <w:b/>
          <w:u w:val="single"/>
        </w:rPr>
        <w:t>Vocabulário Internacional de Metrologia</w:t>
      </w:r>
      <w:r w:rsidRPr="004E0793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1980A886" wp14:editId="77CDCBE2">
            <wp:extent cx="118800" cy="126000"/>
            <wp:effectExtent l="0" t="0" r="0" b="7620"/>
            <wp:docPr id="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793">
        <w:rPr>
          <w:rFonts w:asciiTheme="majorHAnsi" w:hAnsiTheme="majorHAnsi" w:cstheme="majorHAnsi"/>
        </w:rPr>
        <w:t xml:space="preserve"> – Conceitos Fundamentais e Gerais e Termos Associados, é a </w:t>
      </w:r>
      <w:r w:rsidRPr="004E0793">
        <w:rPr>
          <w:rFonts w:asciiTheme="majorHAnsi" w:hAnsiTheme="majorHAnsi" w:cstheme="majorHAnsi"/>
          <w:i/>
        </w:rPr>
        <w:t xml:space="preserve">“ciência da medição e suas aplicações”. </w:t>
      </w:r>
      <w:r w:rsidRPr="004E0793">
        <w:rPr>
          <w:rFonts w:asciiTheme="majorHAnsi" w:hAnsiTheme="majorHAnsi" w:cstheme="majorHAnsi"/>
        </w:rPr>
        <w:t>O VIM</w:t>
      </w:r>
      <w:r w:rsidRPr="004E0793">
        <w:rPr>
          <w:rFonts w:asciiTheme="majorHAnsi" w:hAnsiTheme="majorHAnsi" w:cstheme="majorHAnsi"/>
          <w:i/>
        </w:rPr>
        <w:t xml:space="preserve"> c</w:t>
      </w:r>
      <w:r w:rsidRPr="004E0793">
        <w:rPr>
          <w:rFonts w:asciiTheme="majorHAnsi" w:hAnsiTheme="majorHAnsi" w:cstheme="majorHAnsi"/>
        </w:rPr>
        <w:t xml:space="preserve">omplementa a definição com uma nota: </w:t>
      </w:r>
      <w:r w:rsidRPr="004E0793">
        <w:rPr>
          <w:rFonts w:asciiTheme="majorHAnsi" w:hAnsiTheme="majorHAnsi" w:cstheme="majorHAnsi"/>
          <w:i/>
        </w:rPr>
        <w:t>“A metrologia engloba todos os aspectos teóricos e práticos da medição, qualquer que seja a incerteza da medição e o campo de aplicação”</w:t>
      </w:r>
      <w:r w:rsidRPr="004E0793">
        <w:rPr>
          <w:rFonts w:asciiTheme="majorHAnsi" w:hAnsiTheme="majorHAnsi" w:cstheme="majorHAnsi"/>
        </w:rPr>
        <w:t>.</w:t>
      </w:r>
    </w:p>
    <w:p w14:paraId="2380FCDF" w14:textId="687194BC" w:rsidR="004E0793" w:rsidRPr="004E0793" w:rsidRDefault="004E0793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671B654" w14:textId="77777777" w:rsidR="004E0793" w:rsidRPr="004E0793" w:rsidRDefault="004E0793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2D138793" wp14:editId="6144F096">
                <wp:extent cx="5923129" cy="1200150"/>
                <wp:effectExtent l="0" t="0" r="1905" b="0"/>
                <wp:docPr id="47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129" cy="1200150"/>
                          <a:chOff x="1330156" y="1"/>
                          <a:chExt cx="6141979" cy="1245840"/>
                        </a:xfrm>
                      </wpg:grpSpPr>
                      <wps:wsp>
                        <wps:cNvPr id="48" name="Arredondar Retângulo em um Canto Diagonal 48"/>
                        <wps:cNvSpPr/>
                        <wps:spPr>
                          <a:xfrm>
                            <a:off x="1330156" y="1"/>
                            <a:ext cx="6141979" cy="124584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2417" y="212113"/>
                            <a:ext cx="5348452" cy="994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B6F71" w14:textId="624C3AA2" w:rsidR="00EB4AE7" w:rsidRPr="0043057C" w:rsidRDefault="00EB4AE7" w:rsidP="004E0793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Esse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documento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,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amplamente utilizado na metrologia, define os conceitos fundamentais da área.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O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</w:rPr>
                                <w:t>Vocabulário Internacional de Metrologia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, também conhecido como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VIM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F27CE3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foi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27CE3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adotado no Brasil pela Portaria Inmetro (Instituto Nacional de Metrologia, Qualidade e Tecnologia) </w:t>
                              </w:r>
                              <w:proofErr w:type="gramStart"/>
                              <w:r w:rsidRPr="00F27CE3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n.º</w:t>
                              </w:r>
                              <w:proofErr w:type="gramEnd"/>
                              <w:r w:rsidRPr="00F27CE3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232, de 08 de maio de 2012</w:t>
                              </w:r>
                              <w:r w:rsidRPr="00F27CE3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,</w:t>
                              </w:r>
                            </w:p>
                            <w:p w14:paraId="73EF0901" w14:textId="77777777" w:rsidR="00EB4AE7" w:rsidRPr="0043057C" w:rsidRDefault="00EB4AE7" w:rsidP="004E0793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14:paraId="34396C17" w14:textId="77777777" w:rsidR="00EB4AE7" w:rsidRPr="0043057C" w:rsidRDefault="00EB4AE7" w:rsidP="004E0793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Esse Vocabulário surgiu na segunda metade do século XX com o objetivo harmonizar internacionalmente as terminologias e definições utilizadas nos campos da metrologia.</w:t>
                              </w:r>
                            </w:p>
                            <w:p w14:paraId="19F48A98" w14:textId="77777777" w:rsidR="00EB4AE7" w:rsidRPr="00530390" w:rsidRDefault="00EB4AE7" w:rsidP="004E079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55754" y="5117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138793" id="Grupo 47" o:spid="_x0000_s1026" style="width:466.4pt;height:94.5pt;mso-position-horizontal-relative:char;mso-position-vertical-relative:line" coordorigin="13301" coordsize="61419,12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">
                <v:shape id="Arredondar Retângulo em um Canto Diagonal 48" o:spid="_x0000_s1027" style="position:absolute;left:13301;width:61420;height:12458;visibility:visible;mso-wrap-style:square;v-text-anchor:middle" coordsize="6141979,124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" path="m207644,l6141979,r,l6141979,1038196v,114679,-92965,207644,-207644,207644l,1245840r,l,207644c,92965,92965,,207644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207644,0;6141979,0;6141979,0;6141979,1038196;5934335,1245840;0,1245840;0,1245840;0,207644;207644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15424;top:2121;width:53484;height:9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27FB6F71" w14:textId="624C3AA2" w:rsidR="00EB4AE7" w:rsidRPr="0043057C" w:rsidRDefault="00EB4AE7" w:rsidP="004E0793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Esse 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documento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,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amplamente utilizado na metrologia, define os conceitos fundamentais da área.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O </w:t>
                        </w:r>
                        <w:r w:rsidRPr="0043057C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</w:rPr>
                          <w:t>Vocabulário Internacional de Metrologia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, também conhecido como </w:t>
                        </w:r>
                        <w:r w:rsidRPr="0043057C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VIM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 xml:space="preserve">, </w:t>
                        </w:r>
                        <w:r w:rsidRPr="00F27CE3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foi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 w:rsidRPr="00F27CE3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adotado no Brasil pela Portaria Inmetro (Instituto Nacional de Metrologia, Qualidade e Tecnologia) </w:t>
                        </w:r>
                        <w:proofErr w:type="gramStart"/>
                        <w:r w:rsidRPr="00F27CE3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n.º</w:t>
                        </w:r>
                        <w:proofErr w:type="gramEnd"/>
                        <w:r w:rsidRPr="00F27CE3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232, de 08 de maio de 2012</w:t>
                        </w:r>
                        <w:r w:rsidRPr="00F27CE3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,</w:t>
                        </w:r>
                      </w:p>
                      <w:p w14:paraId="73EF0901" w14:textId="77777777" w:rsidR="00EB4AE7" w:rsidRPr="0043057C" w:rsidRDefault="00EB4AE7" w:rsidP="004E0793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14:paraId="34396C17" w14:textId="77777777" w:rsidR="00EB4AE7" w:rsidRPr="0043057C" w:rsidRDefault="00EB4AE7" w:rsidP="004E0793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Esse Vocabulário surgiu na segunda metade do século XX com o objetivo harmonizar internacionalmente as terminologias e definições utilizadas nos campos da metrologia.</w:t>
                        </w:r>
                      </w:p>
                      <w:p w14:paraId="19F48A98" w14:textId="77777777" w:rsidR="00EB4AE7" w:rsidRPr="00530390" w:rsidRDefault="00EB4AE7" w:rsidP="004E0793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0" o:spid="_x0000_s1029" type="#_x0000_t75" style="position:absolute;left:70557;top:511;width:2438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">
                  <v:imagedata r:id="rId14" o:title=""/>
                </v:shape>
                <w10:anchorlock/>
              </v:group>
            </w:pict>
          </mc:Fallback>
        </mc:AlternateContent>
      </w:r>
    </w:p>
    <w:p w14:paraId="736C7AA5" w14:textId="77777777" w:rsidR="003F439D" w:rsidRPr="004E0793" w:rsidRDefault="003F439D" w:rsidP="00A11293">
      <w:pPr>
        <w:spacing w:before="120" w:after="120"/>
        <w:jc w:val="both"/>
        <w:rPr>
          <w:rFonts w:asciiTheme="majorHAnsi" w:hAnsiTheme="majorHAnsi" w:cstheme="majorHAnsi"/>
        </w:rPr>
      </w:pPr>
    </w:p>
    <w:p w14:paraId="23AA0CBF" w14:textId="594E3F72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Podemos observar, então, ser primordial o conhecimento teórico dos conceitos e das técnicas de medição, além da percepção das grandezas que influenciam o processo da medição para obtermos resultados práticos consistentes. Considerando que os resultados das medições são influenciados por diferentes fatores precisamos, dessa forma, estimar a incerteza da medição que está associada aos requisitos de uso.</w:t>
      </w:r>
    </w:p>
    <w:p w14:paraId="4DB7B827" w14:textId="1B6AD33C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Com o conhecimento e utilização dos conceitos da Metrologia podemos descobrir muitas coisas que utilizamos em nosso cotidiano, como, por exemplo:</w:t>
      </w:r>
      <w:r w:rsidR="0003444F" w:rsidRPr="004E0793">
        <w:rPr>
          <w:rFonts w:asciiTheme="majorHAnsi" w:hAnsiTheme="majorHAnsi" w:cstheme="majorHAnsi"/>
        </w:rPr>
        <w:t xml:space="preserve"> </w:t>
      </w:r>
      <w:r w:rsidRPr="004E0793">
        <w:rPr>
          <w:rFonts w:asciiTheme="majorHAnsi" w:hAnsiTheme="majorHAnsi" w:cstheme="majorHAnsi"/>
        </w:rPr>
        <w:t>o nosso peso, a nossa altura, qual a distância de nossa casa até a escola, quanto tempo demoramos no banho, e até quanto de água gastamos.  Podemos até fazer estimativa de coisas maiores como: o tamanho da Terra, a idade do Sol, a distância até a estrela mais próxima e o tempo que a viagem levaria.</w:t>
      </w:r>
    </w:p>
    <w:p w14:paraId="1C2095EC" w14:textId="0475FD28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 xml:space="preserve">No entanto, quando queremos ser rigorosos em Metrologia, devemos levar em consideração um fato importantíssimo que pouca gente sabe sobre as medições que realizamos em nosso dia-a-dia: mesmo que estejam exatas </w:t>
      </w:r>
      <w:r w:rsidRPr="004E0793">
        <w:rPr>
          <w:rFonts w:asciiTheme="majorHAnsi" w:hAnsiTheme="majorHAnsi" w:cstheme="majorHAnsi"/>
          <w:b/>
        </w:rPr>
        <w:t>todas elas apresentam uma dúvida em seu resultado</w:t>
      </w:r>
      <w:r w:rsidRPr="004E0793">
        <w:rPr>
          <w:rFonts w:asciiTheme="majorHAnsi" w:hAnsiTheme="majorHAnsi" w:cstheme="majorHAnsi"/>
        </w:rPr>
        <w:t xml:space="preserve">! </w:t>
      </w:r>
    </w:p>
    <w:p w14:paraId="29244BD6" w14:textId="108E6DBD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 xml:space="preserve">Isso mesmo, todas as medidas que fazemos contém uma dúvida que nós, muitas vezes, acabamos deixando de lado. </w:t>
      </w:r>
    </w:p>
    <w:p w14:paraId="707E270F" w14:textId="4314A3A2" w:rsidR="003F439D" w:rsidRPr="004E0793" w:rsidRDefault="0096619F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2CCE90B2" wp14:editId="6703A7F7">
            <wp:simplePos x="0" y="0"/>
            <wp:positionH relativeFrom="margin">
              <wp:posOffset>59267</wp:posOffset>
            </wp:positionH>
            <wp:positionV relativeFrom="paragraph">
              <wp:posOffset>29633</wp:posOffset>
            </wp:positionV>
            <wp:extent cx="1870710" cy="1398905"/>
            <wp:effectExtent l="152400" t="152400" r="358140" b="353695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398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39D" w:rsidRPr="004E0793">
        <w:rPr>
          <w:rFonts w:asciiTheme="majorHAnsi" w:hAnsiTheme="majorHAnsi" w:cstheme="majorHAnsi"/>
        </w:rPr>
        <w:t>Quer ver? Então vamos fazer uma experiência:</w:t>
      </w:r>
    </w:p>
    <w:p w14:paraId="32AD4DE1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 xml:space="preserve">Imagine que você resolva medir a altura de uma criança... </w:t>
      </w:r>
    </w:p>
    <w:p w14:paraId="3D918C14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 xml:space="preserve">Então você a leva até uma parede e marca com um risco o que considera ser a altura dela. </w:t>
      </w:r>
    </w:p>
    <w:p w14:paraId="13B79EDB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 xml:space="preserve">Ok! Supondo que você foi perfeito na hora da marcação, podemos assumir que a distância do chão até o risco na parede representa a </w:t>
      </w:r>
      <w:r w:rsidRPr="004E0793">
        <w:rPr>
          <w:rFonts w:asciiTheme="majorHAnsi" w:hAnsiTheme="majorHAnsi" w:cstheme="majorHAnsi"/>
        </w:rPr>
        <w:lastRenderedPageBreak/>
        <w:t xml:space="preserve">real altura da criança. </w:t>
      </w:r>
    </w:p>
    <w:p w14:paraId="0655E4E5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Certo, agora precisamos medir essa distância. Então, como toda medição precisa apresentar uma unidade de medida, vamos utilizar a unidade internacional mais amplamente conhecida para esse fim, o metro (m).</w:t>
      </w:r>
    </w:p>
    <w:p w14:paraId="283AD48C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Agora vamos escolher algum instrumento de medição, que meça em metros e seja adequado para nosso caso.</w:t>
      </w:r>
    </w:p>
    <w:p w14:paraId="73F8D0E7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 xml:space="preserve">Pensou em algum? </w:t>
      </w:r>
    </w:p>
    <w:p w14:paraId="2B732A27" w14:textId="326504F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 xml:space="preserve">Que tal uma trena? As trenas medem comprimentos de, em média, </w:t>
      </w:r>
      <w:r w:rsidR="00BB51FB">
        <w:rPr>
          <w:rFonts w:asciiTheme="majorHAnsi" w:hAnsiTheme="majorHAnsi" w:cstheme="majorHAnsi"/>
        </w:rPr>
        <w:t xml:space="preserve">até </w:t>
      </w:r>
      <w:r w:rsidRPr="004E0793">
        <w:rPr>
          <w:rFonts w:asciiTheme="majorHAnsi" w:hAnsiTheme="majorHAnsi" w:cstheme="majorHAnsi"/>
        </w:rPr>
        <w:t>5 metros e, como a altura dela não vai ultrapassar esse valor, podemos utilizá-la.</w:t>
      </w:r>
    </w:p>
    <w:p w14:paraId="7C24D3EF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Então você realiza a medição...</w:t>
      </w:r>
    </w:p>
    <w:p w14:paraId="2BE379C0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737A7492" wp14:editId="3BD6EAB8">
            <wp:simplePos x="0" y="0"/>
            <wp:positionH relativeFrom="margin">
              <wp:posOffset>30130</wp:posOffset>
            </wp:positionH>
            <wp:positionV relativeFrom="paragraph">
              <wp:posOffset>154305</wp:posOffset>
            </wp:positionV>
            <wp:extent cx="2065655" cy="1552575"/>
            <wp:effectExtent l="152400" t="152400" r="353695" b="371475"/>
            <wp:wrapSquare wrapText="bothSides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E0793">
        <w:rPr>
          <w:rFonts w:asciiTheme="majorHAnsi" w:hAnsiTheme="majorHAnsi" w:cstheme="majorHAnsi"/>
        </w:rPr>
        <w:t xml:space="preserve">Vamos supor que encontramos aqui, o valor de 0,97 m, ou seja, noventa e sete centímetros. </w:t>
      </w:r>
    </w:p>
    <w:p w14:paraId="50C29364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Mas... Vamos olhar mais de perto?</w:t>
      </w:r>
    </w:p>
    <w:p w14:paraId="539D3898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 xml:space="preserve">Se você olhar bem de perto, verá que o risco na parede não bate exatamente em 0,97 m. Ele está, na verdade, um pouco acima. Então, nesse caso, podemos concluir que 0,97 m não é o valor exato da altura dela. </w:t>
      </w:r>
    </w:p>
    <w:p w14:paraId="5191142E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 xml:space="preserve">Se medirmos com uma régua com graduação milimétrica, veremos que o valor medido seria de 0,973 m, ou seja, novecentos e setenta e três milímetros. </w:t>
      </w:r>
    </w:p>
    <w:p w14:paraId="45C0174E" w14:textId="42A22C3D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3EF75B0D" wp14:editId="326CE321">
            <wp:simplePos x="0" y="0"/>
            <wp:positionH relativeFrom="margin">
              <wp:posOffset>47625</wp:posOffset>
            </wp:positionH>
            <wp:positionV relativeFrom="paragraph">
              <wp:posOffset>166370</wp:posOffset>
            </wp:positionV>
            <wp:extent cx="2052320" cy="1540510"/>
            <wp:effectExtent l="152400" t="152400" r="367030" b="364490"/>
            <wp:wrapSquare wrapText="bothSides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4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E0793">
        <w:rPr>
          <w:rFonts w:asciiTheme="majorHAnsi" w:hAnsiTheme="majorHAnsi" w:cstheme="majorHAnsi"/>
        </w:rPr>
        <w:t xml:space="preserve">Só que, se olharmos ainda mais de perto, vamos notar que a marcação não está precisamente sobre o valor 0,973 m, mas sim entre o 0,973 m </w:t>
      </w:r>
      <w:proofErr w:type="gramStart"/>
      <w:r w:rsidRPr="004E0793">
        <w:rPr>
          <w:rFonts w:asciiTheme="majorHAnsi" w:hAnsiTheme="majorHAnsi" w:cstheme="majorHAnsi"/>
        </w:rPr>
        <w:t>e  0,974</w:t>
      </w:r>
      <w:proofErr w:type="gramEnd"/>
      <w:r w:rsidRPr="004E0793">
        <w:rPr>
          <w:rFonts w:asciiTheme="majorHAnsi" w:hAnsiTheme="majorHAnsi" w:cstheme="majorHAnsi"/>
        </w:rPr>
        <w:t xml:space="preserve"> m.</w:t>
      </w:r>
    </w:p>
    <w:p w14:paraId="754AE911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Percebeu como não é imediato determinar com certeza uma medida que, aparentemente, parecia muito simples?</w:t>
      </w:r>
    </w:p>
    <w:p w14:paraId="55DC3A4B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Imagine então se fôssemos medir uma forma bidimensional como a área do seu quarto, ou ainda, uma forma tridimensional, como um cubo, por exemplo...</w:t>
      </w:r>
    </w:p>
    <w:p w14:paraId="7CB538AB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Certamente precisaríamos fazer várias medições, e cada uma delas traria uma incerteza consigo, nos obrigando avaliar adequadamente os dados coletados para estimar sua real dimensão.</w:t>
      </w:r>
    </w:p>
    <w:p w14:paraId="4F4BE7C3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Imagine, então, se você quisesse saber o volume de uma esfera metálica...</w:t>
      </w:r>
    </w:p>
    <w:p w14:paraId="2E07168E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  <w:noProof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 wp14:anchorId="165247ED" wp14:editId="6D9E07E4">
            <wp:simplePos x="0" y="0"/>
            <wp:positionH relativeFrom="margin">
              <wp:posOffset>152400</wp:posOffset>
            </wp:positionH>
            <wp:positionV relativeFrom="paragraph">
              <wp:posOffset>445845</wp:posOffset>
            </wp:positionV>
            <wp:extent cx="2014855" cy="1655445"/>
            <wp:effectExtent l="152400" t="152400" r="366395" b="363855"/>
            <wp:wrapSquare wrapText="bothSides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65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E0793">
        <w:rPr>
          <w:rFonts w:asciiTheme="majorHAnsi" w:hAnsiTheme="majorHAnsi" w:cstheme="majorHAnsi"/>
        </w:rPr>
        <w:t>Se você lembrar da fórmula utilizada para determinar o volume de uma esfera, verá que ela depende do tamanho do raio, que é à distância do centro da esfera a qualquer ponto da extremidade.</w:t>
      </w:r>
    </w:p>
    <w:p w14:paraId="60F922F2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eastAsiaTheme="minorEastAsia" w:hAnsiTheme="majorHAnsi" w:cstheme="majorHAnsi"/>
        </w:rPr>
      </w:pPr>
      <w:r w:rsidRPr="004E0793">
        <w:rPr>
          <w:rFonts w:asciiTheme="majorHAnsi" w:eastAsiaTheme="minorEastAsia" w:hAnsiTheme="majorHAnsi" w:cstheme="majorHAnsi"/>
        </w:rPr>
        <w:t xml:space="preserve">A fórmula é a seguinte:     </w:t>
      </w:r>
      <m:oMath>
        <m:r>
          <w:rPr>
            <w:rFonts w:ascii="Cambria Math" w:hAnsi="Cambria Math" w:cstheme="majorHAnsi"/>
          </w:rPr>
          <m:t>V=</m:t>
        </m:r>
        <m:f>
          <m:fPr>
            <m:ctrlPr>
              <w:rPr>
                <w:rFonts w:ascii="Cambria Math" w:hAnsi="Cambria Math" w:cstheme="majorHAnsi"/>
                <w:i/>
              </w:rPr>
            </m:ctrlPr>
          </m:fPr>
          <m:num>
            <m:r>
              <w:rPr>
                <w:rFonts w:ascii="Cambria Math" w:hAnsi="Cambria Math" w:cstheme="majorHAnsi"/>
              </w:rPr>
              <m:t>4</m:t>
            </m:r>
          </m:num>
          <m:den>
            <m:r>
              <w:rPr>
                <w:rFonts w:ascii="Cambria Math" w:hAnsi="Cambria Math" w:cstheme="majorHAnsi"/>
              </w:rPr>
              <m:t>3</m:t>
            </m:r>
          </m:den>
        </m:f>
        <m:r>
          <w:rPr>
            <w:rFonts w:ascii="Cambria Math" w:hAnsi="Cambria Math" w:cstheme="majorHAnsi"/>
          </w:rPr>
          <m:t>π</m:t>
        </m:r>
        <m:sSup>
          <m:sSupPr>
            <m:ctrlPr>
              <w:rPr>
                <w:rFonts w:ascii="Cambria Math" w:hAnsi="Cambria Math" w:cstheme="majorHAnsi"/>
                <w:i/>
              </w:rPr>
            </m:ctrlPr>
          </m:sSupPr>
          <m:e>
            <m:r>
              <w:rPr>
                <w:rFonts w:ascii="Cambria Math" w:hAnsi="Cambria Math" w:cstheme="majorHAnsi"/>
              </w:rPr>
              <m:t>R</m:t>
            </m:r>
          </m:e>
          <m:sup>
            <m:r>
              <w:rPr>
                <w:rFonts w:ascii="Cambria Math" w:hAnsi="Cambria Math" w:cstheme="majorHAnsi"/>
              </w:rPr>
              <m:t>3</m:t>
            </m:r>
          </m:sup>
        </m:sSup>
      </m:oMath>
    </w:p>
    <w:p w14:paraId="50BE8431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eastAsiaTheme="minorEastAsia" w:hAnsiTheme="majorHAnsi" w:cstheme="majorHAnsi"/>
        </w:rPr>
      </w:pPr>
      <w:r w:rsidRPr="004E0793">
        <w:rPr>
          <w:rFonts w:asciiTheme="majorHAnsi" w:eastAsiaTheme="minorEastAsia" w:hAnsiTheme="majorHAnsi" w:cstheme="majorHAnsi"/>
        </w:rPr>
        <w:t>Onde R é o raio da esfera, ou seja, a metade do seu diâmetro...</w:t>
      </w:r>
    </w:p>
    <w:p w14:paraId="37E22351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eastAsiaTheme="minorEastAsia" w:hAnsiTheme="majorHAnsi" w:cstheme="majorHAnsi"/>
        </w:rPr>
      </w:pPr>
      <w:r w:rsidRPr="004E0793">
        <w:rPr>
          <w:rFonts w:asciiTheme="majorHAnsi" w:eastAsiaTheme="minorEastAsia" w:hAnsiTheme="majorHAnsi" w:cstheme="majorHAnsi"/>
        </w:rPr>
        <w:t xml:space="preserve">Suponha, agora, que você tenha um paquímetro digital com infinitas casas decimais. Então você deve estar pensando: “Ah! Agora sim eu posso determinar facilmente o diâmetro real da esfera”. Mas quantas medições fazer para ter certeza do resultado? </w:t>
      </w:r>
    </w:p>
    <w:p w14:paraId="7971BA42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eastAsiaTheme="minorEastAsia" w:hAnsiTheme="majorHAnsi" w:cstheme="majorHAnsi"/>
        </w:rPr>
      </w:pPr>
      <w:r w:rsidRPr="004E0793">
        <w:rPr>
          <w:rFonts w:asciiTheme="majorHAnsi" w:eastAsiaTheme="minorEastAsia" w:hAnsiTheme="majorHAnsi" w:cstheme="majorHAnsi"/>
        </w:rPr>
        <w:t>Vamos começar com duas.</w:t>
      </w:r>
    </w:p>
    <w:p w14:paraId="1B035C08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eastAsiaTheme="minorEastAsia" w:hAnsiTheme="majorHAnsi" w:cstheme="majorHAnsi"/>
        </w:rPr>
      </w:pPr>
      <w:r w:rsidRPr="004E0793">
        <w:rPr>
          <w:rFonts w:asciiTheme="majorHAnsi" w:eastAsiaTheme="minorEastAsia" w:hAnsiTheme="majorHAnsi" w:cstheme="majorHAnsi"/>
        </w:rPr>
        <w:t>Vejamos:</w:t>
      </w: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3F439D" w:rsidRPr="004E0793" w14:paraId="7EFFF7A9" w14:textId="77777777" w:rsidTr="00C342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6AEE61AA" w14:textId="77777777" w:rsidR="003F439D" w:rsidRPr="004E0793" w:rsidRDefault="003F439D" w:rsidP="00A11293">
            <w:pPr>
              <w:spacing w:before="120" w:after="120"/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4E0793">
              <w:rPr>
                <w:rFonts w:asciiTheme="majorHAnsi" w:hAnsiTheme="majorHAnsi" w:cstheme="majorHAnsi"/>
                <w:color w:val="FFFFFF" w:themeColor="background1"/>
              </w:rPr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5625B0E4" w14:textId="77777777" w:rsidR="003F439D" w:rsidRPr="004E0793" w:rsidRDefault="003F439D" w:rsidP="00A11293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FFFFFF" w:themeColor="background1"/>
              </w:rPr>
            </w:pPr>
            <w:r w:rsidRPr="004E0793">
              <w:rPr>
                <w:rFonts w:asciiTheme="majorHAnsi" w:hAnsiTheme="majorHAnsi" w:cstheme="majorHAnsi"/>
                <w:color w:val="FFFFFF" w:themeColor="background1"/>
              </w:rPr>
              <w:t>Valor (mm)</w:t>
            </w:r>
          </w:p>
        </w:tc>
      </w:tr>
      <w:tr w:rsidR="003F439D" w:rsidRPr="004E0793" w14:paraId="7935E2CA" w14:textId="77777777" w:rsidTr="00C34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3CCD109F" w14:textId="77777777" w:rsidR="003F439D" w:rsidRPr="004E0793" w:rsidRDefault="003F439D" w:rsidP="00A11293">
            <w:pPr>
              <w:spacing w:before="120" w:after="120"/>
              <w:jc w:val="both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220371EA" w14:textId="77777777" w:rsidR="003F439D" w:rsidRPr="004E0793" w:rsidRDefault="003F439D" w:rsidP="00A11293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62,001872...</w:t>
            </w:r>
          </w:p>
        </w:tc>
      </w:tr>
      <w:tr w:rsidR="003F439D" w:rsidRPr="004E0793" w14:paraId="32F671BC" w14:textId="77777777" w:rsidTr="00C342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234A55D9" w14:textId="77777777" w:rsidR="003F439D" w:rsidRPr="004E0793" w:rsidRDefault="003F439D" w:rsidP="00A11293">
            <w:pPr>
              <w:spacing w:before="120" w:after="120"/>
              <w:jc w:val="both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2</w:t>
            </w:r>
          </w:p>
        </w:tc>
        <w:tc>
          <w:tcPr>
            <w:tcW w:w="2772" w:type="dxa"/>
          </w:tcPr>
          <w:p w14:paraId="75CC200C" w14:textId="77777777" w:rsidR="003F439D" w:rsidRPr="004E0793" w:rsidRDefault="003F439D" w:rsidP="00A11293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62,001967...</w:t>
            </w:r>
          </w:p>
        </w:tc>
      </w:tr>
    </w:tbl>
    <w:p w14:paraId="3375F910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FE0A464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 xml:space="preserve">Opa! Deu diferença... E agora? Qual valor é o correto? </w:t>
      </w:r>
    </w:p>
    <w:p w14:paraId="780F7867" w14:textId="687C346C" w:rsidR="003F439D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Bom, vamos fazer mais três medições, para ver se um desses valores é o certo?</w:t>
      </w:r>
    </w:p>
    <w:p w14:paraId="7FF3F204" w14:textId="553D8309" w:rsidR="00BB51FB" w:rsidRPr="004E0793" w:rsidRDefault="00BB51FB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Vejamos</w:t>
      </w:r>
      <w:r w:rsidR="000874B7">
        <w:rPr>
          <w:rFonts w:asciiTheme="majorHAnsi" w:hAnsiTheme="majorHAnsi" w:cstheme="majorHAnsi"/>
        </w:rPr>
        <w:t>:</w:t>
      </w:r>
    </w:p>
    <w:p w14:paraId="048AECBA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 xml:space="preserve"> </w:t>
      </w: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1"/>
        <w:gridCol w:w="2380"/>
      </w:tblGrid>
      <w:tr w:rsidR="003F439D" w:rsidRPr="004E0793" w14:paraId="25B87B0A" w14:textId="77777777" w:rsidTr="00C32A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  <w:vAlign w:val="center"/>
          </w:tcPr>
          <w:p w14:paraId="31806CF8" w14:textId="77777777" w:rsidR="003F439D" w:rsidRPr="004E0793" w:rsidRDefault="003F439D" w:rsidP="00BB51FB">
            <w:pPr>
              <w:spacing w:before="120" w:after="120"/>
              <w:jc w:val="center"/>
              <w:rPr>
                <w:rFonts w:asciiTheme="majorHAnsi" w:hAnsiTheme="majorHAnsi" w:cstheme="majorHAnsi"/>
                <w:color w:val="FFFFFF" w:themeColor="background1"/>
                <w:lang w:val="pt-BR"/>
              </w:rPr>
            </w:pPr>
            <w:r w:rsidRPr="004E0793">
              <w:rPr>
                <w:rFonts w:asciiTheme="majorHAnsi" w:hAnsiTheme="majorHAnsi" w:cstheme="majorHAnsi"/>
                <w:color w:val="FFFFFF" w:themeColor="background1"/>
                <w:lang w:val="pt-BR"/>
              </w:rPr>
              <w:t>Medição</w:t>
            </w:r>
          </w:p>
        </w:tc>
        <w:tc>
          <w:tcPr>
            <w:tcW w:w="23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  <w:vAlign w:val="center"/>
          </w:tcPr>
          <w:p w14:paraId="26E120EA" w14:textId="77777777" w:rsidR="003F439D" w:rsidRPr="004E0793" w:rsidRDefault="003F439D" w:rsidP="00101D1E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FFFFFF" w:themeColor="background1"/>
                <w:lang w:val="pt-BR"/>
              </w:rPr>
            </w:pPr>
            <w:r w:rsidRPr="004E0793">
              <w:rPr>
                <w:rFonts w:asciiTheme="majorHAnsi" w:hAnsiTheme="majorHAnsi" w:cstheme="majorHAnsi"/>
                <w:color w:val="FFFFFF" w:themeColor="background1"/>
                <w:lang w:val="pt-BR"/>
              </w:rPr>
              <w:t>Valor (mm)</w:t>
            </w:r>
          </w:p>
        </w:tc>
      </w:tr>
      <w:tr w:rsidR="003F439D" w:rsidRPr="004E0793" w14:paraId="24365F0F" w14:textId="77777777" w:rsidTr="00C32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154F3CB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color w:val="auto"/>
                <w:lang w:val="pt-BR"/>
              </w:rPr>
              <w:t>1</w:t>
            </w:r>
          </w:p>
        </w:tc>
        <w:tc>
          <w:tcPr>
            <w:tcW w:w="23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3197F53" w14:textId="77777777" w:rsidR="003F439D" w:rsidRPr="004E0793" w:rsidRDefault="003F439D" w:rsidP="00C32AD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color w:val="auto"/>
                <w:lang w:val="pt-BR"/>
              </w:rPr>
              <w:t>62,001872...</w:t>
            </w:r>
          </w:p>
        </w:tc>
      </w:tr>
      <w:tr w:rsidR="003F439D" w:rsidRPr="004E0793" w14:paraId="684B86D8" w14:textId="77777777" w:rsidTr="00C32ADF">
        <w:trPr>
          <w:trHeight w:val="4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  <w:vAlign w:val="center"/>
          </w:tcPr>
          <w:p w14:paraId="54E97600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color w:val="auto"/>
                <w:lang w:val="pt-BR"/>
              </w:rPr>
              <w:t>2</w:t>
            </w:r>
          </w:p>
        </w:tc>
        <w:tc>
          <w:tcPr>
            <w:tcW w:w="2380" w:type="dxa"/>
            <w:vAlign w:val="center"/>
          </w:tcPr>
          <w:p w14:paraId="1B60B6A5" w14:textId="77777777" w:rsidR="003F439D" w:rsidRPr="004E0793" w:rsidRDefault="003F439D" w:rsidP="00C32AD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color w:val="auto"/>
                <w:lang w:val="pt-BR"/>
              </w:rPr>
              <w:t>62,001967...</w:t>
            </w:r>
          </w:p>
        </w:tc>
      </w:tr>
      <w:tr w:rsidR="003F439D" w:rsidRPr="004E0793" w14:paraId="08947053" w14:textId="77777777" w:rsidTr="00C32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481016F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color w:val="auto"/>
                <w:lang w:val="pt-BR"/>
              </w:rPr>
              <w:t>3</w:t>
            </w:r>
          </w:p>
        </w:tc>
        <w:tc>
          <w:tcPr>
            <w:tcW w:w="23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420C78E" w14:textId="77777777" w:rsidR="003F439D" w:rsidRPr="004E0793" w:rsidRDefault="003F439D" w:rsidP="00C32AD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color w:val="auto"/>
                <w:lang w:val="pt-BR"/>
              </w:rPr>
              <w:t>62,001890...</w:t>
            </w:r>
          </w:p>
        </w:tc>
      </w:tr>
      <w:tr w:rsidR="003F439D" w:rsidRPr="004E0793" w14:paraId="1B1FCC47" w14:textId="77777777" w:rsidTr="00C32ADF">
        <w:trPr>
          <w:trHeight w:val="4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  <w:vAlign w:val="center"/>
          </w:tcPr>
          <w:p w14:paraId="41A5DC8B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color w:val="auto"/>
                <w:lang w:val="pt-BR"/>
              </w:rPr>
              <w:t>4</w:t>
            </w:r>
          </w:p>
        </w:tc>
        <w:tc>
          <w:tcPr>
            <w:tcW w:w="2380" w:type="dxa"/>
            <w:vAlign w:val="center"/>
          </w:tcPr>
          <w:p w14:paraId="130AA9C6" w14:textId="77777777" w:rsidR="003F439D" w:rsidRPr="004E0793" w:rsidRDefault="003F439D" w:rsidP="00C32AD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color w:val="auto"/>
                <w:lang w:val="pt-BR"/>
              </w:rPr>
              <w:t>62,001789...</w:t>
            </w:r>
          </w:p>
        </w:tc>
      </w:tr>
      <w:tr w:rsidR="003F439D" w:rsidRPr="004E0793" w14:paraId="4B4236EC" w14:textId="77777777" w:rsidTr="00C32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DEC6DE0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color w:val="auto"/>
                <w:lang w:val="pt-BR"/>
              </w:rPr>
              <w:t>5</w:t>
            </w:r>
          </w:p>
        </w:tc>
        <w:tc>
          <w:tcPr>
            <w:tcW w:w="23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23FF90C" w14:textId="77777777" w:rsidR="003F439D" w:rsidRPr="004E0793" w:rsidRDefault="003F439D" w:rsidP="00C32AD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color w:val="auto"/>
                <w:lang w:val="pt-BR"/>
              </w:rPr>
              <w:t>62,002012...</w:t>
            </w:r>
          </w:p>
        </w:tc>
      </w:tr>
    </w:tbl>
    <w:p w14:paraId="4641D559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Nossa, nenhum valor se repetiu...</w:t>
      </w:r>
    </w:p>
    <w:p w14:paraId="66A29A76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Então vamos exagerar, fazendo 100 medições:</w:t>
      </w:r>
    </w:p>
    <w:p w14:paraId="070C86A0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1"/>
        <w:gridCol w:w="2352"/>
      </w:tblGrid>
      <w:tr w:rsidR="003F439D" w:rsidRPr="004E0793" w14:paraId="64DDD960" w14:textId="77777777" w:rsidTr="00C32A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  <w:vAlign w:val="center"/>
          </w:tcPr>
          <w:p w14:paraId="06954EDE" w14:textId="77777777" w:rsidR="003F439D" w:rsidRPr="004E0793" w:rsidRDefault="003F439D" w:rsidP="00A11293">
            <w:pPr>
              <w:spacing w:before="120" w:after="120"/>
              <w:jc w:val="center"/>
              <w:rPr>
                <w:rFonts w:asciiTheme="majorHAnsi" w:hAnsiTheme="majorHAnsi" w:cstheme="majorHAnsi"/>
                <w:color w:val="FFFFFF" w:themeColor="background1"/>
                <w:lang w:val="pt-BR"/>
              </w:rPr>
            </w:pPr>
            <w:r w:rsidRPr="004E0793">
              <w:rPr>
                <w:rFonts w:asciiTheme="majorHAnsi" w:hAnsiTheme="majorHAnsi" w:cstheme="majorHAnsi"/>
                <w:color w:val="FFFFFF" w:themeColor="background1"/>
                <w:lang w:val="pt-BR"/>
              </w:rPr>
              <w:t>Medição</w:t>
            </w:r>
          </w:p>
        </w:tc>
        <w:tc>
          <w:tcPr>
            <w:tcW w:w="23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  <w:vAlign w:val="center"/>
          </w:tcPr>
          <w:p w14:paraId="28FF4A9B" w14:textId="77777777" w:rsidR="003F439D" w:rsidRPr="004E0793" w:rsidRDefault="003F439D" w:rsidP="00A11293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FFFFFF" w:themeColor="background1"/>
                <w:lang w:val="pt-BR"/>
              </w:rPr>
            </w:pPr>
            <w:r w:rsidRPr="004E0793">
              <w:rPr>
                <w:rFonts w:asciiTheme="majorHAnsi" w:hAnsiTheme="majorHAnsi" w:cstheme="majorHAnsi"/>
                <w:color w:val="FFFFFF" w:themeColor="background1"/>
                <w:lang w:val="pt-BR"/>
              </w:rPr>
              <w:t>Valor (mm)</w:t>
            </w:r>
          </w:p>
        </w:tc>
      </w:tr>
      <w:tr w:rsidR="003F439D" w:rsidRPr="004E0793" w14:paraId="6DAA6C7A" w14:textId="77777777" w:rsidTr="00C32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DE91324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lang w:val="pt-BR"/>
              </w:rPr>
              <w:t>1</w:t>
            </w:r>
          </w:p>
        </w:tc>
        <w:tc>
          <w:tcPr>
            <w:tcW w:w="23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19008B2" w14:textId="77777777" w:rsidR="003F439D" w:rsidRPr="004E0793" w:rsidRDefault="003F439D" w:rsidP="00C32AD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lang w:val="pt-BR"/>
              </w:rPr>
              <w:t>62,001872...</w:t>
            </w:r>
          </w:p>
        </w:tc>
      </w:tr>
      <w:tr w:rsidR="003F439D" w:rsidRPr="004E0793" w14:paraId="681F9683" w14:textId="77777777" w:rsidTr="00C32ADF">
        <w:trPr>
          <w:trHeight w:val="4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vAlign w:val="center"/>
          </w:tcPr>
          <w:p w14:paraId="3E108007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lang w:val="pt-BR"/>
              </w:rPr>
              <w:t>2</w:t>
            </w:r>
          </w:p>
        </w:tc>
        <w:tc>
          <w:tcPr>
            <w:tcW w:w="2352" w:type="dxa"/>
            <w:vAlign w:val="center"/>
          </w:tcPr>
          <w:p w14:paraId="1A0C6230" w14:textId="77777777" w:rsidR="003F439D" w:rsidRPr="004E0793" w:rsidRDefault="003F439D" w:rsidP="00C32AD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lang w:val="pt-BR"/>
              </w:rPr>
              <w:t>62,001967...</w:t>
            </w:r>
          </w:p>
        </w:tc>
      </w:tr>
      <w:tr w:rsidR="003F439D" w:rsidRPr="004E0793" w14:paraId="1BB6360B" w14:textId="77777777" w:rsidTr="00C32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EDE1FF2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lang w:val="pt-BR"/>
              </w:rPr>
              <w:t>3</w:t>
            </w:r>
          </w:p>
        </w:tc>
        <w:tc>
          <w:tcPr>
            <w:tcW w:w="23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A7C4029" w14:textId="77777777" w:rsidR="003F439D" w:rsidRPr="004E0793" w:rsidRDefault="003F439D" w:rsidP="00C32AD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lang w:val="pt-BR"/>
              </w:rPr>
              <w:t>62,001890...</w:t>
            </w:r>
          </w:p>
        </w:tc>
      </w:tr>
      <w:tr w:rsidR="003F439D" w:rsidRPr="004E0793" w14:paraId="481EFDC0" w14:textId="77777777" w:rsidTr="00C32ADF">
        <w:trPr>
          <w:trHeight w:val="4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vAlign w:val="center"/>
          </w:tcPr>
          <w:p w14:paraId="384412F9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lang w:val="pt-BR"/>
              </w:rPr>
              <w:t>4</w:t>
            </w:r>
          </w:p>
        </w:tc>
        <w:tc>
          <w:tcPr>
            <w:tcW w:w="2352" w:type="dxa"/>
            <w:vAlign w:val="center"/>
          </w:tcPr>
          <w:p w14:paraId="26989F2B" w14:textId="77777777" w:rsidR="003F439D" w:rsidRPr="004E0793" w:rsidRDefault="003F439D" w:rsidP="00C32AD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lang w:val="pt-BR"/>
              </w:rPr>
              <w:t>62,001789...</w:t>
            </w:r>
          </w:p>
        </w:tc>
      </w:tr>
      <w:tr w:rsidR="003F439D" w:rsidRPr="004E0793" w14:paraId="15DCD6B1" w14:textId="77777777" w:rsidTr="00C32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7F99360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lang w:val="pt-BR"/>
              </w:rPr>
              <w:t>5</w:t>
            </w:r>
          </w:p>
        </w:tc>
        <w:tc>
          <w:tcPr>
            <w:tcW w:w="23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C97C7E7" w14:textId="77777777" w:rsidR="003F439D" w:rsidRPr="004E0793" w:rsidRDefault="003F439D" w:rsidP="00C32AD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lang w:val="pt-BR"/>
              </w:rPr>
              <w:t>62,002012...</w:t>
            </w:r>
          </w:p>
        </w:tc>
      </w:tr>
      <w:tr w:rsidR="003F439D" w:rsidRPr="004E0793" w14:paraId="351C5937" w14:textId="77777777" w:rsidTr="00C32ADF">
        <w:trPr>
          <w:trHeight w:val="4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vAlign w:val="center"/>
          </w:tcPr>
          <w:p w14:paraId="5424FBD2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lang w:val="pt-BR"/>
              </w:rPr>
              <w:t>6</w:t>
            </w:r>
          </w:p>
        </w:tc>
        <w:tc>
          <w:tcPr>
            <w:tcW w:w="2352" w:type="dxa"/>
            <w:vAlign w:val="center"/>
          </w:tcPr>
          <w:p w14:paraId="29DD97FC" w14:textId="77777777" w:rsidR="003F439D" w:rsidRPr="004E0793" w:rsidRDefault="003F439D" w:rsidP="00C32AD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lang w:val="pt-BR"/>
              </w:rPr>
              <w:t>62,001823...</w:t>
            </w:r>
          </w:p>
        </w:tc>
      </w:tr>
      <w:tr w:rsidR="003F439D" w:rsidRPr="004E0793" w14:paraId="1F5F992F" w14:textId="77777777" w:rsidTr="00C32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B977570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lang w:val="pt-BR"/>
              </w:rPr>
              <w:t>7</w:t>
            </w:r>
          </w:p>
        </w:tc>
        <w:tc>
          <w:tcPr>
            <w:tcW w:w="23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C811717" w14:textId="77777777" w:rsidR="003F439D" w:rsidRPr="004E0793" w:rsidRDefault="003F439D" w:rsidP="00C32AD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lang w:val="pt-BR"/>
              </w:rPr>
              <w:t>62,001369…</w:t>
            </w:r>
          </w:p>
        </w:tc>
      </w:tr>
      <w:tr w:rsidR="003F439D" w:rsidRPr="004E0793" w14:paraId="6B21F9A8" w14:textId="77777777" w:rsidTr="00C32ADF">
        <w:trPr>
          <w:trHeight w:val="4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vAlign w:val="center"/>
          </w:tcPr>
          <w:p w14:paraId="31847305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  <w:lang w:val="pt-BR"/>
              </w:rPr>
            </w:pPr>
            <w:r w:rsidRPr="004E0793">
              <w:rPr>
                <w:rFonts w:asciiTheme="majorHAnsi" w:hAnsiTheme="majorHAnsi" w:cstheme="majorHAnsi"/>
                <w:lang w:val="pt-BR"/>
              </w:rPr>
              <w:t>8</w:t>
            </w:r>
          </w:p>
        </w:tc>
        <w:tc>
          <w:tcPr>
            <w:tcW w:w="2352" w:type="dxa"/>
            <w:vAlign w:val="center"/>
          </w:tcPr>
          <w:p w14:paraId="413D6394" w14:textId="77777777" w:rsidR="003F439D" w:rsidRPr="004E0793" w:rsidRDefault="003F439D" w:rsidP="00C32AD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62,002001…</w:t>
            </w:r>
          </w:p>
        </w:tc>
      </w:tr>
      <w:tr w:rsidR="003F439D" w:rsidRPr="004E0793" w14:paraId="40D49F3F" w14:textId="77777777" w:rsidTr="00C32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1739A85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9</w:t>
            </w:r>
          </w:p>
        </w:tc>
        <w:tc>
          <w:tcPr>
            <w:tcW w:w="23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AFB96CB" w14:textId="77777777" w:rsidR="003F439D" w:rsidRPr="004E0793" w:rsidRDefault="003F439D" w:rsidP="00C32AD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62,001543…</w:t>
            </w:r>
          </w:p>
        </w:tc>
      </w:tr>
      <w:tr w:rsidR="003F439D" w:rsidRPr="004E0793" w14:paraId="50304B30" w14:textId="77777777" w:rsidTr="00C32ADF">
        <w:trPr>
          <w:trHeight w:val="4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vAlign w:val="center"/>
          </w:tcPr>
          <w:p w14:paraId="37EE01E3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10</w:t>
            </w:r>
          </w:p>
        </w:tc>
        <w:tc>
          <w:tcPr>
            <w:tcW w:w="2352" w:type="dxa"/>
            <w:vAlign w:val="center"/>
          </w:tcPr>
          <w:p w14:paraId="40CB3EAD" w14:textId="77777777" w:rsidR="003F439D" w:rsidRPr="004E0793" w:rsidRDefault="003F439D" w:rsidP="00C32AD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62,001478…</w:t>
            </w:r>
          </w:p>
        </w:tc>
      </w:tr>
      <w:tr w:rsidR="003F439D" w:rsidRPr="004E0793" w14:paraId="5621F6FB" w14:textId="77777777" w:rsidTr="00C32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7C15032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...</w:t>
            </w:r>
          </w:p>
        </w:tc>
        <w:tc>
          <w:tcPr>
            <w:tcW w:w="23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E2E6D3F" w14:textId="77777777" w:rsidR="003F439D" w:rsidRPr="004E0793" w:rsidRDefault="003F439D" w:rsidP="00C32AD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...</w:t>
            </w:r>
          </w:p>
        </w:tc>
      </w:tr>
      <w:tr w:rsidR="003F439D" w:rsidRPr="004E0793" w14:paraId="38AA827F" w14:textId="77777777" w:rsidTr="00C32ADF">
        <w:trPr>
          <w:trHeight w:val="4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dxa"/>
            <w:vAlign w:val="center"/>
          </w:tcPr>
          <w:p w14:paraId="700CE701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100</w:t>
            </w:r>
          </w:p>
        </w:tc>
        <w:tc>
          <w:tcPr>
            <w:tcW w:w="2352" w:type="dxa"/>
            <w:vAlign w:val="center"/>
          </w:tcPr>
          <w:p w14:paraId="3A06F9D0" w14:textId="77777777" w:rsidR="003F439D" w:rsidRPr="004E0793" w:rsidRDefault="003F439D" w:rsidP="00C32AD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62,001902...</w:t>
            </w:r>
          </w:p>
        </w:tc>
      </w:tr>
    </w:tbl>
    <w:p w14:paraId="005D0520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 xml:space="preserve">Note que, por mais que os valores sejam semelhantes, eles </w:t>
      </w:r>
      <w:r w:rsidRPr="004E0793">
        <w:rPr>
          <w:rFonts w:asciiTheme="majorHAnsi" w:hAnsiTheme="majorHAnsi" w:cstheme="majorHAnsi"/>
          <w:b/>
        </w:rPr>
        <w:t xml:space="preserve">dificilmente </w:t>
      </w:r>
      <w:r w:rsidRPr="004E0793">
        <w:rPr>
          <w:rFonts w:asciiTheme="majorHAnsi" w:hAnsiTheme="majorHAnsi" w:cstheme="majorHAnsi"/>
        </w:rPr>
        <w:t>serão iguais.</w:t>
      </w:r>
    </w:p>
    <w:p w14:paraId="0B9A5EF1" w14:textId="4831EA0A" w:rsidR="003F439D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Agora veja o que acontece, com os valores, quando realizamos as mesmas medições, só que em uma temperatura 10</w:t>
      </w:r>
      <w:r w:rsidR="008A2FDD">
        <w:rPr>
          <w:rFonts w:asciiTheme="majorHAnsi" w:hAnsiTheme="majorHAnsi" w:cstheme="majorHAnsi"/>
        </w:rPr>
        <w:t xml:space="preserve"> </w:t>
      </w:r>
      <w:r w:rsidRPr="004E0793">
        <w:rPr>
          <w:rFonts w:asciiTheme="majorHAnsi" w:hAnsiTheme="majorHAnsi" w:cstheme="majorHAnsi"/>
        </w:rPr>
        <w:t xml:space="preserve">°C inferior: </w:t>
      </w:r>
    </w:p>
    <w:p w14:paraId="1239A314" w14:textId="77777777" w:rsidR="008A2FDD" w:rsidRPr="004E0793" w:rsidRDefault="008A2FD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3F439D" w:rsidRPr="004E0793" w14:paraId="6B60AF69" w14:textId="77777777" w:rsidTr="00C342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3C38ED83" w14:textId="77777777" w:rsidR="003F439D" w:rsidRPr="004E0793" w:rsidRDefault="003F439D" w:rsidP="008A2FDD">
            <w:pPr>
              <w:spacing w:before="120" w:after="120"/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4E0793">
              <w:rPr>
                <w:rFonts w:asciiTheme="majorHAnsi" w:hAnsiTheme="majorHAnsi" w:cstheme="majorHAnsi"/>
                <w:color w:val="FFFFFF" w:themeColor="background1"/>
              </w:rPr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6EFC9803" w14:textId="77777777" w:rsidR="003F439D" w:rsidRPr="004E0793" w:rsidRDefault="003F439D" w:rsidP="009C1532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FFFFFF" w:themeColor="background1"/>
              </w:rPr>
            </w:pPr>
            <w:r w:rsidRPr="004E0793">
              <w:rPr>
                <w:rFonts w:asciiTheme="majorHAnsi" w:hAnsiTheme="majorHAnsi" w:cstheme="majorHAnsi"/>
                <w:color w:val="FFFFFF" w:themeColor="background1"/>
              </w:rPr>
              <w:t>Valor (mm)</w:t>
            </w:r>
          </w:p>
        </w:tc>
      </w:tr>
      <w:tr w:rsidR="003F439D" w:rsidRPr="004E0793" w14:paraId="39A91AF2" w14:textId="77777777" w:rsidTr="00C34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773646F4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784CE98F" w14:textId="77777777" w:rsidR="003F439D" w:rsidRPr="004E0793" w:rsidRDefault="003F439D" w:rsidP="00C32AD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61,980614…</w:t>
            </w:r>
          </w:p>
        </w:tc>
      </w:tr>
      <w:tr w:rsidR="003F439D" w:rsidRPr="004E0793" w14:paraId="6FDD1256" w14:textId="77777777" w:rsidTr="00C342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277B8377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2</w:t>
            </w:r>
          </w:p>
        </w:tc>
        <w:tc>
          <w:tcPr>
            <w:tcW w:w="2772" w:type="dxa"/>
            <w:vAlign w:val="bottom"/>
          </w:tcPr>
          <w:p w14:paraId="486F45FF" w14:textId="77777777" w:rsidR="003F439D" w:rsidRPr="004E0793" w:rsidRDefault="003F439D" w:rsidP="00C32AD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61,980709…</w:t>
            </w:r>
          </w:p>
        </w:tc>
      </w:tr>
      <w:tr w:rsidR="003F439D" w:rsidRPr="004E0793" w14:paraId="7CFCEA05" w14:textId="77777777" w:rsidTr="00C34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0F15711F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3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4A159C0" w14:textId="77777777" w:rsidR="003F439D" w:rsidRPr="004E0793" w:rsidRDefault="003F439D" w:rsidP="00C32AD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61,980632…</w:t>
            </w:r>
          </w:p>
        </w:tc>
      </w:tr>
      <w:tr w:rsidR="003F439D" w:rsidRPr="004E0793" w14:paraId="41A3ADD5" w14:textId="77777777" w:rsidTr="00C342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0DAAC8C4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4</w:t>
            </w:r>
          </w:p>
        </w:tc>
        <w:tc>
          <w:tcPr>
            <w:tcW w:w="2772" w:type="dxa"/>
            <w:vAlign w:val="bottom"/>
          </w:tcPr>
          <w:p w14:paraId="6BE4BFEC" w14:textId="77777777" w:rsidR="003F439D" w:rsidRPr="004E0793" w:rsidRDefault="003F439D" w:rsidP="00C32AD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61,980531…</w:t>
            </w:r>
          </w:p>
        </w:tc>
      </w:tr>
      <w:tr w:rsidR="003F439D" w:rsidRPr="004E0793" w14:paraId="09E79C96" w14:textId="77777777" w:rsidTr="00C34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3F5089D6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5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0FC4BF32" w14:textId="77777777" w:rsidR="003F439D" w:rsidRPr="004E0793" w:rsidRDefault="003F439D" w:rsidP="00C32AD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61,980754…</w:t>
            </w:r>
          </w:p>
        </w:tc>
      </w:tr>
      <w:tr w:rsidR="003F439D" w:rsidRPr="004E0793" w14:paraId="0498784D" w14:textId="77777777" w:rsidTr="00C342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156EDB8B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6</w:t>
            </w:r>
          </w:p>
        </w:tc>
        <w:tc>
          <w:tcPr>
            <w:tcW w:w="2772" w:type="dxa"/>
            <w:vAlign w:val="bottom"/>
          </w:tcPr>
          <w:p w14:paraId="58E92E0C" w14:textId="77777777" w:rsidR="003F439D" w:rsidRPr="004E0793" w:rsidRDefault="003F439D" w:rsidP="00C32AD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61,980565…</w:t>
            </w:r>
          </w:p>
        </w:tc>
      </w:tr>
      <w:tr w:rsidR="003F439D" w:rsidRPr="004E0793" w14:paraId="2C015CA3" w14:textId="77777777" w:rsidTr="00C34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684BD1B3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7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3FB8B4EA" w14:textId="77777777" w:rsidR="003F439D" w:rsidRPr="004E0793" w:rsidRDefault="003F439D" w:rsidP="00C32AD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61,980111…</w:t>
            </w:r>
          </w:p>
        </w:tc>
      </w:tr>
      <w:tr w:rsidR="003F439D" w:rsidRPr="004E0793" w14:paraId="3F81F326" w14:textId="77777777" w:rsidTr="00C342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4B4B94B5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8</w:t>
            </w:r>
          </w:p>
        </w:tc>
        <w:tc>
          <w:tcPr>
            <w:tcW w:w="2772" w:type="dxa"/>
            <w:vAlign w:val="bottom"/>
          </w:tcPr>
          <w:p w14:paraId="2D94C623" w14:textId="77777777" w:rsidR="003F439D" w:rsidRPr="004E0793" w:rsidRDefault="003F439D" w:rsidP="00C32AD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61,980742…</w:t>
            </w:r>
          </w:p>
        </w:tc>
      </w:tr>
      <w:tr w:rsidR="003F439D" w:rsidRPr="004E0793" w14:paraId="61AB2801" w14:textId="77777777" w:rsidTr="00C34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7759C8C0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lastRenderedPageBreak/>
              <w:t>9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A7766AF" w14:textId="77777777" w:rsidR="003F439D" w:rsidRPr="004E0793" w:rsidRDefault="003F439D" w:rsidP="00C32AD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61,980282…</w:t>
            </w:r>
          </w:p>
        </w:tc>
      </w:tr>
      <w:tr w:rsidR="003F439D" w:rsidRPr="004E0793" w14:paraId="15394497" w14:textId="77777777" w:rsidTr="00C342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7E2AA5CC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10</w:t>
            </w:r>
          </w:p>
        </w:tc>
        <w:tc>
          <w:tcPr>
            <w:tcW w:w="2772" w:type="dxa"/>
            <w:vAlign w:val="bottom"/>
          </w:tcPr>
          <w:p w14:paraId="4527717B" w14:textId="77777777" w:rsidR="003F439D" w:rsidRPr="004E0793" w:rsidRDefault="003F439D" w:rsidP="00C32AD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61,980212…</w:t>
            </w:r>
          </w:p>
        </w:tc>
      </w:tr>
      <w:tr w:rsidR="003F439D" w:rsidRPr="004E0793" w14:paraId="672FC964" w14:textId="77777777" w:rsidTr="00C34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51092494" w14:textId="77777777" w:rsidR="003F439D" w:rsidRPr="004E0793" w:rsidRDefault="003F439D" w:rsidP="00C32ADF">
            <w:pPr>
              <w:spacing w:before="120" w:after="12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...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66CD25CB" w14:textId="77777777" w:rsidR="003F439D" w:rsidRPr="004E0793" w:rsidRDefault="003F439D" w:rsidP="00C32AD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...</w:t>
            </w:r>
          </w:p>
        </w:tc>
      </w:tr>
      <w:tr w:rsidR="003F439D" w:rsidRPr="004E0793" w14:paraId="62359F6C" w14:textId="77777777" w:rsidTr="00C342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2F4DE9B4" w14:textId="77777777" w:rsidR="003F439D" w:rsidRPr="004E0793" w:rsidRDefault="003F439D" w:rsidP="00C32ADF">
            <w:pPr>
              <w:spacing w:before="120" w:after="120" w:line="360" w:lineRule="auto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100</w:t>
            </w:r>
          </w:p>
        </w:tc>
        <w:tc>
          <w:tcPr>
            <w:tcW w:w="2772" w:type="dxa"/>
          </w:tcPr>
          <w:p w14:paraId="5B0B7934" w14:textId="77777777" w:rsidR="003F439D" w:rsidRPr="004E0793" w:rsidRDefault="003F439D" w:rsidP="00C32AD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E0793">
              <w:rPr>
                <w:rFonts w:asciiTheme="majorHAnsi" w:hAnsiTheme="majorHAnsi" w:cstheme="majorHAnsi"/>
                <w:color w:val="auto"/>
              </w:rPr>
              <w:t>61,980644…</w:t>
            </w:r>
          </w:p>
        </w:tc>
      </w:tr>
    </w:tbl>
    <w:p w14:paraId="3E31E2C7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É exatamente isso que você está pensando, todos os valores mudaram para menos devido à variação na temperatura, ou seja, parece que a esfera encolheu!</w:t>
      </w:r>
    </w:p>
    <w:p w14:paraId="1AD5BF64" w14:textId="62880191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Então</w:t>
      </w:r>
      <w:r w:rsidR="008A2FDD">
        <w:rPr>
          <w:rFonts w:asciiTheme="majorHAnsi" w:hAnsiTheme="majorHAnsi" w:cstheme="majorHAnsi"/>
        </w:rPr>
        <w:t>,</w:t>
      </w:r>
      <w:r w:rsidRPr="004E0793">
        <w:rPr>
          <w:rFonts w:asciiTheme="majorHAnsi" w:hAnsiTheme="majorHAnsi" w:cstheme="majorHAnsi"/>
        </w:rPr>
        <w:t xml:space="preserve"> se você medir a mesma esfera em diferentes condições ambientais (temperatura, pressão atmosférica, umidade relativa</w:t>
      </w:r>
      <w:r w:rsidR="008A2FDD">
        <w:rPr>
          <w:rFonts w:asciiTheme="majorHAnsi" w:hAnsiTheme="majorHAnsi" w:cstheme="majorHAnsi"/>
        </w:rPr>
        <w:t xml:space="preserve"> do ar</w:t>
      </w:r>
      <w:r w:rsidRPr="004E0793">
        <w:rPr>
          <w:rFonts w:asciiTheme="majorHAnsi" w:hAnsiTheme="majorHAnsi" w:cstheme="majorHAnsi"/>
        </w:rPr>
        <w:t xml:space="preserve">, </w:t>
      </w:r>
      <w:proofErr w:type="spellStart"/>
      <w:r w:rsidRPr="004E0793">
        <w:rPr>
          <w:rFonts w:asciiTheme="majorHAnsi" w:hAnsiTheme="majorHAnsi" w:cstheme="majorHAnsi"/>
        </w:rPr>
        <w:t>etc</w:t>
      </w:r>
      <w:proofErr w:type="spellEnd"/>
      <w:r w:rsidRPr="004E0793">
        <w:rPr>
          <w:rFonts w:asciiTheme="majorHAnsi" w:hAnsiTheme="majorHAnsi" w:cstheme="majorHAnsi"/>
        </w:rPr>
        <w:t>), você terá diferentes valores para o diâmetro da esfera...</w:t>
      </w:r>
    </w:p>
    <w:p w14:paraId="151C23AA" w14:textId="16B0F69D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Lembre-se de que já havíamos mencionado sobre as grandezas que influenciam o processo da medição</w:t>
      </w:r>
      <w:r w:rsidR="00531D8C">
        <w:rPr>
          <w:rFonts w:asciiTheme="majorHAnsi" w:hAnsiTheme="majorHAnsi" w:cstheme="majorHAnsi"/>
        </w:rPr>
        <w:t>,</w:t>
      </w:r>
      <w:r w:rsidRPr="004E0793">
        <w:rPr>
          <w:rFonts w:asciiTheme="majorHAnsi" w:hAnsiTheme="majorHAnsi" w:cstheme="majorHAnsi"/>
        </w:rPr>
        <w:t xml:space="preserve"> para obtermos resultados práticos consistentes. A influência da temperatura foi uma delas</w:t>
      </w:r>
      <w:r w:rsidR="00531D8C">
        <w:rPr>
          <w:rFonts w:asciiTheme="majorHAnsi" w:hAnsiTheme="majorHAnsi" w:cstheme="majorHAnsi"/>
        </w:rPr>
        <w:t>,</w:t>
      </w:r>
      <w:r w:rsidRPr="004E0793">
        <w:rPr>
          <w:rFonts w:asciiTheme="majorHAnsi" w:hAnsiTheme="majorHAnsi" w:cstheme="majorHAnsi"/>
        </w:rPr>
        <w:t xml:space="preserve"> no exemplo anterior.</w:t>
      </w:r>
    </w:p>
    <w:p w14:paraId="7390FD68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Vamos verificar, mais a frente nesse curso, que a média das medições é o parâmetro estatístico que mais se aproxima do valor real.</w:t>
      </w:r>
    </w:p>
    <w:p w14:paraId="1C567805" w14:textId="5AB62488" w:rsidR="003F439D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 xml:space="preserve">A Metrologia considera que nenhuma medição </w:t>
      </w:r>
      <w:r w:rsidR="00C32ADF" w:rsidRPr="004E0793">
        <w:rPr>
          <w:rFonts w:asciiTheme="majorHAnsi" w:hAnsiTheme="majorHAnsi" w:cstheme="majorHAnsi"/>
        </w:rPr>
        <w:t>será isenta</w:t>
      </w:r>
      <w:r w:rsidRPr="004E0793">
        <w:rPr>
          <w:rFonts w:asciiTheme="majorHAnsi" w:hAnsiTheme="majorHAnsi" w:cstheme="majorHAnsi"/>
        </w:rPr>
        <w:t xml:space="preserve"> de dúvida. Hoje sabemos que toda medição carrega consigo certo grau de desconhecimento, ou seja, uma “incerteza de medição”. </w:t>
      </w:r>
    </w:p>
    <w:p w14:paraId="3C470765" w14:textId="403C80B3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 xml:space="preserve">Bom, vamos voltar ao caso da medição da altura. </w:t>
      </w:r>
    </w:p>
    <w:p w14:paraId="1A9A4773" w14:textId="10F13A2B" w:rsidR="003F439D" w:rsidRPr="004E0793" w:rsidRDefault="00C32ADF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62A1A9E4" wp14:editId="1550EC08">
            <wp:simplePos x="0" y="0"/>
            <wp:positionH relativeFrom="margin">
              <wp:posOffset>15240</wp:posOffset>
            </wp:positionH>
            <wp:positionV relativeFrom="paragraph">
              <wp:posOffset>112395</wp:posOffset>
            </wp:positionV>
            <wp:extent cx="1644650" cy="998855"/>
            <wp:effectExtent l="152400" t="152400" r="355600" b="353695"/>
            <wp:wrapSquare wrapText="bothSides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99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439D" w:rsidRPr="004E0793">
        <w:rPr>
          <w:rFonts w:asciiTheme="majorHAnsi" w:hAnsiTheme="majorHAnsi" w:cstheme="majorHAnsi"/>
        </w:rPr>
        <w:t>Com a régua milimétrica conseguimos encontrar, em nossa medição, um valor aproximado de 0,973 m. Mas, na verdade, sabemos que o valor real está contido no intervalo entre 0,9730 m e 0,9740 m…</w:t>
      </w:r>
    </w:p>
    <w:p w14:paraId="2BB3C186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Então, como não temos em mãos um instrumento com uma graduação de leitura melhor, podemos escrever o resultado de nossa medição como sendo o seguinte: Altura = 0,9735 m, que é o valor médio do intervalo 0,9730 m e 0,9740 m.</w:t>
      </w:r>
    </w:p>
    <w:p w14:paraId="2A13F4BE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No estágio atual, por falta de informação, vamos considerar o valor de 0,0005 m como sendo a incerteza da nossa medição.</w:t>
      </w:r>
    </w:p>
    <w:p w14:paraId="5AA0E64D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eastAsiaTheme="minorEastAsia" w:hAnsiTheme="majorHAnsi" w:cstheme="majorHAnsi"/>
        </w:rPr>
      </w:pPr>
      <w:r w:rsidRPr="004E0793">
        <w:rPr>
          <w:rFonts w:asciiTheme="majorHAnsi" w:hAnsiTheme="majorHAnsi" w:cstheme="majorHAnsi"/>
        </w:rPr>
        <w:t>Veja:</w:t>
      </w:r>
    </w:p>
    <w:p w14:paraId="69B00A89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eastAsiaTheme="minorEastAsia" w:hAnsiTheme="majorHAnsi" w:cstheme="majorHAnsi"/>
        </w:rPr>
      </w:pPr>
      <w:r w:rsidRPr="004E0793">
        <w:rPr>
          <w:rFonts w:asciiTheme="majorHAnsi" w:eastAsiaTheme="minorEastAsia" w:hAnsiTheme="majorHAnsi" w:cstheme="majorHAnsi"/>
        </w:rPr>
        <w:t xml:space="preserve">Se </w:t>
      </w:r>
      <w:r w:rsidRPr="004E0793">
        <w:rPr>
          <w:rFonts w:asciiTheme="majorHAnsi" w:eastAsiaTheme="minorEastAsia" w:hAnsiTheme="majorHAnsi" w:cstheme="majorHAnsi"/>
          <w:b/>
        </w:rPr>
        <w:t>subtrairmos</w:t>
      </w:r>
      <w:r w:rsidRPr="004E0793">
        <w:rPr>
          <w:rFonts w:asciiTheme="majorHAnsi" w:eastAsiaTheme="minorEastAsia" w:hAnsiTheme="majorHAnsi" w:cstheme="majorHAnsi"/>
        </w:rPr>
        <w:t xml:space="preserve"> a incerteza encontrada do valor nominal, encontraremos o valor </w:t>
      </w:r>
      <w:r w:rsidRPr="004E0793">
        <w:rPr>
          <w:rFonts w:asciiTheme="majorHAnsi" w:eastAsiaTheme="minorEastAsia" w:hAnsiTheme="majorHAnsi" w:cstheme="majorHAnsi"/>
          <w:b/>
        </w:rPr>
        <w:t>mínimo</w:t>
      </w:r>
      <w:r w:rsidRPr="004E0793">
        <w:rPr>
          <w:rFonts w:asciiTheme="majorHAnsi" w:eastAsiaTheme="minorEastAsia" w:hAnsiTheme="majorHAnsi" w:cstheme="majorHAnsi"/>
        </w:rPr>
        <w:t xml:space="preserve"> do intervalo de possíveis valores. </w:t>
      </w:r>
    </w:p>
    <w:p w14:paraId="21911F8F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eastAsiaTheme="minorEastAsia" w:hAnsiTheme="majorHAnsi" w:cstheme="majorHAnsi"/>
        </w:rPr>
      </w:pPr>
      <w:r w:rsidRPr="004E0793">
        <w:rPr>
          <w:rFonts w:asciiTheme="majorHAnsi" w:eastAsiaTheme="minorEastAsia" w:hAnsiTheme="majorHAnsi" w:cstheme="majorHAnsi"/>
        </w:rPr>
        <w:t xml:space="preserve">Observe:0,9735 m - 0,0005 m que é igual a </w:t>
      </w:r>
      <w:r w:rsidRPr="004E0793">
        <w:rPr>
          <w:rFonts w:asciiTheme="majorHAnsi" w:eastAsiaTheme="minorEastAsia" w:hAnsiTheme="majorHAnsi" w:cstheme="majorHAnsi"/>
          <w:b/>
        </w:rPr>
        <w:t>0,9730</w:t>
      </w:r>
      <w:r w:rsidRPr="004E0793">
        <w:rPr>
          <w:rFonts w:asciiTheme="majorHAnsi" w:eastAsiaTheme="minorEastAsia" w:hAnsiTheme="majorHAnsi" w:cstheme="majorHAnsi"/>
        </w:rPr>
        <w:t xml:space="preserve"> m</w:t>
      </w:r>
    </w:p>
    <w:p w14:paraId="5774791B" w14:textId="15E16B1A" w:rsidR="003F439D" w:rsidRPr="004E0793" w:rsidRDefault="003F439D" w:rsidP="00A11293">
      <w:pPr>
        <w:spacing w:before="120" w:after="120" w:line="360" w:lineRule="auto"/>
        <w:jc w:val="both"/>
        <w:rPr>
          <w:rFonts w:asciiTheme="majorHAnsi" w:eastAsiaTheme="minorEastAsia" w:hAnsiTheme="majorHAnsi" w:cstheme="majorHAnsi"/>
        </w:rPr>
      </w:pPr>
      <w:r w:rsidRPr="004E0793">
        <w:rPr>
          <w:rFonts w:asciiTheme="majorHAnsi" w:eastAsiaTheme="minorEastAsia" w:hAnsiTheme="majorHAnsi" w:cstheme="majorHAnsi"/>
        </w:rPr>
        <w:t xml:space="preserve">Se a </w:t>
      </w:r>
      <w:r w:rsidRPr="004E0793">
        <w:rPr>
          <w:rFonts w:asciiTheme="majorHAnsi" w:eastAsiaTheme="minorEastAsia" w:hAnsiTheme="majorHAnsi" w:cstheme="majorHAnsi"/>
          <w:b/>
        </w:rPr>
        <w:t>somarmos</w:t>
      </w:r>
      <w:r w:rsidR="00307EB8">
        <w:rPr>
          <w:rFonts w:asciiTheme="majorHAnsi" w:eastAsiaTheme="minorEastAsia" w:hAnsiTheme="majorHAnsi" w:cstheme="majorHAnsi"/>
          <w:b/>
        </w:rPr>
        <w:t xml:space="preserve"> </w:t>
      </w:r>
      <w:r w:rsidRPr="004E0793">
        <w:rPr>
          <w:rFonts w:asciiTheme="majorHAnsi" w:eastAsiaTheme="minorEastAsia" w:hAnsiTheme="majorHAnsi" w:cstheme="majorHAnsi"/>
        </w:rPr>
        <w:t xml:space="preserve">a incerteza ao valor nominal, encontraremos o valor </w:t>
      </w:r>
      <w:r w:rsidRPr="004E0793">
        <w:rPr>
          <w:rFonts w:asciiTheme="majorHAnsi" w:eastAsiaTheme="minorEastAsia" w:hAnsiTheme="majorHAnsi" w:cstheme="majorHAnsi"/>
          <w:b/>
        </w:rPr>
        <w:t>máximo</w:t>
      </w:r>
      <w:r w:rsidRPr="004E0793">
        <w:rPr>
          <w:rFonts w:asciiTheme="majorHAnsi" w:eastAsiaTheme="minorEastAsia" w:hAnsiTheme="majorHAnsi" w:cstheme="majorHAnsi"/>
        </w:rPr>
        <w:t xml:space="preserve"> do intervalo de possíveis valores, ou seja:</w:t>
      </w:r>
    </w:p>
    <w:p w14:paraId="2A56D794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eastAsiaTheme="minorEastAsia" w:hAnsiTheme="majorHAnsi" w:cstheme="majorHAnsi"/>
        </w:rPr>
      </w:pPr>
      <w:r w:rsidRPr="004E0793">
        <w:rPr>
          <w:rFonts w:asciiTheme="majorHAnsi" w:eastAsiaTheme="minorEastAsia" w:hAnsiTheme="majorHAnsi" w:cstheme="majorHAnsi"/>
        </w:rPr>
        <w:lastRenderedPageBreak/>
        <w:t xml:space="preserve">0,9735 m + 0,0005 m que é igual a </w:t>
      </w:r>
      <w:r w:rsidRPr="004E0793">
        <w:rPr>
          <w:rFonts w:asciiTheme="majorHAnsi" w:eastAsiaTheme="minorEastAsia" w:hAnsiTheme="majorHAnsi" w:cstheme="majorHAnsi"/>
          <w:b/>
        </w:rPr>
        <w:t>0,9740</w:t>
      </w:r>
      <w:r w:rsidRPr="004E0793">
        <w:rPr>
          <w:rFonts w:asciiTheme="majorHAnsi" w:eastAsiaTheme="minorEastAsia" w:hAnsiTheme="majorHAnsi" w:cstheme="majorHAnsi"/>
        </w:rPr>
        <w:t xml:space="preserve"> m.</w:t>
      </w:r>
    </w:p>
    <w:p w14:paraId="60990947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eastAsiaTheme="minorEastAsia" w:hAnsiTheme="majorHAnsi" w:cstheme="majorHAnsi"/>
          <w:b/>
        </w:rPr>
      </w:pPr>
      <w:r w:rsidRPr="004E079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599C3EBD" wp14:editId="5A1FB2CC">
            <wp:simplePos x="0" y="0"/>
            <wp:positionH relativeFrom="margin">
              <wp:posOffset>-2844</wp:posOffset>
            </wp:positionH>
            <wp:positionV relativeFrom="paragraph">
              <wp:posOffset>190339</wp:posOffset>
            </wp:positionV>
            <wp:extent cx="2217420" cy="1636395"/>
            <wp:effectExtent l="152400" t="152400" r="354330" b="363855"/>
            <wp:wrapSquare wrapText="bothSides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63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E0793">
        <w:rPr>
          <w:rFonts w:asciiTheme="majorHAnsi" w:eastAsiaTheme="minorEastAsia" w:hAnsiTheme="majorHAnsi" w:cstheme="majorHAnsi"/>
          <w:b/>
        </w:rPr>
        <w:t>Mas 0,9735 m é o valor médio do intervalo.</w:t>
      </w:r>
    </w:p>
    <w:p w14:paraId="6A05D1B1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eastAsiaTheme="minorEastAsia" w:hAnsiTheme="majorHAnsi" w:cstheme="majorHAnsi"/>
        </w:rPr>
      </w:pPr>
    </w:p>
    <w:p w14:paraId="7C4A5887" w14:textId="77777777" w:rsidR="003F439D" w:rsidRPr="004E0793" w:rsidRDefault="003F439D" w:rsidP="00A11293">
      <w:pPr>
        <w:spacing w:before="120" w:after="120" w:line="360" w:lineRule="auto"/>
        <w:jc w:val="both"/>
        <w:rPr>
          <w:rFonts w:asciiTheme="majorHAnsi" w:eastAsiaTheme="minorEastAsia" w:hAnsiTheme="majorHAnsi" w:cstheme="majorHAnsi"/>
        </w:rPr>
      </w:pPr>
      <w:r w:rsidRPr="004E0793">
        <w:rPr>
          <w:rFonts w:asciiTheme="majorHAnsi" w:eastAsiaTheme="minorEastAsia" w:hAnsiTheme="majorHAnsi" w:cstheme="majorHAnsi"/>
        </w:rPr>
        <w:t xml:space="preserve">Portanto, a incerteza de medição avalia quanto uma medição pode variar, ou em outras palavras, ela indica o grau de desconhecimento acerca do resultado da medição. </w:t>
      </w:r>
    </w:p>
    <w:p w14:paraId="4B331C18" w14:textId="115149D5" w:rsidR="003F439D" w:rsidRDefault="003F439D" w:rsidP="00A11293">
      <w:pPr>
        <w:spacing w:before="120" w:after="120" w:line="360" w:lineRule="auto"/>
        <w:jc w:val="both"/>
        <w:rPr>
          <w:rFonts w:asciiTheme="majorHAnsi" w:eastAsiaTheme="minorEastAsia" w:hAnsiTheme="majorHAnsi" w:cstheme="majorHAnsi"/>
        </w:rPr>
      </w:pPr>
      <w:r w:rsidRPr="004E0793">
        <w:rPr>
          <w:rFonts w:asciiTheme="majorHAnsi" w:eastAsiaTheme="minorEastAsia" w:hAnsiTheme="majorHAnsi" w:cstheme="majorHAnsi"/>
        </w:rPr>
        <w:t>Todas as medições que fazemos cotidianamente podem ter sua incerteza estimada, e quanto mais rigorosos quisermos ser em Metrologia, mais profundamente devemos conhecer as variáveis que afetam a medição</w:t>
      </w:r>
      <w:r w:rsidR="000628E8">
        <w:rPr>
          <w:rFonts w:asciiTheme="majorHAnsi" w:eastAsiaTheme="minorEastAsia" w:hAnsiTheme="majorHAnsi" w:cstheme="majorHAnsi"/>
        </w:rPr>
        <w:t>, gerando assim sua incerteza</w:t>
      </w:r>
      <w:r w:rsidRPr="004E0793">
        <w:rPr>
          <w:rFonts w:asciiTheme="majorHAnsi" w:eastAsiaTheme="minorEastAsia" w:hAnsiTheme="majorHAnsi" w:cstheme="majorHAnsi"/>
        </w:rPr>
        <w:t xml:space="preserve">. </w:t>
      </w:r>
    </w:p>
    <w:p w14:paraId="18AF3F01" w14:textId="77777777" w:rsidR="00350CE3" w:rsidRPr="004E0793" w:rsidRDefault="00350CE3" w:rsidP="00A11293">
      <w:pPr>
        <w:spacing w:before="120" w:after="120" w:line="360" w:lineRule="auto"/>
        <w:jc w:val="both"/>
        <w:rPr>
          <w:rFonts w:asciiTheme="majorHAnsi" w:eastAsiaTheme="minorEastAsia" w:hAnsiTheme="majorHAnsi" w:cstheme="majorHAnsi"/>
        </w:rPr>
      </w:pPr>
    </w:p>
    <w:p w14:paraId="2DE65314" w14:textId="77777777" w:rsidR="00350CE3" w:rsidRPr="00350CE3" w:rsidRDefault="003F439D" w:rsidP="00A11293">
      <w:pPr>
        <w:spacing w:before="120" w:after="120" w:line="360" w:lineRule="auto"/>
        <w:jc w:val="both"/>
        <w:rPr>
          <w:rFonts w:asciiTheme="majorHAnsi" w:eastAsiaTheme="minorEastAsia" w:hAnsiTheme="majorHAnsi" w:cstheme="majorHAnsi"/>
          <w:b/>
        </w:rPr>
      </w:pPr>
      <w:r w:rsidRPr="00350CE3">
        <w:rPr>
          <w:rFonts w:asciiTheme="majorHAnsi" w:hAnsiTheme="majorHAnsi" w:cstheme="majorHAnsi"/>
          <w:b/>
        </w:rPr>
        <w:t>V</w:t>
      </w:r>
      <w:r w:rsidRPr="00350CE3">
        <w:rPr>
          <w:rFonts w:asciiTheme="majorHAnsi" w:eastAsiaTheme="minorEastAsia" w:hAnsiTheme="majorHAnsi" w:cstheme="majorHAnsi"/>
          <w:b/>
        </w:rPr>
        <w:t xml:space="preserve">ocê deve estar achando bastante interessante o que apresentamos, não é? </w:t>
      </w:r>
    </w:p>
    <w:p w14:paraId="02C991AD" w14:textId="4AABE698" w:rsidR="003F439D" w:rsidRPr="004E0793" w:rsidRDefault="00350CE3" w:rsidP="00A11293">
      <w:pPr>
        <w:spacing w:before="120" w:after="120" w:line="360" w:lineRule="auto"/>
        <w:jc w:val="both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br/>
      </w:r>
      <w:r w:rsidR="003F439D" w:rsidRPr="004E0793">
        <w:rPr>
          <w:rFonts w:asciiTheme="majorHAnsi" w:eastAsiaTheme="minorEastAsia" w:hAnsiTheme="majorHAnsi" w:cstheme="majorHAnsi"/>
        </w:rPr>
        <w:t xml:space="preserve">Vamos te ajudar a entender melhor tudo isso. A partir de agora, mostraremos o passo a passo e você vai aprender a identificar os fatores que </w:t>
      </w:r>
      <w:r w:rsidR="00806713">
        <w:rPr>
          <w:rFonts w:asciiTheme="majorHAnsi" w:eastAsiaTheme="minorEastAsia" w:hAnsiTheme="majorHAnsi" w:cstheme="majorHAnsi"/>
        </w:rPr>
        <w:t>influenciam as</w:t>
      </w:r>
      <w:r w:rsidR="003F439D" w:rsidRPr="004E0793">
        <w:rPr>
          <w:rFonts w:asciiTheme="majorHAnsi" w:eastAsiaTheme="minorEastAsia" w:hAnsiTheme="majorHAnsi" w:cstheme="majorHAnsi"/>
        </w:rPr>
        <w:t xml:space="preserve"> medições, a avaliar sua contribuição para a incerteza e aprenderá a estimar a incerteza das medições, além de descobrir como a incerteza pode ser minimizada através de certos cuidados.</w:t>
      </w:r>
    </w:p>
    <w:p w14:paraId="09E63BDE" w14:textId="77777777" w:rsidR="003F439D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Vamos lá?</w:t>
      </w:r>
    </w:p>
    <w:p w14:paraId="1E3F6E60" w14:textId="6CA833E1" w:rsidR="00350CE3" w:rsidRPr="00350CE3" w:rsidRDefault="00350CE3" w:rsidP="0096619F">
      <w:pPr>
        <w:spacing w:before="360" w:after="360" w:line="360" w:lineRule="auto"/>
        <w:jc w:val="both"/>
        <w:rPr>
          <w:rFonts w:asciiTheme="majorHAnsi" w:hAnsiTheme="majorHAnsi" w:cstheme="majorHAnsi"/>
          <w:b/>
          <w:color w:val="0066B2" w:themeColor="accent1"/>
        </w:rPr>
      </w:pPr>
      <w:r w:rsidRPr="00350CE3">
        <w:rPr>
          <w:rFonts w:asciiTheme="majorHAnsi" w:hAnsiTheme="majorHAnsi" w:cstheme="majorHAnsi"/>
          <w:b/>
          <w:color w:val="0066B2" w:themeColor="accent1"/>
        </w:rPr>
        <w:t>O que é incerteza de medição?</w:t>
      </w:r>
    </w:p>
    <w:p w14:paraId="609378F5" w14:textId="7640B162" w:rsidR="003F439D" w:rsidRPr="009155D7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</w:rPr>
      </w:pPr>
      <w:r w:rsidRPr="004E0793">
        <w:rPr>
          <w:rFonts w:asciiTheme="majorHAnsi" w:hAnsiTheme="majorHAnsi" w:cstheme="majorHAnsi"/>
        </w:rPr>
        <w:t xml:space="preserve">Segundo o item 2.26 do </w:t>
      </w:r>
      <w:hyperlink r:id="rId21" w:history="1">
        <w:r w:rsidRPr="00405EF3">
          <w:rPr>
            <w:rStyle w:val="Hyperlink"/>
            <w:rFonts w:asciiTheme="majorHAnsi" w:hAnsiTheme="majorHAnsi" w:cstheme="majorHAnsi"/>
            <w:color w:val="0066B2" w:themeColor="accent1"/>
          </w:rPr>
          <w:t>Vocabulário Internacional de Metrologia</w:t>
        </w:r>
      </w:hyperlink>
      <w:r w:rsidRPr="004E0793">
        <w:rPr>
          <w:rFonts w:asciiTheme="majorHAnsi" w:hAnsiTheme="majorHAnsi" w:cstheme="majorHAnsi"/>
        </w:rPr>
        <w:t>,</w:t>
      </w:r>
      <w:r w:rsidR="00C32ADF">
        <w:rPr>
          <w:rFonts w:asciiTheme="majorHAnsi" w:hAnsiTheme="majorHAnsi" w:cstheme="majorHAnsi"/>
        </w:rPr>
        <w:t xml:space="preserve"> </w:t>
      </w:r>
      <w:r w:rsidRPr="009155D7">
        <w:rPr>
          <w:rFonts w:asciiTheme="majorHAnsi" w:hAnsiTheme="majorHAnsi" w:cstheme="majorHAnsi"/>
          <w:bCs/>
        </w:rPr>
        <w:t>Incerteza de Medição</w:t>
      </w:r>
      <w:r w:rsidRPr="004E0793">
        <w:rPr>
          <w:rFonts w:asciiTheme="majorHAnsi" w:hAnsiTheme="majorHAnsi" w:cstheme="majorHAnsi"/>
        </w:rPr>
        <w:t xml:space="preserve"> é o </w:t>
      </w:r>
      <w:r w:rsidRPr="009155D7">
        <w:rPr>
          <w:rFonts w:asciiTheme="majorHAnsi" w:hAnsiTheme="majorHAnsi" w:cstheme="majorHAnsi"/>
          <w:b/>
          <w:bCs/>
        </w:rPr>
        <w:t>“</w:t>
      </w:r>
      <w:r w:rsidRPr="009155D7">
        <w:rPr>
          <w:rFonts w:asciiTheme="majorHAnsi" w:hAnsiTheme="majorHAnsi" w:cstheme="majorHAnsi"/>
          <w:b/>
          <w:bCs/>
          <w:i/>
        </w:rPr>
        <w:t>Parâmetro não negativo que caracteriza a dispersão dos valores atribuídos a um mensurando, com base nas informações utilizadas</w:t>
      </w:r>
      <w:r w:rsidRPr="009155D7">
        <w:rPr>
          <w:rFonts w:asciiTheme="majorHAnsi" w:hAnsiTheme="majorHAnsi" w:cstheme="majorHAnsi"/>
          <w:b/>
          <w:bCs/>
        </w:rPr>
        <w:t>”.</w:t>
      </w:r>
    </w:p>
    <w:p w14:paraId="14944084" w14:textId="7D859561" w:rsidR="003F439D" w:rsidRPr="004E0793" w:rsidRDefault="003F439D" w:rsidP="00A11293">
      <w:pPr>
        <w:spacing w:before="120" w:after="120" w:line="360" w:lineRule="auto"/>
        <w:jc w:val="both"/>
        <w:rPr>
          <w:rFonts w:asciiTheme="majorHAnsi" w:eastAsiaTheme="minorEastAsia" w:hAnsiTheme="majorHAnsi" w:cstheme="majorHAnsi"/>
        </w:rPr>
      </w:pPr>
      <w:r w:rsidRPr="004E0793">
        <w:rPr>
          <w:rFonts w:asciiTheme="majorHAnsi" w:hAnsiTheme="majorHAnsi" w:cstheme="majorHAnsi"/>
        </w:rPr>
        <w:t>A incerteza de medição é um parâmetro que expressa quantitativamente a variabilidade do resultado da medição. E como dissemos: N</w:t>
      </w:r>
      <w:r w:rsidRPr="004E0793">
        <w:rPr>
          <w:rFonts w:asciiTheme="majorHAnsi" w:eastAsiaTheme="minorEastAsia" w:hAnsiTheme="majorHAnsi" w:cstheme="majorHAnsi"/>
        </w:rPr>
        <w:t xml:space="preserve">ão existem medidas </w:t>
      </w:r>
      <w:r w:rsidR="00E0271D">
        <w:rPr>
          <w:rFonts w:asciiTheme="majorHAnsi" w:eastAsiaTheme="minorEastAsia" w:hAnsiTheme="majorHAnsi" w:cstheme="majorHAnsi"/>
        </w:rPr>
        <w:t>sem incerteza de medição</w:t>
      </w:r>
      <w:r w:rsidRPr="004E0793">
        <w:rPr>
          <w:rFonts w:asciiTheme="majorHAnsi" w:eastAsiaTheme="minorEastAsia" w:hAnsiTheme="majorHAnsi" w:cstheme="majorHAnsi"/>
        </w:rPr>
        <w:t>!</w:t>
      </w:r>
    </w:p>
    <w:p w14:paraId="167BB344" w14:textId="659DCA38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Quando realizamos uma medição o resultado final sempre apresentará uma incerteza associada. O que se busca, na realidade, é estimar da melhor forma possível tanto o valor da medida quanto o de sua incerteza.</w:t>
      </w:r>
    </w:p>
    <w:p w14:paraId="2298EABB" w14:textId="3E5AE267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  <w:b/>
          <w:u w:val="single"/>
        </w:rPr>
        <w:t>Atenção</w:t>
      </w:r>
      <w:r w:rsidRPr="004E0793">
        <w:rPr>
          <w:rFonts w:asciiTheme="majorHAnsi" w:hAnsiTheme="majorHAnsi" w:cstheme="majorHAnsi"/>
        </w:rPr>
        <w:t xml:space="preserve">: A incerteza de medição </w:t>
      </w:r>
      <w:r w:rsidRPr="004E0793">
        <w:rPr>
          <w:rFonts w:asciiTheme="majorHAnsi" w:hAnsiTheme="majorHAnsi" w:cstheme="majorHAnsi"/>
          <w:b/>
        </w:rPr>
        <w:t>nunca</w:t>
      </w:r>
      <w:r w:rsidRPr="004E0793">
        <w:rPr>
          <w:rFonts w:asciiTheme="majorHAnsi" w:hAnsiTheme="majorHAnsi" w:cstheme="majorHAnsi"/>
        </w:rPr>
        <w:t xml:space="preserve"> será eliminada, uma vez que o próprio valor </w:t>
      </w:r>
      <w:r w:rsidR="001E50FE" w:rsidRPr="004E0793">
        <w:rPr>
          <w:rFonts w:asciiTheme="majorHAnsi" w:hAnsiTheme="majorHAnsi" w:cstheme="majorHAnsi"/>
        </w:rPr>
        <w:t xml:space="preserve">convencional </w:t>
      </w:r>
      <w:r w:rsidR="001E50FE">
        <w:rPr>
          <w:rFonts w:asciiTheme="majorHAnsi" w:hAnsiTheme="majorHAnsi" w:cstheme="majorHAnsi"/>
        </w:rPr>
        <w:t xml:space="preserve">de uma </w:t>
      </w:r>
      <w:r w:rsidRPr="004E0793">
        <w:rPr>
          <w:rFonts w:asciiTheme="majorHAnsi" w:hAnsiTheme="majorHAnsi" w:cstheme="majorHAnsi"/>
        </w:rPr>
        <w:t xml:space="preserve">grandeza também é estimado. Na prática usa-se o valor do padrão de medição como o valor </w:t>
      </w:r>
      <w:r w:rsidR="00664A60">
        <w:rPr>
          <w:rFonts w:asciiTheme="majorHAnsi" w:hAnsiTheme="majorHAnsi" w:cstheme="majorHAnsi"/>
        </w:rPr>
        <w:t>convencional de uma grandeza</w:t>
      </w:r>
      <w:r w:rsidRPr="004E0793">
        <w:rPr>
          <w:rFonts w:asciiTheme="majorHAnsi" w:hAnsiTheme="majorHAnsi" w:cstheme="majorHAnsi"/>
        </w:rPr>
        <w:t>.</w:t>
      </w:r>
    </w:p>
    <w:p w14:paraId="5F71D628" w14:textId="3A4831F8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 xml:space="preserve">Aplicando-se a metodologia adequada é possível definir um limite dentro do qual o valor de uma medição se </w:t>
      </w:r>
      <w:r w:rsidRPr="004E0793">
        <w:rPr>
          <w:rFonts w:asciiTheme="majorHAnsi" w:hAnsiTheme="majorHAnsi" w:cstheme="majorHAnsi"/>
        </w:rPr>
        <w:lastRenderedPageBreak/>
        <w:t>situa com um dado nível de probabilidade.</w:t>
      </w:r>
    </w:p>
    <w:p w14:paraId="2D31AEA6" w14:textId="1F012B74" w:rsidR="003F439D" w:rsidRPr="004E0793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No exemplo que vimos na animação, no qual medimos uma esfera metálica com um paquímetro digital com infinitas casas decimais, você pode perceber que toda vez que medimos o diâmetro da esfera em uma posição diferente, o valor mostrado no paquímetro também é sempre diferente, mesmo que nas últimas casas decimais.</w:t>
      </w:r>
    </w:p>
    <w:p w14:paraId="6605E248" w14:textId="3DE42D51" w:rsidR="003F439D" w:rsidRPr="004E0793" w:rsidRDefault="003F439D" w:rsidP="00A11293">
      <w:pPr>
        <w:spacing w:before="120" w:after="120"/>
        <w:jc w:val="both"/>
        <w:rPr>
          <w:rFonts w:asciiTheme="majorHAnsi" w:hAnsiTheme="majorHAnsi" w:cstheme="majorHAnsi"/>
          <w:b/>
        </w:rPr>
      </w:pPr>
      <w:r w:rsidRPr="004E0793">
        <w:rPr>
          <w:rFonts w:asciiTheme="majorHAnsi" w:hAnsiTheme="majorHAnsi" w:cstheme="majorHAnsi"/>
          <w:b/>
        </w:rPr>
        <w:t>Observe novamente:</w:t>
      </w:r>
    </w:p>
    <w:p w14:paraId="0AC6C50B" w14:textId="496ACBFA" w:rsidR="003F439D" w:rsidRPr="004E0793" w:rsidRDefault="007E1B18" w:rsidP="00A11293">
      <w:pPr>
        <w:pStyle w:val="PargrafodaLista"/>
        <w:numPr>
          <w:ilvl w:val="0"/>
          <w:numId w:val="1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120" w:after="120"/>
        <w:ind w:left="142" w:firstLine="0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08F0F8EA" wp14:editId="1ECDEEC8">
            <wp:simplePos x="0" y="0"/>
            <wp:positionH relativeFrom="margin">
              <wp:posOffset>-72390</wp:posOffset>
            </wp:positionH>
            <wp:positionV relativeFrom="paragraph">
              <wp:posOffset>76200</wp:posOffset>
            </wp:positionV>
            <wp:extent cx="2001520" cy="1653540"/>
            <wp:effectExtent l="152400" t="152400" r="360680" b="365760"/>
            <wp:wrapSquare wrapText="bothSides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65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39D" w:rsidRPr="004E0793">
        <w:rPr>
          <w:rFonts w:asciiTheme="majorHAnsi" w:hAnsiTheme="majorHAnsi" w:cstheme="majorHAnsi"/>
        </w:rPr>
        <w:t>Na medição 1 encontramos o valor de 62,001872...mm</w:t>
      </w:r>
    </w:p>
    <w:p w14:paraId="0681E528" w14:textId="497E027F" w:rsidR="003F439D" w:rsidRPr="004E0793" w:rsidRDefault="003F439D" w:rsidP="00A11293">
      <w:pPr>
        <w:pStyle w:val="PargrafodaLista"/>
        <w:numPr>
          <w:ilvl w:val="0"/>
          <w:numId w:val="1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120" w:after="120"/>
        <w:ind w:left="142" w:firstLine="0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Na medição 2 encontramos o valor de 62,001967...mm</w:t>
      </w:r>
    </w:p>
    <w:p w14:paraId="4040DED0" w14:textId="4057A239" w:rsidR="003F439D" w:rsidRPr="004E0793" w:rsidRDefault="003F439D" w:rsidP="00A11293">
      <w:pPr>
        <w:pStyle w:val="PargrafodaLista"/>
        <w:numPr>
          <w:ilvl w:val="0"/>
          <w:numId w:val="1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120" w:after="120"/>
        <w:ind w:left="142" w:firstLine="0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Na medição 3 encontramos o valor de 62,001890...mm</w:t>
      </w:r>
    </w:p>
    <w:p w14:paraId="13B09CA5" w14:textId="32824169" w:rsidR="003F439D" w:rsidRPr="004E0793" w:rsidRDefault="003F439D" w:rsidP="00A11293">
      <w:pPr>
        <w:pStyle w:val="PargrafodaLista"/>
        <w:numPr>
          <w:ilvl w:val="0"/>
          <w:numId w:val="1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120" w:after="120"/>
        <w:ind w:left="142" w:firstLine="0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Na medição 4 encontramos o valor de 62,001789...mm</w:t>
      </w:r>
    </w:p>
    <w:p w14:paraId="79761990" w14:textId="347F5C08" w:rsidR="003F439D" w:rsidRPr="004E0793" w:rsidRDefault="003F439D" w:rsidP="00A11293">
      <w:pPr>
        <w:pStyle w:val="PargrafodaLista"/>
        <w:numPr>
          <w:ilvl w:val="0"/>
          <w:numId w:val="1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120" w:after="120"/>
        <w:ind w:left="142" w:firstLine="0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Na medição 5 encontramos o valor de 62,002012...mm</w:t>
      </w:r>
    </w:p>
    <w:p w14:paraId="42BFAF49" w14:textId="63592D47" w:rsidR="003F439D" w:rsidRPr="004E0793" w:rsidRDefault="003F439D" w:rsidP="00A11293">
      <w:pPr>
        <w:pStyle w:val="PargrafodaLista"/>
        <w:numPr>
          <w:ilvl w:val="0"/>
          <w:numId w:val="1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120" w:after="120"/>
        <w:ind w:left="142" w:firstLine="0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Na medição 6 encontramos o valor de 62,001823...mm</w:t>
      </w:r>
    </w:p>
    <w:p w14:paraId="4EB454AB" w14:textId="376015EB" w:rsidR="003F439D" w:rsidRPr="004E0793" w:rsidRDefault="003F439D" w:rsidP="00A11293">
      <w:pPr>
        <w:pStyle w:val="PargrafodaLista"/>
        <w:numPr>
          <w:ilvl w:val="0"/>
          <w:numId w:val="1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120" w:after="120"/>
        <w:ind w:left="142" w:firstLine="0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Continuamos medindo e...</w:t>
      </w:r>
    </w:p>
    <w:p w14:paraId="7720F318" w14:textId="792959C7" w:rsidR="003F439D" w:rsidRPr="004E0793" w:rsidRDefault="003F439D" w:rsidP="00A11293">
      <w:pPr>
        <w:pStyle w:val="PargrafodaLista"/>
        <w:numPr>
          <w:ilvl w:val="0"/>
          <w:numId w:val="1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120" w:after="120" w:line="360" w:lineRule="auto"/>
        <w:ind w:left="0" w:firstLine="0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Na medição 100 encontramos o valor de 62,001902...mm</w:t>
      </w:r>
    </w:p>
    <w:p w14:paraId="5D4E38AF" w14:textId="573F08B3" w:rsidR="007E1B18" w:rsidRDefault="007E1B18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61ACACB" w14:textId="4AEB35D5" w:rsidR="003F439D" w:rsidRDefault="003F439D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 xml:space="preserve">Isso pode significar que a esfera não é perfeitamente </w:t>
      </w:r>
      <w:r w:rsidR="00C62542">
        <w:rPr>
          <w:rFonts w:asciiTheme="majorHAnsi" w:hAnsiTheme="majorHAnsi" w:cstheme="majorHAnsi"/>
        </w:rPr>
        <w:t>uniforme</w:t>
      </w:r>
      <w:r w:rsidR="00C62542" w:rsidRPr="004E0793">
        <w:rPr>
          <w:rFonts w:asciiTheme="majorHAnsi" w:hAnsiTheme="majorHAnsi" w:cstheme="majorHAnsi"/>
        </w:rPr>
        <w:t xml:space="preserve"> </w:t>
      </w:r>
      <w:r w:rsidRPr="004E0793">
        <w:rPr>
          <w:rFonts w:asciiTheme="majorHAnsi" w:hAnsiTheme="majorHAnsi" w:cstheme="majorHAnsi"/>
        </w:rPr>
        <w:t xml:space="preserve">e não tem um diâmetro igual nos diferentes eixos.  Se por um lado você percebe que os valores estão sempre próximos a 62 mm, você não tem como ter certeza do valor exato. Portanto, concluímos que existe certo grau de desconhecimento acerca do diâmetro da esfera e a esse grau de desconhecimento, damos o nome de </w:t>
      </w:r>
      <w:r w:rsidRPr="004E0793">
        <w:rPr>
          <w:rFonts w:asciiTheme="majorHAnsi" w:hAnsiTheme="majorHAnsi" w:cstheme="majorHAnsi"/>
          <w:b/>
        </w:rPr>
        <w:t>incerteza de medição</w:t>
      </w:r>
      <w:r w:rsidRPr="004E0793">
        <w:rPr>
          <w:rFonts w:asciiTheme="majorHAnsi" w:hAnsiTheme="majorHAnsi" w:cstheme="majorHAnsi"/>
        </w:rPr>
        <w:t>.</w:t>
      </w:r>
    </w:p>
    <w:p w14:paraId="7F5B6E01" w14:textId="5EEFB0A5" w:rsidR="00C62542" w:rsidRPr="004E0793" w:rsidRDefault="00C62542" w:rsidP="00A1129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CE296F4" w14:textId="407192D9" w:rsidR="0003444F" w:rsidRPr="004E0793" w:rsidRDefault="0003444F" w:rsidP="00A11293">
      <w:pPr>
        <w:pStyle w:val="Estilo1"/>
        <w:numPr>
          <w:ilvl w:val="0"/>
          <w:numId w:val="2"/>
        </w:numPr>
        <w:spacing w:before="120" w:after="120"/>
        <w:ind w:left="426" w:hanging="426"/>
        <w:rPr>
          <w:rFonts w:asciiTheme="majorHAnsi" w:hAnsiTheme="majorHAnsi" w:cstheme="majorHAnsi"/>
        </w:rPr>
      </w:pPr>
      <w:bookmarkStart w:id="2" w:name="_Toc473717348"/>
      <w:bookmarkStart w:id="3" w:name="_Toc37157509"/>
      <w:r w:rsidRPr="004E0793">
        <w:rPr>
          <w:rFonts w:asciiTheme="majorHAnsi" w:hAnsiTheme="majorHAnsi" w:cstheme="majorHAnsi"/>
        </w:rPr>
        <w:t>Erros de medição</w:t>
      </w:r>
      <w:bookmarkEnd w:id="2"/>
      <w:bookmarkEnd w:id="3"/>
    </w:p>
    <w:p w14:paraId="6BC5D3DF" w14:textId="06ACE6FD" w:rsidR="0003444F" w:rsidRPr="004E0793" w:rsidRDefault="0003444F" w:rsidP="00A11293">
      <w:pPr>
        <w:spacing w:before="120" w:after="120"/>
        <w:rPr>
          <w:rFonts w:asciiTheme="majorHAnsi" w:hAnsiTheme="majorHAnsi" w:cstheme="majorHAnsi"/>
        </w:rPr>
      </w:pPr>
    </w:p>
    <w:p w14:paraId="1F5E0BEC" w14:textId="322634FA" w:rsidR="0003444F" w:rsidRPr="004E0793" w:rsidRDefault="0096619F" w:rsidP="0099070D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08634122" wp14:editId="1E0F26FB">
            <wp:simplePos x="0" y="0"/>
            <wp:positionH relativeFrom="margin">
              <wp:align>left</wp:align>
            </wp:positionH>
            <wp:positionV relativeFrom="margin">
              <wp:posOffset>6199505</wp:posOffset>
            </wp:positionV>
            <wp:extent cx="2664460" cy="1565910"/>
            <wp:effectExtent l="95250" t="114300" r="193040" b="224790"/>
            <wp:wrapSquare wrapText="bothSides"/>
            <wp:docPr id="6" name="Imagem 6" descr="http://entib.org.br/entib/imagens/INC_A03_01-microm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tib.org.br/entib/imagens/INC_A03_01-micrometro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56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44F" w:rsidRPr="004E0793">
        <w:rPr>
          <w:rFonts w:asciiTheme="majorHAnsi" w:hAnsiTheme="majorHAnsi" w:cstheme="majorHAnsi"/>
        </w:rPr>
        <w:t xml:space="preserve">Você já deve ter percebido, desde nossa primeira aula, como é complexo realizar uma medição com confiabilidade. </w:t>
      </w:r>
    </w:p>
    <w:p w14:paraId="6514961C" w14:textId="34D1BEC4" w:rsidR="0003444F" w:rsidRPr="004E0793" w:rsidRDefault="0003444F" w:rsidP="0099070D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Na verdade, mesmo que o operador seja experiente, o equipamento esteja</w:t>
      </w:r>
      <w:r w:rsidR="00C62542">
        <w:rPr>
          <w:rFonts w:asciiTheme="majorHAnsi" w:hAnsiTheme="majorHAnsi" w:cstheme="majorHAnsi"/>
        </w:rPr>
        <w:t xml:space="preserve"> </w:t>
      </w:r>
      <w:r w:rsidRPr="004E0793">
        <w:rPr>
          <w:rFonts w:asciiTheme="majorHAnsi" w:hAnsiTheme="majorHAnsi" w:cstheme="majorHAnsi"/>
        </w:rPr>
        <w:t>calibrado e as condições ambientais estejam controladas, ou seja, mesmo que todos os cuidados possíveis sejam tomados, ainda assim, qualquer medição realizada terá uma incerteza de medição associada a ela. Em outras palavras, é impossível fugir da incerteza de medição, mas é possível corrigir o erro!</w:t>
      </w:r>
    </w:p>
    <w:p w14:paraId="76D4ECEE" w14:textId="77777777" w:rsidR="0003444F" w:rsidRPr="004E0793" w:rsidRDefault="0003444F" w:rsidP="00A11293">
      <w:pPr>
        <w:spacing w:before="120" w:after="120"/>
        <w:jc w:val="both"/>
        <w:rPr>
          <w:rFonts w:asciiTheme="majorHAnsi" w:hAnsiTheme="majorHAnsi" w:cstheme="majorHAnsi"/>
        </w:rPr>
      </w:pPr>
    </w:p>
    <w:p w14:paraId="61925607" w14:textId="77777777" w:rsidR="0003444F" w:rsidRPr="004E0793" w:rsidRDefault="0003444F" w:rsidP="00A11293">
      <w:pPr>
        <w:spacing w:before="120" w:after="120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Assim, a investigação sobre os erros envolvidos no processo de medição é fundamental.</w:t>
      </w:r>
    </w:p>
    <w:p w14:paraId="45FB3637" w14:textId="77777777" w:rsidR="0003444F" w:rsidRPr="004E0793" w:rsidRDefault="0003444F" w:rsidP="00A11293">
      <w:pPr>
        <w:spacing w:before="120" w:after="120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 xml:space="preserve">O processo de </w:t>
      </w:r>
      <w:r w:rsidRPr="004E0793">
        <w:rPr>
          <w:rFonts w:asciiTheme="majorHAnsi" w:hAnsiTheme="majorHAnsi" w:cstheme="majorHAnsi"/>
          <w:u w:val="single"/>
        </w:rPr>
        <w:t>calibração</w:t>
      </w:r>
      <w:r w:rsidRPr="004E0793">
        <w:rPr>
          <w:rFonts w:asciiTheme="majorHAnsi" w:hAnsiTheme="majorHAnsi" w:cstheme="majorHAnsi"/>
        </w:rPr>
        <w:t xml:space="preserve"> permite a identificação dos erros de medição e das incertezas existentes.</w:t>
      </w:r>
    </w:p>
    <w:p w14:paraId="515BB67E" w14:textId="77777777" w:rsidR="0003444F" w:rsidRPr="004E0793" w:rsidRDefault="0003444F" w:rsidP="00A11293">
      <w:pPr>
        <w:spacing w:before="120" w:after="120"/>
        <w:jc w:val="both"/>
        <w:rPr>
          <w:rFonts w:asciiTheme="majorHAnsi" w:hAnsiTheme="majorHAnsi" w:cstheme="majorHAnsi"/>
        </w:rPr>
      </w:pPr>
    </w:p>
    <w:p w14:paraId="4674E9CC" w14:textId="77777777" w:rsidR="0003444F" w:rsidRPr="004E0793" w:rsidRDefault="0003444F" w:rsidP="00A11293">
      <w:pPr>
        <w:spacing w:before="120" w:after="120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2DE0598" wp14:editId="4A899E1E">
                <wp:simplePos x="0" y="0"/>
                <wp:positionH relativeFrom="column">
                  <wp:posOffset>-660</wp:posOffset>
                </wp:positionH>
                <wp:positionV relativeFrom="paragraph">
                  <wp:posOffset>56617</wp:posOffset>
                </wp:positionV>
                <wp:extent cx="5969203" cy="2516378"/>
                <wp:effectExtent l="0" t="0" r="0" b="0"/>
                <wp:wrapTopAndBottom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203" cy="2516378"/>
                          <a:chOff x="0" y="0"/>
                          <a:chExt cx="5969203" cy="2516378"/>
                        </a:xfrm>
                      </wpg:grpSpPr>
                      <wps:wsp>
                        <wps:cNvPr id="3" name="Arredondar Retângulo em um Canto Diagonal 3"/>
                        <wps:cNvSpPr/>
                        <wps:spPr>
                          <a:xfrm>
                            <a:off x="0" y="0"/>
                            <a:ext cx="5969203" cy="245046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" y="109728"/>
                            <a:ext cx="5917565" cy="240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BA2A3" w14:textId="77777777" w:rsidR="00EB4AE7" w:rsidRPr="00E27ACF" w:rsidRDefault="00EB4AE7" w:rsidP="0003444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>Calibração</w:t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</w:rPr>
                                <w:tab/>
                              </w:r>
                            </w:p>
                            <w:p w14:paraId="651AFB10" w14:textId="77777777" w:rsidR="00EB4AE7" w:rsidRPr="00E27ACF" w:rsidRDefault="00EB4AE7" w:rsidP="0003444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14:paraId="571E8953" w14:textId="77777777" w:rsidR="00EB4AE7" w:rsidRPr="00E27ACF" w:rsidRDefault="00EB4AE7" w:rsidP="0003444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</w:rPr>
                                <w:t>Segundo o item 2.39 do VIM, Calibração é a “Operação que estabelece, sob condições especificadas, numa primeira etapa, uma relação entre os valores e as incertezas de medição fornecidos por padrões e as indicações correspondentes com as incertezas associadas; numa segunda etapa, utiliza esta informação para estabelecer uma relação visando a obtenção dum resultado de medição a partir duma indicação”.</w:t>
                              </w:r>
                            </w:p>
                            <w:p w14:paraId="4987204D" w14:textId="77777777" w:rsidR="00EB4AE7" w:rsidRPr="00E27ACF" w:rsidRDefault="00EB4AE7" w:rsidP="0003444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14:paraId="5FEEFA12" w14:textId="77777777" w:rsidR="00EB4AE7" w:rsidRPr="00E27ACF" w:rsidRDefault="00EB4AE7" w:rsidP="0003444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</w:rPr>
                                <w:t>Em outras palavras, a calibração é o conjunto de operações que estabelece, sob condições especificadas, a relação entre os valores indicados no processo de medição e os valores correspondentes das grandezas estabelecidos por padrões.</w:t>
                              </w:r>
                            </w:p>
                            <w:p w14:paraId="6DFC650B" w14:textId="77777777" w:rsidR="00EB4AE7" w:rsidRPr="00E27ACF" w:rsidRDefault="00EB4AE7" w:rsidP="0003444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14:paraId="06BD5567" w14:textId="77777777" w:rsidR="00EB4AE7" w:rsidRPr="00E27ACF" w:rsidRDefault="00EB4AE7" w:rsidP="0003444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</w:rPr>
                                <w:t>É importante não confundirmos calibração com ajuste. Quando calibramos um equipamento não significa que ele passará a “medir correto” após a calibração. O que podemos afirmar é que seus erros e a sua incerteza serão conhecidos, pois, a calibração é realizada por meio de um processo que compara os valores medidos pelo equipamento, com valores de um padrão.</w:t>
                              </w:r>
                            </w:p>
                            <w:p w14:paraId="28821461" w14:textId="77777777" w:rsidR="00EB4AE7" w:rsidRPr="001B45B0" w:rsidRDefault="00EB4AE7" w:rsidP="0003444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m 1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DE0598" id="Grupo 1" o:spid="_x0000_s1030" style="position:absolute;left:0;text-align:left;margin-left:-.05pt;margin-top:4.45pt;width:470pt;height:198.15pt;z-index:251677696;mso-position-horizontal-relative:text;mso-position-vertical-relative:text" coordsize="59692,25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">
                <v:shape id="Arredondar Retângulo em um Canto Diagonal 3" o:spid="_x0000_s1031" style="position:absolute;width:59692;height:24504;visibility:visible;mso-wrap-style:square;v-text-anchor:middle" coordsize="5969203,245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" path="m408419,l5969203,r,l5969203,2042046v,225564,-182855,408419,-408419,408419l,2450465r,l,408419c,182855,182855,,408419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408419,0;5969203,0;5969203,0;5969203,2042046;5560784,2450465;0,2450465;0,2450465;0,408419;408419,0" o:connectangles="0,0,0,0,0,0,0,0,0"/>
                </v:shape>
                <v:shape id="Caixa de Texto 2" o:spid="_x0000_s1032" type="#_x0000_t202" style="position:absolute;left:365;top:1097;width:59176;height:24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1F7BA2A3" w14:textId="77777777" w:rsidR="00EB4AE7" w:rsidRPr="00E27ACF" w:rsidRDefault="00EB4AE7" w:rsidP="0003444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</w:rPr>
                        </w:pPr>
                        <w:r w:rsidRPr="00E27ACF"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</w:rPr>
                          <w:t>Calibração</w:t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</w:rPr>
                          <w:tab/>
                        </w:r>
                      </w:p>
                      <w:p w14:paraId="651AFB10" w14:textId="77777777" w:rsidR="00EB4AE7" w:rsidRPr="00E27ACF" w:rsidRDefault="00EB4AE7" w:rsidP="0003444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</w:rPr>
                        </w:pPr>
                      </w:p>
                      <w:p w14:paraId="571E8953" w14:textId="77777777" w:rsidR="00EB4AE7" w:rsidRPr="00E27ACF" w:rsidRDefault="00EB4AE7" w:rsidP="0003444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</w:rPr>
                        </w:pP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</w:rPr>
                          <w:t>Segundo o item 2.39 do VIM, Calibração é a “Operação que estabelece, sob condições especificadas, numa primeira etapa, uma relação entre os valores e as incertezas de medição fornecidos por padrões e as indicações correspondentes com as incertezas associadas; numa segunda etapa, utiliza esta informação para estabelecer uma relação visando a obtenção dum resultado de medição a partir duma indicação”.</w:t>
                        </w:r>
                      </w:p>
                      <w:p w14:paraId="4987204D" w14:textId="77777777" w:rsidR="00EB4AE7" w:rsidRPr="00E27ACF" w:rsidRDefault="00EB4AE7" w:rsidP="0003444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</w:rPr>
                        </w:pPr>
                      </w:p>
                      <w:p w14:paraId="5FEEFA12" w14:textId="77777777" w:rsidR="00EB4AE7" w:rsidRPr="00E27ACF" w:rsidRDefault="00EB4AE7" w:rsidP="0003444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</w:rPr>
                        </w:pP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</w:rPr>
                          <w:t>Em outras palavras, a calibração é o conjunto de operações que estabelece, sob condições especificadas, a relação entre os valores indicados no processo de medição e os valores correspondentes das grandezas estabelecidos por padrões.</w:t>
                        </w:r>
                      </w:p>
                      <w:p w14:paraId="6DFC650B" w14:textId="77777777" w:rsidR="00EB4AE7" w:rsidRPr="00E27ACF" w:rsidRDefault="00EB4AE7" w:rsidP="0003444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</w:rPr>
                        </w:pPr>
                      </w:p>
                      <w:p w14:paraId="06BD5567" w14:textId="77777777" w:rsidR="00EB4AE7" w:rsidRPr="00E27ACF" w:rsidRDefault="00EB4AE7" w:rsidP="0003444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</w:rPr>
                        </w:pP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</w:rPr>
                          <w:t>É importante não confundirmos calibração com ajuste. Quando calibramos um equipamento não significa que ele passará a “medir correto” após a calibração. O que podemos afirmar é que seus erros e a sua incerteza serão conhecidos, pois, a calibração é realizada por meio de um processo que compara os valores medidos pelo equipamento, com valores de um padrão.</w:t>
                        </w:r>
                      </w:p>
                      <w:p w14:paraId="28821461" w14:textId="77777777" w:rsidR="00EB4AE7" w:rsidRPr="001B45B0" w:rsidRDefault="00EB4AE7" w:rsidP="0003444F"/>
                    </w:txbxContent>
                  </v:textbox>
                </v:shape>
                <v:shape id="Imagem 10" o:spid="_x0000_s1033" type="#_x0000_t75" style="position:absolute;left:54644;top:1024;width:244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">
                  <v:imagedata r:id="rId25" o:title=""/>
                </v:shape>
                <w10:wrap type="topAndBottom"/>
              </v:group>
            </w:pict>
          </mc:Fallback>
        </mc:AlternateContent>
      </w:r>
    </w:p>
    <w:p w14:paraId="0E3A11C7" w14:textId="0E365EB0" w:rsidR="0003444F" w:rsidRPr="004E0793" w:rsidRDefault="0003444F" w:rsidP="00A11293">
      <w:pPr>
        <w:spacing w:before="120" w:after="120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 xml:space="preserve">Ainda nessa aula, veremos como rastrear as fontes de erro, mas por enquanto, </w:t>
      </w:r>
      <w:r w:rsidR="003C03A6">
        <w:rPr>
          <w:rFonts w:asciiTheme="majorHAnsi" w:hAnsiTheme="majorHAnsi" w:cstheme="majorHAnsi"/>
        </w:rPr>
        <w:t xml:space="preserve">vamos relembrar a definição de </w:t>
      </w:r>
      <w:r w:rsidRPr="004E0793">
        <w:rPr>
          <w:rFonts w:asciiTheme="majorHAnsi" w:hAnsiTheme="majorHAnsi" w:cstheme="majorHAnsi"/>
        </w:rPr>
        <w:t>erro</w:t>
      </w:r>
      <w:r w:rsidR="00C62542">
        <w:rPr>
          <w:rFonts w:asciiTheme="majorHAnsi" w:hAnsiTheme="majorHAnsi" w:cstheme="majorHAnsi"/>
        </w:rPr>
        <w:t xml:space="preserve"> de medição</w:t>
      </w:r>
      <w:r w:rsidR="003C03A6">
        <w:rPr>
          <w:rFonts w:asciiTheme="majorHAnsi" w:hAnsiTheme="majorHAnsi" w:cstheme="majorHAnsi"/>
        </w:rPr>
        <w:t xml:space="preserve"> que vimos na aula 2</w:t>
      </w:r>
      <w:r w:rsidR="00760995">
        <w:rPr>
          <w:rFonts w:asciiTheme="majorHAnsi" w:hAnsiTheme="majorHAnsi" w:cstheme="majorHAnsi"/>
        </w:rPr>
        <w:t>:</w:t>
      </w:r>
    </w:p>
    <w:p w14:paraId="64C8AA86" w14:textId="77777777" w:rsidR="0003444F" w:rsidRPr="004E0793" w:rsidRDefault="0003444F" w:rsidP="00A11293">
      <w:pPr>
        <w:spacing w:before="120" w:after="120"/>
        <w:rPr>
          <w:rFonts w:asciiTheme="majorHAnsi" w:hAnsiTheme="majorHAnsi" w:cstheme="majorHAnsi"/>
        </w:rPr>
      </w:pPr>
    </w:p>
    <w:p w14:paraId="7B1DDA93" w14:textId="77777777" w:rsidR="0003444F" w:rsidRPr="004E0793" w:rsidRDefault="0003444F" w:rsidP="00A11293">
      <w:pPr>
        <w:spacing w:before="120" w:after="120"/>
        <w:jc w:val="both"/>
        <w:rPr>
          <w:rFonts w:asciiTheme="majorHAnsi" w:hAnsiTheme="majorHAnsi" w:cstheme="majorHAnsi"/>
          <w:i/>
        </w:rPr>
      </w:pPr>
      <w:r w:rsidRPr="004E0793">
        <w:rPr>
          <w:rFonts w:asciiTheme="majorHAnsi" w:hAnsiTheme="majorHAnsi" w:cstheme="majorHAnsi"/>
        </w:rPr>
        <w:t xml:space="preserve">De acordo com o item 2.16 do Vocabulário Internacional de Metrologia - </w:t>
      </w:r>
      <w:hyperlink r:id="rId26" w:history="1">
        <w:r w:rsidRPr="00C32ADF">
          <w:rPr>
            <w:rStyle w:val="Hyperlink"/>
            <w:rFonts w:asciiTheme="majorHAnsi" w:hAnsiTheme="majorHAnsi" w:cstheme="majorHAnsi"/>
            <w:color w:val="0070C0"/>
          </w:rPr>
          <w:t>VIM</w:t>
        </w:r>
      </w:hyperlink>
      <w:r w:rsidRPr="004E0793">
        <w:rPr>
          <w:rFonts w:asciiTheme="majorHAnsi" w:hAnsiTheme="majorHAnsi" w:cstheme="majorHAnsi"/>
        </w:rPr>
        <w:t xml:space="preserve">, a definição de </w:t>
      </w:r>
      <w:r w:rsidRPr="00C32ADF">
        <w:rPr>
          <w:rFonts w:asciiTheme="majorHAnsi" w:hAnsiTheme="majorHAnsi" w:cstheme="majorHAnsi"/>
          <w:bCs/>
        </w:rPr>
        <w:t>erro de medição</w:t>
      </w:r>
      <w:r w:rsidRPr="004E0793">
        <w:rPr>
          <w:rFonts w:asciiTheme="majorHAnsi" w:hAnsiTheme="majorHAnsi" w:cstheme="majorHAnsi"/>
          <w:b/>
        </w:rPr>
        <w:t xml:space="preserve"> </w:t>
      </w:r>
      <w:r w:rsidRPr="004E0793">
        <w:rPr>
          <w:rFonts w:asciiTheme="majorHAnsi" w:hAnsiTheme="majorHAnsi" w:cstheme="majorHAnsi"/>
        </w:rPr>
        <w:t>é: “</w:t>
      </w:r>
      <w:r w:rsidRPr="004E0793">
        <w:rPr>
          <w:rFonts w:asciiTheme="majorHAnsi" w:hAnsiTheme="majorHAnsi" w:cstheme="majorHAnsi"/>
          <w:b/>
          <w:i/>
        </w:rPr>
        <w:t>Diferença entre o valor medido duma grandeza e um valor de referência</w:t>
      </w:r>
      <w:r w:rsidRPr="004E0793">
        <w:rPr>
          <w:rFonts w:asciiTheme="majorHAnsi" w:hAnsiTheme="majorHAnsi" w:cstheme="majorHAnsi"/>
          <w:i/>
        </w:rPr>
        <w:t>”.</w:t>
      </w:r>
    </w:p>
    <w:p w14:paraId="43572B25" w14:textId="77777777" w:rsidR="0003444F" w:rsidRPr="004E0793" w:rsidRDefault="0003444F" w:rsidP="00A11293">
      <w:pPr>
        <w:spacing w:before="120" w:after="120"/>
        <w:jc w:val="both"/>
        <w:rPr>
          <w:rFonts w:asciiTheme="majorHAnsi" w:hAnsiTheme="majorHAnsi" w:cstheme="majorHAnsi"/>
        </w:rPr>
      </w:pPr>
      <w:r w:rsidRPr="004E0793">
        <w:rPr>
          <w:rFonts w:asciiTheme="majorHAnsi" w:eastAsiaTheme="minorEastAsia" w:hAnsiTheme="majorHAnsi" w:cstheme="majorHAnsi"/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1C83AF28" wp14:editId="7DCCDFCC">
            <wp:simplePos x="0" y="0"/>
            <wp:positionH relativeFrom="margin">
              <wp:posOffset>-635</wp:posOffset>
            </wp:positionH>
            <wp:positionV relativeFrom="paragraph">
              <wp:posOffset>154305</wp:posOffset>
            </wp:positionV>
            <wp:extent cx="1946910" cy="1953260"/>
            <wp:effectExtent l="152400" t="152400" r="358140" b="37084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953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CF69A" w14:textId="77777777" w:rsidR="0003444F" w:rsidRPr="004E0793" w:rsidRDefault="0003444F" w:rsidP="00A11293">
      <w:pPr>
        <w:spacing w:before="120" w:after="120"/>
        <w:jc w:val="both"/>
        <w:rPr>
          <w:rFonts w:asciiTheme="majorHAnsi" w:hAnsiTheme="majorHAnsi" w:cstheme="majorHAnsi"/>
          <w:sz w:val="28"/>
          <w:szCs w:val="28"/>
        </w:rPr>
      </w:pPr>
    </w:p>
    <w:p w14:paraId="538D23FF" w14:textId="588FD5D0" w:rsidR="0003444F" w:rsidRPr="004E0793" w:rsidRDefault="0003444F" w:rsidP="00A11293">
      <w:pPr>
        <w:spacing w:before="120" w:after="120"/>
        <w:jc w:val="center"/>
        <w:rPr>
          <w:rFonts w:asciiTheme="majorHAnsi" w:eastAsiaTheme="minorEastAsia" w:hAnsiTheme="majorHAnsi" w:cstheme="majorHAnsi"/>
          <w:sz w:val="28"/>
          <w:szCs w:val="28"/>
        </w:rPr>
      </w:pPr>
      <m:oMathPara>
        <m:oMath>
          <m:r>
            <w:rPr>
              <w:rFonts w:ascii="Cambria Math" w:hAnsi="Cambria Math" w:cstheme="majorHAnsi"/>
              <w:sz w:val="28"/>
              <w:szCs w:val="28"/>
            </w:rPr>
            <m:t>E=X-</m:t>
          </m:r>
          <m:sSub>
            <m:sSubPr>
              <m:ctrlPr>
                <w:rPr>
                  <w:rFonts w:ascii="Cambria Math" w:hAnsi="Cambria Math" w:cstheme="maj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HAnsi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 w:cstheme="majorHAnsi"/>
                  <w:sz w:val="28"/>
                  <w:szCs w:val="28"/>
                </w:rPr>
                <m:t>R</m:t>
              </m:r>
            </m:sub>
          </m:sSub>
        </m:oMath>
      </m:oMathPara>
    </w:p>
    <w:p w14:paraId="7CA1CEBF" w14:textId="18D40F98" w:rsidR="0003444F" w:rsidRPr="004E0793" w:rsidRDefault="0003444F" w:rsidP="00C32ADF">
      <w:pPr>
        <w:spacing w:before="120" w:after="120"/>
        <w:jc w:val="center"/>
        <w:rPr>
          <w:rFonts w:asciiTheme="majorHAnsi" w:eastAsiaTheme="minorEastAsia" w:hAnsiTheme="majorHAnsi" w:cstheme="majorHAnsi"/>
        </w:rPr>
      </w:pPr>
    </w:p>
    <w:p w14:paraId="668562DB" w14:textId="1885653B" w:rsidR="0003444F" w:rsidRPr="004E0793" w:rsidRDefault="0003444F" w:rsidP="00A11293">
      <w:pPr>
        <w:spacing w:before="120" w:after="120"/>
        <w:jc w:val="both"/>
        <w:rPr>
          <w:rFonts w:asciiTheme="majorHAnsi" w:hAnsiTheme="majorHAnsi" w:cstheme="majorHAnsi"/>
          <w:color w:val="666666"/>
          <w:sz w:val="21"/>
          <w:szCs w:val="21"/>
        </w:rPr>
      </w:pPr>
      <w:r w:rsidRPr="004E0793">
        <w:rPr>
          <w:rFonts w:asciiTheme="majorHAnsi" w:eastAsiaTheme="minorEastAsia" w:hAnsiTheme="majorHAnsi" w:cstheme="majorHAnsi"/>
        </w:rPr>
        <w:t xml:space="preserve">Onde </w:t>
      </w:r>
      <w:r w:rsidRPr="00760995">
        <w:rPr>
          <w:rFonts w:asciiTheme="majorHAnsi" w:eastAsiaTheme="minorEastAsia" w:hAnsiTheme="majorHAnsi" w:cstheme="majorHAnsi"/>
          <w:b/>
          <w:i/>
        </w:rPr>
        <w:t>E</w:t>
      </w:r>
      <w:r w:rsidRPr="004E0793">
        <w:rPr>
          <w:rFonts w:asciiTheme="majorHAnsi" w:eastAsiaTheme="minorEastAsia" w:hAnsiTheme="majorHAnsi" w:cstheme="majorHAnsi"/>
          <w:b/>
          <w:i/>
          <w:color w:val="C00000"/>
        </w:rPr>
        <w:t xml:space="preserve"> </w:t>
      </w:r>
      <w:r w:rsidRPr="004E0793">
        <w:rPr>
          <w:rFonts w:asciiTheme="majorHAnsi" w:eastAsiaTheme="minorEastAsia" w:hAnsiTheme="majorHAnsi" w:cstheme="majorHAnsi"/>
        </w:rPr>
        <w:t xml:space="preserve">é o valor absoluto do erro, </w:t>
      </w:r>
      <w:r w:rsidRPr="00760995">
        <w:rPr>
          <w:rFonts w:asciiTheme="majorHAnsi" w:eastAsiaTheme="minorEastAsia" w:hAnsiTheme="majorHAnsi" w:cstheme="majorHAnsi"/>
          <w:b/>
          <w:i/>
        </w:rPr>
        <w:t>X</w:t>
      </w:r>
      <w:r w:rsidRPr="00760995">
        <w:rPr>
          <w:rFonts w:asciiTheme="majorHAnsi" w:eastAsiaTheme="minorEastAsia" w:hAnsiTheme="majorHAnsi" w:cstheme="majorHAnsi"/>
        </w:rPr>
        <w:t xml:space="preserve"> </w:t>
      </w:r>
      <w:r w:rsidRPr="004E0793">
        <w:rPr>
          <w:rFonts w:asciiTheme="majorHAnsi" w:eastAsiaTheme="minorEastAsia" w:hAnsiTheme="majorHAnsi" w:cstheme="majorHAnsi"/>
        </w:rPr>
        <w:t xml:space="preserve">é o valor indicado no instrumento e </w:t>
      </w:r>
      <w:r w:rsidRPr="00760995">
        <w:rPr>
          <w:rFonts w:asciiTheme="majorHAnsi" w:eastAsiaTheme="minorEastAsia" w:hAnsiTheme="majorHAnsi" w:cstheme="majorHAnsi"/>
          <w:b/>
          <w:i/>
        </w:rPr>
        <w:t>V</w:t>
      </w:r>
      <w:r w:rsidRPr="00760995">
        <w:rPr>
          <w:rFonts w:asciiTheme="majorHAnsi" w:eastAsiaTheme="minorEastAsia" w:hAnsiTheme="majorHAnsi" w:cstheme="majorHAnsi"/>
          <w:b/>
          <w:i/>
          <w:vertAlign w:val="subscript"/>
        </w:rPr>
        <w:t>R</w:t>
      </w:r>
      <w:r w:rsidRPr="00760995">
        <w:rPr>
          <w:rFonts w:asciiTheme="majorHAnsi" w:eastAsiaTheme="minorEastAsia" w:hAnsiTheme="majorHAnsi" w:cstheme="majorHAnsi"/>
        </w:rPr>
        <w:t xml:space="preserve"> </w:t>
      </w:r>
      <w:r w:rsidRPr="004E0793">
        <w:rPr>
          <w:rFonts w:asciiTheme="majorHAnsi" w:eastAsiaTheme="minorEastAsia" w:hAnsiTheme="majorHAnsi" w:cstheme="majorHAnsi"/>
        </w:rPr>
        <w:t xml:space="preserve">é o valor de referência. </w:t>
      </w:r>
    </w:p>
    <w:p w14:paraId="262E53F0" w14:textId="6017B00D" w:rsidR="0003444F" w:rsidRDefault="0003444F" w:rsidP="00A11293">
      <w:pPr>
        <w:pStyle w:val="NormalWeb"/>
        <w:shd w:val="clear" w:color="auto" w:fill="FFFFFF"/>
        <w:spacing w:before="120" w:beforeAutospacing="0" w:after="120" w:afterAutospacing="0" w:line="300" w:lineRule="atLeast"/>
        <w:ind w:left="3600"/>
        <w:jc w:val="both"/>
        <w:rPr>
          <w:rFonts w:asciiTheme="majorHAnsi" w:hAnsiTheme="majorHAnsi" w:cstheme="majorHAnsi"/>
          <w:color w:val="FFFFFF"/>
          <w:sz w:val="21"/>
          <w:szCs w:val="21"/>
        </w:rPr>
      </w:pPr>
      <w:r w:rsidRPr="004E0793">
        <w:rPr>
          <w:rFonts w:asciiTheme="majorHAnsi" w:hAnsiTheme="majorHAnsi" w:cstheme="majorHAnsi"/>
          <w:color w:val="FFFFFF"/>
          <w:sz w:val="21"/>
          <w:szCs w:val="21"/>
        </w:rPr>
        <w:t>.</w:t>
      </w:r>
    </w:p>
    <w:p w14:paraId="07C9C88E" w14:textId="631F9D4A" w:rsidR="003C03A6" w:rsidRDefault="003C03A6" w:rsidP="00A11293">
      <w:pPr>
        <w:pStyle w:val="NormalWeb"/>
        <w:shd w:val="clear" w:color="auto" w:fill="FFFFFF"/>
        <w:spacing w:before="120" w:beforeAutospacing="0" w:after="120" w:afterAutospacing="0" w:line="300" w:lineRule="atLeast"/>
        <w:ind w:left="3600"/>
        <w:jc w:val="both"/>
        <w:rPr>
          <w:rFonts w:asciiTheme="majorHAnsi" w:hAnsiTheme="majorHAnsi" w:cstheme="majorHAnsi"/>
          <w:color w:val="FFFFFF"/>
          <w:sz w:val="21"/>
          <w:szCs w:val="21"/>
        </w:rPr>
      </w:pPr>
    </w:p>
    <w:p w14:paraId="37B291CA" w14:textId="77777777" w:rsidR="00CA7356" w:rsidRDefault="00CA7356" w:rsidP="00A11293">
      <w:pPr>
        <w:pStyle w:val="NormalWeb"/>
        <w:shd w:val="clear" w:color="auto" w:fill="FFFFFF"/>
        <w:spacing w:before="120" w:beforeAutospacing="0" w:after="120" w:afterAutospacing="0" w:line="300" w:lineRule="atLeast"/>
        <w:ind w:left="3600"/>
        <w:jc w:val="both"/>
        <w:rPr>
          <w:rFonts w:asciiTheme="majorHAnsi" w:hAnsiTheme="majorHAnsi" w:cstheme="majorHAnsi"/>
          <w:color w:val="FFFFFF"/>
          <w:sz w:val="21"/>
          <w:szCs w:val="21"/>
        </w:rPr>
      </w:pPr>
    </w:p>
    <w:p w14:paraId="4EE21871" w14:textId="77777777" w:rsidR="003C03A6" w:rsidRPr="004E0793" w:rsidRDefault="003C03A6" w:rsidP="00A11293">
      <w:pPr>
        <w:pStyle w:val="NormalWeb"/>
        <w:shd w:val="clear" w:color="auto" w:fill="FFFFFF"/>
        <w:spacing w:before="120" w:beforeAutospacing="0" w:after="120" w:afterAutospacing="0" w:line="300" w:lineRule="atLeast"/>
        <w:ind w:left="3600"/>
        <w:jc w:val="both"/>
        <w:rPr>
          <w:rFonts w:asciiTheme="majorHAnsi" w:hAnsiTheme="majorHAnsi" w:cstheme="majorHAnsi"/>
          <w:color w:val="666666"/>
          <w:sz w:val="21"/>
          <w:szCs w:val="21"/>
        </w:rPr>
      </w:pPr>
    </w:p>
    <w:p w14:paraId="605E1578" w14:textId="77777777" w:rsidR="00E37A9B" w:rsidRPr="004E0793" w:rsidRDefault="00E37A9B" w:rsidP="00A11293">
      <w:pPr>
        <w:pStyle w:val="PargrafodaLista"/>
        <w:numPr>
          <w:ilvl w:val="0"/>
          <w:numId w:val="7"/>
        </w:numPr>
        <w:spacing w:before="120" w:after="120"/>
        <w:outlineLvl w:val="1"/>
        <w:rPr>
          <w:rFonts w:asciiTheme="majorHAnsi" w:eastAsia="Franklin Gothic Medium" w:hAnsiTheme="majorHAnsi" w:cstheme="majorHAnsi"/>
          <w:vanish/>
          <w:sz w:val="36"/>
          <w:szCs w:val="36"/>
        </w:rPr>
      </w:pPr>
      <w:bookmarkStart w:id="4" w:name="_Toc22570332"/>
      <w:bookmarkStart w:id="5" w:name="_Toc22570347"/>
      <w:bookmarkStart w:id="6" w:name="_Toc22570573"/>
      <w:bookmarkStart w:id="7" w:name="_Toc22570779"/>
      <w:bookmarkStart w:id="8" w:name="_Toc37157510"/>
      <w:bookmarkStart w:id="9" w:name="_Toc473717349"/>
      <w:bookmarkEnd w:id="4"/>
      <w:bookmarkEnd w:id="5"/>
      <w:bookmarkEnd w:id="6"/>
      <w:bookmarkEnd w:id="7"/>
      <w:bookmarkEnd w:id="8"/>
    </w:p>
    <w:p w14:paraId="146A80A0" w14:textId="77777777" w:rsidR="00E37A9B" w:rsidRPr="004E0793" w:rsidRDefault="00E37A9B" w:rsidP="00A11293">
      <w:pPr>
        <w:pStyle w:val="PargrafodaLista"/>
        <w:numPr>
          <w:ilvl w:val="0"/>
          <w:numId w:val="7"/>
        </w:numPr>
        <w:spacing w:before="120" w:after="120"/>
        <w:outlineLvl w:val="1"/>
        <w:rPr>
          <w:rFonts w:asciiTheme="majorHAnsi" w:eastAsia="Franklin Gothic Medium" w:hAnsiTheme="majorHAnsi" w:cstheme="majorHAnsi"/>
          <w:vanish/>
          <w:sz w:val="36"/>
          <w:szCs w:val="36"/>
        </w:rPr>
      </w:pPr>
      <w:bookmarkStart w:id="10" w:name="_Toc22570333"/>
      <w:bookmarkStart w:id="11" w:name="_Toc22570348"/>
      <w:bookmarkStart w:id="12" w:name="_Toc22570574"/>
      <w:bookmarkStart w:id="13" w:name="_Toc22570780"/>
      <w:bookmarkStart w:id="14" w:name="_Toc37157511"/>
      <w:bookmarkEnd w:id="10"/>
      <w:bookmarkEnd w:id="11"/>
      <w:bookmarkEnd w:id="12"/>
      <w:bookmarkEnd w:id="13"/>
      <w:bookmarkEnd w:id="14"/>
    </w:p>
    <w:p w14:paraId="54D54068" w14:textId="77777777" w:rsidR="0003444F" w:rsidRPr="004E0793" w:rsidRDefault="0003444F" w:rsidP="00CA7356">
      <w:pPr>
        <w:pStyle w:val="Ttulo2"/>
        <w:numPr>
          <w:ilvl w:val="1"/>
          <w:numId w:val="7"/>
        </w:numPr>
        <w:spacing w:before="120" w:after="120"/>
        <w:ind w:left="0" w:firstLine="142"/>
        <w:rPr>
          <w:rFonts w:asciiTheme="majorHAnsi" w:hAnsiTheme="majorHAnsi" w:cstheme="majorHAnsi"/>
          <w:szCs w:val="28"/>
        </w:rPr>
      </w:pPr>
      <w:bookmarkStart w:id="15" w:name="_Toc37157512"/>
      <w:r w:rsidRPr="004E0793">
        <w:rPr>
          <w:rFonts w:asciiTheme="majorHAnsi" w:hAnsiTheme="majorHAnsi" w:cstheme="majorHAnsi"/>
          <w:szCs w:val="28"/>
        </w:rPr>
        <w:t>Erro Sistemático e Tendência Instrumental</w:t>
      </w:r>
      <w:bookmarkEnd w:id="9"/>
      <w:bookmarkEnd w:id="15"/>
    </w:p>
    <w:p w14:paraId="1414BE29" w14:textId="73CF1527" w:rsidR="0003444F" w:rsidRPr="004E0793" w:rsidRDefault="0003444F" w:rsidP="00A11293">
      <w:pPr>
        <w:spacing w:before="120" w:after="120"/>
        <w:jc w:val="both"/>
        <w:rPr>
          <w:rFonts w:asciiTheme="majorHAnsi" w:eastAsiaTheme="minorEastAsia" w:hAnsiTheme="majorHAnsi" w:cstheme="majorHAnsi"/>
        </w:rPr>
      </w:pPr>
    </w:p>
    <w:p w14:paraId="7ACFDF57" w14:textId="06536880" w:rsidR="0003444F" w:rsidRPr="004E0793" w:rsidRDefault="0003444F" w:rsidP="00A11293">
      <w:pPr>
        <w:spacing w:before="120" w:after="120"/>
        <w:jc w:val="both"/>
        <w:rPr>
          <w:rFonts w:asciiTheme="majorHAnsi" w:eastAsiaTheme="minorEastAsia" w:hAnsiTheme="majorHAnsi" w:cstheme="majorHAnsi"/>
        </w:rPr>
      </w:pPr>
    </w:p>
    <w:p w14:paraId="2993ABA8" w14:textId="5F6FBA62" w:rsidR="003C03A6" w:rsidRDefault="003C03A6" w:rsidP="00C32ADF">
      <w:pPr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t>Vimos também na aula 2, as definições de Erro Sistemático e Tendência Instrumental</w:t>
      </w:r>
      <w:r w:rsidR="009543D3">
        <w:rPr>
          <w:rFonts w:asciiTheme="majorHAnsi" w:eastAsiaTheme="minorEastAsia" w:hAnsiTheme="majorHAnsi" w:cstheme="majorHAnsi"/>
        </w:rPr>
        <w:t>.</w:t>
      </w:r>
    </w:p>
    <w:p w14:paraId="25A93649" w14:textId="4FABD60E" w:rsidR="003C03A6" w:rsidRDefault="00760995" w:rsidP="00C32ADF">
      <w:pPr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t>Vamos relembrar?</w:t>
      </w:r>
    </w:p>
    <w:p w14:paraId="1490A141" w14:textId="1CC6B176" w:rsidR="003C03A6" w:rsidRDefault="00760995" w:rsidP="003C03A6">
      <w:pPr>
        <w:spacing w:before="240" w:after="240" w:line="360" w:lineRule="auto"/>
        <w:jc w:val="both"/>
        <w:rPr>
          <w:rFonts w:asciiTheme="majorHAnsi" w:eastAsiaTheme="minorEastAsia" w:hAnsiTheme="majorHAnsi" w:cstheme="majorHAnsi"/>
          <w:i/>
        </w:rPr>
      </w:pPr>
      <w:r w:rsidRPr="004E079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71701515" wp14:editId="7B65A68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238885" cy="1700530"/>
            <wp:effectExtent l="152400" t="0" r="266065" b="147320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700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3444F" w:rsidRPr="004E0793">
        <w:rPr>
          <w:rFonts w:asciiTheme="majorHAnsi" w:eastAsiaTheme="minorEastAsia" w:hAnsiTheme="majorHAnsi" w:cstheme="majorHAnsi"/>
        </w:rPr>
        <w:t xml:space="preserve">De acordo com o item 2.17 do </w:t>
      </w:r>
      <w:hyperlink r:id="rId29" w:history="1">
        <w:r w:rsidR="0003444F" w:rsidRPr="00C32ADF">
          <w:rPr>
            <w:rStyle w:val="Hyperlink"/>
            <w:rFonts w:asciiTheme="majorHAnsi" w:eastAsiaTheme="minorEastAsia" w:hAnsiTheme="majorHAnsi" w:cstheme="majorHAnsi"/>
            <w:color w:val="0070C0"/>
          </w:rPr>
          <w:t>VIM</w:t>
        </w:r>
      </w:hyperlink>
      <w:r w:rsidR="0003444F" w:rsidRPr="004E0793">
        <w:rPr>
          <w:rFonts w:asciiTheme="majorHAnsi" w:eastAsiaTheme="minorEastAsia" w:hAnsiTheme="majorHAnsi" w:cstheme="majorHAnsi"/>
        </w:rPr>
        <w:t xml:space="preserve">, o erro sistemático é a </w:t>
      </w:r>
      <w:r w:rsidR="0003444F" w:rsidRPr="004E0793">
        <w:rPr>
          <w:rFonts w:asciiTheme="majorHAnsi" w:eastAsiaTheme="minorEastAsia" w:hAnsiTheme="majorHAnsi" w:cstheme="majorHAnsi"/>
          <w:b/>
          <w:i/>
        </w:rPr>
        <w:t>“Componente do erro de medição que, em medições repetidas, permanece constante ou varia de maneira previsível”</w:t>
      </w:r>
      <w:r w:rsidR="0003444F" w:rsidRPr="004E0793">
        <w:rPr>
          <w:rFonts w:asciiTheme="majorHAnsi" w:eastAsiaTheme="minorEastAsia" w:hAnsiTheme="majorHAnsi" w:cstheme="majorHAnsi"/>
          <w:i/>
        </w:rPr>
        <w:t>.</w:t>
      </w:r>
    </w:p>
    <w:p w14:paraId="487CB4E9" w14:textId="21F4EB21" w:rsidR="003C03A6" w:rsidRPr="00760995" w:rsidRDefault="003C03A6" w:rsidP="003C03A6">
      <w:pPr>
        <w:spacing w:before="240" w:after="240" w:line="360" w:lineRule="auto"/>
        <w:jc w:val="both"/>
        <w:rPr>
          <w:rFonts w:asciiTheme="majorHAnsi" w:eastAsiaTheme="minorEastAsia" w:hAnsiTheme="majorHAnsi" w:cstheme="majorHAnsi"/>
          <w:i/>
        </w:rPr>
      </w:pPr>
      <w:r>
        <w:rPr>
          <w:rFonts w:asciiTheme="majorHAnsi" w:eastAsiaTheme="minorEastAsia" w:hAnsiTheme="majorHAnsi" w:cstheme="majorHAnsi"/>
        </w:rPr>
        <w:t>Q</w:t>
      </w:r>
      <w:r w:rsidRPr="004E0793">
        <w:rPr>
          <w:rFonts w:asciiTheme="majorHAnsi" w:eastAsiaTheme="minorEastAsia" w:hAnsiTheme="majorHAnsi" w:cstheme="majorHAnsi"/>
        </w:rPr>
        <w:t xml:space="preserve">uando o erro adota um comportamento </w:t>
      </w:r>
      <w:r w:rsidRPr="004E0793">
        <w:rPr>
          <w:rFonts w:asciiTheme="majorHAnsi" w:eastAsiaTheme="minorEastAsia" w:hAnsiTheme="majorHAnsi" w:cstheme="majorHAnsi"/>
          <w:b/>
        </w:rPr>
        <w:t>previsível</w:t>
      </w:r>
      <w:r w:rsidRPr="004E0793">
        <w:rPr>
          <w:rFonts w:asciiTheme="majorHAnsi" w:eastAsiaTheme="minorEastAsia" w:hAnsiTheme="majorHAnsi" w:cstheme="majorHAnsi"/>
        </w:rPr>
        <w:t xml:space="preserve"> e repetitivo, ele é chamado de </w:t>
      </w:r>
      <w:r w:rsidRPr="004E0793">
        <w:rPr>
          <w:rFonts w:asciiTheme="majorHAnsi" w:eastAsiaTheme="minorEastAsia" w:hAnsiTheme="majorHAnsi" w:cstheme="majorHAnsi"/>
          <w:b/>
        </w:rPr>
        <w:t>erro sistemático</w:t>
      </w:r>
      <w:r w:rsidRPr="004E0793">
        <w:rPr>
          <w:rFonts w:asciiTheme="majorHAnsi" w:eastAsiaTheme="minorEastAsia" w:hAnsiTheme="majorHAnsi" w:cstheme="majorHAnsi"/>
        </w:rPr>
        <w:t xml:space="preserve">. </w:t>
      </w:r>
    </w:p>
    <w:p w14:paraId="3E3CA6CD" w14:textId="06AC2027" w:rsidR="003C03A6" w:rsidRPr="004E0793" w:rsidRDefault="003C03A6" w:rsidP="00C32ADF">
      <w:pPr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t xml:space="preserve">Mas, quando trabalhamos com a média dos valores medidos num ponto, aí temos o conceito de </w:t>
      </w:r>
      <w:r w:rsidR="00760995">
        <w:rPr>
          <w:rFonts w:asciiTheme="majorHAnsi" w:eastAsiaTheme="minorEastAsia" w:hAnsiTheme="majorHAnsi" w:cstheme="majorHAnsi"/>
        </w:rPr>
        <w:t>Tendência</w:t>
      </w:r>
      <w:r>
        <w:rPr>
          <w:rFonts w:asciiTheme="majorHAnsi" w:eastAsiaTheme="minorEastAsia" w:hAnsiTheme="majorHAnsi" w:cstheme="majorHAnsi"/>
        </w:rPr>
        <w:t xml:space="preserve"> Instrumental.</w:t>
      </w:r>
    </w:p>
    <w:p w14:paraId="49F75BFE" w14:textId="53AB1EC8" w:rsidR="003C03A6" w:rsidRPr="00760995" w:rsidRDefault="003C03A6" w:rsidP="003C03A6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i/>
        </w:rPr>
      </w:pPr>
      <w:r w:rsidRPr="004E0793">
        <w:rPr>
          <w:rFonts w:asciiTheme="majorHAnsi" w:eastAsiaTheme="minorEastAsia" w:hAnsiTheme="majorHAnsi" w:cstheme="majorHAnsi"/>
        </w:rPr>
        <w:t xml:space="preserve">De acordo com o item </w:t>
      </w:r>
      <w:r>
        <w:rPr>
          <w:rFonts w:asciiTheme="majorHAnsi" w:eastAsiaTheme="minorEastAsia" w:hAnsiTheme="majorHAnsi" w:cstheme="majorHAnsi"/>
        </w:rPr>
        <w:t>4.20</w:t>
      </w:r>
      <w:r w:rsidRPr="004E0793">
        <w:rPr>
          <w:rFonts w:asciiTheme="majorHAnsi" w:eastAsiaTheme="minorEastAsia" w:hAnsiTheme="majorHAnsi" w:cstheme="majorHAnsi"/>
        </w:rPr>
        <w:t xml:space="preserve"> do </w:t>
      </w:r>
      <w:hyperlink r:id="rId30" w:history="1">
        <w:r w:rsidRPr="00C32ADF">
          <w:rPr>
            <w:rStyle w:val="Hyperlink"/>
            <w:rFonts w:asciiTheme="majorHAnsi" w:eastAsiaTheme="minorEastAsia" w:hAnsiTheme="majorHAnsi" w:cstheme="majorHAnsi"/>
            <w:color w:val="0070C0"/>
          </w:rPr>
          <w:t>VIM</w:t>
        </w:r>
      </w:hyperlink>
      <w:r w:rsidRPr="004E0793">
        <w:rPr>
          <w:rFonts w:asciiTheme="majorHAnsi" w:eastAsiaTheme="minorEastAsia" w:hAnsiTheme="majorHAnsi" w:cstheme="majorHAnsi"/>
        </w:rPr>
        <w:t xml:space="preserve">, </w:t>
      </w:r>
      <w:r>
        <w:rPr>
          <w:rFonts w:asciiTheme="majorHAnsi" w:eastAsiaTheme="minorEastAsia" w:hAnsiTheme="majorHAnsi" w:cstheme="majorHAnsi"/>
        </w:rPr>
        <w:t>tendência instrumental</w:t>
      </w:r>
      <w:r w:rsidRPr="004E0793">
        <w:rPr>
          <w:rFonts w:asciiTheme="majorHAnsi" w:eastAsiaTheme="minorEastAsia" w:hAnsiTheme="majorHAnsi" w:cstheme="majorHAnsi"/>
        </w:rPr>
        <w:t xml:space="preserve"> é</w:t>
      </w:r>
      <w:r>
        <w:rPr>
          <w:rFonts w:asciiTheme="majorHAnsi" w:eastAsiaTheme="minorEastAsia" w:hAnsiTheme="majorHAnsi" w:cstheme="majorHAnsi"/>
        </w:rPr>
        <w:t xml:space="preserve"> a </w:t>
      </w:r>
      <w:r w:rsidRPr="00760995">
        <w:rPr>
          <w:rFonts w:ascii="Times New Roman" w:hAnsi="Times New Roman" w:cs="Times New Roman"/>
          <w:b/>
          <w:bCs/>
          <w:i/>
        </w:rPr>
        <w:t>diferença entre a média de repetidas indicações e um valor de referência.</w:t>
      </w:r>
    </w:p>
    <w:p w14:paraId="1C738F61" w14:textId="2E3A71B1" w:rsidR="0003444F" w:rsidRPr="004E0793" w:rsidRDefault="0003444F" w:rsidP="00A11293">
      <w:pPr>
        <w:spacing w:before="120" w:after="120"/>
        <w:jc w:val="center"/>
        <w:rPr>
          <w:rFonts w:asciiTheme="majorHAnsi" w:eastAsiaTheme="minorEastAsia" w:hAnsiTheme="majorHAnsi" w:cstheme="majorHAnsi"/>
        </w:rPr>
      </w:pPr>
    </w:p>
    <w:p w14:paraId="185041A0" w14:textId="77777777" w:rsidR="0003444F" w:rsidRPr="004E0793" w:rsidRDefault="0003444F" w:rsidP="00A11293">
      <w:pPr>
        <w:spacing w:before="120" w:after="120"/>
        <w:jc w:val="center"/>
        <w:rPr>
          <w:rFonts w:asciiTheme="majorHAnsi" w:eastAsiaTheme="minorEastAsia" w:hAnsiTheme="majorHAnsi" w:cstheme="majorHAnsi"/>
        </w:rPr>
      </w:pPr>
      <m:oMath>
        <m:r>
          <w:rPr>
            <w:rFonts w:ascii="Cambria Math" w:hAnsi="Cambria Math" w:cstheme="majorHAnsi"/>
          </w:rPr>
          <m:t>T=</m:t>
        </m:r>
        <m:acc>
          <m:accPr>
            <m:chr m:val="̅"/>
            <m:ctrlPr>
              <w:rPr>
                <w:rFonts w:ascii="Cambria Math" w:hAnsi="Cambria Math" w:cstheme="majorHAnsi"/>
                <w:i/>
              </w:rPr>
            </m:ctrlPr>
          </m:accPr>
          <m:e>
            <m:r>
              <w:rPr>
                <w:rFonts w:ascii="Cambria Math" w:hAnsi="Cambria Math" w:cstheme="majorHAnsi"/>
              </w:rPr>
              <m:t>X</m:t>
            </m:r>
          </m:e>
        </m:acc>
        <m:r>
          <w:rPr>
            <w:rFonts w:ascii="Cambria Math" w:hAnsi="Cambria Math" w:cstheme="majorHAnsi"/>
          </w:rPr>
          <m:t>-</m:t>
        </m:r>
        <m:sSub>
          <m:sSubPr>
            <m:ctrlPr>
              <w:rPr>
                <w:rFonts w:ascii="Cambria Math" w:hAnsi="Cambria Math" w:cstheme="majorHAnsi"/>
                <w:i/>
              </w:rPr>
            </m:ctrlPr>
          </m:sSubPr>
          <m:e>
            <m:r>
              <w:rPr>
                <w:rFonts w:ascii="Cambria Math" w:hAnsi="Cambria Math" w:cstheme="majorHAnsi"/>
              </w:rPr>
              <m:t>V</m:t>
            </m:r>
          </m:e>
          <m:sub>
            <m:r>
              <w:rPr>
                <w:rFonts w:ascii="Cambria Math" w:hAnsi="Cambria Math" w:cstheme="majorHAnsi"/>
              </w:rPr>
              <m:t>r</m:t>
            </m:r>
          </m:sub>
        </m:sSub>
      </m:oMath>
      <w:r w:rsidRPr="004E0793">
        <w:rPr>
          <w:rFonts w:asciiTheme="majorHAnsi" w:eastAsiaTheme="minorEastAsia" w:hAnsiTheme="majorHAnsi" w:cstheme="majorHAnsi"/>
        </w:rPr>
        <w:t xml:space="preserve"> </w:t>
      </w:r>
    </w:p>
    <w:p w14:paraId="4049FA6D" w14:textId="730A2C65" w:rsidR="0003444F" w:rsidRPr="004E0793" w:rsidRDefault="0003444F" w:rsidP="00A11293">
      <w:pPr>
        <w:spacing w:before="120" w:after="120"/>
        <w:jc w:val="both"/>
        <w:rPr>
          <w:rFonts w:asciiTheme="majorHAnsi" w:eastAsiaTheme="minorEastAsia" w:hAnsiTheme="majorHAnsi" w:cstheme="majorHAnsi"/>
        </w:rPr>
      </w:pPr>
    </w:p>
    <w:p w14:paraId="548198EF" w14:textId="65A3F1E7" w:rsidR="009C1532" w:rsidRDefault="0003444F" w:rsidP="00ED6585">
      <w:pPr>
        <w:spacing w:before="120" w:after="120" w:line="360" w:lineRule="auto"/>
        <w:jc w:val="both"/>
        <w:rPr>
          <w:rFonts w:asciiTheme="majorHAnsi" w:eastAsiaTheme="minorEastAsia" w:hAnsiTheme="majorHAnsi" w:cstheme="majorHAnsi"/>
        </w:rPr>
      </w:pPr>
      <w:r w:rsidRPr="004E0793">
        <w:rPr>
          <w:rFonts w:asciiTheme="majorHAnsi" w:eastAsiaTheme="minorEastAsia" w:hAnsiTheme="majorHAnsi" w:cstheme="majorHAnsi"/>
        </w:rPr>
        <w:t xml:space="preserve">Onde </w:t>
      </w:r>
      <w:r w:rsidRPr="009543D3">
        <w:rPr>
          <w:rFonts w:asciiTheme="majorHAnsi" w:eastAsiaTheme="minorEastAsia" w:hAnsiTheme="majorHAnsi" w:cstheme="majorHAnsi"/>
          <w:b/>
          <w:i/>
          <w:color w:val="000000" w:themeColor="text1"/>
        </w:rPr>
        <w:t>T</w:t>
      </w:r>
      <w:r w:rsidRPr="004E0793">
        <w:rPr>
          <w:rFonts w:asciiTheme="majorHAnsi" w:eastAsiaTheme="minorEastAsia" w:hAnsiTheme="majorHAnsi" w:cstheme="majorHAnsi"/>
        </w:rPr>
        <w:t xml:space="preserve"> é a tendência,</w:t>
      </w:r>
      <w:r w:rsidRPr="004E0793">
        <w:rPr>
          <w:rFonts w:asciiTheme="majorHAnsi" w:eastAsiaTheme="minorEastAsia" w:hAnsiTheme="majorHAnsi" w:cstheme="majorHAnsi"/>
          <w:color w:val="C00000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theme="majorHAnsi"/>
                <w:b/>
                <w:i/>
                <w:color w:val="000000" w:themeColor="text1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ajorHAnsi"/>
                <w:color w:val="000000" w:themeColor="text1"/>
              </w:rPr>
              <m:t>X</m:t>
            </m:r>
          </m:e>
        </m:acc>
      </m:oMath>
      <w:r w:rsidRPr="004E0793">
        <w:rPr>
          <w:rFonts w:asciiTheme="majorHAnsi" w:eastAsiaTheme="minorEastAsia" w:hAnsiTheme="majorHAnsi" w:cstheme="majorHAnsi"/>
          <w:color w:val="C00000"/>
        </w:rPr>
        <w:t xml:space="preserve"> </w:t>
      </w:r>
      <w:r w:rsidRPr="004E0793">
        <w:rPr>
          <w:rFonts w:asciiTheme="majorHAnsi" w:eastAsiaTheme="minorEastAsia" w:hAnsiTheme="majorHAnsi" w:cstheme="majorHAnsi"/>
        </w:rPr>
        <w:t xml:space="preserve">é a média de um número finito de medições, e </w:t>
      </w:r>
      <w:proofErr w:type="spellStart"/>
      <w:proofErr w:type="gramStart"/>
      <w:r w:rsidRPr="00C32ADF">
        <w:rPr>
          <w:rFonts w:asciiTheme="majorHAnsi" w:eastAsiaTheme="minorEastAsia" w:hAnsiTheme="majorHAnsi" w:cstheme="majorHAnsi"/>
          <w:b/>
          <w:i/>
          <w:color w:val="000000" w:themeColor="text1"/>
        </w:rPr>
        <w:t>V</w:t>
      </w:r>
      <w:r w:rsidRPr="00C32ADF">
        <w:rPr>
          <w:rFonts w:asciiTheme="majorHAnsi" w:eastAsiaTheme="minorEastAsia" w:hAnsiTheme="majorHAnsi" w:cstheme="majorHAnsi"/>
          <w:b/>
          <w:i/>
          <w:color w:val="000000" w:themeColor="text1"/>
          <w:vertAlign w:val="subscript"/>
        </w:rPr>
        <w:t>r</w:t>
      </w:r>
      <w:proofErr w:type="spellEnd"/>
      <w:r w:rsidRPr="004E0793">
        <w:rPr>
          <w:rFonts w:asciiTheme="majorHAnsi" w:eastAsiaTheme="minorEastAsia" w:hAnsiTheme="majorHAnsi" w:cstheme="majorHAnsi"/>
          <w:b/>
          <w:i/>
          <w:color w:val="C00000"/>
          <w:vertAlign w:val="subscript"/>
        </w:rPr>
        <w:t xml:space="preserve"> </w:t>
      </w:r>
      <w:r w:rsidR="00CF7047">
        <w:rPr>
          <w:rFonts w:asciiTheme="majorHAnsi" w:eastAsiaTheme="minorEastAsia" w:hAnsiTheme="majorHAnsi" w:cstheme="majorHAnsi"/>
          <w:b/>
          <w:i/>
          <w:color w:val="C00000"/>
          <w:vertAlign w:val="subscript"/>
        </w:rPr>
        <w:t xml:space="preserve"> </w:t>
      </w:r>
      <w:r w:rsidRPr="004E0793">
        <w:rPr>
          <w:rFonts w:asciiTheme="majorHAnsi" w:eastAsiaTheme="minorEastAsia" w:hAnsiTheme="majorHAnsi" w:cstheme="majorHAnsi"/>
        </w:rPr>
        <w:t>é</w:t>
      </w:r>
      <w:proofErr w:type="gramEnd"/>
      <w:r w:rsidRPr="004E0793">
        <w:rPr>
          <w:rFonts w:asciiTheme="majorHAnsi" w:eastAsiaTheme="minorEastAsia" w:hAnsiTheme="majorHAnsi" w:cstheme="majorHAnsi"/>
        </w:rPr>
        <w:t xml:space="preserve"> o valor de </w:t>
      </w:r>
      <w:r w:rsidR="00C85E6B" w:rsidRPr="004E0793">
        <w:rPr>
          <w:rFonts w:asciiTheme="majorHAnsi" w:eastAsiaTheme="minorEastAsia" w:hAnsiTheme="majorHAnsi" w:cstheme="majorHAnsi"/>
        </w:rPr>
        <w:t>referência para</w:t>
      </w:r>
      <w:r w:rsidRPr="004E0793">
        <w:rPr>
          <w:rFonts w:asciiTheme="majorHAnsi" w:eastAsiaTheme="minorEastAsia" w:hAnsiTheme="majorHAnsi" w:cstheme="majorHAnsi"/>
        </w:rPr>
        <w:t xml:space="preserve"> o mensurando. </w:t>
      </w:r>
    </w:p>
    <w:p w14:paraId="753899F7" w14:textId="77777777" w:rsidR="009543D3" w:rsidRDefault="00AF458E" w:rsidP="009543D3">
      <w:pPr>
        <w:spacing w:line="360" w:lineRule="auto"/>
        <w:jc w:val="both"/>
        <w:rPr>
          <w:rStyle w:val="fontstyle01"/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760995">
        <w:rPr>
          <w:rFonts w:asciiTheme="majorHAnsi" w:eastAsiaTheme="minorEastAsia" w:hAnsiTheme="majorHAnsi" w:cstheme="majorHAnsi"/>
          <w:b/>
          <w:bCs/>
        </w:rPr>
        <w:t>Importante</w:t>
      </w:r>
      <w:r>
        <w:rPr>
          <w:rFonts w:asciiTheme="majorHAnsi" w:eastAsiaTheme="minorEastAsia" w:hAnsiTheme="majorHAnsi" w:cstheme="majorHAnsi"/>
        </w:rPr>
        <w:t xml:space="preserve">: </w:t>
      </w:r>
      <w:r w:rsidR="009C1532">
        <w:rPr>
          <w:rFonts w:asciiTheme="majorHAnsi" w:eastAsiaTheme="minorEastAsia" w:hAnsiTheme="majorHAnsi" w:cstheme="majorHAnsi"/>
        </w:rPr>
        <w:t xml:space="preserve">O </w:t>
      </w:r>
      <w:r w:rsidR="009C1532" w:rsidRPr="004E0793">
        <w:rPr>
          <w:rFonts w:asciiTheme="majorHAnsi" w:eastAsiaTheme="minorEastAsia" w:hAnsiTheme="majorHAnsi" w:cstheme="majorHAnsi"/>
        </w:rPr>
        <w:t xml:space="preserve">valor </w:t>
      </w:r>
      <w:r w:rsidR="00A30655">
        <w:rPr>
          <w:rFonts w:asciiTheme="majorHAnsi" w:eastAsiaTheme="minorEastAsia" w:hAnsiTheme="majorHAnsi" w:cstheme="majorHAnsi"/>
        </w:rPr>
        <w:t>encontrado,</w:t>
      </w:r>
      <w:r w:rsidR="009C1532">
        <w:rPr>
          <w:rFonts w:asciiTheme="majorHAnsi" w:eastAsiaTheme="minorEastAsia" w:hAnsiTheme="majorHAnsi" w:cstheme="majorHAnsi"/>
        </w:rPr>
        <w:t xml:space="preserve"> tanto para o erro </w:t>
      </w:r>
      <w:r>
        <w:rPr>
          <w:rFonts w:asciiTheme="majorHAnsi" w:eastAsiaTheme="minorEastAsia" w:hAnsiTheme="majorHAnsi" w:cstheme="majorHAnsi"/>
        </w:rPr>
        <w:t xml:space="preserve">de medição </w:t>
      </w:r>
      <w:r w:rsidR="009C1532">
        <w:rPr>
          <w:rFonts w:asciiTheme="majorHAnsi" w:eastAsiaTheme="minorEastAsia" w:hAnsiTheme="majorHAnsi" w:cstheme="majorHAnsi"/>
        </w:rPr>
        <w:t xml:space="preserve">como para a tendência instrumental, </w:t>
      </w:r>
      <w:r w:rsidR="009C1532" w:rsidRPr="004E0793">
        <w:rPr>
          <w:rFonts w:asciiTheme="majorHAnsi" w:eastAsiaTheme="minorEastAsia" w:hAnsiTheme="majorHAnsi" w:cstheme="majorHAnsi"/>
        </w:rPr>
        <w:t xml:space="preserve">pode ser </w:t>
      </w:r>
      <w:r w:rsidR="009C1532">
        <w:rPr>
          <w:rFonts w:asciiTheme="majorHAnsi" w:eastAsiaTheme="minorEastAsia" w:hAnsiTheme="majorHAnsi" w:cstheme="majorHAnsi"/>
        </w:rPr>
        <w:t>soma</w:t>
      </w:r>
      <w:r>
        <w:rPr>
          <w:rFonts w:asciiTheme="majorHAnsi" w:eastAsiaTheme="minorEastAsia" w:hAnsiTheme="majorHAnsi" w:cstheme="majorHAnsi"/>
        </w:rPr>
        <w:t>do</w:t>
      </w:r>
      <w:r w:rsidR="009C1532">
        <w:rPr>
          <w:rFonts w:asciiTheme="majorHAnsi" w:eastAsiaTheme="minorEastAsia" w:hAnsiTheme="majorHAnsi" w:cstheme="majorHAnsi"/>
        </w:rPr>
        <w:t xml:space="preserve"> ou subtraído do v</w:t>
      </w:r>
      <w:r w:rsidR="009C1532" w:rsidRPr="004E0793">
        <w:rPr>
          <w:rFonts w:asciiTheme="majorHAnsi" w:eastAsiaTheme="minorEastAsia" w:hAnsiTheme="majorHAnsi" w:cstheme="majorHAnsi"/>
        </w:rPr>
        <w:t>alor medido</w:t>
      </w:r>
      <w:r w:rsidR="009C1532">
        <w:rPr>
          <w:rFonts w:asciiTheme="majorHAnsi" w:eastAsiaTheme="minorEastAsia" w:hAnsiTheme="majorHAnsi" w:cstheme="majorHAnsi"/>
        </w:rPr>
        <w:t>. E</w:t>
      </w:r>
      <w:r w:rsidR="009C1532" w:rsidRPr="004E0793">
        <w:rPr>
          <w:rFonts w:asciiTheme="majorHAnsi" w:eastAsiaTheme="minorEastAsia" w:hAnsiTheme="majorHAnsi" w:cstheme="majorHAnsi"/>
        </w:rPr>
        <w:t xml:space="preserve">ssa operação </w:t>
      </w:r>
      <w:r w:rsidR="009C1532">
        <w:rPr>
          <w:rFonts w:asciiTheme="majorHAnsi" w:eastAsiaTheme="minorEastAsia" w:hAnsiTheme="majorHAnsi" w:cstheme="majorHAnsi"/>
        </w:rPr>
        <w:t xml:space="preserve">é chamada de </w:t>
      </w:r>
      <w:r w:rsidR="009C1532" w:rsidRPr="004E0793">
        <w:rPr>
          <w:rFonts w:asciiTheme="majorHAnsi" w:eastAsiaTheme="minorEastAsia" w:hAnsiTheme="majorHAnsi" w:cstheme="majorHAnsi"/>
          <w:b/>
        </w:rPr>
        <w:t>correção</w:t>
      </w:r>
      <w:r w:rsidR="009C1532" w:rsidRPr="004E0793">
        <w:rPr>
          <w:rFonts w:asciiTheme="majorHAnsi" w:eastAsiaTheme="minorEastAsia" w:hAnsiTheme="majorHAnsi" w:cstheme="majorHAnsi"/>
        </w:rPr>
        <w:t>.</w:t>
      </w:r>
      <w:r w:rsidR="00760995" w:rsidRPr="00760995">
        <w:rPr>
          <w:rStyle w:val="fontstyle01"/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</w:p>
    <w:p w14:paraId="38E485C6" w14:textId="17778681" w:rsidR="0003444F" w:rsidRPr="004E0793" w:rsidRDefault="007E1B18" w:rsidP="009543D3">
      <w:pPr>
        <w:spacing w:before="120" w:after="360" w:line="360" w:lineRule="auto"/>
        <w:jc w:val="both"/>
        <w:rPr>
          <w:rFonts w:asciiTheme="majorHAnsi" w:eastAsiaTheme="minorEastAsia" w:hAnsiTheme="majorHAnsi" w:cstheme="majorHAnsi"/>
        </w:rPr>
      </w:pPr>
      <w:r w:rsidRPr="004E0793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F65CB51" wp14:editId="60C6ABF8">
                <wp:simplePos x="0" y="0"/>
                <wp:positionH relativeFrom="margin">
                  <wp:posOffset>-34290</wp:posOffset>
                </wp:positionH>
                <wp:positionV relativeFrom="paragraph">
                  <wp:posOffset>460375</wp:posOffset>
                </wp:positionV>
                <wp:extent cx="5961380" cy="1196340"/>
                <wp:effectExtent l="0" t="0" r="1270" b="3810"/>
                <wp:wrapTopAndBottom/>
                <wp:docPr id="16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1196340"/>
                          <a:chOff x="0" y="1"/>
                          <a:chExt cx="5962091" cy="1197058"/>
                        </a:xfrm>
                      </wpg:grpSpPr>
                      <wps:wsp>
                        <wps:cNvPr id="18" name="Arredondar Retângulo em um Canto Diagonal 15"/>
                        <wps:cNvSpPr/>
                        <wps:spPr>
                          <a:xfrm>
                            <a:off x="0" y="1"/>
                            <a:ext cx="5962091" cy="119705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5" y="346252"/>
                            <a:ext cx="5917565" cy="782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372CF" w14:textId="1996297B" w:rsidR="00EB4AE7" w:rsidRPr="001B45B0" w:rsidRDefault="00EB4AE7" w:rsidP="009C1532">
                              <w:r w:rsidRPr="004E0793">
                                <w:rPr>
                                  <w:rFonts w:asciiTheme="majorHAnsi" w:eastAsiaTheme="minorEastAsia" w:hAnsiTheme="majorHAnsi" w:cstheme="majorHAnsi"/>
                                </w:rPr>
                                <w:t xml:space="preserve">De acordo com o item </w:t>
                              </w:r>
                              <w:r>
                                <w:rPr>
                                  <w:rFonts w:asciiTheme="majorHAnsi" w:eastAsiaTheme="minorEastAsia" w:hAnsiTheme="majorHAnsi" w:cstheme="majorHAnsi"/>
                                </w:rPr>
                                <w:t>2.53</w:t>
                              </w:r>
                              <w:r w:rsidRPr="004E0793">
                                <w:rPr>
                                  <w:rFonts w:asciiTheme="majorHAnsi" w:eastAsiaTheme="minorEastAsia" w:hAnsiTheme="majorHAnsi" w:cstheme="majorHAnsi"/>
                                </w:rPr>
                                <w:t xml:space="preserve"> do </w:t>
                              </w:r>
                              <w:hyperlink r:id="rId31" w:history="1">
                                <w:r w:rsidRPr="00C32ADF">
                                  <w:rPr>
                                    <w:rStyle w:val="Hyperlink"/>
                                    <w:rFonts w:asciiTheme="majorHAnsi" w:eastAsiaTheme="minorEastAsia" w:hAnsiTheme="majorHAnsi" w:cstheme="majorHAnsi"/>
                                    <w:color w:val="0070C0"/>
                                  </w:rPr>
                                  <w:t>VIM</w:t>
                                </w:r>
                              </w:hyperlink>
                              <w:r w:rsidRPr="00CF7047">
                                <w:rPr>
                                  <w:rStyle w:val="fontstyle01"/>
                                  <w:rFonts w:asciiTheme="majorHAnsi" w:hAnsiTheme="majorHAnsi" w:cstheme="majorHAnsi"/>
                                  <w:sz w:val="22"/>
                                  <w:szCs w:val="22"/>
                                </w:rPr>
                                <w:t>, correção</w:t>
                              </w:r>
                              <w:r>
                                <w:rPr>
                                  <w:rStyle w:val="fontstyle01"/>
                                  <w:rFonts w:asciiTheme="majorHAnsi" w:hAnsiTheme="majorHAnsi" w:cstheme="majorHAnsi"/>
                                  <w:sz w:val="22"/>
                                  <w:szCs w:val="22"/>
                                </w:rPr>
                                <w:t xml:space="preserve"> é</w:t>
                              </w:r>
                              <w:r w:rsidRPr="00CF7047">
                                <w:rPr>
                                  <w:rStyle w:val="fontstyle01"/>
                                  <w:rFonts w:asciiTheme="majorHAnsi" w:hAnsiTheme="majorHAnsi" w:cstheme="majorHAnsi"/>
                                  <w:sz w:val="22"/>
                                  <w:szCs w:val="22"/>
                                </w:rPr>
                                <w:t xml:space="preserve">: </w:t>
                              </w:r>
                              <w:r w:rsidRPr="00CF7047">
                                <w:rPr>
                                  <w:rStyle w:val="fontstyle01"/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“Compensação de um</w:t>
                              </w:r>
                              <w:r w:rsidRPr="00CF7047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iCs/>
                                  <w:color w:val="242021"/>
                                </w:rPr>
                                <w:t xml:space="preserve"> </w:t>
                              </w:r>
                              <w:r w:rsidRPr="00CF7047">
                                <w:rPr>
                                  <w:rStyle w:val="fontstyle01"/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efeito sistemático estimado.</w:t>
                              </w:r>
                              <w:r w:rsidRPr="007E1B18">
                                <w:rPr>
                                  <w:rStyle w:val="fontstyle01"/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CF7047">
                                <w:rPr>
                                  <w:rStyle w:val="fontstyle01"/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”</w:t>
                              </w:r>
                              <w:r>
                                <w:rPr>
                                  <w:rStyle w:val="fontstyle01"/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CF7047">
                                <w:rPr>
                                  <w:rStyle w:val="fontstyle01"/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A correção é igual à tendência com sinal trocado, e deve ser somada ao valor das indicações para compensar o efeito sistemático</w:t>
                              </w:r>
                              <w:r>
                                <w:rPr>
                                  <w:rStyle w:val="fontstyle01"/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m 2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65CB51" id="Grupo 14" o:spid="_x0000_s1034" style="position:absolute;left:0;text-align:left;margin-left:-2.7pt;margin-top:36.25pt;width:469.4pt;height:94.2pt;z-index:251682816;mso-position-horizontal-relative:margin;mso-position-vertical-relative:text;mso-width-relative:margin;mso-height-relative:margin" coordorigin="" coordsize="59620,11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">
                <v:shape id="Arredondar Retângulo em um Canto Diagonal 15" o:spid="_x0000_s1035" style="position:absolute;width:59620;height:11970;visibility:visible;mso-wrap-style:square;v-text-anchor:middle" coordsize="5962091,1197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" path="m199514,l5962091,r,l5962091,997544v,110189,-89325,199514,-199514,199514l,1197058r,l,199514c,89325,89325,,199514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99514,0;5962091,0;5962091,0;5962091,997544;5762577,1197058;0,1197058;0,1197058;0,199514;199514,0" o:connectangles="0,0,0,0,0,0,0,0,0"/>
                </v:shape>
                <v:shape id="Caixa de Texto 2" o:spid="_x0000_s1036" type="#_x0000_t202" style="position:absolute;left:365;top:3462;width:59176;height:7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65372CF" w14:textId="1996297B" w:rsidR="00EB4AE7" w:rsidRPr="001B45B0" w:rsidRDefault="00EB4AE7" w:rsidP="009C1532">
                        <w:r w:rsidRPr="004E0793">
                          <w:rPr>
                            <w:rFonts w:asciiTheme="majorHAnsi" w:eastAsiaTheme="minorEastAsia" w:hAnsiTheme="majorHAnsi" w:cstheme="majorHAnsi"/>
                          </w:rPr>
                          <w:t xml:space="preserve">De acordo com o item </w:t>
                        </w:r>
                        <w:r>
                          <w:rPr>
                            <w:rFonts w:asciiTheme="majorHAnsi" w:eastAsiaTheme="minorEastAsia" w:hAnsiTheme="majorHAnsi" w:cstheme="majorHAnsi"/>
                          </w:rPr>
                          <w:t>2.53</w:t>
                        </w:r>
                        <w:r w:rsidRPr="004E0793">
                          <w:rPr>
                            <w:rFonts w:asciiTheme="majorHAnsi" w:eastAsiaTheme="minorEastAsia" w:hAnsiTheme="majorHAnsi" w:cstheme="majorHAnsi"/>
                          </w:rPr>
                          <w:t xml:space="preserve"> do </w:t>
                        </w:r>
                        <w:hyperlink r:id="rId32" w:history="1">
                          <w:r w:rsidRPr="00C32ADF">
                            <w:rPr>
                              <w:rStyle w:val="Hyperlink"/>
                              <w:rFonts w:asciiTheme="majorHAnsi" w:eastAsiaTheme="minorEastAsia" w:hAnsiTheme="majorHAnsi" w:cstheme="majorHAnsi"/>
                              <w:color w:val="0070C0"/>
                            </w:rPr>
                            <w:t>VIM</w:t>
                          </w:r>
                        </w:hyperlink>
                        <w:r w:rsidRPr="00CF7047">
                          <w:rPr>
                            <w:rStyle w:val="fontstyle01"/>
                            <w:rFonts w:asciiTheme="majorHAnsi" w:hAnsiTheme="majorHAnsi" w:cstheme="majorHAnsi"/>
                            <w:sz w:val="22"/>
                            <w:szCs w:val="22"/>
                          </w:rPr>
                          <w:t>, correção</w:t>
                        </w:r>
                        <w:r>
                          <w:rPr>
                            <w:rStyle w:val="fontstyle01"/>
                            <w:rFonts w:asciiTheme="majorHAnsi" w:hAnsiTheme="majorHAnsi" w:cstheme="majorHAnsi"/>
                            <w:sz w:val="22"/>
                            <w:szCs w:val="22"/>
                          </w:rPr>
                          <w:t xml:space="preserve"> é</w:t>
                        </w:r>
                        <w:r w:rsidRPr="00CF7047">
                          <w:rPr>
                            <w:rStyle w:val="fontstyle01"/>
                            <w:rFonts w:asciiTheme="majorHAnsi" w:hAnsiTheme="majorHAnsi" w:cstheme="majorHAnsi"/>
                            <w:sz w:val="22"/>
                            <w:szCs w:val="22"/>
                          </w:rPr>
                          <w:t xml:space="preserve">: </w:t>
                        </w:r>
                        <w:r w:rsidRPr="00CF7047">
                          <w:rPr>
                            <w:rStyle w:val="fontstyle01"/>
                            <w:rFonts w:asciiTheme="majorHAnsi" w:hAnsiTheme="majorHAnsi" w:cstheme="majorHAnsi"/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>“Compensação de um</w:t>
                        </w:r>
                        <w:r w:rsidRPr="00CF7047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iCs/>
                            <w:color w:val="242021"/>
                          </w:rPr>
                          <w:t xml:space="preserve"> </w:t>
                        </w:r>
                        <w:r w:rsidRPr="00CF7047">
                          <w:rPr>
                            <w:rStyle w:val="fontstyle01"/>
                            <w:rFonts w:asciiTheme="majorHAnsi" w:hAnsiTheme="majorHAnsi" w:cstheme="majorHAnsi"/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>efeito sistemático estimado.</w:t>
                        </w:r>
                        <w:r w:rsidRPr="007E1B18">
                          <w:rPr>
                            <w:rStyle w:val="fontstyle01"/>
                            <w:rFonts w:asciiTheme="majorHAnsi" w:hAnsiTheme="majorHAnsi" w:cstheme="majorHAnsi"/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CF7047">
                          <w:rPr>
                            <w:rStyle w:val="fontstyle01"/>
                            <w:rFonts w:asciiTheme="majorHAnsi" w:hAnsiTheme="majorHAnsi" w:cstheme="majorHAnsi"/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>”</w:t>
                        </w:r>
                        <w:r>
                          <w:rPr>
                            <w:rStyle w:val="fontstyle01"/>
                            <w:rFonts w:asciiTheme="majorHAnsi" w:hAnsiTheme="majorHAnsi" w:cstheme="majorHAnsi"/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CF7047">
                          <w:rPr>
                            <w:rStyle w:val="fontstyle01"/>
                            <w:rFonts w:asciiTheme="majorHAnsi" w:hAnsiTheme="majorHAnsi" w:cstheme="majorHAnsi"/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>A correção é igual à tendência com sinal trocado, e deve ser somada ao valor das indicações para compensar o efeito sistemático</w:t>
                        </w:r>
                        <w:r>
                          <w:rPr>
                            <w:rStyle w:val="fontstyle01"/>
                            <w:rFonts w:asciiTheme="majorHAnsi" w:hAnsiTheme="majorHAnsi" w:cstheme="majorHAnsi"/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  <v:shape id="Imagem 20" o:spid="_x0000_s1037" type="#_x0000_t75" style="position:absolute;left:54644;top:1024;width:244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">
                  <v:imagedata r:id="rId25" o:title=""/>
                </v:shape>
                <w10:wrap type="topAndBottom" anchorx="margin"/>
              </v:group>
            </w:pict>
          </mc:Fallback>
        </mc:AlternateContent>
      </w:r>
    </w:p>
    <w:p w14:paraId="31ECD4D2" w14:textId="17BB8CC9" w:rsidR="0003444F" w:rsidRPr="004E0793" w:rsidRDefault="00760995" w:rsidP="00A11293">
      <w:pPr>
        <w:spacing w:before="120" w:after="120"/>
        <w:jc w:val="both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br/>
      </w:r>
      <w:r w:rsidR="0003444F" w:rsidRPr="004E0793">
        <w:rPr>
          <w:rFonts w:asciiTheme="majorHAnsi" w:eastAsiaTheme="minorEastAsia" w:hAnsiTheme="majorHAnsi" w:cstheme="majorHAnsi"/>
        </w:rPr>
        <w:t>Agora vamos ao próximo tipo de erro:</w:t>
      </w:r>
    </w:p>
    <w:p w14:paraId="28FA1A9D" w14:textId="77777777" w:rsidR="007E1B18" w:rsidRPr="004E0793" w:rsidRDefault="007E1B18" w:rsidP="00A11293">
      <w:pPr>
        <w:spacing w:before="120" w:after="120"/>
        <w:rPr>
          <w:rFonts w:asciiTheme="majorHAnsi" w:hAnsiTheme="majorHAnsi" w:cstheme="majorHAnsi"/>
        </w:rPr>
      </w:pPr>
    </w:p>
    <w:p w14:paraId="4236302D" w14:textId="77777777" w:rsidR="0003444F" w:rsidRPr="004E0793" w:rsidRDefault="0003444F" w:rsidP="00CA7356">
      <w:pPr>
        <w:pStyle w:val="Ttulo2"/>
        <w:numPr>
          <w:ilvl w:val="1"/>
          <w:numId w:val="7"/>
        </w:numPr>
        <w:spacing w:before="120" w:after="120"/>
        <w:ind w:left="0" w:firstLine="0"/>
        <w:rPr>
          <w:rFonts w:asciiTheme="majorHAnsi" w:hAnsiTheme="majorHAnsi" w:cstheme="majorHAnsi"/>
        </w:rPr>
      </w:pPr>
      <w:bookmarkStart w:id="16" w:name="_Toc473717350"/>
      <w:bookmarkStart w:id="17" w:name="_Toc37157513"/>
      <w:r w:rsidRPr="004E0793">
        <w:rPr>
          <w:rFonts w:asciiTheme="majorHAnsi" w:hAnsiTheme="majorHAnsi" w:cstheme="majorHAnsi"/>
        </w:rPr>
        <w:t>Erro fiducial</w:t>
      </w:r>
      <w:bookmarkEnd w:id="16"/>
      <w:bookmarkEnd w:id="17"/>
    </w:p>
    <w:p w14:paraId="33E308F0" w14:textId="77777777" w:rsidR="0003444F" w:rsidRPr="004E0793" w:rsidRDefault="0003444F" w:rsidP="00A11293">
      <w:pPr>
        <w:spacing w:before="120" w:after="120"/>
        <w:rPr>
          <w:rFonts w:asciiTheme="majorHAnsi" w:hAnsiTheme="majorHAnsi" w:cstheme="majorHAnsi"/>
        </w:rPr>
      </w:pPr>
    </w:p>
    <w:p w14:paraId="27DAA9D1" w14:textId="77777777" w:rsidR="0003444F" w:rsidRPr="004E0793" w:rsidRDefault="0003444F" w:rsidP="00A11293">
      <w:pPr>
        <w:spacing w:before="120" w:after="120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Muitas vezes não é conveniente usar diretamente o valor absoluto do erro de medição.</w:t>
      </w:r>
    </w:p>
    <w:p w14:paraId="0AB18D79" w14:textId="77777777" w:rsidR="0003444F" w:rsidRPr="004E0793" w:rsidRDefault="0003444F" w:rsidP="00A11293">
      <w:pPr>
        <w:spacing w:before="120" w:after="120"/>
        <w:jc w:val="both"/>
        <w:rPr>
          <w:rFonts w:asciiTheme="majorHAnsi" w:hAnsiTheme="majorHAnsi" w:cstheme="majorHAnsi"/>
        </w:rPr>
      </w:pPr>
    </w:p>
    <w:p w14:paraId="588D0690" w14:textId="7FB5A588" w:rsidR="0003444F" w:rsidRPr="004E0793" w:rsidRDefault="0003444F" w:rsidP="00833B04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Exemplo: 0,1</w:t>
      </w:r>
      <w:r w:rsidR="00F97178">
        <w:rPr>
          <w:rFonts w:asciiTheme="majorHAnsi" w:hAnsiTheme="majorHAnsi" w:cstheme="majorHAnsi"/>
        </w:rPr>
        <w:t xml:space="preserve"> </w:t>
      </w:r>
      <w:r w:rsidRPr="004E0793">
        <w:rPr>
          <w:rFonts w:asciiTheme="majorHAnsi" w:hAnsiTheme="majorHAnsi" w:cstheme="majorHAnsi"/>
        </w:rPr>
        <w:t>m de erro em 20</w:t>
      </w:r>
      <w:r w:rsidR="00F97178">
        <w:rPr>
          <w:rFonts w:asciiTheme="majorHAnsi" w:hAnsiTheme="majorHAnsi" w:cstheme="majorHAnsi"/>
        </w:rPr>
        <w:t xml:space="preserve"> </w:t>
      </w:r>
      <w:r w:rsidRPr="004E0793">
        <w:rPr>
          <w:rFonts w:asciiTheme="majorHAnsi" w:hAnsiTheme="majorHAnsi" w:cstheme="majorHAnsi"/>
        </w:rPr>
        <w:t>m correspondem a 0,5% de erro de medição; 0,1</w:t>
      </w:r>
      <w:r w:rsidR="00F97178">
        <w:rPr>
          <w:rFonts w:asciiTheme="majorHAnsi" w:hAnsiTheme="majorHAnsi" w:cstheme="majorHAnsi"/>
        </w:rPr>
        <w:t xml:space="preserve"> </w:t>
      </w:r>
      <w:r w:rsidRPr="004E0793">
        <w:rPr>
          <w:rFonts w:asciiTheme="majorHAnsi" w:hAnsiTheme="majorHAnsi" w:cstheme="majorHAnsi"/>
        </w:rPr>
        <w:t>m de erro em 2</w:t>
      </w:r>
      <w:r w:rsidR="00F97178">
        <w:rPr>
          <w:rFonts w:asciiTheme="majorHAnsi" w:hAnsiTheme="majorHAnsi" w:cstheme="majorHAnsi"/>
        </w:rPr>
        <w:t xml:space="preserve"> </w:t>
      </w:r>
      <w:r w:rsidRPr="004E0793">
        <w:rPr>
          <w:rFonts w:asciiTheme="majorHAnsi" w:hAnsiTheme="majorHAnsi" w:cstheme="majorHAnsi"/>
        </w:rPr>
        <w:t>m</w:t>
      </w:r>
      <w:r w:rsidR="00AF458E">
        <w:rPr>
          <w:rFonts w:asciiTheme="majorHAnsi" w:hAnsiTheme="majorHAnsi" w:cstheme="majorHAnsi"/>
        </w:rPr>
        <w:t xml:space="preserve"> </w:t>
      </w:r>
      <w:r w:rsidRPr="004E0793">
        <w:rPr>
          <w:rFonts w:asciiTheme="majorHAnsi" w:hAnsiTheme="majorHAnsi" w:cstheme="majorHAnsi"/>
        </w:rPr>
        <w:t>correspondem a 5% de erro de medição e; 0,1</w:t>
      </w:r>
      <w:r w:rsidR="00F97178">
        <w:rPr>
          <w:rFonts w:asciiTheme="majorHAnsi" w:hAnsiTheme="majorHAnsi" w:cstheme="majorHAnsi"/>
        </w:rPr>
        <w:t xml:space="preserve"> </w:t>
      </w:r>
      <w:r w:rsidRPr="004E0793">
        <w:rPr>
          <w:rFonts w:asciiTheme="majorHAnsi" w:hAnsiTheme="majorHAnsi" w:cstheme="majorHAnsi"/>
        </w:rPr>
        <w:t>m de erro em 0,2</w:t>
      </w:r>
      <w:r w:rsidR="00F97178">
        <w:rPr>
          <w:rFonts w:asciiTheme="majorHAnsi" w:hAnsiTheme="majorHAnsi" w:cstheme="majorHAnsi"/>
        </w:rPr>
        <w:t xml:space="preserve"> </w:t>
      </w:r>
      <w:r w:rsidRPr="004E0793">
        <w:rPr>
          <w:rFonts w:asciiTheme="majorHAnsi" w:hAnsiTheme="majorHAnsi" w:cstheme="majorHAnsi"/>
        </w:rPr>
        <w:t>m correspondem a 50% de erro de medição.</w:t>
      </w:r>
    </w:p>
    <w:p w14:paraId="3541B794" w14:textId="77777777" w:rsidR="0003444F" w:rsidRPr="004E0793" w:rsidRDefault="0003444F" w:rsidP="00A11293">
      <w:pPr>
        <w:spacing w:before="120" w:after="120"/>
        <w:jc w:val="both"/>
        <w:rPr>
          <w:rFonts w:asciiTheme="majorHAnsi" w:hAnsiTheme="majorHAnsi" w:cstheme="majorHAnsi"/>
        </w:rPr>
      </w:pPr>
    </w:p>
    <w:p w14:paraId="352C6682" w14:textId="77777777" w:rsidR="0003444F" w:rsidRPr="004E0793" w:rsidRDefault="0003444F" w:rsidP="00833B04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 xml:space="preserve">O erro fiducial é um percentual de um valor de referência, também chamado de valor fiducial. Na grande maioria das situações os valores fiduciais são estabelecidos em relação à </w:t>
      </w:r>
      <w:r w:rsidRPr="004E0793">
        <w:rPr>
          <w:rFonts w:asciiTheme="majorHAnsi" w:hAnsiTheme="majorHAnsi" w:cstheme="majorHAnsi"/>
          <w:b/>
        </w:rPr>
        <w:t>amplitude da indicação de medição</w:t>
      </w:r>
      <w:r w:rsidRPr="004E0793">
        <w:rPr>
          <w:rFonts w:asciiTheme="majorHAnsi" w:hAnsiTheme="majorHAnsi" w:cstheme="majorHAnsi"/>
        </w:rPr>
        <w:t xml:space="preserve"> (exemplo de manômetros e voltímetros), mas é possível encontrar instrumentos cujo erro fiducial é calculado considerando o </w:t>
      </w:r>
      <w:r w:rsidRPr="004E0793">
        <w:rPr>
          <w:rFonts w:asciiTheme="majorHAnsi" w:hAnsiTheme="majorHAnsi" w:cstheme="majorHAnsi"/>
          <w:b/>
        </w:rPr>
        <w:t>valor da leitura</w:t>
      </w:r>
      <w:r w:rsidRPr="004E0793">
        <w:rPr>
          <w:rFonts w:asciiTheme="majorHAnsi" w:hAnsiTheme="majorHAnsi" w:cstheme="majorHAnsi"/>
        </w:rPr>
        <w:t xml:space="preserve"> como o valor de referência.</w:t>
      </w:r>
    </w:p>
    <w:p w14:paraId="61B36A93" w14:textId="77777777" w:rsidR="0003444F" w:rsidRPr="004E0793" w:rsidRDefault="0003444F" w:rsidP="00A11293">
      <w:pPr>
        <w:spacing w:before="120" w:after="120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O erro fiducial é calculado da seguinte forma:</w:t>
      </w:r>
    </w:p>
    <w:p w14:paraId="3B0C6497" w14:textId="77777777" w:rsidR="0003444F" w:rsidRPr="004E0793" w:rsidRDefault="0003444F" w:rsidP="00A11293">
      <w:pPr>
        <w:spacing w:before="120" w:after="120"/>
        <w:jc w:val="both"/>
        <w:rPr>
          <w:rFonts w:asciiTheme="majorHAnsi" w:hAnsiTheme="majorHAnsi" w:cstheme="majorHAnsi"/>
        </w:rPr>
      </w:pPr>
    </w:p>
    <w:p w14:paraId="657BD0DE" w14:textId="77777777" w:rsidR="0003444F" w:rsidRPr="004E0793" w:rsidRDefault="0003444F" w:rsidP="00A11293">
      <w:pPr>
        <w:spacing w:before="120" w:after="120"/>
        <w:jc w:val="center"/>
        <w:rPr>
          <w:rFonts w:asciiTheme="majorHAnsi" w:hAnsiTheme="majorHAnsi" w:cstheme="majorHAnsi"/>
          <w:bCs/>
        </w:rPr>
      </w:pPr>
      <w:r w:rsidRPr="004E0793">
        <w:rPr>
          <w:rFonts w:asciiTheme="majorHAnsi" w:hAnsiTheme="majorHAnsi" w:cstheme="majorHAnsi"/>
          <w:bCs/>
          <w:position w:val="-24"/>
        </w:rPr>
        <w:object w:dxaOrig="1240" w:dyaOrig="620" w14:anchorId="27E82AE2">
          <v:shape id="_x0000_i1025" type="#_x0000_t75" style="width:61.5pt;height:30pt" o:ole="">
            <v:imagedata r:id="rId33" o:title=""/>
          </v:shape>
          <o:OLEObject Type="Embed" ProgID="Equation.3" ShapeID="_x0000_i1025" DrawAspect="Content" ObjectID="_1662289285" r:id="rId34"/>
        </w:object>
      </w:r>
    </w:p>
    <w:p w14:paraId="5A08B096" w14:textId="77777777" w:rsidR="0003444F" w:rsidRPr="004E0793" w:rsidRDefault="0003444F" w:rsidP="00A11293">
      <w:pPr>
        <w:spacing w:before="120" w:after="120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Onde,</w:t>
      </w:r>
    </w:p>
    <w:p w14:paraId="1A6B3F77" w14:textId="77777777" w:rsidR="0003444F" w:rsidRPr="004E0793" w:rsidRDefault="0003444F" w:rsidP="00A11293">
      <w:pPr>
        <w:spacing w:before="120" w:after="120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  <w:b/>
          <w:i/>
        </w:rPr>
        <w:t xml:space="preserve">E </w:t>
      </w:r>
      <w:r w:rsidRPr="004E0793">
        <w:rPr>
          <w:rFonts w:asciiTheme="majorHAnsi" w:hAnsiTheme="majorHAnsi" w:cstheme="majorHAnsi"/>
        </w:rPr>
        <w:t>= erro de medição</w:t>
      </w:r>
    </w:p>
    <w:p w14:paraId="1F6E6AF6" w14:textId="77777777" w:rsidR="0003444F" w:rsidRPr="004E0793" w:rsidRDefault="0003444F" w:rsidP="00A11293">
      <w:pPr>
        <w:spacing w:before="120" w:after="120"/>
        <w:jc w:val="both"/>
        <w:rPr>
          <w:rFonts w:asciiTheme="majorHAnsi" w:hAnsiTheme="majorHAnsi" w:cstheme="majorHAnsi"/>
        </w:rPr>
      </w:pPr>
      <w:proofErr w:type="spellStart"/>
      <w:r w:rsidRPr="004E0793">
        <w:rPr>
          <w:rFonts w:asciiTheme="majorHAnsi" w:hAnsiTheme="majorHAnsi" w:cstheme="majorHAnsi"/>
          <w:b/>
          <w:i/>
        </w:rPr>
        <w:t>V</w:t>
      </w:r>
      <w:r w:rsidRPr="004E0793">
        <w:rPr>
          <w:rFonts w:asciiTheme="majorHAnsi" w:hAnsiTheme="majorHAnsi" w:cstheme="majorHAnsi"/>
          <w:b/>
          <w:i/>
          <w:vertAlign w:val="subscript"/>
        </w:rPr>
        <w:t>r</w:t>
      </w:r>
      <w:proofErr w:type="spellEnd"/>
      <w:r w:rsidRPr="004E0793">
        <w:rPr>
          <w:rFonts w:asciiTheme="majorHAnsi" w:hAnsiTheme="majorHAnsi" w:cstheme="majorHAnsi"/>
        </w:rPr>
        <w:t xml:space="preserve"> = valor de referência</w:t>
      </w:r>
    </w:p>
    <w:p w14:paraId="6A0A11B7" w14:textId="5F9B8F1F" w:rsidR="0003444F" w:rsidRDefault="0003444F" w:rsidP="00A11293">
      <w:pPr>
        <w:spacing w:before="120" w:after="120"/>
        <w:jc w:val="both"/>
        <w:rPr>
          <w:rFonts w:asciiTheme="majorHAnsi" w:hAnsiTheme="majorHAnsi" w:cstheme="majorHAnsi"/>
        </w:rPr>
      </w:pPr>
    </w:p>
    <w:p w14:paraId="0E8C7707" w14:textId="77777777" w:rsidR="00F97178" w:rsidRDefault="00F97178" w:rsidP="00F97178">
      <w:pPr>
        <w:spacing w:before="120" w:after="120" w:line="360" w:lineRule="auto"/>
        <w:jc w:val="both"/>
        <w:rPr>
          <w:rFonts w:asciiTheme="majorHAnsi" w:hAnsiTheme="majorHAnsi" w:cstheme="majorHAnsi"/>
          <w:color w:val="242021"/>
        </w:rPr>
      </w:pPr>
      <w:r w:rsidRPr="007E1B18">
        <w:rPr>
          <w:rFonts w:asciiTheme="majorHAnsi" w:hAnsiTheme="majorHAnsi" w:cstheme="majorHAnsi"/>
          <w:b/>
          <w:bCs/>
          <w:color w:val="242021"/>
        </w:rPr>
        <w:t>A Amplitude de medi</w:t>
      </w:r>
      <w:r w:rsidRPr="007E1B18">
        <w:rPr>
          <w:rFonts w:asciiTheme="majorHAnsi" w:hAnsiTheme="majorHAnsi" w:cstheme="majorHAnsi" w:hint="eastAsia"/>
          <w:b/>
          <w:bCs/>
          <w:color w:val="242021"/>
        </w:rPr>
        <w:t>çã</w:t>
      </w:r>
      <w:r w:rsidRPr="007E1B18">
        <w:rPr>
          <w:rFonts w:asciiTheme="majorHAnsi" w:hAnsiTheme="majorHAnsi" w:cstheme="majorHAnsi"/>
          <w:b/>
          <w:bCs/>
          <w:color w:val="242021"/>
        </w:rPr>
        <w:t>o</w:t>
      </w:r>
      <w:r>
        <w:rPr>
          <w:rFonts w:asciiTheme="majorHAnsi" w:hAnsiTheme="majorHAnsi" w:cstheme="majorHAnsi"/>
          <w:b/>
          <w:bCs/>
          <w:color w:val="242021"/>
        </w:rPr>
        <w:t xml:space="preserve"> é</w:t>
      </w:r>
      <w:r w:rsidRPr="0096619F">
        <w:rPr>
          <w:rFonts w:asciiTheme="majorHAnsi" w:hAnsiTheme="majorHAnsi" w:cstheme="majorHAnsi"/>
          <w:color w:val="242021"/>
        </w:rPr>
        <w:t xml:space="preserve"> definida </w:t>
      </w:r>
      <w:r>
        <w:rPr>
          <w:rFonts w:asciiTheme="majorHAnsi" w:hAnsiTheme="majorHAnsi" w:cstheme="majorHAnsi"/>
          <w:color w:val="242021"/>
        </w:rPr>
        <w:t xml:space="preserve">no item 4.5 do VIM </w:t>
      </w:r>
      <w:r w:rsidRPr="0096619F">
        <w:rPr>
          <w:rFonts w:asciiTheme="majorHAnsi" w:hAnsiTheme="majorHAnsi" w:cstheme="majorHAnsi"/>
          <w:color w:val="242021"/>
        </w:rPr>
        <w:t>da seguinte maneira:</w:t>
      </w:r>
    </w:p>
    <w:p w14:paraId="55679E20" w14:textId="77777777" w:rsidR="00F97178" w:rsidRDefault="00F97178" w:rsidP="00F97178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  <w:i/>
          <w:iCs/>
          <w:color w:val="242021"/>
        </w:rPr>
      </w:pPr>
      <w:r w:rsidRPr="0096619F">
        <w:rPr>
          <w:rFonts w:asciiTheme="majorHAnsi" w:hAnsiTheme="majorHAnsi" w:cstheme="majorHAnsi"/>
          <w:b/>
          <w:bCs/>
          <w:i/>
          <w:iCs/>
          <w:color w:val="242021"/>
        </w:rPr>
        <w:t>Valor absoluto da diferença entre os valores extremos de um intervalo nominal de</w:t>
      </w:r>
      <w:r>
        <w:rPr>
          <w:rFonts w:asciiTheme="majorHAnsi" w:hAnsiTheme="majorHAnsi" w:cstheme="majorHAnsi"/>
          <w:b/>
          <w:bCs/>
          <w:i/>
          <w:iCs/>
          <w:color w:val="242021"/>
        </w:rPr>
        <w:t xml:space="preserve"> </w:t>
      </w:r>
      <w:r w:rsidRPr="0096619F">
        <w:rPr>
          <w:rFonts w:asciiTheme="majorHAnsi" w:hAnsiTheme="majorHAnsi" w:cstheme="majorHAnsi"/>
          <w:b/>
          <w:bCs/>
          <w:i/>
          <w:iCs/>
          <w:color w:val="242021"/>
        </w:rPr>
        <w:t>indicações.</w:t>
      </w:r>
    </w:p>
    <w:p w14:paraId="6DCE8C2C" w14:textId="24D0B28D" w:rsidR="00F97178" w:rsidRDefault="00F97178" w:rsidP="00F97178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  <w:i/>
          <w:iCs/>
          <w:color w:val="242021"/>
        </w:rPr>
      </w:pPr>
      <w:r w:rsidRPr="0096619F">
        <w:rPr>
          <w:rFonts w:asciiTheme="majorHAnsi" w:hAnsiTheme="majorHAnsi" w:cstheme="majorHAnsi"/>
          <w:b/>
          <w:bCs/>
          <w:i/>
          <w:iCs/>
          <w:color w:val="242021"/>
        </w:rPr>
        <w:t xml:space="preserve">NOTA: A amplitude de medição é algumas vezes denominada, em inglês, </w:t>
      </w:r>
      <w:proofErr w:type="spellStart"/>
      <w:r w:rsidRPr="0096619F">
        <w:rPr>
          <w:rFonts w:asciiTheme="majorHAnsi" w:hAnsiTheme="majorHAnsi" w:cstheme="majorHAnsi"/>
          <w:b/>
          <w:bCs/>
          <w:i/>
          <w:iCs/>
          <w:color w:val="242021"/>
        </w:rPr>
        <w:t>span</w:t>
      </w:r>
      <w:proofErr w:type="spellEnd"/>
      <w:r w:rsidRPr="0096619F">
        <w:rPr>
          <w:rFonts w:asciiTheme="majorHAnsi" w:hAnsiTheme="majorHAnsi" w:cstheme="majorHAnsi"/>
          <w:b/>
          <w:bCs/>
          <w:i/>
          <w:iCs/>
          <w:color w:val="242021"/>
        </w:rPr>
        <w:t xml:space="preserve"> </w:t>
      </w:r>
      <w:proofErr w:type="spellStart"/>
      <w:r w:rsidRPr="0096619F">
        <w:rPr>
          <w:rFonts w:asciiTheme="majorHAnsi" w:hAnsiTheme="majorHAnsi" w:cstheme="majorHAnsi"/>
          <w:b/>
          <w:bCs/>
          <w:i/>
          <w:iCs/>
          <w:color w:val="242021"/>
        </w:rPr>
        <w:t>of</w:t>
      </w:r>
      <w:proofErr w:type="spellEnd"/>
      <w:r w:rsidRPr="0096619F">
        <w:rPr>
          <w:rFonts w:asciiTheme="majorHAnsi" w:hAnsiTheme="majorHAnsi" w:cstheme="majorHAnsi"/>
          <w:b/>
          <w:bCs/>
          <w:i/>
          <w:iCs/>
          <w:color w:val="242021"/>
        </w:rPr>
        <w:t xml:space="preserve"> a nominal </w:t>
      </w:r>
      <w:proofErr w:type="spellStart"/>
      <w:r w:rsidRPr="0096619F">
        <w:rPr>
          <w:rFonts w:asciiTheme="majorHAnsi" w:hAnsiTheme="majorHAnsi" w:cstheme="majorHAnsi"/>
          <w:b/>
          <w:bCs/>
          <w:i/>
          <w:iCs/>
          <w:color w:val="242021"/>
        </w:rPr>
        <w:t>interval</w:t>
      </w:r>
      <w:proofErr w:type="spellEnd"/>
      <w:r w:rsidRPr="0096619F">
        <w:rPr>
          <w:rFonts w:asciiTheme="majorHAnsi" w:hAnsiTheme="majorHAnsi" w:cstheme="majorHAnsi"/>
          <w:b/>
          <w:bCs/>
          <w:i/>
          <w:iCs/>
          <w:color w:val="242021"/>
        </w:rPr>
        <w:t xml:space="preserve"> e, em franc</w:t>
      </w:r>
      <w:r w:rsidRPr="0096619F">
        <w:rPr>
          <w:rFonts w:asciiTheme="majorHAnsi" w:hAnsiTheme="majorHAnsi" w:cstheme="majorHAnsi" w:hint="eastAsia"/>
          <w:b/>
          <w:bCs/>
          <w:i/>
          <w:iCs/>
          <w:color w:val="242021"/>
        </w:rPr>
        <w:t>ê</w:t>
      </w:r>
      <w:r w:rsidRPr="0096619F">
        <w:rPr>
          <w:rFonts w:asciiTheme="majorHAnsi" w:hAnsiTheme="majorHAnsi" w:cstheme="majorHAnsi"/>
          <w:b/>
          <w:bCs/>
          <w:i/>
          <w:iCs/>
          <w:color w:val="242021"/>
        </w:rPr>
        <w:t xml:space="preserve">s, o termo </w:t>
      </w:r>
      <w:proofErr w:type="spellStart"/>
      <w:r w:rsidRPr="0096619F">
        <w:rPr>
          <w:rFonts w:asciiTheme="majorHAnsi" w:hAnsiTheme="majorHAnsi" w:cstheme="majorHAnsi"/>
          <w:b/>
          <w:bCs/>
          <w:i/>
          <w:iCs/>
          <w:color w:val="242021"/>
        </w:rPr>
        <w:t>intervalle</w:t>
      </w:r>
      <w:proofErr w:type="spellEnd"/>
      <w:r w:rsidRPr="0096619F">
        <w:rPr>
          <w:rFonts w:asciiTheme="majorHAnsi" w:hAnsiTheme="majorHAnsi" w:cstheme="majorHAnsi"/>
          <w:b/>
          <w:bCs/>
          <w:i/>
          <w:iCs/>
          <w:color w:val="242021"/>
        </w:rPr>
        <w:t xml:space="preserve"> de mesure é, por vezes, impropriamente</w:t>
      </w:r>
      <w:r>
        <w:rPr>
          <w:rFonts w:asciiTheme="majorHAnsi" w:hAnsiTheme="majorHAnsi" w:cstheme="majorHAnsi"/>
          <w:b/>
          <w:bCs/>
          <w:i/>
          <w:iCs/>
          <w:color w:val="242021"/>
        </w:rPr>
        <w:t xml:space="preserve"> </w:t>
      </w:r>
      <w:r w:rsidRPr="0096619F">
        <w:rPr>
          <w:rFonts w:asciiTheme="majorHAnsi" w:hAnsiTheme="majorHAnsi" w:cstheme="majorHAnsi"/>
          <w:b/>
          <w:bCs/>
          <w:i/>
          <w:iCs/>
          <w:color w:val="242021"/>
        </w:rPr>
        <w:t>empregado. No Brasil, o termo “intervalo</w:t>
      </w:r>
      <w:r>
        <w:rPr>
          <w:rFonts w:asciiTheme="majorHAnsi" w:hAnsiTheme="majorHAnsi" w:cstheme="majorHAnsi"/>
          <w:b/>
          <w:bCs/>
          <w:i/>
          <w:iCs/>
          <w:color w:val="242021"/>
        </w:rPr>
        <w:t xml:space="preserve"> </w:t>
      </w:r>
      <w:r w:rsidRPr="0096619F">
        <w:rPr>
          <w:rFonts w:asciiTheme="majorHAnsi" w:hAnsiTheme="majorHAnsi" w:cstheme="majorHAnsi"/>
          <w:b/>
          <w:bCs/>
          <w:i/>
          <w:iCs/>
          <w:color w:val="242021"/>
        </w:rPr>
        <w:t>de medição” é, por vezes, erradamente utilizado no lugar de amplitude de medição.</w:t>
      </w:r>
    </w:p>
    <w:p w14:paraId="755E8883" w14:textId="76FA1171" w:rsidR="00F97178" w:rsidRPr="0096619F" w:rsidRDefault="00F97178" w:rsidP="00F97178">
      <w:pPr>
        <w:spacing w:before="120" w:after="120" w:line="360" w:lineRule="auto"/>
        <w:jc w:val="both"/>
        <w:rPr>
          <w:rFonts w:asciiTheme="majorHAnsi" w:hAnsiTheme="majorHAnsi" w:cstheme="majorHAnsi"/>
          <w:color w:val="242021"/>
        </w:rPr>
      </w:pPr>
      <w:r w:rsidRPr="0096619F">
        <w:rPr>
          <w:rFonts w:asciiTheme="majorHAnsi" w:hAnsiTheme="majorHAnsi" w:cstheme="majorHAnsi"/>
          <w:color w:val="242021"/>
        </w:rPr>
        <w:t>Observe o exemplo a seguir</w:t>
      </w:r>
    </w:p>
    <w:p w14:paraId="727C1BF3" w14:textId="17FFD2CC" w:rsidR="00F97178" w:rsidRPr="0096619F" w:rsidRDefault="00F97178" w:rsidP="00F97178">
      <w:pPr>
        <w:spacing w:before="120" w:after="120" w:line="360" w:lineRule="auto"/>
        <w:jc w:val="both"/>
        <w:rPr>
          <w:rFonts w:asciiTheme="majorHAnsi" w:hAnsiTheme="majorHAnsi" w:cstheme="majorHAnsi"/>
          <w:color w:val="242021"/>
        </w:rPr>
      </w:pPr>
      <w:r w:rsidRPr="0096619F">
        <w:rPr>
          <w:rFonts w:asciiTheme="majorHAnsi" w:hAnsiTheme="majorHAnsi" w:cstheme="majorHAnsi"/>
          <w:color w:val="242021"/>
        </w:rPr>
        <w:t xml:space="preserve">Considere um manômetro, cuja a faixa de medição é de 0,0 bar a 40,0 bar. </w:t>
      </w:r>
    </w:p>
    <w:p w14:paraId="3F8519DD" w14:textId="4BD84AB0" w:rsidR="00F97178" w:rsidRPr="0096619F" w:rsidRDefault="00F97178" w:rsidP="00F97178">
      <w:pPr>
        <w:spacing w:before="120" w:after="120" w:line="360" w:lineRule="auto"/>
        <w:jc w:val="both"/>
        <w:rPr>
          <w:rFonts w:asciiTheme="majorHAnsi" w:hAnsiTheme="majorHAnsi" w:cstheme="majorHAnsi"/>
          <w:color w:val="242021"/>
        </w:rPr>
      </w:pPr>
      <w:r w:rsidRPr="0096619F">
        <w:rPr>
          <w:rFonts w:asciiTheme="majorHAnsi" w:hAnsiTheme="majorHAnsi" w:cstheme="majorHAnsi"/>
          <w:color w:val="242021"/>
        </w:rPr>
        <w:t xml:space="preserve">Suponha que seu erro de medição no ponto 30,0 bar é de 0,2 bar. </w:t>
      </w:r>
    </w:p>
    <w:p w14:paraId="43B629A3" w14:textId="12CB118C" w:rsidR="00F97178" w:rsidRDefault="00F97178" w:rsidP="00F97178">
      <w:pPr>
        <w:spacing w:before="120" w:after="120" w:line="360" w:lineRule="auto"/>
        <w:jc w:val="both"/>
        <w:rPr>
          <w:rFonts w:asciiTheme="majorHAnsi" w:hAnsiTheme="majorHAnsi" w:cstheme="majorHAnsi"/>
          <w:color w:val="242021"/>
        </w:rPr>
      </w:pPr>
      <w:r w:rsidRPr="0096619F">
        <w:rPr>
          <w:rFonts w:asciiTheme="majorHAnsi" w:hAnsiTheme="majorHAnsi" w:cstheme="majorHAnsi"/>
          <w:color w:val="242021"/>
        </w:rPr>
        <w:t>Qual o erro fiducial deste manômetro no ponto 30,0 bar?</w:t>
      </w:r>
    </w:p>
    <w:p w14:paraId="136CDCFD" w14:textId="6283B388" w:rsidR="00041ECB" w:rsidRDefault="00041ECB" w:rsidP="00F97178">
      <w:pPr>
        <w:spacing w:before="120" w:after="120" w:line="360" w:lineRule="auto"/>
        <w:jc w:val="both"/>
        <w:rPr>
          <w:rFonts w:asciiTheme="majorHAnsi" w:hAnsiTheme="majorHAnsi" w:cstheme="majorHAnsi"/>
          <w:color w:val="242021"/>
        </w:rPr>
      </w:pPr>
      <w:r>
        <w:rPr>
          <w:rFonts w:asciiTheme="majorHAnsi" w:hAnsiTheme="majorHAnsi" w:cstheme="majorHAnsi"/>
          <w:color w:val="242021"/>
        </w:rPr>
        <w:t>Como o erro fiducial é a relação entre o erro de medição e a amplitude de medição do instrumento, temos:</w:t>
      </w:r>
    </w:p>
    <w:p w14:paraId="718B4E15" w14:textId="709C9EEF" w:rsidR="00041ECB" w:rsidRDefault="00041ECB" w:rsidP="00041ECB">
      <w:pPr>
        <w:pStyle w:val="PargrafodaLista"/>
        <w:numPr>
          <w:ilvl w:val="0"/>
          <w:numId w:val="25"/>
        </w:numPr>
        <w:spacing w:before="120" w:after="120" w:line="360" w:lineRule="auto"/>
        <w:jc w:val="both"/>
        <w:rPr>
          <w:rFonts w:asciiTheme="majorHAnsi" w:hAnsiTheme="majorHAnsi" w:cstheme="majorHAnsi"/>
          <w:color w:val="242021"/>
        </w:rPr>
      </w:pPr>
      <w:r w:rsidRPr="0096619F">
        <w:rPr>
          <w:rFonts w:asciiTheme="majorHAnsi" w:hAnsiTheme="majorHAnsi" w:cstheme="majorHAnsi"/>
          <w:color w:val="242021"/>
        </w:rPr>
        <w:t>Erro de medição no ponto 30,0 bar = 0,2 bar</w:t>
      </w:r>
    </w:p>
    <w:p w14:paraId="438A2F89" w14:textId="0A573435" w:rsidR="00041ECB" w:rsidRDefault="00041ECB" w:rsidP="00041ECB">
      <w:pPr>
        <w:pStyle w:val="PargrafodaLista"/>
        <w:numPr>
          <w:ilvl w:val="0"/>
          <w:numId w:val="25"/>
        </w:numPr>
        <w:spacing w:before="120" w:after="120" w:line="360" w:lineRule="auto"/>
        <w:jc w:val="both"/>
        <w:rPr>
          <w:rFonts w:asciiTheme="majorHAnsi" w:hAnsiTheme="majorHAnsi" w:cstheme="majorHAnsi"/>
          <w:color w:val="242021"/>
        </w:rPr>
      </w:pPr>
      <w:r>
        <w:rPr>
          <w:rFonts w:asciiTheme="majorHAnsi" w:hAnsiTheme="majorHAnsi" w:cstheme="majorHAnsi"/>
          <w:color w:val="242021"/>
        </w:rPr>
        <w:t>Amplitude medição do manômetro em questão = (40,0 – 0,0) = 40,0 bar.</w:t>
      </w:r>
    </w:p>
    <w:p w14:paraId="210A67D4" w14:textId="77777777" w:rsidR="00CA7356" w:rsidRDefault="00CA7356" w:rsidP="00CA7356">
      <w:pPr>
        <w:pStyle w:val="PargrafodaLista"/>
        <w:spacing w:before="120" w:after="120" w:line="360" w:lineRule="auto"/>
        <w:ind w:left="720"/>
        <w:jc w:val="both"/>
        <w:rPr>
          <w:rFonts w:asciiTheme="majorHAnsi" w:hAnsiTheme="majorHAnsi" w:cstheme="majorHAnsi"/>
          <w:color w:val="242021"/>
        </w:rPr>
      </w:pPr>
    </w:p>
    <w:p w14:paraId="4E7A9B89" w14:textId="0B197AB0" w:rsidR="00041ECB" w:rsidRPr="00041ECB" w:rsidRDefault="00EB4AE7" w:rsidP="00041ECB">
      <w:pPr>
        <w:pStyle w:val="PargrafodaLista"/>
        <w:spacing w:before="120" w:after="120" w:line="360" w:lineRule="auto"/>
        <w:ind w:left="720"/>
        <w:jc w:val="both"/>
        <w:rPr>
          <w:rFonts w:asciiTheme="majorHAnsi" w:eastAsiaTheme="minorEastAsia" w:hAnsiTheme="majorHAnsi" w:cstheme="majorHAnsi"/>
          <w:color w:val="242021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  <w:color w:val="242021"/>
                </w:rPr>
              </m:ctrlPr>
            </m:sSubPr>
            <m:e>
              <m:r>
                <w:rPr>
                  <w:rFonts w:ascii="Cambria Math" w:hAnsi="Cambria Math" w:cstheme="majorHAnsi"/>
                  <w:color w:val="242021"/>
                </w:rPr>
                <m:t>E</m:t>
              </m:r>
            </m:e>
            <m:sub>
              <m:r>
                <w:rPr>
                  <w:rFonts w:ascii="Cambria Math" w:hAnsi="Cambria Math" w:cstheme="majorHAnsi"/>
                  <w:color w:val="242021"/>
                </w:rPr>
                <m:t>fiducial</m:t>
              </m:r>
            </m:sub>
          </m:sSub>
          <m:r>
            <w:rPr>
              <w:rFonts w:ascii="Cambria Math" w:hAnsi="Cambria Math" w:cstheme="majorHAnsi"/>
              <w:color w:val="242021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  <w:color w:val="242021"/>
                </w:rPr>
              </m:ctrlPr>
            </m:fPr>
            <m:num>
              <m:r>
                <w:rPr>
                  <w:rFonts w:ascii="Cambria Math" w:hAnsi="Cambria Math" w:cstheme="majorHAnsi"/>
                  <w:color w:val="242021"/>
                </w:rPr>
                <m:t>E</m:t>
              </m:r>
            </m:num>
            <m:den>
              <m:r>
                <w:rPr>
                  <w:rFonts w:ascii="Cambria Math" w:hAnsi="Cambria Math" w:cstheme="majorHAnsi"/>
                  <w:color w:val="242021"/>
                </w:rPr>
                <m:t>A</m:t>
              </m:r>
            </m:den>
          </m:f>
          <m:r>
            <w:rPr>
              <w:rFonts w:ascii="Cambria Math" w:hAnsi="Cambria Math" w:cstheme="majorHAnsi"/>
              <w:color w:val="242021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  <w:color w:val="242021"/>
                </w:rPr>
              </m:ctrlPr>
            </m:fPr>
            <m:num>
              <m:r>
                <w:rPr>
                  <w:rFonts w:ascii="Cambria Math" w:hAnsi="Cambria Math" w:cstheme="majorHAnsi"/>
                  <w:color w:val="242021"/>
                </w:rPr>
                <m:t>0,2</m:t>
              </m:r>
            </m:num>
            <m:den>
              <m:r>
                <w:rPr>
                  <w:rFonts w:ascii="Cambria Math" w:hAnsi="Cambria Math" w:cstheme="majorHAnsi"/>
                  <w:color w:val="242021"/>
                </w:rPr>
                <m:t>40</m:t>
              </m:r>
            </m:den>
          </m:f>
          <m:r>
            <w:rPr>
              <w:rFonts w:ascii="Cambria Math" w:hAnsi="Cambria Math" w:cstheme="majorHAnsi"/>
              <w:color w:val="242021"/>
            </w:rPr>
            <m:t>=0,005</m:t>
          </m:r>
        </m:oMath>
      </m:oMathPara>
    </w:p>
    <w:p w14:paraId="14F0A778" w14:textId="77777777" w:rsidR="00CA7356" w:rsidRDefault="00CA7356" w:rsidP="00041ECB">
      <w:pPr>
        <w:spacing w:before="120" w:after="120" w:line="360" w:lineRule="auto"/>
        <w:jc w:val="both"/>
        <w:rPr>
          <w:rFonts w:asciiTheme="majorHAnsi" w:hAnsiTheme="majorHAnsi" w:cstheme="majorHAnsi"/>
          <w:color w:val="242021"/>
        </w:rPr>
      </w:pPr>
    </w:p>
    <w:p w14:paraId="6B84663C" w14:textId="5A746791" w:rsidR="00041ECB" w:rsidRDefault="00041ECB" w:rsidP="00041ECB">
      <w:pPr>
        <w:spacing w:before="120" w:after="120" w:line="360" w:lineRule="auto"/>
        <w:jc w:val="both"/>
        <w:rPr>
          <w:rFonts w:asciiTheme="majorHAnsi" w:hAnsiTheme="majorHAnsi" w:cstheme="majorHAnsi"/>
          <w:color w:val="242021"/>
        </w:rPr>
      </w:pPr>
      <w:r>
        <w:rPr>
          <w:rFonts w:asciiTheme="majorHAnsi" w:hAnsiTheme="majorHAnsi" w:cstheme="majorHAnsi"/>
          <w:color w:val="242021"/>
        </w:rPr>
        <w:t>Devemos dar o resultado do erro fiducial em porcentagem. Logo, teremos:</w:t>
      </w:r>
    </w:p>
    <w:p w14:paraId="3EB5F95F" w14:textId="77445F6A" w:rsidR="00041ECB" w:rsidRDefault="00041ECB" w:rsidP="00041ECB">
      <w:pPr>
        <w:spacing w:before="120" w:after="120" w:line="360" w:lineRule="auto"/>
        <w:jc w:val="center"/>
        <w:rPr>
          <w:rFonts w:asciiTheme="majorHAnsi" w:hAnsiTheme="majorHAnsi" w:cstheme="majorHAnsi"/>
          <w:color w:val="242021"/>
        </w:rPr>
      </w:pPr>
      <w:r>
        <w:rPr>
          <w:rFonts w:asciiTheme="majorHAnsi" w:hAnsiTheme="majorHAnsi" w:cstheme="majorHAnsi"/>
          <w:color w:val="242021"/>
        </w:rPr>
        <w:t>E = 0,5 %</w:t>
      </w:r>
    </w:p>
    <w:p w14:paraId="150D5993" w14:textId="3F7A1205" w:rsidR="00041ECB" w:rsidRPr="0096619F" w:rsidRDefault="00041ECB" w:rsidP="00041ECB">
      <w:pPr>
        <w:spacing w:before="120" w:after="120" w:line="360" w:lineRule="auto"/>
        <w:jc w:val="both"/>
        <w:rPr>
          <w:rFonts w:asciiTheme="majorHAnsi" w:hAnsiTheme="majorHAnsi" w:cstheme="majorHAnsi"/>
          <w:color w:val="242021"/>
        </w:rPr>
      </w:pPr>
      <w:r>
        <w:rPr>
          <w:rFonts w:asciiTheme="majorHAnsi" w:hAnsiTheme="majorHAnsi" w:cstheme="majorHAnsi"/>
          <w:color w:val="242021"/>
        </w:rPr>
        <w:t xml:space="preserve">A interpretação deste resultado é a seguinte: No ponto 30,0 bar o manômetro erra em 0,5 % em relação a sua amplitude de medição. </w:t>
      </w:r>
    </w:p>
    <w:p w14:paraId="35255E2B" w14:textId="77777777" w:rsidR="00F97178" w:rsidRPr="0096619F" w:rsidRDefault="00F97178" w:rsidP="0096619F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  <w:i/>
          <w:iCs/>
        </w:rPr>
      </w:pPr>
    </w:p>
    <w:p w14:paraId="1F569C15" w14:textId="77777777" w:rsidR="0003444F" w:rsidRPr="004E0793" w:rsidRDefault="0003444F" w:rsidP="00CA7356">
      <w:pPr>
        <w:pStyle w:val="Ttulo2"/>
        <w:numPr>
          <w:ilvl w:val="1"/>
          <w:numId w:val="7"/>
        </w:numPr>
        <w:spacing w:before="120" w:after="120"/>
        <w:ind w:left="0" w:firstLine="0"/>
        <w:rPr>
          <w:rFonts w:asciiTheme="majorHAnsi" w:hAnsiTheme="majorHAnsi" w:cstheme="majorHAnsi"/>
          <w:b w:val="0"/>
          <w:sz w:val="32"/>
          <w:szCs w:val="32"/>
        </w:rPr>
      </w:pPr>
      <w:bookmarkStart w:id="18" w:name="_Toc473717351"/>
      <w:bookmarkStart w:id="19" w:name="_Toc37157514"/>
      <w:r w:rsidRPr="004E0793">
        <w:rPr>
          <w:rFonts w:asciiTheme="majorHAnsi" w:hAnsiTheme="majorHAnsi" w:cstheme="majorHAnsi"/>
        </w:rPr>
        <w:t>Erro de Histerese</w:t>
      </w:r>
      <w:bookmarkEnd w:id="18"/>
      <w:bookmarkEnd w:id="19"/>
    </w:p>
    <w:p w14:paraId="58AE9C1B" w14:textId="77777777" w:rsidR="0003444F" w:rsidRPr="004E0793" w:rsidRDefault="0003444F" w:rsidP="0096619F">
      <w:pPr>
        <w:tabs>
          <w:tab w:val="left" w:pos="284"/>
        </w:tabs>
        <w:spacing w:before="120" w:after="120" w:line="360" w:lineRule="auto"/>
        <w:jc w:val="both"/>
        <w:rPr>
          <w:rFonts w:asciiTheme="majorHAnsi" w:hAnsiTheme="majorHAnsi" w:cstheme="majorHAnsi"/>
          <w:snapToGrid w:val="0"/>
        </w:rPr>
      </w:pPr>
      <w:r w:rsidRPr="004E0793">
        <w:rPr>
          <w:rFonts w:asciiTheme="majorHAnsi" w:hAnsiTheme="majorHAnsi" w:cstheme="majorHAnsi"/>
          <w:snapToGrid w:val="0"/>
        </w:rPr>
        <w:t xml:space="preserve">O erro de histerese de um instrumento de medição representa a </w:t>
      </w:r>
      <w:r w:rsidRPr="0096619F">
        <w:rPr>
          <w:rFonts w:asciiTheme="majorHAnsi" w:hAnsiTheme="majorHAnsi" w:cstheme="majorHAnsi"/>
          <w:bCs/>
          <w:snapToGrid w:val="0"/>
        </w:rPr>
        <w:t>maior diferença</w:t>
      </w:r>
      <w:r w:rsidRPr="004E0793">
        <w:rPr>
          <w:rFonts w:asciiTheme="majorHAnsi" w:hAnsiTheme="majorHAnsi" w:cstheme="majorHAnsi"/>
          <w:snapToGrid w:val="0"/>
        </w:rPr>
        <w:t xml:space="preserve"> entre os valores na carga, efetuado quando da aplicação de um sinal crescente em valor, e na descarga, efetuado quando da aplicação de um sinal decrescente em valor.</w:t>
      </w:r>
    </w:p>
    <w:p w14:paraId="3DA7A6C7" w14:textId="77777777" w:rsidR="0003444F" w:rsidRPr="004E0793" w:rsidRDefault="0003444F" w:rsidP="00833B04">
      <w:pPr>
        <w:tabs>
          <w:tab w:val="left" w:pos="284"/>
        </w:tabs>
        <w:spacing w:before="120" w:after="120" w:line="360" w:lineRule="auto"/>
        <w:jc w:val="both"/>
        <w:rPr>
          <w:rFonts w:asciiTheme="majorHAnsi" w:hAnsiTheme="majorHAnsi" w:cstheme="majorHAnsi"/>
          <w:snapToGrid w:val="0"/>
        </w:rPr>
      </w:pPr>
      <w:r w:rsidRPr="004E0793">
        <w:rPr>
          <w:rFonts w:asciiTheme="majorHAnsi" w:hAnsiTheme="majorHAnsi" w:cstheme="majorHAnsi"/>
          <w:snapToGrid w:val="0"/>
        </w:rPr>
        <w:t>Veja o exemplo.</w:t>
      </w:r>
    </w:p>
    <w:p w14:paraId="63B5FA81" w14:textId="62E650E3" w:rsidR="0003444F" w:rsidRDefault="0003444F" w:rsidP="00833B04">
      <w:pPr>
        <w:tabs>
          <w:tab w:val="left" w:pos="284"/>
        </w:tabs>
        <w:spacing w:before="120" w:after="120" w:line="360" w:lineRule="auto"/>
        <w:jc w:val="both"/>
        <w:rPr>
          <w:rFonts w:asciiTheme="majorHAnsi" w:hAnsiTheme="majorHAnsi" w:cstheme="majorHAnsi"/>
          <w:snapToGrid w:val="0"/>
        </w:rPr>
      </w:pPr>
      <w:r w:rsidRPr="004E0793">
        <w:rPr>
          <w:rFonts w:asciiTheme="majorHAnsi" w:hAnsiTheme="majorHAnsi" w:cstheme="majorHAnsi"/>
          <w:snapToGrid w:val="0"/>
        </w:rPr>
        <w:t>Exemplo: Calibração de um manômetro, aplicando pressão (carga) e aliviando a pressão (descarga).</w:t>
      </w:r>
    </w:p>
    <w:p w14:paraId="38BA06A8" w14:textId="539E2DFA" w:rsidR="00A30655" w:rsidRDefault="00A30655" w:rsidP="00A11293">
      <w:pPr>
        <w:tabs>
          <w:tab w:val="left" w:pos="284"/>
        </w:tabs>
        <w:spacing w:before="120" w:after="120"/>
        <w:jc w:val="both"/>
        <w:rPr>
          <w:rFonts w:asciiTheme="majorHAnsi" w:hAnsiTheme="majorHAnsi" w:cstheme="majorHAnsi"/>
          <w:snapToGrid w:val="0"/>
        </w:rPr>
      </w:pPr>
    </w:p>
    <w:p w14:paraId="6773BA30" w14:textId="77777777" w:rsidR="00266B64" w:rsidRPr="004E0793" w:rsidRDefault="00266B64" w:rsidP="00A11293">
      <w:pPr>
        <w:tabs>
          <w:tab w:val="left" w:pos="284"/>
        </w:tabs>
        <w:spacing w:before="120" w:after="120"/>
        <w:jc w:val="both"/>
        <w:rPr>
          <w:rFonts w:asciiTheme="majorHAnsi" w:hAnsiTheme="majorHAnsi" w:cstheme="majorHAnsi"/>
          <w:snapToGrid w:val="0"/>
        </w:rPr>
      </w:pPr>
    </w:p>
    <w:tbl>
      <w:tblPr>
        <w:tblStyle w:val="Tabelacomgrade"/>
        <w:tblW w:w="5240" w:type="dxa"/>
        <w:jc w:val="center"/>
        <w:tblBorders>
          <w:top w:val="single" w:sz="4" w:space="0" w:color="E1B937" w:themeColor="accent2"/>
          <w:left w:val="single" w:sz="4" w:space="0" w:color="E1B937" w:themeColor="accent2"/>
          <w:bottom w:val="single" w:sz="4" w:space="0" w:color="E1B937" w:themeColor="accent2"/>
          <w:right w:val="single" w:sz="4" w:space="0" w:color="E1B937" w:themeColor="accent2"/>
          <w:insideH w:val="single" w:sz="4" w:space="0" w:color="E1B937" w:themeColor="accent2"/>
          <w:insideV w:val="single" w:sz="4" w:space="0" w:color="E1B937" w:themeColor="accent2"/>
        </w:tblBorders>
        <w:tblLayout w:type="fixed"/>
        <w:tblLook w:val="0000" w:firstRow="0" w:lastRow="0" w:firstColumn="0" w:lastColumn="0" w:noHBand="0" w:noVBand="0"/>
      </w:tblPr>
      <w:tblGrid>
        <w:gridCol w:w="2576"/>
        <w:gridCol w:w="2664"/>
      </w:tblGrid>
      <w:tr w:rsidR="003D46B3" w:rsidRPr="004E0793" w14:paraId="5FA0CD03" w14:textId="77777777" w:rsidTr="0096619F">
        <w:trPr>
          <w:trHeight w:val="650"/>
          <w:jc w:val="center"/>
        </w:trPr>
        <w:tc>
          <w:tcPr>
            <w:tcW w:w="2576" w:type="dxa"/>
            <w:shd w:val="clear" w:color="auto" w:fill="0070C0"/>
          </w:tcPr>
          <w:p w14:paraId="46A93F47" w14:textId="77777777" w:rsidR="003D46B3" w:rsidRPr="004E0793" w:rsidRDefault="003D46B3" w:rsidP="00A30655">
            <w:pPr>
              <w:tabs>
                <w:tab w:val="left" w:pos="284"/>
              </w:tabs>
              <w:spacing w:before="120" w:after="120"/>
              <w:jc w:val="center"/>
              <w:rPr>
                <w:rFonts w:asciiTheme="majorHAnsi" w:hAnsiTheme="majorHAnsi" w:cstheme="majorHAnsi"/>
                <w:snapToGrid w:val="0"/>
                <w:color w:val="FFFFFF" w:themeColor="background1"/>
                <w:lang w:val="pt-BR"/>
              </w:rPr>
            </w:pPr>
            <w:r w:rsidRPr="004E0793">
              <w:rPr>
                <w:rFonts w:asciiTheme="majorHAnsi" w:hAnsiTheme="majorHAnsi" w:cstheme="majorHAnsi"/>
                <w:snapToGrid w:val="0"/>
                <w:color w:val="FFFFFF" w:themeColor="background1"/>
                <w:lang w:val="pt-BR"/>
              </w:rPr>
              <w:t>Indicação do Instrumento na carga (bar)</w:t>
            </w:r>
          </w:p>
        </w:tc>
        <w:tc>
          <w:tcPr>
            <w:tcW w:w="2664" w:type="dxa"/>
            <w:shd w:val="clear" w:color="auto" w:fill="0070C0"/>
          </w:tcPr>
          <w:p w14:paraId="65ED674C" w14:textId="77777777" w:rsidR="003D46B3" w:rsidRPr="004E0793" w:rsidRDefault="003D46B3" w:rsidP="00A30655">
            <w:pPr>
              <w:tabs>
                <w:tab w:val="left" w:pos="284"/>
              </w:tabs>
              <w:spacing w:before="120" w:after="120"/>
              <w:jc w:val="center"/>
              <w:rPr>
                <w:rFonts w:asciiTheme="majorHAnsi" w:hAnsiTheme="majorHAnsi" w:cstheme="majorHAnsi"/>
                <w:snapToGrid w:val="0"/>
                <w:color w:val="FFFFFF" w:themeColor="background1"/>
                <w:lang w:val="pt-BR"/>
              </w:rPr>
            </w:pPr>
            <w:r w:rsidRPr="004E0793">
              <w:rPr>
                <w:rFonts w:asciiTheme="majorHAnsi" w:hAnsiTheme="majorHAnsi" w:cstheme="majorHAnsi"/>
                <w:snapToGrid w:val="0"/>
                <w:color w:val="FFFFFF" w:themeColor="background1"/>
                <w:lang w:val="pt-BR"/>
              </w:rPr>
              <w:t>Indicação do Instrumento na descarga (bar)</w:t>
            </w:r>
          </w:p>
        </w:tc>
      </w:tr>
      <w:tr w:rsidR="003D46B3" w:rsidRPr="004E0793" w14:paraId="08BEA5A8" w14:textId="77777777" w:rsidTr="0096619F">
        <w:trPr>
          <w:trHeight w:val="224"/>
          <w:jc w:val="center"/>
        </w:trPr>
        <w:tc>
          <w:tcPr>
            <w:tcW w:w="2576" w:type="dxa"/>
          </w:tcPr>
          <w:p w14:paraId="2A5C90D0" w14:textId="77777777" w:rsidR="003D46B3" w:rsidRPr="004E0793" w:rsidRDefault="003D46B3" w:rsidP="00A30655">
            <w:pPr>
              <w:tabs>
                <w:tab w:val="left" w:pos="284"/>
              </w:tabs>
              <w:spacing w:before="120" w:after="120"/>
              <w:jc w:val="center"/>
              <w:rPr>
                <w:rFonts w:asciiTheme="majorHAnsi" w:hAnsiTheme="majorHAnsi" w:cstheme="majorHAnsi"/>
                <w:snapToGrid w:val="0"/>
              </w:rPr>
            </w:pPr>
            <w:r w:rsidRPr="004E0793">
              <w:rPr>
                <w:rFonts w:asciiTheme="majorHAnsi" w:hAnsiTheme="majorHAnsi" w:cstheme="majorHAnsi"/>
                <w:snapToGrid w:val="0"/>
              </w:rPr>
              <w:t>0</w:t>
            </w:r>
          </w:p>
        </w:tc>
        <w:tc>
          <w:tcPr>
            <w:tcW w:w="2664" w:type="dxa"/>
          </w:tcPr>
          <w:p w14:paraId="3C2C40CC" w14:textId="77777777" w:rsidR="003D46B3" w:rsidRPr="004E0793" w:rsidRDefault="003D46B3" w:rsidP="00A30655">
            <w:pPr>
              <w:tabs>
                <w:tab w:val="left" w:pos="284"/>
              </w:tabs>
              <w:spacing w:before="120" w:after="120"/>
              <w:jc w:val="center"/>
              <w:rPr>
                <w:rFonts w:asciiTheme="majorHAnsi" w:hAnsiTheme="majorHAnsi" w:cstheme="majorHAnsi"/>
                <w:snapToGrid w:val="0"/>
              </w:rPr>
            </w:pPr>
            <w:r w:rsidRPr="004E0793">
              <w:rPr>
                <w:rFonts w:asciiTheme="majorHAnsi" w:hAnsiTheme="majorHAnsi" w:cstheme="majorHAnsi"/>
                <w:snapToGrid w:val="0"/>
              </w:rPr>
              <w:t xml:space="preserve">0 </w:t>
            </w:r>
          </w:p>
        </w:tc>
      </w:tr>
      <w:tr w:rsidR="003D46B3" w:rsidRPr="004E0793" w14:paraId="0E46CA18" w14:textId="77777777" w:rsidTr="0096619F">
        <w:trPr>
          <w:trHeight w:val="224"/>
          <w:jc w:val="center"/>
        </w:trPr>
        <w:tc>
          <w:tcPr>
            <w:tcW w:w="2576" w:type="dxa"/>
          </w:tcPr>
          <w:p w14:paraId="52AE36DA" w14:textId="77777777" w:rsidR="003D46B3" w:rsidRPr="00350CE3" w:rsidRDefault="003D46B3" w:rsidP="00A30655">
            <w:pPr>
              <w:tabs>
                <w:tab w:val="left" w:pos="284"/>
              </w:tabs>
              <w:spacing w:before="120" w:after="120"/>
              <w:jc w:val="center"/>
              <w:rPr>
                <w:rFonts w:asciiTheme="majorHAnsi" w:hAnsiTheme="majorHAnsi" w:cstheme="majorHAnsi"/>
                <w:snapToGrid w:val="0"/>
              </w:rPr>
            </w:pPr>
            <w:r w:rsidRPr="00350CE3">
              <w:rPr>
                <w:rFonts w:asciiTheme="majorHAnsi" w:hAnsiTheme="majorHAnsi" w:cstheme="majorHAnsi"/>
                <w:snapToGrid w:val="0"/>
              </w:rPr>
              <w:t>11</w:t>
            </w:r>
          </w:p>
        </w:tc>
        <w:tc>
          <w:tcPr>
            <w:tcW w:w="2664" w:type="dxa"/>
          </w:tcPr>
          <w:p w14:paraId="007B1E51" w14:textId="77777777" w:rsidR="003D46B3" w:rsidRPr="00350CE3" w:rsidRDefault="003D46B3" w:rsidP="00A30655">
            <w:pPr>
              <w:tabs>
                <w:tab w:val="left" w:pos="284"/>
              </w:tabs>
              <w:spacing w:before="120" w:after="120"/>
              <w:jc w:val="center"/>
              <w:rPr>
                <w:rFonts w:asciiTheme="majorHAnsi" w:hAnsiTheme="majorHAnsi" w:cstheme="majorHAnsi"/>
                <w:snapToGrid w:val="0"/>
              </w:rPr>
            </w:pPr>
            <w:r w:rsidRPr="00350CE3">
              <w:rPr>
                <w:rFonts w:asciiTheme="majorHAnsi" w:hAnsiTheme="majorHAnsi" w:cstheme="majorHAnsi"/>
                <w:snapToGrid w:val="0"/>
              </w:rPr>
              <w:t xml:space="preserve">10 </w:t>
            </w:r>
          </w:p>
        </w:tc>
      </w:tr>
      <w:tr w:rsidR="003D46B3" w:rsidRPr="004E0793" w14:paraId="24437763" w14:textId="77777777" w:rsidTr="0096619F">
        <w:trPr>
          <w:trHeight w:val="234"/>
          <w:jc w:val="center"/>
        </w:trPr>
        <w:tc>
          <w:tcPr>
            <w:tcW w:w="2576" w:type="dxa"/>
          </w:tcPr>
          <w:p w14:paraId="08974182" w14:textId="77777777" w:rsidR="003D46B3" w:rsidRPr="00350CE3" w:rsidRDefault="003D46B3" w:rsidP="00A30655">
            <w:pPr>
              <w:tabs>
                <w:tab w:val="left" w:pos="284"/>
              </w:tabs>
              <w:spacing w:before="120" w:after="120"/>
              <w:jc w:val="center"/>
              <w:rPr>
                <w:rFonts w:asciiTheme="majorHAnsi" w:hAnsiTheme="majorHAnsi" w:cstheme="majorHAnsi"/>
                <w:snapToGrid w:val="0"/>
              </w:rPr>
            </w:pPr>
            <w:r w:rsidRPr="00350CE3">
              <w:rPr>
                <w:rFonts w:asciiTheme="majorHAnsi" w:hAnsiTheme="majorHAnsi" w:cstheme="majorHAnsi"/>
                <w:snapToGrid w:val="0"/>
              </w:rPr>
              <w:t>19</w:t>
            </w:r>
          </w:p>
        </w:tc>
        <w:tc>
          <w:tcPr>
            <w:tcW w:w="2664" w:type="dxa"/>
          </w:tcPr>
          <w:p w14:paraId="2DB8C3FC" w14:textId="77777777" w:rsidR="003D46B3" w:rsidRPr="00350CE3" w:rsidRDefault="003D46B3" w:rsidP="00A30655">
            <w:pPr>
              <w:tabs>
                <w:tab w:val="left" w:pos="284"/>
              </w:tabs>
              <w:spacing w:before="120" w:after="120"/>
              <w:jc w:val="center"/>
              <w:rPr>
                <w:rFonts w:asciiTheme="majorHAnsi" w:hAnsiTheme="majorHAnsi" w:cstheme="majorHAnsi"/>
                <w:snapToGrid w:val="0"/>
              </w:rPr>
            </w:pPr>
            <w:r w:rsidRPr="00350CE3">
              <w:rPr>
                <w:rFonts w:asciiTheme="majorHAnsi" w:hAnsiTheme="majorHAnsi" w:cstheme="majorHAnsi"/>
                <w:snapToGrid w:val="0"/>
              </w:rPr>
              <w:t xml:space="preserve">19 </w:t>
            </w:r>
          </w:p>
        </w:tc>
      </w:tr>
      <w:tr w:rsidR="003D46B3" w:rsidRPr="004E0793" w14:paraId="6E3BCF48" w14:textId="77777777" w:rsidTr="0096619F">
        <w:trPr>
          <w:trHeight w:val="224"/>
          <w:jc w:val="center"/>
        </w:trPr>
        <w:tc>
          <w:tcPr>
            <w:tcW w:w="2576" w:type="dxa"/>
          </w:tcPr>
          <w:p w14:paraId="1B95913C" w14:textId="77777777" w:rsidR="003D46B3" w:rsidRPr="00350CE3" w:rsidRDefault="003D46B3" w:rsidP="00A30655">
            <w:pPr>
              <w:tabs>
                <w:tab w:val="left" w:pos="284"/>
              </w:tabs>
              <w:spacing w:before="120" w:after="120"/>
              <w:jc w:val="center"/>
              <w:rPr>
                <w:rFonts w:asciiTheme="majorHAnsi" w:hAnsiTheme="majorHAnsi" w:cstheme="majorHAnsi"/>
                <w:snapToGrid w:val="0"/>
              </w:rPr>
            </w:pPr>
            <w:r w:rsidRPr="00350CE3">
              <w:rPr>
                <w:rFonts w:asciiTheme="majorHAnsi" w:hAnsiTheme="majorHAnsi" w:cstheme="majorHAnsi"/>
                <w:snapToGrid w:val="0"/>
              </w:rPr>
              <w:t>30</w:t>
            </w:r>
          </w:p>
        </w:tc>
        <w:tc>
          <w:tcPr>
            <w:tcW w:w="2664" w:type="dxa"/>
          </w:tcPr>
          <w:p w14:paraId="53F161A5" w14:textId="77777777" w:rsidR="003D46B3" w:rsidRPr="00350CE3" w:rsidRDefault="003D46B3" w:rsidP="00A30655">
            <w:pPr>
              <w:tabs>
                <w:tab w:val="left" w:pos="284"/>
              </w:tabs>
              <w:spacing w:before="120" w:after="120"/>
              <w:jc w:val="center"/>
              <w:rPr>
                <w:rFonts w:asciiTheme="majorHAnsi" w:hAnsiTheme="majorHAnsi" w:cstheme="majorHAnsi"/>
                <w:snapToGrid w:val="0"/>
              </w:rPr>
            </w:pPr>
            <w:r w:rsidRPr="00350CE3">
              <w:rPr>
                <w:rFonts w:asciiTheme="majorHAnsi" w:hAnsiTheme="majorHAnsi" w:cstheme="majorHAnsi"/>
                <w:snapToGrid w:val="0"/>
              </w:rPr>
              <w:t xml:space="preserve">30 </w:t>
            </w:r>
          </w:p>
        </w:tc>
      </w:tr>
      <w:tr w:rsidR="003D46B3" w:rsidRPr="004E0793" w14:paraId="45263A61" w14:textId="77777777" w:rsidTr="0096619F">
        <w:trPr>
          <w:trHeight w:val="224"/>
          <w:jc w:val="center"/>
        </w:trPr>
        <w:tc>
          <w:tcPr>
            <w:tcW w:w="2576" w:type="dxa"/>
          </w:tcPr>
          <w:p w14:paraId="1BA6DC3F" w14:textId="77777777" w:rsidR="003D46B3" w:rsidRPr="00350CE3" w:rsidRDefault="003D46B3" w:rsidP="00A30655">
            <w:pPr>
              <w:tabs>
                <w:tab w:val="left" w:pos="284"/>
              </w:tabs>
              <w:spacing w:before="120" w:after="120"/>
              <w:jc w:val="center"/>
              <w:rPr>
                <w:rFonts w:asciiTheme="majorHAnsi" w:hAnsiTheme="majorHAnsi" w:cstheme="majorHAnsi"/>
                <w:snapToGrid w:val="0"/>
              </w:rPr>
            </w:pPr>
            <w:r w:rsidRPr="00350CE3">
              <w:rPr>
                <w:rFonts w:asciiTheme="majorHAnsi" w:hAnsiTheme="majorHAnsi" w:cstheme="majorHAnsi"/>
                <w:snapToGrid w:val="0"/>
              </w:rPr>
              <w:t>39</w:t>
            </w:r>
          </w:p>
        </w:tc>
        <w:tc>
          <w:tcPr>
            <w:tcW w:w="2664" w:type="dxa"/>
          </w:tcPr>
          <w:p w14:paraId="6B5C0B31" w14:textId="77777777" w:rsidR="003D46B3" w:rsidRPr="00350CE3" w:rsidRDefault="003D46B3" w:rsidP="00A30655">
            <w:pPr>
              <w:tabs>
                <w:tab w:val="left" w:pos="284"/>
              </w:tabs>
              <w:spacing w:before="120" w:after="120"/>
              <w:jc w:val="center"/>
              <w:rPr>
                <w:rFonts w:asciiTheme="majorHAnsi" w:hAnsiTheme="majorHAnsi" w:cstheme="majorHAnsi"/>
                <w:snapToGrid w:val="0"/>
              </w:rPr>
            </w:pPr>
            <w:r w:rsidRPr="00350CE3">
              <w:rPr>
                <w:rFonts w:asciiTheme="majorHAnsi" w:hAnsiTheme="majorHAnsi" w:cstheme="majorHAnsi"/>
                <w:snapToGrid w:val="0"/>
              </w:rPr>
              <w:t xml:space="preserve">41 </w:t>
            </w:r>
          </w:p>
        </w:tc>
      </w:tr>
      <w:tr w:rsidR="003D46B3" w:rsidRPr="004E0793" w14:paraId="198DAEC3" w14:textId="77777777" w:rsidTr="0096619F">
        <w:trPr>
          <w:trHeight w:val="224"/>
          <w:jc w:val="center"/>
        </w:trPr>
        <w:tc>
          <w:tcPr>
            <w:tcW w:w="2576" w:type="dxa"/>
          </w:tcPr>
          <w:p w14:paraId="50DA774C" w14:textId="77777777" w:rsidR="003D46B3" w:rsidRPr="00350CE3" w:rsidRDefault="003D46B3" w:rsidP="00A30655">
            <w:pPr>
              <w:tabs>
                <w:tab w:val="left" w:pos="284"/>
              </w:tabs>
              <w:spacing w:before="120" w:after="120"/>
              <w:jc w:val="center"/>
              <w:rPr>
                <w:rFonts w:asciiTheme="majorHAnsi" w:hAnsiTheme="majorHAnsi" w:cstheme="majorHAnsi"/>
                <w:snapToGrid w:val="0"/>
              </w:rPr>
            </w:pPr>
            <w:r w:rsidRPr="00350CE3">
              <w:rPr>
                <w:rFonts w:asciiTheme="majorHAnsi" w:hAnsiTheme="majorHAnsi" w:cstheme="majorHAnsi"/>
                <w:snapToGrid w:val="0"/>
              </w:rPr>
              <w:t>49</w:t>
            </w:r>
          </w:p>
        </w:tc>
        <w:tc>
          <w:tcPr>
            <w:tcW w:w="2664" w:type="dxa"/>
          </w:tcPr>
          <w:p w14:paraId="681F730D" w14:textId="77777777" w:rsidR="003D46B3" w:rsidRPr="00350CE3" w:rsidRDefault="003D46B3" w:rsidP="00A30655">
            <w:pPr>
              <w:keepNext/>
              <w:tabs>
                <w:tab w:val="left" w:pos="284"/>
              </w:tabs>
              <w:spacing w:before="120" w:after="120"/>
              <w:jc w:val="center"/>
              <w:rPr>
                <w:rFonts w:asciiTheme="majorHAnsi" w:hAnsiTheme="majorHAnsi" w:cstheme="majorHAnsi"/>
                <w:snapToGrid w:val="0"/>
              </w:rPr>
            </w:pPr>
            <w:r w:rsidRPr="00350CE3">
              <w:rPr>
                <w:rFonts w:asciiTheme="majorHAnsi" w:hAnsiTheme="majorHAnsi" w:cstheme="majorHAnsi"/>
                <w:snapToGrid w:val="0"/>
              </w:rPr>
              <w:t>50</w:t>
            </w:r>
          </w:p>
        </w:tc>
      </w:tr>
      <w:tr w:rsidR="003D46B3" w:rsidRPr="004E0793" w14:paraId="135A1A35" w14:textId="77777777" w:rsidTr="0096619F">
        <w:trPr>
          <w:trHeight w:val="242"/>
          <w:jc w:val="center"/>
        </w:trPr>
        <w:tc>
          <w:tcPr>
            <w:tcW w:w="2576" w:type="dxa"/>
          </w:tcPr>
          <w:p w14:paraId="3236DF40" w14:textId="77777777" w:rsidR="003D46B3" w:rsidRPr="00350CE3" w:rsidRDefault="003D46B3" w:rsidP="00A30655">
            <w:pPr>
              <w:tabs>
                <w:tab w:val="left" w:pos="284"/>
              </w:tabs>
              <w:spacing w:before="120" w:after="120"/>
              <w:jc w:val="center"/>
              <w:rPr>
                <w:rFonts w:asciiTheme="majorHAnsi" w:hAnsiTheme="majorHAnsi" w:cstheme="majorHAnsi"/>
                <w:snapToGrid w:val="0"/>
              </w:rPr>
            </w:pPr>
            <w:r w:rsidRPr="00350CE3">
              <w:rPr>
                <w:rFonts w:asciiTheme="majorHAnsi" w:hAnsiTheme="majorHAnsi" w:cstheme="majorHAnsi"/>
                <w:snapToGrid w:val="0"/>
              </w:rPr>
              <w:t>60</w:t>
            </w:r>
          </w:p>
        </w:tc>
        <w:tc>
          <w:tcPr>
            <w:tcW w:w="2664" w:type="dxa"/>
          </w:tcPr>
          <w:p w14:paraId="7E1F5703" w14:textId="77777777" w:rsidR="003D46B3" w:rsidRPr="00350CE3" w:rsidRDefault="003D46B3" w:rsidP="00A30655">
            <w:pPr>
              <w:keepNext/>
              <w:tabs>
                <w:tab w:val="left" w:pos="284"/>
              </w:tabs>
              <w:spacing w:before="120" w:after="120"/>
              <w:jc w:val="center"/>
              <w:rPr>
                <w:rFonts w:asciiTheme="majorHAnsi" w:hAnsiTheme="majorHAnsi" w:cstheme="majorHAnsi"/>
                <w:snapToGrid w:val="0"/>
              </w:rPr>
            </w:pPr>
            <w:r w:rsidRPr="00350CE3">
              <w:rPr>
                <w:rFonts w:asciiTheme="majorHAnsi" w:hAnsiTheme="majorHAnsi" w:cstheme="majorHAnsi"/>
                <w:snapToGrid w:val="0"/>
              </w:rPr>
              <w:t>60</w:t>
            </w:r>
          </w:p>
        </w:tc>
      </w:tr>
    </w:tbl>
    <w:p w14:paraId="02AC3082" w14:textId="77777777" w:rsidR="0003444F" w:rsidRPr="004E0793" w:rsidRDefault="0003444F" w:rsidP="00A11293">
      <w:pPr>
        <w:spacing w:before="120" w:after="120"/>
        <w:jc w:val="both"/>
        <w:rPr>
          <w:rFonts w:asciiTheme="majorHAnsi" w:hAnsiTheme="majorHAnsi" w:cstheme="majorHAnsi"/>
        </w:rPr>
      </w:pPr>
    </w:p>
    <w:p w14:paraId="46DDBF17" w14:textId="77777777" w:rsidR="0003444F" w:rsidRPr="004E0793" w:rsidRDefault="0003444F" w:rsidP="00A11293">
      <w:pPr>
        <w:spacing w:before="120" w:after="120"/>
        <w:jc w:val="both"/>
        <w:rPr>
          <w:rFonts w:asciiTheme="majorHAnsi" w:hAnsiTheme="majorHAnsi" w:cstheme="majorHAnsi"/>
          <w:snapToGrid w:val="0"/>
        </w:rPr>
      </w:pPr>
      <w:r w:rsidRPr="004E0793">
        <w:rPr>
          <w:rFonts w:asciiTheme="majorHAnsi" w:hAnsiTheme="majorHAnsi" w:cstheme="majorHAnsi"/>
          <w:snapToGrid w:val="0"/>
        </w:rPr>
        <w:t>Percebemos que nos pontos de 10 bar, 40 bar e 50 bar existe uma diferença entre os valores na carga e na descarga, a saber:</w:t>
      </w:r>
    </w:p>
    <w:p w14:paraId="43F8A202" w14:textId="77777777" w:rsidR="0003444F" w:rsidRPr="004E0793" w:rsidRDefault="0003444F" w:rsidP="00A11293">
      <w:pPr>
        <w:pStyle w:val="PargrafodaLista"/>
        <w:numPr>
          <w:ilvl w:val="0"/>
          <w:numId w:val="3"/>
        </w:numPr>
        <w:spacing w:before="120" w:after="120"/>
        <w:jc w:val="both"/>
        <w:rPr>
          <w:rFonts w:asciiTheme="majorHAnsi" w:hAnsiTheme="majorHAnsi" w:cstheme="majorHAnsi"/>
          <w:snapToGrid w:val="0"/>
        </w:rPr>
      </w:pPr>
      <w:r w:rsidRPr="004E0793">
        <w:rPr>
          <w:rFonts w:asciiTheme="majorHAnsi" w:hAnsiTheme="majorHAnsi" w:cstheme="majorHAnsi"/>
          <w:snapToGrid w:val="0"/>
        </w:rPr>
        <w:t>1 bar para os pontos de 10 bar e 50 bar e</w:t>
      </w:r>
    </w:p>
    <w:p w14:paraId="346BF999" w14:textId="77777777" w:rsidR="0003444F" w:rsidRPr="004E0793" w:rsidRDefault="0003444F" w:rsidP="00A11293">
      <w:pPr>
        <w:pStyle w:val="PargrafodaLista"/>
        <w:numPr>
          <w:ilvl w:val="0"/>
          <w:numId w:val="3"/>
        </w:numPr>
        <w:spacing w:before="120" w:after="120"/>
        <w:jc w:val="both"/>
        <w:rPr>
          <w:rFonts w:asciiTheme="majorHAnsi" w:hAnsiTheme="majorHAnsi" w:cstheme="majorHAnsi"/>
          <w:snapToGrid w:val="0"/>
        </w:rPr>
      </w:pPr>
      <w:r w:rsidRPr="004E0793">
        <w:rPr>
          <w:rFonts w:asciiTheme="majorHAnsi" w:hAnsiTheme="majorHAnsi" w:cstheme="majorHAnsi"/>
          <w:snapToGrid w:val="0"/>
        </w:rPr>
        <w:t>2 bar para o ponto de 40 bar</w:t>
      </w:r>
    </w:p>
    <w:p w14:paraId="2D533860" w14:textId="77777777" w:rsidR="0003444F" w:rsidRPr="004E0793" w:rsidRDefault="0003444F" w:rsidP="00A11293">
      <w:pPr>
        <w:spacing w:before="120" w:after="120"/>
        <w:jc w:val="both"/>
        <w:rPr>
          <w:rFonts w:asciiTheme="majorHAnsi" w:hAnsiTheme="majorHAnsi" w:cstheme="majorHAnsi"/>
          <w:snapToGrid w:val="0"/>
        </w:rPr>
      </w:pPr>
    </w:p>
    <w:p w14:paraId="6CA693E3" w14:textId="151B3153" w:rsidR="0003444F" w:rsidRPr="004E0793" w:rsidRDefault="0003444F" w:rsidP="00A11293">
      <w:pPr>
        <w:spacing w:before="120" w:after="120"/>
        <w:jc w:val="both"/>
        <w:rPr>
          <w:rFonts w:asciiTheme="majorHAnsi" w:hAnsiTheme="majorHAnsi" w:cstheme="majorHAnsi"/>
          <w:snapToGrid w:val="0"/>
        </w:rPr>
      </w:pPr>
      <w:r w:rsidRPr="004E0793">
        <w:rPr>
          <w:rFonts w:asciiTheme="majorHAnsi" w:hAnsiTheme="majorHAnsi" w:cstheme="majorHAnsi"/>
          <w:snapToGrid w:val="0"/>
        </w:rPr>
        <w:t xml:space="preserve"> Neste caso</w:t>
      </w:r>
      <w:r w:rsidR="003D46B3">
        <w:rPr>
          <w:rFonts w:asciiTheme="majorHAnsi" w:hAnsiTheme="majorHAnsi" w:cstheme="majorHAnsi"/>
          <w:snapToGrid w:val="0"/>
        </w:rPr>
        <w:t>,</w:t>
      </w:r>
      <w:r w:rsidRPr="004E0793">
        <w:rPr>
          <w:rFonts w:asciiTheme="majorHAnsi" w:hAnsiTheme="majorHAnsi" w:cstheme="majorHAnsi"/>
          <w:snapToGrid w:val="0"/>
        </w:rPr>
        <w:t xml:space="preserve"> adotaremos como erro de histerese do manômetro o</w:t>
      </w:r>
      <w:r w:rsidR="003D46B3">
        <w:rPr>
          <w:rFonts w:asciiTheme="majorHAnsi" w:hAnsiTheme="majorHAnsi" w:cstheme="majorHAnsi"/>
          <w:snapToGrid w:val="0"/>
        </w:rPr>
        <w:t xml:space="preserve"> maior</w:t>
      </w:r>
      <w:r w:rsidRPr="004E0793">
        <w:rPr>
          <w:rFonts w:asciiTheme="majorHAnsi" w:hAnsiTheme="majorHAnsi" w:cstheme="majorHAnsi"/>
          <w:snapToGrid w:val="0"/>
        </w:rPr>
        <w:t xml:space="preserve"> valor</w:t>
      </w:r>
      <w:r w:rsidR="003D46B3">
        <w:rPr>
          <w:rFonts w:asciiTheme="majorHAnsi" w:hAnsiTheme="majorHAnsi" w:cstheme="majorHAnsi"/>
          <w:snapToGrid w:val="0"/>
        </w:rPr>
        <w:t>,</w:t>
      </w:r>
      <w:r w:rsidRPr="004E0793">
        <w:rPr>
          <w:rFonts w:asciiTheme="majorHAnsi" w:hAnsiTheme="majorHAnsi" w:cstheme="majorHAnsi"/>
          <w:snapToGrid w:val="0"/>
        </w:rPr>
        <w:t xml:space="preserve"> 2 bar.</w:t>
      </w:r>
    </w:p>
    <w:p w14:paraId="4D846393" w14:textId="77777777" w:rsidR="0003444F" w:rsidRPr="004E0793" w:rsidRDefault="0003444F" w:rsidP="00A11293">
      <w:pPr>
        <w:spacing w:before="120" w:after="120"/>
        <w:jc w:val="center"/>
        <w:rPr>
          <w:rFonts w:asciiTheme="majorHAnsi" w:hAnsiTheme="majorHAnsi" w:cstheme="majorHAnsi"/>
          <w:snapToGrid w:val="0"/>
        </w:rPr>
      </w:pPr>
    </w:p>
    <w:p w14:paraId="6AECDED5" w14:textId="46853530" w:rsidR="0003444F" w:rsidRPr="004E0793" w:rsidRDefault="0003444F" w:rsidP="00833B04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  <w:snapToGrid w:val="0"/>
        </w:rPr>
        <w:t>O fenômeno da histerese é bastante típico em instrumentos mecânicos, tendo as folgas e deformações associadas ao atrito como as principais fontes de erro. Instrumentos que podem apresentar histerese são balanças, dinamômetros</w:t>
      </w:r>
      <w:r w:rsidR="00F90910">
        <w:rPr>
          <w:rFonts w:asciiTheme="majorHAnsi" w:hAnsiTheme="majorHAnsi" w:cstheme="majorHAnsi"/>
          <w:snapToGrid w:val="0"/>
        </w:rPr>
        <w:t>, relógio comparador</w:t>
      </w:r>
      <w:r w:rsidR="006C1246">
        <w:rPr>
          <w:rFonts w:asciiTheme="majorHAnsi" w:hAnsiTheme="majorHAnsi" w:cstheme="majorHAnsi"/>
          <w:snapToGrid w:val="0"/>
        </w:rPr>
        <w:t>,</w:t>
      </w:r>
      <w:r w:rsidRPr="004E0793">
        <w:rPr>
          <w:rFonts w:asciiTheme="majorHAnsi" w:hAnsiTheme="majorHAnsi" w:cstheme="majorHAnsi"/>
          <w:snapToGrid w:val="0"/>
        </w:rPr>
        <w:t xml:space="preserve"> manômetros</w:t>
      </w:r>
      <w:r w:rsidR="006C1246">
        <w:rPr>
          <w:rFonts w:asciiTheme="majorHAnsi" w:hAnsiTheme="majorHAnsi" w:cstheme="majorHAnsi"/>
          <w:snapToGrid w:val="0"/>
        </w:rPr>
        <w:t>, entre outros</w:t>
      </w:r>
      <w:r w:rsidRPr="004E0793">
        <w:rPr>
          <w:rFonts w:asciiTheme="majorHAnsi" w:hAnsiTheme="majorHAnsi" w:cstheme="majorHAnsi"/>
          <w:snapToGrid w:val="0"/>
        </w:rPr>
        <w:t>.</w:t>
      </w:r>
    </w:p>
    <w:p w14:paraId="1C2D88D1" w14:textId="77777777" w:rsidR="0003444F" w:rsidRPr="004E0793" w:rsidRDefault="0003444F" w:rsidP="00A11293">
      <w:pPr>
        <w:widowControl/>
        <w:tabs>
          <w:tab w:val="left" w:pos="284"/>
        </w:tabs>
        <w:spacing w:before="120" w:after="120"/>
        <w:jc w:val="both"/>
        <w:rPr>
          <w:rFonts w:asciiTheme="majorHAnsi" w:hAnsiTheme="majorHAnsi" w:cstheme="majorHAnsi"/>
          <w:b/>
          <w:snapToGrid w:val="0"/>
        </w:rPr>
      </w:pPr>
    </w:p>
    <w:p w14:paraId="19E68216" w14:textId="77777777" w:rsidR="0003444F" w:rsidRPr="004E0793" w:rsidRDefault="0003444F" w:rsidP="00CA7356">
      <w:pPr>
        <w:pStyle w:val="Ttulo2"/>
        <w:numPr>
          <w:ilvl w:val="1"/>
          <w:numId w:val="7"/>
        </w:numPr>
        <w:spacing w:before="360" w:after="360"/>
        <w:ind w:left="0" w:firstLine="0"/>
        <w:rPr>
          <w:rFonts w:asciiTheme="majorHAnsi" w:hAnsiTheme="majorHAnsi" w:cstheme="majorHAnsi"/>
        </w:rPr>
      </w:pPr>
      <w:bookmarkStart w:id="20" w:name="_Toc473717352"/>
      <w:bookmarkStart w:id="21" w:name="_Toc37157515"/>
      <w:r w:rsidRPr="004E0793">
        <w:rPr>
          <w:rFonts w:asciiTheme="majorHAnsi" w:hAnsiTheme="majorHAnsi" w:cstheme="majorHAnsi"/>
        </w:rPr>
        <w:t>Erro máximo admissível</w:t>
      </w:r>
      <w:bookmarkEnd w:id="20"/>
      <w:bookmarkEnd w:id="21"/>
      <w:r w:rsidRPr="004E0793">
        <w:rPr>
          <w:rFonts w:asciiTheme="majorHAnsi" w:hAnsiTheme="majorHAnsi" w:cstheme="majorHAnsi"/>
        </w:rPr>
        <w:t xml:space="preserve"> </w:t>
      </w:r>
    </w:p>
    <w:p w14:paraId="3B193666" w14:textId="30D0E540" w:rsidR="0003444F" w:rsidRDefault="0003444F" w:rsidP="00D64339">
      <w:pPr>
        <w:tabs>
          <w:tab w:val="left" w:pos="284"/>
        </w:tabs>
        <w:spacing w:before="120" w:after="120" w:line="360" w:lineRule="auto"/>
        <w:jc w:val="both"/>
        <w:rPr>
          <w:rFonts w:asciiTheme="majorHAnsi" w:hAnsiTheme="majorHAnsi" w:cstheme="majorHAnsi"/>
          <w:b/>
          <w:bCs/>
          <w:i/>
          <w:snapToGrid w:val="0"/>
        </w:rPr>
      </w:pPr>
      <w:r w:rsidRPr="004E0793">
        <w:rPr>
          <w:rFonts w:asciiTheme="majorHAnsi" w:hAnsiTheme="majorHAnsi" w:cstheme="majorHAnsi"/>
          <w:snapToGrid w:val="0"/>
        </w:rPr>
        <w:t xml:space="preserve">Segundo o item 4.26 do VIM, o erro máximo admissível é o </w:t>
      </w:r>
      <w:r w:rsidRPr="00E7066C">
        <w:rPr>
          <w:rFonts w:asciiTheme="majorHAnsi" w:hAnsiTheme="majorHAnsi" w:cstheme="majorHAnsi"/>
          <w:b/>
          <w:bCs/>
          <w:snapToGrid w:val="0"/>
        </w:rPr>
        <w:t>“v</w:t>
      </w:r>
      <w:r w:rsidRPr="00E7066C">
        <w:rPr>
          <w:rFonts w:asciiTheme="majorHAnsi" w:hAnsiTheme="majorHAnsi" w:cstheme="majorHAnsi"/>
          <w:b/>
          <w:bCs/>
          <w:i/>
          <w:snapToGrid w:val="0"/>
        </w:rPr>
        <w:t>alor extremo do erro de medição, com respeito a um valor de referência conhecido, aceito por especificações ou regulamentos para uma dada medição, instrumento de medição ou sistema de medição.”</w:t>
      </w:r>
    </w:p>
    <w:p w14:paraId="58F7A22A" w14:textId="504BD0BC" w:rsidR="00921BA9" w:rsidRDefault="00921BA9" w:rsidP="0096619F">
      <w:pPr>
        <w:tabs>
          <w:tab w:val="left" w:pos="284"/>
        </w:tabs>
        <w:spacing w:before="360" w:after="120" w:line="360" w:lineRule="auto"/>
        <w:jc w:val="both"/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</w:pPr>
      <w:r w:rsidRPr="00E7066C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>NOTA 1 Usualmente, no Brasil, o termo “erros máximos admissíveis”, “erros máximos permissíveis”, “erros máximos tolerados” ou “limites de erro” são utilizados onde há dois valores extremos.</w:t>
      </w:r>
    </w:p>
    <w:p w14:paraId="07939F6E" w14:textId="2F848FFB" w:rsidR="00921BA9" w:rsidRPr="00921BA9" w:rsidRDefault="00921BA9" w:rsidP="0096619F">
      <w:pPr>
        <w:tabs>
          <w:tab w:val="left" w:pos="284"/>
        </w:tabs>
        <w:spacing w:before="360" w:after="360" w:line="360" w:lineRule="auto"/>
        <w:jc w:val="both"/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</w:pPr>
      <w:r w:rsidRPr="00E7066C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>NOTA 2 O termo “tolerância” não deve ser utilizado para designar erro máximo admissível</w:t>
      </w:r>
    </w:p>
    <w:p w14:paraId="5148A791" w14:textId="4DB5E64A" w:rsidR="0003444F" w:rsidRPr="004E0793" w:rsidRDefault="0003444F" w:rsidP="00E7066C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 xml:space="preserve">A norma brasileira </w:t>
      </w:r>
      <w:r w:rsidR="00D64339">
        <w:rPr>
          <w:rFonts w:asciiTheme="majorHAnsi" w:hAnsiTheme="majorHAnsi" w:cstheme="majorHAnsi"/>
        </w:rPr>
        <w:t xml:space="preserve">ABNT </w:t>
      </w:r>
      <w:r w:rsidRPr="004E0793">
        <w:rPr>
          <w:rFonts w:asciiTheme="majorHAnsi" w:hAnsiTheme="majorHAnsi" w:cstheme="majorHAnsi"/>
        </w:rPr>
        <w:t>NBR 14105</w:t>
      </w:r>
      <w:r w:rsidR="00D64339">
        <w:rPr>
          <w:rFonts w:asciiTheme="majorHAnsi" w:hAnsiTheme="majorHAnsi" w:cstheme="majorHAnsi"/>
        </w:rPr>
        <w:t>-1:2013 – Medidores de pressão</w:t>
      </w:r>
      <w:r w:rsidRPr="004E0793">
        <w:rPr>
          <w:rFonts w:asciiTheme="majorHAnsi" w:hAnsiTheme="majorHAnsi" w:cstheme="majorHAnsi"/>
        </w:rPr>
        <w:t xml:space="preserve">, por exemplo, estabelece os seguintes erros máximos admissíveis para manômetros tipo Bourbon em função da sua </w:t>
      </w:r>
      <w:r w:rsidR="00D64339">
        <w:rPr>
          <w:rFonts w:asciiTheme="majorHAnsi" w:hAnsiTheme="majorHAnsi" w:cstheme="majorHAnsi"/>
        </w:rPr>
        <w:t>c</w:t>
      </w:r>
      <w:r w:rsidRPr="004E0793">
        <w:rPr>
          <w:rFonts w:asciiTheme="majorHAnsi" w:hAnsiTheme="majorHAnsi" w:cstheme="majorHAnsi"/>
        </w:rPr>
        <w:t>lasse</w:t>
      </w:r>
      <w:r w:rsidR="00D64339">
        <w:rPr>
          <w:rFonts w:asciiTheme="majorHAnsi" w:hAnsiTheme="majorHAnsi" w:cstheme="majorHAnsi"/>
        </w:rPr>
        <w:t>, são</w:t>
      </w:r>
      <w:r w:rsidRPr="004E0793">
        <w:rPr>
          <w:rFonts w:asciiTheme="majorHAnsi" w:hAnsiTheme="majorHAnsi" w:cstheme="majorHAnsi"/>
        </w:rPr>
        <w:t>:</w:t>
      </w:r>
    </w:p>
    <w:p w14:paraId="6B514E93" w14:textId="77777777" w:rsidR="0003444F" w:rsidRPr="004E0793" w:rsidRDefault="0003444F" w:rsidP="0096619F">
      <w:pPr>
        <w:widowControl/>
        <w:numPr>
          <w:ilvl w:val="0"/>
          <w:numId w:val="4"/>
        </w:numPr>
        <w:spacing w:before="120" w:after="120" w:line="360" w:lineRule="auto"/>
        <w:rPr>
          <w:rFonts w:asciiTheme="majorHAnsi" w:eastAsia="Arial Unicode MS" w:hAnsiTheme="majorHAnsi" w:cstheme="majorHAnsi"/>
        </w:rPr>
      </w:pPr>
      <w:r w:rsidRPr="004E0793">
        <w:rPr>
          <w:rFonts w:asciiTheme="majorHAnsi" w:hAnsiTheme="majorHAnsi" w:cstheme="majorHAnsi"/>
        </w:rPr>
        <w:t>Classe A4, erro máximo de 0,10%;</w:t>
      </w:r>
    </w:p>
    <w:p w14:paraId="294042A2" w14:textId="77777777" w:rsidR="0003444F" w:rsidRPr="004E0793" w:rsidRDefault="0003444F" w:rsidP="0096619F">
      <w:pPr>
        <w:widowControl/>
        <w:numPr>
          <w:ilvl w:val="0"/>
          <w:numId w:val="4"/>
        </w:numPr>
        <w:spacing w:before="120" w:after="120" w:line="360" w:lineRule="auto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Classe A3, erro máximo de 0,25%;</w:t>
      </w:r>
    </w:p>
    <w:p w14:paraId="2149039D" w14:textId="77777777" w:rsidR="0003444F" w:rsidRPr="004E0793" w:rsidRDefault="0003444F" w:rsidP="0096619F">
      <w:pPr>
        <w:widowControl/>
        <w:numPr>
          <w:ilvl w:val="0"/>
          <w:numId w:val="4"/>
        </w:numPr>
        <w:spacing w:before="120" w:after="120" w:line="360" w:lineRule="auto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Classe A2, erro máximo de 0,50%;</w:t>
      </w:r>
    </w:p>
    <w:p w14:paraId="091C71CF" w14:textId="77777777" w:rsidR="0003444F" w:rsidRPr="004E0793" w:rsidRDefault="0003444F" w:rsidP="0096619F">
      <w:pPr>
        <w:widowControl/>
        <w:numPr>
          <w:ilvl w:val="0"/>
          <w:numId w:val="4"/>
        </w:numPr>
        <w:spacing w:before="120" w:after="120" w:line="360" w:lineRule="auto"/>
        <w:rPr>
          <w:rFonts w:asciiTheme="majorHAnsi" w:hAnsiTheme="majorHAnsi" w:cstheme="majorHAnsi"/>
          <w:vanish/>
        </w:rPr>
      </w:pPr>
      <w:r w:rsidRPr="004E0793">
        <w:rPr>
          <w:rFonts w:asciiTheme="majorHAnsi" w:hAnsiTheme="majorHAnsi" w:cstheme="majorHAnsi"/>
        </w:rPr>
        <w:t>Classe A1, erro máximo de 1,0%.</w:t>
      </w:r>
    </w:p>
    <w:p w14:paraId="2346C886" w14:textId="77777777" w:rsidR="0003444F" w:rsidRPr="004E0793" w:rsidRDefault="0003444F" w:rsidP="0096619F">
      <w:pPr>
        <w:tabs>
          <w:tab w:val="left" w:pos="284"/>
        </w:tabs>
        <w:autoSpaceDE w:val="0"/>
        <w:autoSpaceDN w:val="0"/>
        <w:adjustRightInd w:val="0"/>
        <w:spacing w:before="120" w:after="120" w:line="360" w:lineRule="auto"/>
        <w:ind w:left="360" w:firstLine="120"/>
        <w:jc w:val="both"/>
        <w:rPr>
          <w:rFonts w:asciiTheme="majorHAnsi" w:hAnsiTheme="majorHAnsi" w:cstheme="majorHAnsi"/>
        </w:rPr>
      </w:pPr>
    </w:p>
    <w:p w14:paraId="6D878A9A" w14:textId="77777777" w:rsidR="0003444F" w:rsidRPr="004E0793" w:rsidRDefault="0003444F" w:rsidP="0096619F">
      <w:pPr>
        <w:autoSpaceDE w:val="0"/>
        <w:autoSpaceDN w:val="0"/>
        <w:adjustRightInd w:val="0"/>
        <w:spacing w:before="360" w:after="120" w:line="360" w:lineRule="auto"/>
        <w:ind w:left="284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Vamos exemplificar!</w:t>
      </w:r>
    </w:p>
    <w:p w14:paraId="03DD328E" w14:textId="56507D4D" w:rsidR="0003444F" w:rsidRPr="004E0793" w:rsidRDefault="0003444F" w:rsidP="00E7066C">
      <w:pPr>
        <w:autoSpaceDE w:val="0"/>
        <w:autoSpaceDN w:val="0"/>
        <w:adjustRightInd w:val="0"/>
        <w:spacing w:before="120" w:after="120" w:line="360" w:lineRule="auto"/>
        <w:ind w:left="284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 xml:space="preserve">Devemos calibrar um manômetro da Classe A2 e escala </w:t>
      </w:r>
      <w:r w:rsidR="00184DF6">
        <w:rPr>
          <w:rFonts w:asciiTheme="majorHAnsi" w:hAnsiTheme="majorHAnsi" w:cstheme="majorHAnsi"/>
        </w:rPr>
        <w:t>de 0</w:t>
      </w:r>
      <w:r w:rsidR="00D64339">
        <w:rPr>
          <w:rFonts w:asciiTheme="majorHAnsi" w:hAnsiTheme="majorHAnsi" w:cstheme="majorHAnsi"/>
        </w:rPr>
        <w:t xml:space="preserve"> bar</w:t>
      </w:r>
      <w:r w:rsidRPr="004E0793">
        <w:rPr>
          <w:rFonts w:asciiTheme="majorHAnsi" w:hAnsiTheme="majorHAnsi" w:cstheme="majorHAnsi"/>
        </w:rPr>
        <w:t xml:space="preserve"> a 60 bar. Qual o erro máximo admissível para esse instrumento?</w:t>
      </w:r>
    </w:p>
    <w:p w14:paraId="57E927C2" w14:textId="0C015D49" w:rsidR="0003444F" w:rsidRPr="004E0793" w:rsidRDefault="0003444F" w:rsidP="00A11293">
      <w:pPr>
        <w:keepNext/>
        <w:autoSpaceDE w:val="0"/>
        <w:autoSpaceDN w:val="0"/>
        <w:adjustRightInd w:val="0"/>
        <w:spacing w:before="120" w:after="120"/>
        <w:ind w:left="284"/>
        <w:jc w:val="center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10C1F3A6" wp14:editId="36852D27">
            <wp:extent cx="2420449" cy="1932317"/>
            <wp:effectExtent l="19050" t="0" r="0" b="0"/>
            <wp:docPr id="31" name="Imagem 5" descr="P603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603238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86" cy="192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C26929" w14:textId="0CC6DEBE" w:rsidR="00E7066C" w:rsidRDefault="0003444F" w:rsidP="0096619F">
      <w:pPr>
        <w:autoSpaceDE w:val="0"/>
        <w:autoSpaceDN w:val="0"/>
        <w:adjustRightInd w:val="0"/>
        <w:spacing w:before="120" w:after="120" w:line="360" w:lineRule="auto"/>
        <w:ind w:left="284"/>
        <w:jc w:val="center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Manômetro analógico.</w:t>
      </w:r>
    </w:p>
    <w:p w14:paraId="26A723D5" w14:textId="015C0E37" w:rsidR="0003444F" w:rsidRPr="0096619F" w:rsidRDefault="00E7066C" w:rsidP="00E7066C">
      <w:pPr>
        <w:pStyle w:val="Legenda"/>
        <w:spacing w:before="120" w:after="120"/>
        <w:jc w:val="center"/>
        <w:rPr>
          <w:rFonts w:asciiTheme="majorHAnsi" w:hAnsiTheme="majorHAnsi" w:cstheme="majorHAnsi"/>
          <w:i w:val="0"/>
        </w:rPr>
      </w:pPr>
      <w:r w:rsidRPr="0096619F">
        <w:rPr>
          <w:rStyle w:val="nfase"/>
          <w:i/>
          <w:color w:val="000000"/>
          <w:sz w:val="15"/>
          <w:szCs w:val="15"/>
          <w:shd w:val="clear" w:color="auto" w:fill="FFFFFF"/>
        </w:rPr>
        <w:t>Fonte: Foto cedida do Livro Metrologia e Incerteza de Medição – Conceitos e Aplicações</w:t>
      </w:r>
      <w:r w:rsidRPr="0096619F">
        <w:rPr>
          <w:rFonts w:asciiTheme="majorHAnsi" w:hAnsiTheme="majorHAnsi" w:cstheme="majorHAnsi"/>
          <w:i w:val="0"/>
        </w:rPr>
        <w:t xml:space="preserve"> </w:t>
      </w:r>
    </w:p>
    <w:p w14:paraId="75165A7F" w14:textId="4B30410A" w:rsidR="0003444F" w:rsidRPr="004E0793" w:rsidRDefault="0003444F" w:rsidP="00A11293">
      <w:pPr>
        <w:spacing w:before="120" w:after="120"/>
        <w:rPr>
          <w:rFonts w:asciiTheme="majorHAnsi" w:hAnsiTheme="majorHAnsi" w:cstheme="majorHAnsi"/>
        </w:rPr>
      </w:pPr>
    </w:p>
    <w:p w14:paraId="759ABC36" w14:textId="39DB6095" w:rsidR="0003444F" w:rsidRPr="004E0793" w:rsidRDefault="0003444F" w:rsidP="00E7066C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 xml:space="preserve">Resposta: pela norma </w:t>
      </w:r>
      <w:r w:rsidR="00D64339">
        <w:rPr>
          <w:rFonts w:asciiTheme="majorHAnsi" w:hAnsiTheme="majorHAnsi" w:cstheme="majorHAnsi"/>
        </w:rPr>
        <w:t xml:space="preserve">ABNT </w:t>
      </w:r>
      <w:r w:rsidRPr="004E0793">
        <w:rPr>
          <w:rFonts w:asciiTheme="majorHAnsi" w:hAnsiTheme="majorHAnsi" w:cstheme="majorHAnsi"/>
        </w:rPr>
        <w:t>NBR 14105</w:t>
      </w:r>
      <w:r w:rsidR="00D64339">
        <w:rPr>
          <w:rFonts w:asciiTheme="majorHAnsi" w:hAnsiTheme="majorHAnsi" w:cstheme="majorHAnsi"/>
        </w:rPr>
        <w:t>-1</w:t>
      </w:r>
      <w:r w:rsidRPr="004E0793">
        <w:rPr>
          <w:rFonts w:asciiTheme="majorHAnsi" w:hAnsiTheme="majorHAnsi" w:cstheme="majorHAnsi"/>
        </w:rPr>
        <w:t xml:space="preserve">, a Classe A2 admite um erro máximo de 0,5%. Considerando </w:t>
      </w:r>
      <w:r w:rsidR="00D64339">
        <w:rPr>
          <w:rFonts w:asciiTheme="majorHAnsi" w:hAnsiTheme="majorHAnsi" w:cstheme="majorHAnsi"/>
        </w:rPr>
        <w:t xml:space="preserve">a amplitude de medição do manômetro da figura como sendo A = 60 bar </w:t>
      </w:r>
      <w:r w:rsidRPr="004E0793">
        <w:rPr>
          <w:rFonts w:asciiTheme="majorHAnsi" w:hAnsiTheme="majorHAnsi" w:cstheme="majorHAnsi"/>
        </w:rPr>
        <w:t>e calculando 0,5% desse valor</w:t>
      </w:r>
      <w:r w:rsidR="00D64339">
        <w:rPr>
          <w:rFonts w:asciiTheme="majorHAnsi" w:hAnsiTheme="majorHAnsi" w:cstheme="majorHAnsi"/>
        </w:rPr>
        <w:t>,</w:t>
      </w:r>
      <w:r w:rsidRPr="004E0793">
        <w:rPr>
          <w:rFonts w:asciiTheme="majorHAnsi" w:hAnsiTheme="majorHAnsi" w:cstheme="majorHAnsi"/>
        </w:rPr>
        <w:t xml:space="preserve"> encontraremos 0,3 bar.</w:t>
      </w:r>
    </w:p>
    <w:p w14:paraId="4C334A0B" w14:textId="60313FE5" w:rsidR="0003444F" w:rsidRPr="004E0793" w:rsidRDefault="0003444F" w:rsidP="00E7066C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4E0793">
        <w:rPr>
          <w:rFonts w:asciiTheme="majorHAnsi" w:hAnsiTheme="majorHAnsi" w:cstheme="majorHAnsi"/>
        </w:rPr>
        <w:t>Ou seja, se durante a calibração encontrarmos, para qualquer ponto da escala, um erro</w:t>
      </w:r>
      <w:r w:rsidR="00D64339">
        <w:rPr>
          <w:rFonts w:asciiTheme="majorHAnsi" w:hAnsiTheme="majorHAnsi" w:cstheme="majorHAnsi"/>
        </w:rPr>
        <w:t xml:space="preserve"> de medição</w:t>
      </w:r>
      <w:r w:rsidRPr="004E0793">
        <w:rPr>
          <w:rFonts w:asciiTheme="majorHAnsi" w:hAnsiTheme="majorHAnsi" w:cstheme="majorHAnsi"/>
        </w:rPr>
        <w:t xml:space="preserve"> maior que 0,3</w:t>
      </w:r>
      <w:r w:rsidR="00D64339">
        <w:rPr>
          <w:rFonts w:asciiTheme="majorHAnsi" w:hAnsiTheme="majorHAnsi" w:cstheme="majorHAnsi"/>
        </w:rPr>
        <w:t xml:space="preserve"> </w:t>
      </w:r>
      <w:r w:rsidRPr="004E0793">
        <w:rPr>
          <w:rFonts w:asciiTheme="majorHAnsi" w:hAnsiTheme="majorHAnsi" w:cstheme="majorHAnsi"/>
        </w:rPr>
        <w:t>bar esse instrumento deverá ser retirado de uso, pois não atende os requisitos normativos.</w:t>
      </w:r>
    </w:p>
    <w:p w14:paraId="6D737555" w14:textId="637EFF5B" w:rsidR="00431376" w:rsidRPr="008A08ED" w:rsidRDefault="00FD06AA" w:rsidP="00A11293">
      <w:pPr>
        <w:pStyle w:val="Estilo1"/>
        <w:numPr>
          <w:ilvl w:val="0"/>
          <w:numId w:val="2"/>
        </w:numPr>
        <w:spacing w:before="120" w:after="120"/>
        <w:ind w:left="426" w:hanging="426"/>
        <w:jc w:val="both"/>
        <w:rPr>
          <w:rFonts w:asciiTheme="majorHAnsi" w:hAnsiTheme="majorHAnsi" w:cstheme="majorHAnsi"/>
        </w:rPr>
      </w:pPr>
      <w:bookmarkStart w:id="22" w:name="_Toc37157516"/>
      <w:r w:rsidRPr="00E573DE">
        <w:rPr>
          <w:rFonts w:asciiTheme="majorHAnsi" w:hAnsiTheme="majorHAnsi" w:cstheme="majorHAnsi"/>
        </w:rPr>
        <w:t>Métodos de medição:</w:t>
      </w:r>
      <w:bookmarkEnd w:id="22"/>
    </w:p>
    <w:p w14:paraId="01692762" w14:textId="2E8BEB40" w:rsidR="00FD06AA" w:rsidRPr="008A08ED" w:rsidRDefault="00FD06AA" w:rsidP="00A11293">
      <w:pPr>
        <w:spacing w:before="120" w:after="120" w:line="276" w:lineRule="auto"/>
        <w:jc w:val="both"/>
        <w:rPr>
          <w:rFonts w:asciiTheme="majorHAnsi" w:hAnsiTheme="majorHAnsi" w:cstheme="majorHAnsi"/>
          <w:color w:val="FFFFFF" w:themeColor="background1"/>
        </w:rPr>
      </w:pPr>
    </w:p>
    <w:p w14:paraId="5869CBE2" w14:textId="4E0E419E" w:rsidR="00307EB8" w:rsidRDefault="00307EB8" w:rsidP="0096619F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A08ED">
        <w:rPr>
          <w:rFonts w:asciiTheme="majorHAnsi" w:hAnsiTheme="majorHAnsi" w:cstheme="majorHAnsi"/>
        </w:rPr>
        <w:t>Para realizarmos as medições, precisamos realizar determinadas operações. Tais operações são conhecidas como “métodos de medição”.</w:t>
      </w:r>
    </w:p>
    <w:p w14:paraId="2163856B" w14:textId="04A74779" w:rsidR="004D5F4D" w:rsidRPr="00E7066C" w:rsidRDefault="004D5F4D" w:rsidP="00E7066C">
      <w:pPr>
        <w:widowControl/>
        <w:spacing w:line="360" w:lineRule="auto"/>
        <w:jc w:val="both"/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</w:pPr>
      <w:r w:rsidRPr="004E0793">
        <w:rPr>
          <w:rFonts w:asciiTheme="majorHAnsi" w:hAnsiTheme="majorHAnsi" w:cstheme="majorHAnsi"/>
          <w:snapToGrid w:val="0"/>
        </w:rPr>
        <w:t xml:space="preserve">Segundo o item </w:t>
      </w:r>
      <w:r>
        <w:rPr>
          <w:rFonts w:asciiTheme="majorHAnsi" w:hAnsiTheme="majorHAnsi" w:cstheme="majorHAnsi"/>
          <w:snapToGrid w:val="0"/>
        </w:rPr>
        <w:t>2.5</w:t>
      </w:r>
      <w:r w:rsidRPr="004E0793">
        <w:rPr>
          <w:rFonts w:asciiTheme="majorHAnsi" w:hAnsiTheme="majorHAnsi" w:cstheme="majorHAnsi"/>
          <w:snapToGrid w:val="0"/>
        </w:rPr>
        <w:t xml:space="preserve"> do VIM, </w:t>
      </w:r>
      <w:r>
        <w:rPr>
          <w:rFonts w:asciiTheme="majorHAnsi" w:hAnsiTheme="majorHAnsi" w:cstheme="majorHAnsi"/>
          <w:snapToGrid w:val="0"/>
        </w:rPr>
        <w:t xml:space="preserve">método de medição </w:t>
      </w:r>
      <w:r w:rsidRPr="004E0793">
        <w:rPr>
          <w:rFonts w:asciiTheme="majorHAnsi" w:hAnsiTheme="majorHAnsi" w:cstheme="majorHAnsi"/>
          <w:snapToGrid w:val="0"/>
        </w:rPr>
        <w:t>é</w:t>
      </w:r>
      <w:r>
        <w:rPr>
          <w:rFonts w:asciiTheme="majorHAnsi" w:hAnsiTheme="majorHAnsi" w:cstheme="majorHAnsi"/>
          <w:snapToGrid w:val="0"/>
        </w:rPr>
        <w:t>: “</w:t>
      </w:r>
      <w:r w:rsidRPr="00E7066C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>Descrição genérica duma organização lógica de operações utilizadas na realização duma medi</w:t>
      </w:r>
      <w:r w:rsidRPr="00E7066C">
        <w:rPr>
          <w:rFonts w:asciiTheme="majorHAnsi" w:eastAsia="Times New Roman" w:hAnsiTheme="majorHAnsi" w:cstheme="majorHAnsi" w:hint="eastAsia"/>
          <w:b/>
          <w:bCs/>
          <w:i/>
          <w:iCs/>
          <w:color w:val="000000"/>
          <w:lang w:eastAsia="pt-BR"/>
        </w:rPr>
        <w:t>çã</w:t>
      </w:r>
      <w:r w:rsidRPr="00E7066C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>o</w:t>
      </w:r>
      <w:r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>”</w:t>
      </w:r>
      <w:r w:rsidRPr="00E7066C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>.</w:t>
      </w:r>
    </w:p>
    <w:p w14:paraId="234BBFF9" w14:textId="2C106AFB" w:rsidR="004D5F4D" w:rsidRDefault="004D5F4D" w:rsidP="00E7066C">
      <w:pPr>
        <w:widowControl/>
        <w:spacing w:line="360" w:lineRule="auto"/>
        <w:rPr>
          <w:rFonts w:ascii="Helvetica" w:eastAsia="Times New Roman" w:hAnsi="Helvetica" w:cs="Helvetica"/>
          <w:color w:val="000000"/>
          <w:sz w:val="20"/>
          <w:szCs w:val="20"/>
          <w:lang w:eastAsia="pt-BR"/>
        </w:rPr>
      </w:pPr>
    </w:p>
    <w:p w14:paraId="3FE2C4F1" w14:textId="77777777" w:rsidR="004D5F4D" w:rsidRDefault="004D5F4D" w:rsidP="00E7066C">
      <w:pPr>
        <w:widowControl/>
        <w:spacing w:line="360" w:lineRule="auto"/>
        <w:jc w:val="both"/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</w:pPr>
      <w:r w:rsidRPr="00E7066C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>NOTA Os métodos de medição podem ser qualificados de vários modos, como:</w:t>
      </w:r>
    </w:p>
    <w:p w14:paraId="5BA20A00" w14:textId="7930FEF7" w:rsidR="004D5F4D" w:rsidRDefault="004D5F4D" w:rsidP="00E7066C">
      <w:pPr>
        <w:widowControl/>
        <w:spacing w:line="360" w:lineRule="auto"/>
        <w:jc w:val="both"/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</w:pPr>
      <w:r w:rsidRPr="00E7066C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 xml:space="preserve">- </w:t>
      </w:r>
      <w:proofErr w:type="gramStart"/>
      <w:r w:rsidRPr="00E7066C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>método</w:t>
      </w:r>
      <w:proofErr w:type="gramEnd"/>
      <w:r w:rsidRPr="00E7066C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 xml:space="preserve"> de medição por substituição,</w:t>
      </w:r>
    </w:p>
    <w:p w14:paraId="698068CA" w14:textId="77777777" w:rsidR="004D5F4D" w:rsidRDefault="004D5F4D" w:rsidP="00E7066C">
      <w:pPr>
        <w:widowControl/>
        <w:spacing w:line="360" w:lineRule="auto"/>
        <w:jc w:val="both"/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</w:pPr>
      <w:r w:rsidRPr="00E7066C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 xml:space="preserve">- </w:t>
      </w:r>
      <w:proofErr w:type="gramStart"/>
      <w:r w:rsidRPr="00E7066C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>método</w:t>
      </w:r>
      <w:proofErr w:type="gramEnd"/>
      <w:r w:rsidRPr="00E7066C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 xml:space="preserve"> de medição diferencial, e</w:t>
      </w:r>
    </w:p>
    <w:p w14:paraId="5C6DE348" w14:textId="77777777" w:rsidR="004D5F4D" w:rsidRDefault="004D5F4D" w:rsidP="00E7066C">
      <w:pPr>
        <w:widowControl/>
        <w:spacing w:line="360" w:lineRule="auto"/>
        <w:jc w:val="both"/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</w:pPr>
      <w:r w:rsidRPr="00E7066C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 xml:space="preserve">- </w:t>
      </w:r>
      <w:proofErr w:type="gramStart"/>
      <w:r w:rsidRPr="00E7066C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>método</w:t>
      </w:r>
      <w:proofErr w:type="gramEnd"/>
      <w:r w:rsidRPr="00E7066C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 xml:space="preserve"> de medição “de zero”;</w:t>
      </w:r>
    </w:p>
    <w:p w14:paraId="37EF9846" w14:textId="77777777" w:rsidR="004D5F4D" w:rsidRDefault="004D5F4D" w:rsidP="00E7066C">
      <w:pPr>
        <w:widowControl/>
        <w:spacing w:line="360" w:lineRule="auto"/>
        <w:jc w:val="both"/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</w:pPr>
      <w:r w:rsidRPr="00E7066C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>ou</w:t>
      </w:r>
      <w:r w:rsidRPr="00E7066C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br/>
        <w:t>- método de medição direto, e</w:t>
      </w:r>
    </w:p>
    <w:p w14:paraId="13F82151" w14:textId="501B69A6" w:rsidR="004D5F4D" w:rsidRDefault="004D5F4D" w:rsidP="004D5F4D">
      <w:pPr>
        <w:widowControl/>
        <w:spacing w:line="360" w:lineRule="auto"/>
        <w:jc w:val="both"/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</w:pPr>
      <w:r w:rsidRPr="00E7066C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 xml:space="preserve">- </w:t>
      </w:r>
      <w:proofErr w:type="gramStart"/>
      <w:r w:rsidRPr="00E7066C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>método</w:t>
      </w:r>
      <w:proofErr w:type="gramEnd"/>
      <w:r w:rsidRPr="00E7066C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 xml:space="preserve"> de medição indireto.</w:t>
      </w:r>
    </w:p>
    <w:p w14:paraId="46B0EA15" w14:textId="0C110D3C" w:rsidR="001F765B" w:rsidRDefault="001F765B" w:rsidP="004D5F4D">
      <w:pPr>
        <w:widowControl/>
        <w:spacing w:line="360" w:lineRule="auto"/>
        <w:jc w:val="both"/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</w:pPr>
    </w:p>
    <w:p w14:paraId="48009E80" w14:textId="615BBF35" w:rsidR="00E7066C" w:rsidRPr="00E7066C" w:rsidRDefault="00E122C9" w:rsidP="004D5F4D">
      <w:pPr>
        <w:widowControl/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color w:val="000000"/>
          <w:shd w:val="clear" w:color="auto" w:fill="FFFFFF"/>
        </w:rPr>
        <w:t>Abaixo, definimos os diversos tipos de medição com base na</w:t>
      </w:r>
      <w:r w:rsidR="001F765B" w:rsidRPr="007161D4">
        <w:rPr>
          <w:rFonts w:asciiTheme="majorHAnsi" w:hAnsiTheme="majorHAnsi" w:cstheme="majorHAnsi"/>
          <w:color w:val="000000"/>
          <w:shd w:val="clear" w:color="auto" w:fill="FFFFFF"/>
        </w:rPr>
        <w:t xml:space="preserve"> norma internacional </w:t>
      </w:r>
      <w:r w:rsidR="001F765B" w:rsidRPr="00E7066C">
        <w:rPr>
          <w:rFonts w:asciiTheme="majorHAnsi" w:hAnsiTheme="majorHAnsi" w:cstheme="majorHAnsi"/>
          <w:color w:val="000000"/>
        </w:rPr>
        <w:t>IEC</w:t>
      </w:r>
      <w:r w:rsidR="007161D4">
        <w:rPr>
          <w:rStyle w:val="Refdenotaderodap"/>
          <w:rFonts w:asciiTheme="majorHAnsi" w:hAnsiTheme="majorHAnsi" w:cstheme="majorHAnsi"/>
          <w:color w:val="000000"/>
        </w:rPr>
        <w:footnoteReference w:id="1"/>
      </w:r>
      <w:r w:rsidR="001F765B" w:rsidRPr="00E7066C">
        <w:rPr>
          <w:rFonts w:asciiTheme="majorHAnsi" w:hAnsiTheme="majorHAnsi" w:cstheme="majorHAnsi"/>
          <w:color w:val="000000"/>
        </w:rPr>
        <w:t xml:space="preserve"> 60050-300:2001</w:t>
      </w:r>
      <w:r w:rsidR="007161D4" w:rsidRPr="007161D4">
        <w:rPr>
          <w:rFonts w:asciiTheme="majorHAnsi" w:hAnsiTheme="majorHAnsi" w:cstheme="majorHAnsi"/>
        </w:rPr>
        <w:t xml:space="preserve">, seção 311-02 </w:t>
      </w:r>
      <w:hyperlink r:id="rId36" w:history="1">
        <w:r w:rsidR="007161D4" w:rsidRPr="0096619F">
          <w:rPr>
            <w:rStyle w:val="Hyperlink"/>
            <w:rFonts w:asciiTheme="majorHAnsi" w:hAnsiTheme="majorHAnsi" w:cstheme="majorHAnsi"/>
            <w:color w:val="0066B2" w:themeColor="accent1"/>
            <w:shd w:val="clear" w:color="auto" w:fill="FFFFFF"/>
          </w:rPr>
          <w:t>Medi</w:t>
        </w:r>
        <w:r w:rsidR="007161D4" w:rsidRPr="0096619F">
          <w:rPr>
            <w:rStyle w:val="Hyperlink"/>
            <w:rFonts w:asciiTheme="majorHAnsi" w:hAnsiTheme="majorHAnsi" w:cstheme="majorHAnsi" w:hint="eastAsia"/>
            <w:color w:val="0066B2" w:themeColor="accent1"/>
            <w:shd w:val="clear" w:color="auto" w:fill="FFFFFF"/>
          </w:rPr>
          <w:t>çõ</w:t>
        </w:r>
        <w:r w:rsidR="007161D4" w:rsidRPr="0096619F">
          <w:rPr>
            <w:rStyle w:val="Hyperlink"/>
            <w:rFonts w:asciiTheme="majorHAnsi" w:hAnsiTheme="majorHAnsi" w:cstheme="majorHAnsi"/>
            <w:color w:val="0066B2" w:themeColor="accent1"/>
            <w:shd w:val="clear" w:color="auto" w:fill="FFFFFF"/>
          </w:rPr>
          <w:t>es el</w:t>
        </w:r>
        <w:r w:rsidR="007161D4" w:rsidRPr="0096619F">
          <w:rPr>
            <w:rStyle w:val="Hyperlink"/>
            <w:rFonts w:asciiTheme="majorHAnsi" w:hAnsiTheme="majorHAnsi" w:cstheme="majorHAnsi" w:hint="eastAsia"/>
            <w:color w:val="0066B2" w:themeColor="accent1"/>
            <w:shd w:val="clear" w:color="auto" w:fill="FFFFFF"/>
          </w:rPr>
          <w:t>é</w:t>
        </w:r>
        <w:r w:rsidR="007161D4" w:rsidRPr="0096619F">
          <w:rPr>
            <w:rStyle w:val="Hyperlink"/>
            <w:rFonts w:asciiTheme="majorHAnsi" w:hAnsiTheme="majorHAnsi" w:cstheme="majorHAnsi"/>
            <w:color w:val="0066B2" w:themeColor="accent1"/>
            <w:shd w:val="clear" w:color="auto" w:fill="FFFFFF"/>
          </w:rPr>
          <w:t>tricas e eletr</w:t>
        </w:r>
        <w:r w:rsidR="007161D4" w:rsidRPr="0096619F">
          <w:rPr>
            <w:rStyle w:val="Hyperlink"/>
            <w:rFonts w:asciiTheme="majorHAnsi" w:hAnsiTheme="majorHAnsi" w:cstheme="majorHAnsi" w:hint="eastAsia"/>
            <w:color w:val="0066B2" w:themeColor="accent1"/>
            <w:shd w:val="clear" w:color="auto" w:fill="FFFFFF"/>
          </w:rPr>
          <w:t>ô</w:t>
        </w:r>
        <w:r w:rsidR="007161D4" w:rsidRPr="0096619F">
          <w:rPr>
            <w:rStyle w:val="Hyperlink"/>
            <w:rFonts w:asciiTheme="majorHAnsi" w:hAnsiTheme="majorHAnsi" w:cstheme="majorHAnsi"/>
            <w:color w:val="0066B2" w:themeColor="accent1"/>
            <w:shd w:val="clear" w:color="auto" w:fill="FFFFFF"/>
          </w:rPr>
          <w:t>nicas - Termos gerais relacionados a medi</w:t>
        </w:r>
        <w:r w:rsidR="007161D4" w:rsidRPr="0096619F">
          <w:rPr>
            <w:rStyle w:val="Hyperlink"/>
            <w:rFonts w:asciiTheme="majorHAnsi" w:hAnsiTheme="majorHAnsi" w:cstheme="majorHAnsi" w:hint="eastAsia"/>
            <w:color w:val="0066B2" w:themeColor="accent1"/>
            <w:shd w:val="clear" w:color="auto" w:fill="FFFFFF"/>
          </w:rPr>
          <w:t>çõ</w:t>
        </w:r>
        <w:r w:rsidR="007161D4" w:rsidRPr="0096619F">
          <w:rPr>
            <w:rStyle w:val="Hyperlink"/>
            <w:rFonts w:asciiTheme="majorHAnsi" w:hAnsiTheme="majorHAnsi" w:cstheme="majorHAnsi"/>
            <w:color w:val="0066B2" w:themeColor="accent1"/>
            <w:shd w:val="clear" w:color="auto" w:fill="FFFFFF"/>
          </w:rPr>
          <w:t>es</w:t>
        </w:r>
      </w:hyperlink>
      <w:r w:rsidR="007161D4" w:rsidRPr="0096619F">
        <w:rPr>
          <w:rFonts w:asciiTheme="majorHAnsi" w:hAnsiTheme="majorHAnsi" w:cstheme="majorHAnsi"/>
          <w:color w:val="0066B2" w:themeColor="accent1"/>
          <w:shd w:val="clear" w:color="auto" w:fill="FFFFFF"/>
        </w:rPr>
        <w:t>:</w:t>
      </w:r>
    </w:p>
    <w:p w14:paraId="13D519B1" w14:textId="14262744" w:rsidR="001F765B" w:rsidRPr="00E7066C" w:rsidRDefault="00E7066C" w:rsidP="0096619F">
      <w:pPr>
        <w:widowControl/>
        <w:spacing w:before="12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color w:val="E1B937"/>
        </w:rPr>
        <w:br/>
      </w:r>
      <w:r w:rsidR="001F765B" w:rsidRPr="00E7066C">
        <w:rPr>
          <w:rFonts w:asciiTheme="majorHAnsi" w:hAnsiTheme="majorHAnsi" w:cstheme="majorHAnsi"/>
          <w:b/>
          <w:color w:val="E1B937"/>
        </w:rPr>
        <w:t xml:space="preserve">Método de Medição </w:t>
      </w:r>
      <w:r w:rsidR="00307EB8" w:rsidRPr="00E7066C">
        <w:rPr>
          <w:rFonts w:asciiTheme="majorHAnsi" w:hAnsiTheme="majorHAnsi" w:cstheme="majorHAnsi"/>
          <w:b/>
          <w:color w:val="E1B937"/>
        </w:rPr>
        <w:t>Direto</w:t>
      </w:r>
    </w:p>
    <w:p w14:paraId="7FA4EA31" w14:textId="5E38D1BA" w:rsidR="001F765B" w:rsidRPr="00E7066C" w:rsidRDefault="001E453E" w:rsidP="00E7066C">
      <w:pPr>
        <w:widowControl/>
        <w:spacing w:line="36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t-BR"/>
        </w:rPr>
      </w:pPr>
      <w:r>
        <w:rPr>
          <w:rFonts w:asciiTheme="majorHAnsi" w:eastAsia="Times New Roman" w:hAnsiTheme="majorHAnsi" w:cstheme="majorHAnsi"/>
          <w:color w:val="000000"/>
          <w:shd w:val="clear" w:color="auto" w:fill="FFFFFF"/>
          <w:lang w:eastAsia="pt-BR"/>
        </w:rPr>
        <w:t>M</w:t>
      </w:r>
      <w:r w:rsidR="001F765B" w:rsidRPr="00E7066C">
        <w:rPr>
          <w:rFonts w:asciiTheme="majorHAnsi" w:eastAsia="Times New Roman" w:hAnsiTheme="majorHAnsi" w:cstheme="majorHAnsi" w:hint="eastAsia"/>
          <w:color w:val="000000"/>
          <w:shd w:val="clear" w:color="auto" w:fill="FFFFFF"/>
          <w:lang w:eastAsia="pt-BR"/>
        </w:rPr>
        <w:t>é</w:t>
      </w:r>
      <w:r w:rsidR="001F765B" w:rsidRPr="00E7066C">
        <w:rPr>
          <w:rFonts w:asciiTheme="majorHAnsi" w:eastAsia="Times New Roman" w:hAnsiTheme="majorHAnsi" w:cstheme="majorHAnsi"/>
          <w:color w:val="000000"/>
          <w:shd w:val="clear" w:color="auto" w:fill="FFFFFF"/>
          <w:lang w:eastAsia="pt-BR"/>
        </w:rPr>
        <w:t>todo de medi</w:t>
      </w:r>
      <w:r w:rsidR="001F765B" w:rsidRPr="00E7066C">
        <w:rPr>
          <w:rFonts w:asciiTheme="majorHAnsi" w:eastAsia="Times New Roman" w:hAnsiTheme="majorHAnsi" w:cstheme="majorHAnsi" w:hint="eastAsia"/>
          <w:color w:val="000000"/>
          <w:shd w:val="clear" w:color="auto" w:fill="FFFFFF"/>
          <w:lang w:eastAsia="pt-BR"/>
        </w:rPr>
        <w:t>çã</w:t>
      </w:r>
      <w:r w:rsidR="001F765B" w:rsidRPr="00E7066C">
        <w:rPr>
          <w:rFonts w:asciiTheme="majorHAnsi" w:eastAsia="Times New Roman" w:hAnsiTheme="majorHAnsi" w:cstheme="majorHAnsi"/>
          <w:color w:val="000000"/>
          <w:shd w:val="clear" w:color="auto" w:fill="FFFFFF"/>
          <w:lang w:eastAsia="pt-BR"/>
        </w:rPr>
        <w:t xml:space="preserve">o no qual o valor de um mensurando </w:t>
      </w:r>
      <w:r w:rsidR="001F765B" w:rsidRPr="00E7066C">
        <w:rPr>
          <w:rFonts w:asciiTheme="majorHAnsi" w:eastAsia="Times New Roman" w:hAnsiTheme="majorHAnsi" w:cstheme="majorHAnsi" w:hint="eastAsia"/>
          <w:color w:val="000000"/>
          <w:shd w:val="clear" w:color="auto" w:fill="FFFFFF"/>
          <w:lang w:eastAsia="pt-BR"/>
        </w:rPr>
        <w:t>é</w:t>
      </w:r>
      <w:r w:rsidR="001F765B" w:rsidRPr="00E7066C">
        <w:rPr>
          <w:rFonts w:asciiTheme="majorHAnsi" w:eastAsia="Times New Roman" w:hAnsiTheme="majorHAnsi" w:cstheme="majorHAnsi"/>
          <w:color w:val="000000"/>
          <w:shd w:val="clear" w:color="auto" w:fill="FFFFFF"/>
          <w:lang w:eastAsia="pt-BR"/>
        </w:rPr>
        <w:t xml:space="preserve"> obtido diretamente, sem a necessidade de c</w:t>
      </w:r>
      <w:r w:rsidR="001F765B" w:rsidRPr="00E7066C">
        <w:rPr>
          <w:rFonts w:asciiTheme="majorHAnsi" w:eastAsia="Times New Roman" w:hAnsiTheme="majorHAnsi" w:cstheme="majorHAnsi" w:hint="eastAsia"/>
          <w:color w:val="000000"/>
          <w:shd w:val="clear" w:color="auto" w:fill="FFFFFF"/>
          <w:lang w:eastAsia="pt-BR"/>
        </w:rPr>
        <w:t>á</w:t>
      </w:r>
      <w:r w:rsidR="001F765B" w:rsidRPr="00E7066C">
        <w:rPr>
          <w:rFonts w:asciiTheme="majorHAnsi" w:eastAsia="Times New Roman" w:hAnsiTheme="majorHAnsi" w:cstheme="majorHAnsi"/>
          <w:color w:val="000000"/>
          <w:shd w:val="clear" w:color="auto" w:fill="FFFFFF"/>
          <w:lang w:eastAsia="pt-BR"/>
        </w:rPr>
        <w:t>lculos suplementares com base em uma rela</w:t>
      </w:r>
      <w:r w:rsidR="001F765B" w:rsidRPr="00E7066C">
        <w:rPr>
          <w:rFonts w:asciiTheme="majorHAnsi" w:eastAsia="Times New Roman" w:hAnsiTheme="majorHAnsi" w:cstheme="majorHAnsi" w:hint="eastAsia"/>
          <w:color w:val="000000"/>
          <w:shd w:val="clear" w:color="auto" w:fill="FFFFFF"/>
          <w:lang w:eastAsia="pt-BR"/>
        </w:rPr>
        <w:t>çã</w:t>
      </w:r>
      <w:r w:rsidR="001F765B" w:rsidRPr="00E7066C">
        <w:rPr>
          <w:rFonts w:asciiTheme="majorHAnsi" w:eastAsia="Times New Roman" w:hAnsiTheme="majorHAnsi" w:cstheme="majorHAnsi"/>
          <w:color w:val="000000"/>
          <w:shd w:val="clear" w:color="auto" w:fill="FFFFFF"/>
          <w:lang w:eastAsia="pt-BR"/>
        </w:rPr>
        <w:t>o funcional entre o mensurando e outras quantidades realmente medidas</w:t>
      </w:r>
    </w:p>
    <w:p w14:paraId="6C6C1662" w14:textId="71476148" w:rsidR="00307EB8" w:rsidRDefault="00AF1D92" w:rsidP="00E7066C">
      <w:pPr>
        <w:tabs>
          <w:tab w:val="left" w:pos="284"/>
        </w:tabs>
        <w:autoSpaceDE w:val="0"/>
        <w:autoSpaceDN w:val="0"/>
        <w:adjustRightInd w:val="0"/>
        <w:spacing w:before="120" w:after="120" w:line="360" w:lineRule="auto"/>
        <w:ind w:left="-11"/>
        <w:jc w:val="both"/>
        <w:rPr>
          <w:rFonts w:asciiTheme="majorHAnsi" w:hAnsiTheme="majorHAnsi" w:cstheme="majorHAnsi"/>
        </w:rPr>
      </w:pPr>
      <w:r w:rsidRPr="00133314">
        <w:rPr>
          <w:rFonts w:asciiTheme="majorHAnsi" w:hAnsiTheme="majorHAnsi" w:cstheme="majorHAnsi"/>
        </w:rPr>
        <w:t xml:space="preserve">Medições diretas são aquelas </w:t>
      </w:r>
      <w:r w:rsidR="001D727D" w:rsidRPr="00133314">
        <w:rPr>
          <w:rFonts w:asciiTheme="majorHAnsi" w:hAnsiTheme="majorHAnsi" w:cstheme="majorHAnsi"/>
        </w:rPr>
        <w:t>nas quais</w:t>
      </w:r>
      <w:r w:rsidRPr="00133314">
        <w:rPr>
          <w:rFonts w:asciiTheme="majorHAnsi" w:hAnsiTheme="majorHAnsi" w:cstheme="majorHAnsi"/>
        </w:rPr>
        <w:t xml:space="preserve"> o valor é obtido diretamente </w:t>
      </w:r>
      <w:r w:rsidR="006667AB" w:rsidRPr="00133314">
        <w:rPr>
          <w:rFonts w:asciiTheme="majorHAnsi" w:hAnsiTheme="majorHAnsi" w:cstheme="majorHAnsi"/>
        </w:rPr>
        <w:t xml:space="preserve">por meio </w:t>
      </w:r>
      <w:r w:rsidRPr="00133314">
        <w:rPr>
          <w:rFonts w:asciiTheme="majorHAnsi" w:hAnsiTheme="majorHAnsi" w:cstheme="majorHAnsi"/>
        </w:rPr>
        <w:t>da leitura do</w:t>
      </w:r>
      <w:r w:rsidR="006667AB" w:rsidRPr="00133314">
        <w:rPr>
          <w:rFonts w:asciiTheme="majorHAnsi" w:hAnsiTheme="majorHAnsi" w:cstheme="majorHAnsi"/>
        </w:rPr>
        <w:t>s</w:t>
      </w:r>
      <w:r w:rsidRPr="00133314">
        <w:rPr>
          <w:rFonts w:asciiTheme="majorHAnsi" w:hAnsiTheme="majorHAnsi" w:cstheme="majorHAnsi"/>
        </w:rPr>
        <w:t xml:space="preserve"> </w:t>
      </w:r>
      <w:r w:rsidR="001D727D" w:rsidRPr="00133314">
        <w:rPr>
          <w:rFonts w:asciiTheme="majorHAnsi" w:hAnsiTheme="majorHAnsi" w:cstheme="majorHAnsi"/>
        </w:rPr>
        <w:t>instrumentos</w:t>
      </w:r>
      <w:r w:rsidRPr="00133314">
        <w:rPr>
          <w:rFonts w:asciiTheme="majorHAnsi" w:hAnsiTheme="majorHAnsi" w:cstheme="majorHAnsi"/>
        </w:rPr>
        <w:t xml:space="preserve">, como, por exemplo: comprimento </w:t>
      </w:r>
      <w:r w:rsidR="001D727D" w:rsidRPr="00133314">
        <w:rPr>
          <w:rFonts w:asciiTheme="majorHAnsi" w:hAnsiTheme="majorHAnsi" w:cstheme="majorHAnsi"/>
        </w:rPr>
        <w:t xml:space="preserve">medido </w:t>
      </w:r>
      <w:r w:rsidRPr="00133314">
        <w:rPr>
          <w:rFonts w:asciiTheme="majorHAnsi" w:hAnsiTheme="majorHAnsi" w:cstheme="majorHAnsi"/>
        </w:rPr>
        <w:t>com uma trena.</w:t>
      </w:r>
    </w:p>
    <w:p w14:paraId="0FC76528" w14:textId="7783B4F2" w:rsidR="00133314" w:rsidRPr="00133314" w:rsidRDefault="00133314" w:rsidP="00133314">
      <w:pPr>
        <w:tabs>
          <w:tab w:val="left" w:pos="284"/>
        </w:tabs>
        <w:autoSpaceDE w:val="0"/>
        <w:autoSpaceDN w:val="0"/>
        <w:adjustRightInd w:val="0"/>
        <w:spacing w:before="120" w:after="120"/>
        <w:ind w:left="-11"/>
        <w:jc w:val="both"/>
        <w:rPr>
          <w:rFonts w:asciiTheme="majorHAnsi" w:hAnsiTheme="majorHAnsi" w:cstheme="majorHAnsi"/>
        </w:rPr>
      </w:pPr>
    </w:p>
    <w:p w14:paraId="0CA1F469" w14:textId="44D2BFE3" w:rsidR="007161D4" w:rsidRDefault="007161D4" w:rsidP="001E453E">
      <w:pPr>
        <w:widowControl/>
        <w:tabs>
          <w:tab w:val="left" w:pos="284"/>
        </w:tabs>
        <w:spacing w:before="120" w:after="120" w:line="360" w:lineRule="auto"/>
        <w:jc w:val="both"/>
        <w:rPr>
          <w:rFonts w:asciiTheme="majorHAnsi" w:hAnsiTheme="majorHAnsi" w:cstheme="majorHAnsi"/>
          <w:color w:val="E1B937"/>
        </w:rPr>
      </w:pPr>
      <w:r>
        <w:rPr>
          <w:rFonts w:asciiTheme="majorHAnsi" w:hAnsiTheme="majorHAnsi" w:cstheme="majorHAnsi"/>
          <w:b/>
          <w:color w:val="E1B937"/>
        </w:rPr>
        <w:t xml:space="preserve">Método de Medição </w:t>
      </w:r>
      <w:r w:rsidR="00307EB8" w:rsidRPr="00133314">
        <w:rPr>
          <w:rFonts w:asciiTheme="majorHAnsi" w:hAnsiTheme="majorHAnsi" w:cstheme="majorHAnsi"/>
          <w:b/>
          <w:color w:val="E1B937"/>
        </w:rPr>
        <w:t>Indireto</w:t>
      </w:r>
      <w:r w:rsidR="00AF1D92" w:rsidRPr="00133314">
        <w:rPr>
          <w:rFonts w:asciiTheme="majorHAnsi" w:hAnsiTheme="majorHAnsi" w:cstheme="majorHAnsi"/>
          <w:color w:val="E1B937"/>
        </w:rPr>
        <w:t xml:space="preserve"> </w:t>
      </w:r>
    </w:p>
    <w:p w14:paraId="71E23582" w14:textId="51FDD52C" w:rsidR="007161D4" w:rsidRPr="00E122C9" w:rsidRDefault="001E453E" w:rsidP="007161D4">
      <w:pPr>
        <w:tabs>
          <w:tab w:val="left" w:pos="284"/>
        </w:tabs>
        <w:autoSpaceDE w:val="0"/>
        <w:autoSpaceDN w:val="0"/>
        <w:adjustRightInd w:val="0"/>
        <w:spacing w:before="120" w:after="120" w:line="360" w:lineRule="auto"/>
        <w:ind w:left="-11"/>
        <w:jc w:val="both"/>
        <w:rPr>
          <w:rFonts w:asciiTheme="majorHAnsi" w:hAnsiTheme="majorHAnsi" w:cstheme="majorHAnsi"/>
        </w:rPr>
      </w:pPr>
      <w:r>
        <w:rPr>
          <w:rFonts w:asciiTheme="majorHAnsi" w:hAnsiTheme="majorHAnsi"/>
          <w:color w:val="000000"/>
          <w:shd w:val="clear" w:color="auto" w:fill="FFFFFF"/>
        </w:rPr>
        <w:t>M</w:t>
      </w:r>
      <w:r w:rsidRPr="00E7066C">
        <w:rPr>
          <w:rFonts w:asciiTheme="majorHAnsi" w:hAnsiTheme="majorHAnsi" w:hint="eastAsia"/>
          <w:color w:val="000000"/>
          <w:shd w:val="clear" w:color="auto" w:fill="FFFFFF"/>
        </w:rPr>
        <w:t>é</w:t>
      </w:r>
      <w:r w:rsidRPr="00E7066C">
        <w:rPr>
          <w:rFonts w:asciiTheme="majorHAnsi" w:hAnsiTheme="majorHAnsi"/>
          <w:color w:val="000000"/>
          <w:shd w:val="clear" w:color="auto" w:fill="FFFFFF"/>
        </w:rPr>
        <w:t xml:space="preserve">todo </w:t>
      </w:r>
      <w:r w:rsidR="007161D4" w:rsidRPr="00E7066C">
        <w:rPr>
          <w:rFonts w:asciiTheme="majorHAnsi" w:hAnsiTheme="majorHAnsi"/>
          <w:color w:val="000000"/>
          <w:shd w:val="clear" w:color="auto" w:fill="FFFFFF"/>
        </w:rPr>
        <w:t>de medi</w:t>
      </w:r>
      <w:r w:rsidR="007161D4" w:rsidRPr="00E7066C">
        <w:rPr>
          <w:rFonts w:asciiTheme="majorHAnsi" w:hAnsiTheme="majorHAnsi" w:hint="eastAsia"/>
          <w:color w:val="000000"/>
          <w:shd w:val="clear" w:color="auto" w:fill="FFFFFF"/>
        </w:rPr>
        <w:t>çã</w:t>
      </w:r>
      <w:r w:rsidR="007161D4" w:rsidRPr="00E7066C">
        <w:rPr>
          <w:rFonts w:asciiTheme="majorHAnsi" w:hAnsiTheme="majorHAnsi"/>
          <w:color w:val="000000"/>
          <w:shd w:val="clear" w:color="auto" w:fill="FFFFFF"/>
        </w:rPr>
        <w:t xml:space="preserve">o no qual o valor de uma quantidade </w:t>
      </w:r>
      <w:r w:rsidR="007161D4" w:rsidRPr="00E7066C">
        <w:rPr>
          <w:rFonts w:asciiTheme="majorHAnsi" w:hAnsiTheme="majorHAnsi" w:hint="eastAsia"/>
          <w:color w:val="000000"/>
          <w:shd w:val="clear" w:color="auto" w:fill="FFFFFF"/>
        </w:rPr>
        <w:t>é</w:t>
      </w:r>
      <w:r w:rsidR="007161D4" w:rsidRPr="00E7066C">
        <w:rPr>
          <w:rFonts w:asciiTheme="majorHAnsi" w:hAnsiTheme="majorHAnsi"/>
          <w:color w:val="000000"/>
          <w:shd w:val="clear" w:color="auto" w:fill="FFFFFF"/>
        </w:rPr>
        <w:t xml:space="preserve"> obtido a partir de medi</w:t>
      </w:r>
      <w:r w:rsidR="007161D4" w:rsidRPr="00E7066C">
        <w:rPr>
          <w:rFonts w:asciiTheme="majorHAnsi" w:hAnsiTheme="majorHAnsi" w:hint="eastAsia"/>
          <w:color w:val="000000"/>
          <w:shd w:val="clear" w:color="auto" w:fill="FFFFFF"/>
        </w:rPr>
        <w:t>çõ</w:t>
      </w:r>
      <w:r w:rsidR="007161D4" w:rsidRPr="00E7066C">
        <w:rPr>
          <w:rFonts w:asciiTheme="majorHAnsi" w:hAnsiTheme="majorHAnsi"/>
          <w:color w:val="000000"/>
          <w:shd w:val="clear" w:color="auto" w:fill="FFFFFF"/>
        </w:rPr>
        <w:t>es feitas por m</w:t>
      </w:r>
      <w:r w:rsidR="007161D4" w:rsidRPr="00E7066C">
        <w:rPr>
          <w:rFonts w:asciiTheme="majorHAnsi" w:hAnsiTheme="majorHAnsi" w:hint="eastAsia"/>
          <w:color w:val="000000"/>
          <w:shd w:val="clear" w:color="auto" w:fill="FFFFFF"/>
        </w:rPr>
        <w:t>é</w:t>
      </w:r>
      <w:r w:rsidR="007161D4" w:rsidRPr="00E7066C">
        <w:rPr>
          <w:rFonts w:asciiTheme="majorHAnsi" w:hAnsiTheme="majorHAnsi"/>
          <w:color w:val="000000"/>
          <w:shd w:val="clear" w:color="auto" w:fill="FFFFFF"/>
        </w:rPr>
        <w:t>todos diretos de medi</w:t>
      </w:r>
      <w:r w:rsidR="007161D4" w:rsidRPr="00E7066C">
        <w:rPr>
          <w:rFonts w:asciiTheme="majorHAnsi" w:hAnsiTheme="majorHAnsi" w:hint="eastAsia"/>
          <w:color w:val="000000"/>
          <w:shd w:val="clear" w:color="auto" w:fill="FFFFFF"/>
        </w:rPr>
        <w:t>çã</w:t>
      </w:r>
      <w:r w:rsidR="007161D4" w:rsidRPr="00E7066C">
        <w:rPr>
          <w:rFonts w:asciiTheme="majorHAnsi" w:hAnsiTheme="majorHAnsi"/>
          <w:color w:val="000000"/>
          <w:shd w:val="clear" w:color="auto" w:fill="FFFFFF"/>
        </w:rPr>
        <w:t>o de outras quantidades ligadas ao mensurando por um relacionamento conhecido</w:t>
      </w:r>
    </w:p>
    <w:p w14:paraId="54E6BF40" w14:textId="10189651" w:rsidR="003244C6" w:rsidRDefault="00AF1D92" w:rsidP="007161D4">
      <w:pPr>
        <w:tabs>
          <w:tab w:val="left" w:pos="284"/>
        </w:tabs>
        <w:autoSpaceDE w:val="0"/>
        <w:autoSpaceDN w:val="0"/>
        <w:adjustRightInd w:val="0"/>
        <w:spacing w:before="120" w:after="120" w:line="360" w:lineRule="auto"/>
        <w:ind w:left="-11"/>
        <w:jc w:val="both"/>
        <w:rPr>
          <w:rFonts w:asciiTheme="majorHAnsi" w:hAnsiTheme="majorHAnsi" w:cstheme="majorHAnsi"/>
        </w:rPr>
      </w:pPr>
      <w:r w:rsidRPr="00133314">
        <w:rPr>
          <w:rFonts w:asciiTheme="majorHAnsi" w:hAnsiTheme="majorHAnsi" w:cstheme="majorHAnsi"/>
        </w:rPr>
        <w:t xml:space="preserve">Medições indiretas são aquelas </w:t>
      </w:r>
      <w:r w:rsidR="001D727D" w:rsidRPr="00133314">
        <w:rPr>
          <w:rFonts w:asciiTheme="majorHAnsi" w:hAnsiTheme="majorHAnsi" w:cstheme="majorHAnsi"/>
        </w:rPr>
        <w:t xml:space="preserve">nas quais </w:t>
      </w:r>
      <w:r w:rsidRPr="00133314">
        <w:rPr>
          <w:rFonts w:asciiTheme="majorHAnsi" w:hAnsiTheme="majorHAnsi" w:cstheme="majorHAnsi"/>
        </w:rPr>
        <w:t xml:space="preserve">o valor medido é obtido </w:t>
      </w:r>
      <w:r w:rsidR="001D727D" w:rsidRPr="00133314">
        <w:rPr>
          <w:rFonts w:asciiTheme="majorHAnsi" w:hAnsiTheme="majorHAnsi" w:cstheme="majorHAnsi"/>
        </w:rPr>
        <w:t xml:space="preserve">por meio </w:t>
      </w:r>
      <w:r w:rsidRPr="00133314">
        <w:rPr>
          <w:rFonts w:asciiTheme="majorHAnsi" w:hAnsiTheme="majorHAnsi" w:cstheme="majorHAnsi"/>
        </w:rPr>
        <w:t xml:space="preserve">de medições diretas realizadas pelos </w:t>
      </w:r>
      <w:r w:rsidR="001D727D" w:rsidRPr="00133314">
        <w:rPr>
          <w:rFonts w:asciiTheme="majorHAnsi" w:hAnsiTheme="majorHAnsi" w:cstheme="majorHAnsi"/>
        </w:rPr>
        <w:t>instrumentos</w:t>
      </w:r>
      <w:r w:rsidRPr="00133314">
        <w:rPr>
          <w:rFonts w:asciiTheme="majorHAnsi" w:hAnsiTheme="majorHAnsi" w:cstheme="majorHAnsi"/>
        </w:rPr>
        <w:t xml:space="preserve">, mas correlacionadas com o valor que estamos pretendendo obter. Por exemplo, </w:t>
      </w:r>
      <w:r w:rsidR="001D727D" w:rsidRPr="00133314">
        <w:rPr>
          <w:rFonts w:asciiTheme="majorHAnsi" w:hAnsiTheme="majorHAnsi" w:cstheme="majorHAnsi"/>
        </w:rPr>
        <w:t xml:space="preserve">por meio </w:t>
      </w:r>
      <w:r w:rsidRPr="00133314">
        <w:rPr>
          <w:rFonts w:asciiTheme="majorHAnsi" w:hAnsiTheme="majorHAnsi" w:cstheme="majorHAnsi"/>
        </w:rPr>
        <w:t>da medição d</w:t>
      </w:r>
      <w:r w:rsidR="003244C6">
        <w:rPr>
          <w:rFonts w:asciiTheme="majorHAnsi" w:hAnsiTheme="majorHAnsi" w:cstheme="majorHAnsi"/>
        </w:rPr>
        <w:t>a densidade de um corpo, medindo diretamente a sua massa (m) e seu volume (V). Após isso, relacionando essas medições através da fórmula:</w:t>
      </w:r>
    </w:p>
    <w:p w14:paraId="7102ECE1" w14:textId="1C966111" w:rsidR="00266B64" w:rsidRPr="00133314" w:rsidRDefault="003244C6" w:rsidP="00E7066C">
      <w:pPr>
        <w:tabs>
          <w:tab w:val="left" w:pos="284"/>
        </w:tabs>
        <w:autoSpaceDE w:val="0"/>
        <w:autoSpaceDN w:val="0"/>
        <w:adjustRightInd w:val="0"/>
        <w:spacing w:before="120" w:after="120" w:line="360" w:lineRule="auto"/>
        <w:ind w:left="-11"/>
        <w:jc w:val="center"/>
        <w:rPr>
          <w:rFonts w:asciiTheme="majorHAnsi" w:hAnsiTheme="majorHAnsi" w:cstheme="majorHAnsi"/>
        </w:rPr>
      </w:pPr>
      <m:oMath>
        <m:r>
          <w:rPr>
            <w:rFonts w:ascii="Cambria Math" w:hAnsi="Cambria Math" w:cstheme="majorHAnsi"/>
          </w:rPr>
          <m:t xml:space="preserve">d= </m:t>
        </m:r>
        <m:f>
          <m:fPr>
            <m:ctrlPr>
              <w:rPr>
                <w:rFonts w:ascii="Cambria Math" w:hAnsi="Cambria Math" w:cstheme="majorHAnsi"/>
                <w:i/>
              </w:rPr>
            </m:ctrlPr>
          </m:fPr>
          <m:num>
            <m:r>
              <w:rPr>
                <w:rFonts w:ascii="Cambria Math" w:hAnsi="Cambria Math" w:cstheme="majorHAnsi"/>
              </w:rPr>
              <m:t>m</m:t>
            </m:r>
          </m:num>
          <m:den>
            <m:r>
              <w:rPr>
                <w:rFonts w:ascii="Cambria Math" w:hAnsi="Cambria Math" w:cstheme="majorHAnsi"/>
              </w:rPr>
              <m:t>V</m:t>
            </m:r>
          </m:den>
        </m:f>
      </m:oMath>
      <w:r>
        <w:rPr>
          <w:rFonts w:asciiTheme="majorHAnsi" w:hAnsiTheme="majorHAnsi" w:cstheme="majorHAnsi"/>
        </w:rPr>
        <w:t xml:space="preserve"> </w:t>
      </w:r>
    </w:p>
    <w:p w14:paraId="24EA75E9" w14:textId="0859E3C8" w:rsidR="00307EB8" w:rsidRPr="00266B64" w:rsidRDefault="00266B64" w:rsidP="00266B64">
      <w:pPr>
        <w:autoSpaceDE w:val="0"/>
        <w:autoSpaceDN w:val="0"/>
        <w:adjustRightInd w:val="0"/>
        <w:spacing w:before="120" w:after="120"/>
        <w:ind w:left="360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09A314F6" wp14:editId="2F0DFD74">
            <wp:extent cx="3643943" cy="2676525"/>
            <wp:effectExtent l="0" t="0" r="0" b="0"/>
            <wp:docPr id="7" name="Imagem 7" descr="http://entib.org.br/entib/imagens/16781_A06_03_MED_DIRETA_E_INDIR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tib.org.br/entib/imagens/16781_A06_03_MED_DIRETA_E_INDIRET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952" cy="268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FCA23" w14:textId="77777777" w:rsidR="00307EB8" w:rsidRDefault="00307EB8" w:rsidP="00A11293">
      <w:pPr>
        <w:pStyle w:val="PargrafodaLista"/>
        <w:autoSpaceDE w:val="0"/>
        <w:autoSpaceDN w:val="0"/>
        <w:adjustRightInd w:val="0"/>
        <w:spacing w:before="120" w:after="120"/>
        <w:ind w:left="720"/>
        <w:jc w:val="both"/>
        <w:rPr>
          <w:rFonts w:asciiTheme="majorHAnsi" w:hAnsiTheme="majorHAnsi" w:cstheme="majorHAnsi"/>
        </w:rPr>
      </w:pPr>
    </w:p>
    <w:p w14:paraId="7C63CA4B" w14:textId="042E2A3C" w:rsidR="00FE7823" w:rsidRDefault="00FE7823" w:rsidP="001E453E">
      <w:pPr>
        <w:widowControl/>
        <w:tabs>
          <w:tab w:val="left" w:pos="284"/>
        </w:tabs>
        <w:spacing w:before="120" w:after="120" w:line="360" w:lineRule="auto"/>
        <w:jc w:val="both"/>
        <w:rPr>
          <w:rFonts w:asciiTheme="majorHAnsi" w:hAnsiTheme="majorHAnsi" w:cstheme="majorHAnsi"/>
          <w:color w:val="E1B937"/>
        </w:rPr>
      </w:pPr>
      <w:r>
        <w:rPr>
          <w:rFonts w:asciiTheme="majorHAnsi" w:hAnsiTheme="majorHAnsi" w:cstheme="majorHAnsi"/>
          <w:b/>
          <w:color w:val="E1B937"/>
        </w:rPr>
        <w:t>Método de Medição</w:t>
      </w:r>
      <w:r w:rsidR="00E2768B" w:rsidRPr="00133314">
        <w:rPr>
          <w:rFonts w:asciiTheme="majorHAnsi" w:hAnsiTheme="majorHAnsi" w:cstheme="majorHAnsi"/>
          <w:b/>
          <w:color w:val="E1B937"/>
        </w:rPr>
        <w:t xml:space="preserve"> </w:t>
      </w:r>
      <w:r w:rsidR="00307EB8" w:rsidRPr="00133314">
        <w:rPr>
          <w:rFonts w:asciiTheme="majorHAnsi" w:hAnsiTheme="majorHAnsi" w:cstheme="majorHAnsi"/>
          <w:b/>
          <w:color w:val="E1B937"/>
        </w:rPr>
        <w:t>Diferencial</w:t>
      </w:r>
    </w:p>
    <w:p w14:paraId="189E0EB7" w14:textId="30F7BE42" w:rsidR="00FE7823" w:rsidRPr="00E122C9" w:rsidRDefault="00B67861" w:rsidP="00B67861">
      <w:pPr>
        <w:tabs>
          <w:tab w:val="left" w:pos="284"/>
        </w:tabs>
        <w:autoSpaceDE w:val="0"/>
        <w:autoSpaceDN w:val="0"/>
        <w:adjustRightInd w:val="0"/>
        <w:spacing w:before="120" w:after="120" w:line="360" w:lineRule="auto"/>
        <w:ind w:left="-11"/>
        <w:jc w:val="both"/>
        <w:rPr>
          <w:rFonts w:asciiTheme="majorHAnsi" w:hAnsiTheme="majorHAnsi" w:cstheme="majorHAnsi"/>
        </w:rPr>
      </w:pPr>
      <w:r>
        <w:rPr>
          <w:rFonts w:asciiTheme="majorHAnsi" w:hAnsiTheme="majorHAnsi"/>
          <w:color w:val="000000"/>
          <w:shd w:val="clear" w:color="auto" w:fill="FFFFFF"/>
        </w:rPr>
        <w:t>M</w:t>
      </w:r>
      <w:r w:rsidR="00E122C9" w:rsidRPr="00B67861">
        <w:rPr>
          <w:rFonts w:asciiTheme="majorHAnsi" w:hAnsiTheme="majorHAnsi" w:hint="eastAsia"/>
          <w:color w:val="000000"/>
          <w:shd w:val="clear" w:color="auto" w:fill="FFFFFF"/>
        </w:rPr>
        <w:t>é</w:t>
      </w:r>
      <w:r w:rsidR="00E122C9" w:rsidRPr="00B67861">
        <w:rPr>
          <w:rFonts w:asciiTheme="majorHAnsi" w:hAnsiTheme="majorHAnsi"/>
          <w:color w:val="000000"/>
          <w:shd w:val="clear" w:color="auto" w:fill="FFFFFF"/>
        </w:rPr>
        <w:t>todo de medi</w:t>
      </w:r>
      <w:r w:rsidR="00E122C9" w:rsidRPr="00B67861">
        <w:rPr>
          <w:rFonts w:asciiTheme="majorHAnsi" w:hAnsiTheme="majorHAnsi" w:hint="eastAsia"/>
          <w:color w:val="000000"/>
          <w:shd w:val="clear" w:color="auto" w:fill="FFFFFF"/>
        </w:rPr>
        <w:t>çã</w:t>
      </w:r>
      <w:r w:rsidR="00E122C9" w:rsidRPr="00B67861">
        <w:rPr>
          <w:rFonts w:asciiTheme="majorHAnsi" w:hAnsiTheme="majorHAnsi"/>
          <w:color w:val="000000"/>
          <w:shd w:val="clear" w:color="auto" w:fill="FFFFFF"/>
        </w:rPr>
        <w:t>o de compara</w:t>
      </w:r>
      <w:r w:rsidR="00E122C9" w:rsidRPr="00B67861">
        <w:rPr>
          <w:rFonts w:asciiTheme="majorHAnsi" w:hAnsiTheme="majorHAnsi" w:hint="eastAsia"/>
          <w:color w:val="000000"/>
          <w:shd w:val="clear" w:color="auto" w:fill="FFFFFF"/>
        </w:rPr>
        <w:t>çã</w:t>
      </w:r>
      <w:r w:rsidR="00E122C9" w:rsidRPr="00B67861">
        <w:rPr>
          <w:rFonts w:asciiTheme="majorHAnsi" w:hAnsiTheme="majorHAnsi"/>
          <w:color w:val="000000"/>
          <w:shd w:val="clear" w:color="auto" w:fill="FFFFFF"/>
        </w:rPr>
        <w:t>o, com base na compara</w:t>
      </w:r>
      <w:r w:rsidR="00E122C9" w:rsidRPr="00B67861">
        <w:rPr>
          <w:rFonts w:asciiTheme="majorHAnsi" w:hAnsiTheme="majorHAnsi" w:hint="eastAsia"/>
          <w:color w:val="000000"/>
          <w:shd w:val="clear" w:color="auto" w:fill="FFFFFF"/>
        </w:rPr>
        <w:t>çã</w:t>
      </w:r>
      <w:r w:rsidR="00E122C9" w:rsidRPr="00B67861">
        <w:rPr>
          <w:rFonts w:asciiTheme="majorHAnsi" w:hAnsiTheme="majorHAnsi"/>
          <w:color w:val="000000"/>
          <w:shd w:val="clear" w:color="auto" w:fill="FFFFFF"/>
        </w:rPr>
        <w:t>o do mensurando com uma quantidade do mesmo tipo com um valor conhecido apenas ligeiramente diferente daquele do mensurando, e medindo a diferen</w:t>
      </w:r>
      <w:r w:rsidR="00E122C9" w:rsidRPr="00B67861">
        <w:rPr>
          <w:rFonts w:asciiTheme="majorHAnsi" w:hAnsiTheme="majorHAnsi" w:hint="eastAsia"/>
          <w:color w:val="000000"/>
          <w:shd w:val="clear" w:color="auto" w:fill="FFFFFF"/>
        </w:rPr>
        <w:t>ç</w:t>
      </w:r>
      <w:r w:rsidR="00E122C9" w:rsidRPr="00B67861">
        <w:rPr>
          <w:rFonts w:asciiTheme="majorHAnsi" w:hAnsiTheme="majorHAnsi"/>
          <w:color w:val="000000"/>
          <w:shd w:val="clear" w:color="auto" w:fill="FFFFFF"/>
        </w:rPr>
        <w:t>a alg</w:t>
      </w:r>
      <w:r w:rsidR="00E122C9" w:rsidRPr="00B67861">
        <w:rPr>
          <w:rFonts w:asciiTheme="majorHAnsi" w:hAnsiTheme="majorHAnsi" w:hint="eastAsia"/>
          <w:color w:val="000000"/>
          <w:shd w:val="clear" w:color="auto" w:fill="FFFFFF"/>
        </w:rPr>
        <w:t>é</w:t>
      </w:r>
      <w:r w:rsidR="00E122C9" w:rsidRPr="00B67861">
        <w:rPr>
          <w:rFonts w:asciiTheme="majorHAnsi" w:hAnsiTheme="majorHAnsi"/>
          <w:color w:val="000000"/>
          <w:shd w:val="clear" w:color="auto" w:fill="FFFFFF"/>
        </w:rPr>
        <w:t>brica entre os valores dessas duas quantidades</w:t>
      </w:r>
    </w:p>
    <w:p w14:paraId="036DD7D1" w14:textId="4C89D7F5" w:rsidR="00307EB8" w:rsidRPr="00133314" w:rsidRDefault="00670C50" w:rsidP="001E453E">
      <w:pPr>
        <w:tabs>
          <w:tab w:val="left" w:pos="284"/>
        </w:tabs>
        <w:autoSpaceDE w:val="0"/>
        <w:autoSpaceDN w:val="0"/>
        <w:adjustRightInd w:val="0"/>
        <w:spacing w:before="120" w:after="120" w:line="360" w:lineRule="auto"/>
        <w:ind w:left="-11"/>
        <w:jc w:val="both"/>
        <w:rPr>
          <w:rFonts w:asciiTheme="majorHAnsi" w:hAnsiTheme="majorHAnsi" w:cstheme="majorHAnsi"/>
        </w:rPr>
      </w:pPr>
      <w:r w:rsidRPr="00133314">
        <w:rPr>
          <w:rFonts w:asciiTheme="majorHAnsi" w:hAnsiTheme="majorHAnsi" w:cstheme="majorHAnsi"/>
        </w:rPr>
        <w:t xml:space="preserve">Medições </w:t>
      </w:r>
      <w:r w:rsidR="001D727D" w:rsidRPr="00133314">
        <w:rPr>
          <w:rFonts w:asciiTheme="majorHAnsi" w:hAnsiTheme="majorHAnsi" w:cstheme="majorHAnsi"/>
        </w:rPr>
        <w:t xml:space="preserve">realizadas </w:t>
      </w:r>
      <w:r w:rsidRPr="00133314">
        <w:rPr>
          <w:rFonts w:asciiTheme="majorHAnsi" w:hAnsiTheme="majorHAnsi" w:cstheme="majorHAnsi"/>
        </w:rPr>
        <w:t>por este método são caracterizadas pela comparação</w:t>
      </w:r>
      <w:r w:rsidR="0085185A" w:rsidRPr="00133314">
        <w:rPr>
          <w:rFonts w:asciiTheme="majorHAnsi" w:hAnsiTheme="majorHAnsi" w:cstheme="majorHAnsi"/>
        </w:rPr>
        <w:t xml:space="preserve"> entre o valor </w:t>
      </w:r>
      <w:r w:rsidR="001D727D" w:rsidRPr="00133314">
        <w:rPr>
          <w:rFonts w:asciiTheme="majorHAnsi" w:hAnsiTheme="majorHAnsi" w:cstheme="majorHAnsi"/>
        </w:rPr>
        <w:t>obtido em uma medição</w:t>
      </w:r>
      <w:r w:rsidR="0085185A" w:rsidRPr="00133314">
        <w:rPr>
          <w:rFonts w:asciiTheme="majorHAnsi" w:hAnsiTheme="majorHAnsi" w:cstheme="majorHAnsi"/>
        </w:rPr>
        <w:t xml:space="preserve"> em relação ao </w:t>
      </w:r>
      <w:r w:rsidR="001D727D" w:rsidRPr="00133314">
        <w:rPr>
          <w:rFonts w:asciiTheme="majorHAnsi" w:hAnsiTheme="majorHAnsi" w:cstheme="majorHAnsi"/>
        </w:rPr>
        <w:t>resultado antes encontrado em outro instrumento de medição.</w:t>
      </w:r>
      <w:r w:rsidR="0085185A" w:rsidRPr="00133314">
        <w:rPr>
          <w:rFonts w:asciiTheme="majorHAnsi" w:hAnsiTheme="majorHAnsi" w:cstheme="majorHAnsi"/>
        </w:rPr>
        <w:t xml:space="preserve"> O resultado corresponde à diferença entre as medições realizadas. Por exemplo, ao se calibrar um bloco padrão </w:t>
      </w:r>
      <w:r w:rsidR="001D727D" w:rsidRPr="00133314">
        <w:rPr>
          <w:rFonts w:asciiTheme="majorHAnsi" w:hAnsiTheme="majorHAnsi" w:cstheme="majorHAnsi"/>
        </w:rPr>
        <w:t xml:space="preserve">por meio </w:t>
      </w:r>
      <w:r w:rsidR="0085185A" w:rsidRPr="00133314">
        <w:rPr>
          <w:rFonts w:asciiTheme="majorHAnsi" w:hAnsiTheme="majorHAnsi" w:cstheme="majorHAnsi"/>
        </w:rPr>
        <w:t>de um dispositivo comparador que foi zerado medindo-se outro bloco-padrão. A diferença entre os blocos será o erro de indicação.</w:t>
      </w:r>
    </w:p>
    <w:p w14:paraId="46C12162" w14:textId="77777777" w:rsidR="00133314" w:rsidRPr="00133314" w:rsidRDefault="00133314" w:rsidP="00133314">
      <w:pPr>
        <w:autoSpaceDE w:val="0"/>
        <w:autoSpaceDN w:val="0"/>
        <w:adjustRightInd w:val="0"/>
        <w:spacing w:before="120" w:after="120"/>
        <w:ind w:left="360"/>
        <w:jc w:val="both"/>
        <w:rPr>
          <w:rFonts w:asciiTheme="majorHAnsi" w:hAnsiTheme="majorHAnsi" w:cstheme="majorHAnsi"/>
        </w:rPr>
      </w:pPr>
    </w:p>
    <w:p w14:paraId="3E1988D3" w14:textId="4A12B541" w:rsidR="00266B64" w:rsidRPr="00133314" w:rsidRDefault="00266B64" w:rsidP="00133314">
      <w:pPr>
        <w:autoSpaceDE w:val="0"/>
        <w:autoSpaceDN w:val="0"/>
        <w:adjustRightInd w:val="0"/>
        <w:spacing w:before="120" w:after="120"/>
        <w:ind w:left="360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7CB126D2" wp14:editId="6F7D2554">
            <wp:extent cx="3133725" cy="2661338"/>
            <wp:effectExtent l="0" t="0" r="0" b="5715"/>
            <wp:docPr id="11" name="Imagem 11" descr="http://entib.org.br/entib/imagens/16781_A06_03_medicao_diferenc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ntib.org.br/entib/imagens/16781_A06_03_medicao_diferencial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213" cy="267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6C4AD" w14:textId="5EA7A8C8" w:rsidR="001C53A3" w:rsidRDefault="001C53A3" w:rsidP="001E453E">
      <w:pPr>
        <w:widowControl/>
        <w:tabs>
          <w:tab w:val="left" w:pos="284"/>
        </w:tabs>
        <w:spacing w:before="120" w:after="120" w:line="360" w:lineRule="auto"/>
        <w:jc w:val="both"/>
        <w:rPr>
          <w:rFonts w:asciiTheme="majorHAnsi" w:hAnsiTheme="majorHAnsi" w:cstheme="majorHAnsi"/>
          <w:color w:val="E1B937"/>
        </w:rPr>
      </w:pPr>
      <w:r>
        <w:rPr>
          <w:rFonts w:asciiTheme="majorHAnsi" w:hAnsiTheme="majorHAnsi" w:cstheme="majorHAnsi"/>
          <w:b/>
          <w:color w:val="E1B937"/>
        </w:rPr>
        <w:t>Método p</w:t>
      </w:r>
      <w:r w:rsidR="00307EB8" w:rsidRPr="00133314">
        <w:rPr>
          <w:rFonts w:asciiTheme="majorHAnsi" w:hAnsiTheme="majorHAnsi" w:cstheme="majorHAnsi"/>
          <w:b/>
          <w:color w:val="E1B937"/>
        </w:rPr>
        <w:t>or substituição</w:t>
      </w:r>
    </w:p>
    <w:p w14:paraId="7B2F03E8" w14:textId="7D23E46E" w:rsidR="00B04BEE" w:rsidRPr="00133314" w:rsidRDefault="0085185A" w:rsidP="001E453E">
      <w:pPr>
        <w:tabs>
          <w:tab w:val="left" w:pos="284"/>
        </w:tabs>
        <w:autoSpaceDE w:val="0"/>
        <w:autoSpaceDN w:val="0"/>
        <w:adjustRightInd w:val="0"/>
        <w:spacing w:before="120" w:after="120" w:line="360" w:lineRule="auto"/>
        <w:ind w:left="-11"/>
        <w:jc w:val="both"/>
        <w:rPr>
          <w:rFonts w:asciiTheme="majorHAnsi" w:hAnsiTheme="majorHAnsi" w:cstheme="majorHAnsi"/>
        </w:rPr>
      </w:pPr>
      <w:r w:rsidRPr="00133314">
        <w:rPr>
          <w:rFonts w:asciiTheme="majorHAnsi" w:hAnsiTheme="majorHAnsi" w:cstheme="majorHAnsi"/>
        </w:rPr>
        <w:t xml:space="preserve">Tais medições são caracterizadas pela substituição do mensurando por algo que tenha uma quantidade equivalente, sendo o efeito na medição comparável. </w:t>
      </w:r>
      <w:r w:rsidR="00B04BEE" w:rsidRPr="00133314">
        <w:rPr>
          <w:rFonts w:asciiTheme="majorHAnsi" w:hAnsiTheme="majorHAnsi" w:cstheme="majorHAnsi"/>
        </w:rPr>
        <w:t xml:space="preserve"> Em outras palavras, a grandeza a </w:t>
      </w:r>
      <w:r w:rsidR="00DD36C9" w:rsidRPr="00133314">
        <w:rPr>
          <w:rFonts w:asciiTheme="majorHAnsi" w:hAnsiTheme="majorHAnsi" w:cstheme="majorHAnsi"/>
        </w:rPr>
        <w:t>ser medida</w:t>
      </w:r>
      <w:r w:rsidR="00B04BEE" w:rsidRPr="00133314">
        <w:rPr>
          <w:rFonts w:asciiTheme="majorHAnsi" w:hAnsiTheme="majorHAnsi" w:cstheme="majorHAnsi"/>
        </w:rPr>
        <w:t xml:space="preserve"> é substituída por uma grandeza da mesma natureza, de valor conhecido, escolhida de maneira a que os efeitos no dispositivo indicador </w:t>
      </w:r>
      <w:r w:rsidR="00B077FE" w:rsidRPr="00133314">
        <w:rPr>
          <w:rFonts w:asciiTheme="majorHAnsi" w:hAnsiTheme="majorHAnsi" w:cstheme="majorHAnsi"/>
        </w:rPr>
        <w:t xml:space="preserve">(instrumento de medição) </w:t>
      </w:r>
      <w:r w:rsidR="00B04BEE" w:rsidRPr="00133314">
        <w:rPr>
          <w:rFonts w:asciiTheme="majorHAnsi" w:hAnsiTheme="majorHAnsi" w:cstheme="majorHAnsi"/>
        </w:rPr>
        <w:t>produzam o mesmo efeito.</w:t>
      </w:r>
    </w:p>
    <w:p w14:paraId="787FFDE0" w14:textId="12297E25" w:rsidR="00EF2300" w:rsidRPr="00EF2300" w:rsidRDefault="00EF2300" w:rsidP="001E453E">
      <w:pPr>
        <w:pStyle w:val="PargrafodaLista"/>
        <w:spacing w:line="360" w:lineRule="auto"/>
        <w:rPr>
          <w:rFonts w:asciiTheme="majorHAnsi" w:hAnsiTheme="majorHAnsi" w:cstheme="majorHAnsi"/>
        </w:rPr>
      </w:pPr>
    </w:p>
    <w:p w14:paraId="0742269A" w14:textId="57C9795B" w:rsidR="00EF2300" w:rsidRPr="00EF2300" w:rsidRDefault="00EF2300" w:rsidP="001E453E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EF2300">
        <w:rPr>
          <w:rFonts w:asciiTheme="majorHAnsi" w:hAnsiTheme="majorHAnsi" w:cstheme="majorHAnsi"/>
        </w:rPr>
        <w:t>Exemplo: Método de substituição para medição da resistência RX</w:t>
      </w:r>
      <w:r w:rsidR="007727C4">
        <w:rPr>
          <w:rFonts w:asciiTheme="majorHAnsi" w:hAnsiTheme="majorHAnsi" w:cstheme="majorHAnsi"/>
        </w:rPr>
        <w:t xml:space="preserve"> </w:t>
      </w:r>
    </w:p>
    <w:p w14:paraId="0FCF9011" w14:textId="1D8F8CDA" w:rsidR="00EF2300" w:rsidRDefault="00EF2300" w:rsidP="001E453E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EF2300">
        <w:rPr>
          <w:rFonts w:asciiTheme="majorHAnsi" w:hAnsiTheme="majorHAnsi" w:cstheme="majorHAnsi"/>
        </w:rPr>
        <w:t>Neste caso, a resistência RS</w:t>
      </w:r>
      <w:r w:rsidR="007727C4">
        <w:rPr>
          <w:rFonts w:asciiTheme="majorHAnsi" w:hAnsiTheme="majorHAnsi" w:cstheme="majorHAnsi"/>
        </w:rPr>
        <w:t xml:space="preserve"> </w:t>
      </w:r>
      <w:r w:rsidR="00DD36C9">
        <w:rPr>
          <w:rFonts w:asciiTheme="majorHAnsi" w:hAnsiTheme="majorHAnsi" w:cstheme="majorHAnsi"/>
        </w:rPr>
        <w:t>deve ser</w:t>
      </w:r>
      <w:r w:rsidRPr="00EF2300">
        <w:rPr>
          <w:rFonts w:asciiTheme="majorHAnsi" w:hAnsiTheme="majorHAnsi" w:cstheme="majorHAnsi"/>
        </w:rPr>
        <w:t xml:space="preserve"> variada até que o amperímetro indique um valor de intensidade de corrente igual ao obtido quando o comutador está ligado à resistência a medir, RX</w:t>
      </w:r>
      <w:r>
        <w:rPr>
          <w:rFonts w:asciiTheme="majorHAnsi" w:hAnsiTheme="majorHAnsi" w:cstheme="majorHAnsi"/>
        </w:rPr>
        <w:t>.</w:t>
      </w:r>
    </w:p>
    <w:p w14:paraId="67282FF3" w14:textId="3F6DAFF4" w:rsidR="00307EB8" w:rsidRPr="00EF2300" w:rsidRDefault="00266B64" w:rsidP="00266B64">
      <w:pPr>
        <w:autoSpaceDE w:val="0"/>
        <w:autoSpaceDN w:val="0"/>
        <w:adjustRightInd w:val="0"/>
        <w:spacing w:before="120" w:after="120"/>
        <w:ind w:left="360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2BA23BC5" wp14:editId="07255D01">
            <wp:extent cx="3076575" cy="2417741"/>
            <wp:effectExtent l="0" t="0" r="0" b="1905"/>
            <wp:docPr id="12" name="Imagem 12" descr="http://entib.org.br/entib/imagens/16781_A06_03_esqu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ntib.org.br/entib/imagens/16781_A06_03_esquema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68" cy="242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EB7C7" w14:textId="72A95D3A" w:rsidR="00307EB8" w:rsidRPr="00EF2300" w:rsidRDefault="00307EB8" w:rsidP="00A11293">
      <w:pPr>
        <w:autoSpaceDE w:val="0"/>
        <w:autoSpaceDN w:val="0"/>
        <w:adjustRightInd w:val="0"/>
        <w:spacing w:before="120" w:after="120"/>
        <w:jc w:val="both"/>
        <w:rPr>
          <w:rFonts w:asciiTheme="majorHAnsi" w:hAnsiTheme="majorHAnsi" w:cstheme="majorHAnsi"/>
        </w:rPr>
      </w:pPr>
    </w:p>
    <w:p w14:paraId="599F777E" w14:textId="4C40F348" w:rsidR="00FD06AA" w:rsidRPr="005A0212" w:rsidRDefault="00FD06AA" w:rsidP="0096619F">
      <w:pPr>
        <w:pStyle w:val="Estilo1"/>
        <w:numPr>
          <w:ilvl w:val="0"/>
          <w:numId w:val="2"/>
        </w:numPr>
        <w:spacing w:after="480"/>
        <w:ind w:left="426" w:hanging="426"/>
        <w:jc w:val="both"/>
        <w:rPr>
          <w:rFonts w:asciiTheme="majorHAnsi" w:hAnsiTheme="majorHAnsi" w:cstheme="majorHAnsi"/>
        </w:rPr>
      </w:pPr>
      <w:bookmarkStart w:id="23" w:name="_Toc37157517"/>
      <w:r w:rsidRPr="005A0212">
        <w:rPr>
          <w:rFonts w:asciiTheme="majorHAnsi" w:hAnsiTheme="majorHAnsi" w:cstheme="majorHAnsi"/>
        </w:rPr>
        <w:t>Medições e suas características</w:t>
      </w:r>
      <w:bookmarkEnd w:id="23"/>
    </w:p>
    <w:p w14:paraId="39BCE66A" w14:textId="03FDD405" w:rsidR="00DD3817" w:rsidRDefault="000F629A" w:rsidP="00586555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586555">
        <w:rPr>
          <w:rFonts w:asciiTheme="majorHAnsi" w:hAnsiTheme="majorHAnsi" w:cstheme="majorHAnsi"/>
        </w:rPr>
        <w:t>As medições que realizamos pode</w:t>
      </w:r>
      <w:r w:rsidR="00E2768B" w:rsidRPr="00586555">
        <w:rPr>
          <w:rFonts w:asciiTheme="majorHAnsi" w:hAnsiTheme="majorHAnsi" w:cstheme="majorHAnsi"/>
        </w:rPr>
        <w:t>m</w:t>
      </w:r>
      <w:r w:rsidRPr="00586555">
        <w:rPr>
          <w:rFonts w:asciiTheme="majorHAnsi" w:hAnsiTheme="majorHAnsi" w:cstheme="majorHAnsi"/>
        </w:rPr>
        <w:t xml:space="preserve"> ser descritas conforme </w:t>
      </w:r>
      <w:r w:rsidR="00D06922" w:rsidRPr="00586555">
        <w:rPr>
          <w:rFonts w:asciiTheme="majorHAnsi" w:hAnsiTheme="majorHAnsi" w:cstheme="majorHAnsi"/>
        </w:rPr>
        <w:t xml:space="preserve">as características dos </w:t>
      </w:r>
      <w:r w:rsidR="00DD36C9" w:rsidRPr="00586555">
        <w:rPr>
          <w:rFonts w:asciiTheme="majorHAnsi" w:hAnsiTheme="majorHAnsi" w:cstheme="majorHAnsi"/>
        </w:rPr>
        <w:t xml:space="preserve">instrumentos </w:t>
      </w:r>
      <w:r w:rsidR="00D06922" w:rsidRPr="00586555">
        <w:rPr>
          <w:rFonts w:asciiTheme="majorHAnsi" w:hAnsiTheme="majorHAnsi" w:cstheme="majorHAnsi"/>
        </w:rPr>
        <w:t xml:space="preserve">empregados </w:t>
      </w:r>
      <w:r w:rsidR="00DD36C9" w:rsidRPr="00952D10">
        <w:rPr>
          <w:rFonts w:asciiTheme="majorHAnsi" w:hAnsiTheme="majorHAnsi" w:cstheme="majorHAnsi"/>
        </w:rPr>
        <w:t xml:space="preserve">em </w:t>
      </w:r>
      <w:r w:rsidR="00D06922" w:rsidRPr="00952D10">
        <w:rPr>
          <w:rFonts w:asciiTheme="majorHAnsi" w:hAnsiTheme="majorHAnsi" w:cstheme="majorHAnsi"/>
        </w:rPr>
        <w:t xml:space="preserve">seus processos. Tais </w:t>
      </w:r>
      <w:r w:rsidR="00DD36C9" w:rsidRPr="00952D10">
        <w:rPr>
          <w:rFonts w:asciiTheme="majorHAnsi" w:hAnsiTheme="majorHAnsi" w:cstheme="majorHAnsi"/>
        </w:rPr>
        <w:t xml:space="preserve">instrumentos </w:t>
      </w:r>
      <w:r w:rsidR="00D06922" w:rsidRPr="00952D10">
        <w:rPr>
          <w:rFonts w:asciiTheme="majorHAnsi" w:hAnsiTheme="majorHAnsi" w:cstheme="majorHAnsi"/>
        </w:rPr>
        <w:t>(</w:t>
      </w:r>
      <w:r w:rsidR="00DD3817" w:rsidRPr="00952D10">
        <w:rPr>
          <w:rFonts w:asciiTheme="majorHAnsi" w:hAnsiTheme="majorHAnsi" w:cstheme="majorHAnsi"/>
        </w:rPr>
        <w:t>instrumento</w:t>
      </w:r>
      <w:r w:rsidR="00D06922" w:rsidRPr="00952D10">
        <w:rPr>
          <w:rFonts w:asciiTheme="majorHAnsi" w:hAnsiTheme="majorHAnsi" w:cstheme="majorHAnsi"/>
        </w:rPr>
        <w:t>s</w:t>
      </w:r>
      <w:r w:rsidR="00DD3817" w:rsidRPr="00952D10">
        <w:rPr>
          <w:rFonts w:asciiTheme="majorHAnsi" w:hAnsiTheme="majorHAnsi" w:cstheme="majorHAnsi"/>
        </w:rPr>
        <w:t xml:space="preserve"> de medição</w:t>
      </w:r>
      <w:r w:rsidR="00D06922" w:rsidRPr="008203A6">
        <w:rPr>
          <w:rFonts w:asciiTheme="majorHAnsi" w:hAnsiTheme="majorHAnsi" w:cstheme="majorHAnsi"/>
        </w:rPr>
        <w:t>,</w:t>
      </w:r>
      <w:r w:rsidR="00DD3817" w:rsidRPr="008203A6">
        <w:rPr>
          <w:rFonts w:asciiTheme="majorHAnsi" w:hAnsiTheme="majorHAnsi" w:cstheme="majorHAnsi"/>
        </w:rPr>
        <w:t xml:space="preserve"> dispositivos de medição, transdutores de medição</w:t>
      </w:r>
      <w:r w:rsidR="00D06922" w:rsidRPr="008203A6">
        <w:rPr>
          <w:rFonts w:asciiTheme="majorHAnsi" w:hAnsiTheme="majorHAnsi" w:cstheme="majorHAnsi"/>
        </w:rPr>
        <w:t xml:space="preserve">, </w:t>
      </w:r>
      <w:r w:rsidR="00DD3817" w:rsidRPr="008203A6">
        <w:rPr>
          <w:rFonts w:asciiTheme="majorHAnsi" w:hAnsiTheme="majorHAnsi" w:cstheme="majorHAnsi"/>
        </w:rPr>
        <w:t>sistema</w:t>
      </w:r>
      <w:r w:rsidR="00D06922" w:rsidRPr="008203A6">
        <w:rPr>
          <w:rFonts w:asciiTheme="majorHAnsi" w:hAnsiTheme="majorHAnsi" w:cstheme="majorHAnsi"/>
        </w:rPr>
        <w:t>s</w:t>
      </w:r>
      <w:r w:rsidR="00DD3817" w:rsidRPr="008203A6">
        <w:rPr>
          <w:rFonts w:asciiTheme="majorHAnsi" w:hAnsiTheme="majorHAnsi" w:cstheme="majorHAnsi"/>
        </w:rPr>
        <w:t xml:space="preserve"> de medição</w:t>
      </w:r>
      <w:r w:rsidR="00D06922" w:rsidRPr="008203A6">
        <w:rPr>
          <w:rFonts w:asciiTheme="majorHAnsi" w:hAnsiTheme="majorHAnsi" w:cstheme="majorHAnsi"/>
        </w:rPr>
        <w:t>, bem como</w:t>
      </w:r>
      <w:r w:rsidR="00DD3817" w:rsidRPr="008203A6">
        <w:rPr>
          <w:rFonts w:asciiTheme="majorHAnsi" w:hAnsiTheme="majorHAnsi" w:cstheme="majorHAnsi"/>
        </w:rPr>
        <w:t xml:space="preserve"> medida</w:t>
      </w:r>
      <w:r w:rsidR="00D06922" w:rsidRPr="008203A6">
        <w:rPr>
          <w:rFonts w:asciiTheme="majorHAnsi" w:hAnsiTheme="majorHAnsi" w:cstheme="majorHAnsi"/>
        </w:rPr>
        <w:t>s</w:t>
      </w:r>
      <w:r w:rsidR="00DD3817" w:rsidRPr="008203A6">
        <w:rPr>
          <w:rFonts w:asciiTheme="majorHAnsi" w:hAnsiTheme="majorHAnsi" w:cstheme="majorHAnsi"/>
        </w:rPr>
        <w:t xml:space="preserve"> materializada</w:t>
      </w:r>
      <w:r w:rsidR="00D06922" w:rsidRPr="008203A6">
        <w:rPr>
          <w:rFonts w:asciiTheme="majorHAnsi" w:hAnsiTheme="majorHAnsi" w:cstheme="majorHAnsi"/>
        </w:rPr>
        <w:t>s</w:t>
      </w:r>
      <w:r w:rsidR="00DD3817" w:rsidRPr="008203A6">
        <w:rPr>
          <w:rFonts w:asciiTheme="majorHAnsi" w:hAnsiTheme="majorHAnsi" w:cstheme="majorHAnsi"/>
        </w:rPr>
        <w:t xml:space="preserve"> ou materia</w:t>
      </w:r>
      <w:r w:rsidR="00D06922" w:rsidRPr="008203A6">
        <w:rPr>
          <w:rFonts w:asciiTheme="majorHAnsi" w:hAnsiTheme="majorHAnsi" w:cstheme="majorHAnsi"/>
        </w:rPr>
        <w:t>is</w:t>
      </w:r>
      <w:r w:rsidR="00DD3817" w:rsidRPr="008203A6">
        <w:rPr>
          <w:rFonts w:asciiTheme="majorHAnsi" w:hAnsiTheme="majorHAnsi" w:cstheme="majorHAnsi"/>
        </w:rPr>
        <w:t xml:space="preserve"> de referência</w:t>
      </w:r>
      <w:r w:rsidR="00D06922" w:rsidRPr="008203A6">
        <w:rPr>
          <w:rFonts w:asciiTheme="majorHAnsi" w:hAnsiTheme="majorHAnsi" w:cstheme="majorHAnsi"/>
        </w:rPr>
        <w:t>) possuem características de medição que</w:t>
      </w:r>
      <w:r w:rsidR="00D06922" w:rsidRPr="00AA24B9">
        <w:rPr>
          <w:rFonts w:asciiTheme="majorHAnsi" w:hAnsiTheme="majorHAnsi" w:cstheme="majorHAnsi"/>
        </w:rPr>
        <w:t xml:space="preserve"> definem a forma de seu uso</w:t>
      </w:r>
      <w:r w:rsidR="00DD3817" w:rsidRPr="00AA24B9">
        <w:rPr>
          <w:rFonts w:asciiTheme="majorHAnsi" w:hAnsiTheme="majorHAnsi" w:cstheme="majorHAnsi"/>
        </w:rPr>
        <w:t>.</w:t>
      </w:r>
    </w:p>
    <w:p w14:paraId="3BBB83CE" w14:textId="0C985B56" w:rsidR="00952D10" w:rsidRDefault="00C64B88" w:rsidP="00586555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Até</w:t>
      </w:r>
      <w:r w:rsidR="00952D10">
        <w:rPr>
          <w:rFonts w:asciiTheme="majorHAnsi" w:hAnsiTheme="majorHAnsi" w:cstheme="majorHAnsi"/>
        </w:rPr>
        <w:t xml:space="preserve"> agora, vimos alguns termos importantes que caracterizam os sistemas de medição, tais como:</w:t>
      </w:r>
    </w:p>
    <w:p w14:paraId="70A135F0" w14:textId="3EE89368" w:rsidR="00952D10" w:rsidRPr="00B67861" w:rsidRDefault="00952D10" w:rsidP="00B6786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B67861">
        <w:rPr>
          <w:rFonts w:asciiTheme="majorHAnsi" w:hAnsiTheme="majorHAnsi" w:cstheme="majorHAnsi"/>
        </w:rPr>
        <w:t>Erro de medição</w:t>
      </w:r>
      <w:r>
        <w:rPr>
          <w:rFonts w:asciiTheme="majorHAnsi" w:hAnsiTheme="majorHAnsi" w:cstheme="majorHAnsi"/>
        </w:rPr>
        <w:t xml:space="preserve">; Erro fiducial; amplitude de medição; deriva instrumental; exatidão; erro máximo admissível, tendência instrumental, entre outros. </w:t>
      </w:r>
    </w:p>
    <w:p w14:paraId="1C4958C0" w14:textId="7AB2A05F" w:rsidR="00DD3817" w:rsidRDefault="00D06922" w:rsidP="00B67861">
      <w:pPr>
        <w:autoSpaceDE w:val="0"/>
        <w:autoSpaceDN w:val="0"/>
        <w:adjustRightInd w:val="0"/>
        <w:spacing w:before="120" w:after="120"/>
        <w:jc w:val="both"/>
        <w:rPr>
          <w:rFonts w:asciiTheme="majorHAnsi" w:eastAsia="Times New Roman" w:hAnsiTheme="majorHAnsi" w:cstheme="majorHAnsi"/>
          <w:lang w:eastAsia="pt-BR"/>
        </w:rPr>
      </w:pPr>
      <w:r w:rsidRPr="00952D10">
        <w:rPr>
          <w:rFonts w:asciiTheme="majorHAnsi" w:hAnsiTheme="majorHAnsi" w:cstheme="majorHAnsi"/>
        </w:rPr>
        <w:t xml:space="preserve">Veremos, a seguir, </w:t>
      </w:r>
      <w:r w:rsidR="00952D10">
        <w:rPr>
          <w:rFonts w:asciiTheme="majorHAnsi" w:hAnsiTheme="majorHAnsi" w:cstheme="majorHAnsi"/>
        </w:rPr>
        <w:t>algumas outras características a</w:t>
      </w:r>
      <w:r w:rsidRPr="00952D10">
        <w:rPr>
          <w:rFonts w:asciiTheme="majorHAnsi" w:hAnsiTheme="majorHAnsi" w:cstheme="majorHAnsi"/>
        </w:rPr>
        <w:t>ssociadas a sistemas de mediç</w:t>
      </w:r>
      <w:r w:rsidR="00952D10">
        <w:rPr>
          <w:rFonts w:asciiTheme="majorHAnsi" w:hAnsiTheme="majorHAnsi" w:cstheme="majorHAnsi"/>
        </w:rPr>
        <w:t>ão, definidas pelo VIM</w:t>
      </w:r>
      <w:r w:rsidR="00952D10">
        <w:rPr>
          <w:rFonts w:asciiTheme="majorHAnsi" w:eastAsia="Times New Roman" w:hAnsiTheme="majorHAnsi" w:cstheme="majorHAnsi"/>
          <w:lang w:eastAsia="pt-BR"/>
        </w:rPr>
        <w:t>.</w:t>
      </w:r>
    </w:p>
    <w:p w14:paraId="618D5BF3" w14:textId="77777777" w:rsidR="00CA7356" w:rsidRDefault="00CA7356" w:rsidP="00B67861">
      <w:pPr>
        <w:autoSpaceDE w:val="0"/>
        <w:autoSpaceDN w:val="0"/>
        <w:adjustRightInd w:val="0"/>
        <w:spacing w:before="120" w:after="120"/>
        <w:jc w:val="both"/>
        <w:rPr>
          <w:rFonts w:asciiTheme="majorHAnsi" w:eastAsia="Times New Roman" w:hAnsiTheme="majorHAnsi" w:cstheme="majorHAnsi"/>
          <w:lang w:eastAsia="pt-BR"/>
        </w:rPr>
      </w:pPr>
    </w:p>
    <w:p w14:paraId="070D6F25" w14:textId="77777777" w:rsidR="00CA7356" w:rsidRDefault="00CA7356" w:rsidP="00B67861">
      <w:pPr>
        <w:autoSpaceDE w:val="0"/>
        <w:autoSpaceDN w:val="0"/>
        <w:adjustRightInd w:val="0"/>
        <w:spacing w:before="120" w:after="120"/>
        <w:jc w:val="both"/>
        <w:rPr>
          <w:rFonts w:asciiTheme="majorHAnsi" w:eastAsia="Times New Roman" w:hAnsiTheme="majorHAnsi" w:cstheme="majorHAnsi"/>
          <w:lang w:eastAsia="pt-BR"/>
        </w:rPr>
      </w:pPr>
    </w:p>
    <w:p w14:paraId="5888CE09" w14:textId="77777777" w:rsidR="00952D10" w:rsidRPr="008A08ED" w:rsidRDefault="00952D10" w:rsidP="00133314">
      <w:pPr>
        <w:pStyle w:val="PargrafodaLista"/>
        <w:widowControl/>
        <w:spacing w:before="120" w:after="120"/>
        <w:ind w:left="708"/>
        <w:jc w:val="both"/>
        <w:rPr>
          <w:rFonts w:asciiTheme="majorHAnsi" w:eastAsia="Times New Roman" w:hAnsiTheme="majorHAnsi" w:cstheme="majorHAnsi"/>
          <w:lang w:eastAsia="pt-BR"/>
        </w:rPr>
      </w:pPr>
    </w:p>
    <w:p w14:paraId="2B96A813" w14:textId="6D239112" w:rsidR="00952D10" w:rsidRPr="0096619F" w:rsidRDefault="001E453E" w:rsidP="001E453E">
      <w:pPr>
        <w:pStyle w:val="PargrafodaLista"/>
        <w:widowControl/>
        <w:numPr>
          <w:ilvl w:val="0"/>
          <w:numId w:val="29"/>
        </w:numPr>
        <w:shd w:val="clear" w:color="auto" w:fill="FFFFFF"/>
        <w:tabs>
          <w:tab w:val="left" w:pos="284"/>
        </w:tabs>
        <w:spacing w:before="120" w:after="120" w:line="360" w:lineRule="auto"/>
        <w:ind w:left="0" w:firstLine="0"/>
        <w:jc w:val="both"/>
        <w:rPr>
          <w:rFonts w:asciiTheme="majorHAnsi" w:hAnsiTheme="majorHAnsi"/>
          <w:b/>
          <w:bCs/>
          <w:color w:val="E1B937" w:themeColor="accent2"/>
        </w:rPr>
      </w:pPr>
      <w:r>
        <w:rPr>
          <w:rFonts w:asciiTheme="majorHAnsi" w:hAnsiTheme="majorHAnsi"/>
          <w:b/>
          <w:bCs/>
          <w:color w:val="E1B937" w:themeColor="accent2"/>
        </w:rPr>
        <w:t>I</w:t>
      </w:r>
      <w:r w:rsidRPr="001E453E">
        <w:rPr>
          <w:rFonts w:asciiTheme="majorHAnsi" w:hAnsiTheme="majorHAnsi"/>
          <w:b/>
          <w:bCs/>
          <w:color w:val="E1B937" w:themeColor="accent2"/>
        </w:rPr>
        <w:t xml:space="preserve">ntervalo </w:t>
      </w:r>
      <w:r w:rsidR="00952D10" w:rsidRPr="001E453E">
        <w:rPr>
          <w:rFonts w:asciiTheme="majorHAnsi" w:hAnsiTheme="majorHAnsi"/>
          <w:b/>
          <w:bCs/>
          <w:color w:val="E1B937" w:themeColor="accent2"/>
        </w:rPr>
        <w:t xml:space="preserve">nominal </w:t>
      </w:r>
      <w:r w:rsidR="00952D10" w:rsidRPr="0096619F">
        <w:rPr>
          <w:rFonts w:asciiTheme="majorHAnsi" w:hAnsiTheme="majorHAnsi"/>
          <w:b/>
          <w:bCs/>
          <w:color w:val="E1B937" w:themeColor="accent2"/>
        </w:rPr>
        <w:t>de indica</w:t>
      </w:r>
      <w:r w:rsidR="00952D10" w:rsidRPr="0096619F">
        <w:rPr>
          <w:rFonts w:asciiTheme="majorHAnsi" w:hAnsiTheme="majorHAnsi" w:hint="eastAsia"/>
          <w:b/>
          <w:bCs/>
          <w:color w:val="E1B937" w:themeColor="accent2"/>
        </w:rPr>
        <w:t>çõ</w:t>
      </w:r>
      <w:r w:rsidR="00952D10" w:rsidRPr="0096619F">
        <w:rPr>
          <w:rFonts w:asciiTheme="majorHAnsi" w:hAnsiTheme="majorHAnsi"/>
          <w:b/>
          <w:bCs/>
          <w:color w:val="E1B937" w:themeColor="accent2"/>
        </w:rPr>
        <w:t>es – item 4.4 VIM</w:t>
      </w:r>
    </w:p>
    <w:p w14:paraId="3B8868E5" w14:textId="65BE008E" w:rsidR="00556F71" w:rsidRDefault="00952D10" w:rsidP="0096619F">
      <w:pPr>
        <w:pStyle w:val="PargrafodaLista"/>
        <w:widowControl/>
        <w:shd w:val="clear" w:color="auto" w:fill="FFFFFF"/>
        <w:tabs>
          <w:tab w:val="left" w:pos="284"/>
          <w:tab w:val="left" w:pos="426"/>
        </w:tabs>
        <w:spacing w:before="240" w:after="240" w:line="360" w:lineRule="auto"/>
        <w:jc w:val="both"/>
        <w:rPr>
          <w:rFonts w:asciiTheme="majorHAnsi" w:hAnsiTheme="majorHAnsi" w:cs="Helvetica"/>
          <w:b/>
          <w:bCs/>
          <w:i/>
          <w:iCs/>
          <w:color w:val="000000"/>
        </w:rPr>
      </w:pPr>
      <w:r w:rsidRPr="00B67861">
        <w:rPr>
          <w:rFonts w:asciiTheme="majorHAnsi" w:hAnsiTheme="majorHAnsi" w:cs="Helvetica"/>
          <w:b/>
          <w:bCs/>
          <w:i/>
          <w:iCs/>
          <w:color w:val="000000"/>
        </w:rPr>
        <w:t xml:space="preserve">Conjunto de </w:t>
      </w:r>
      <w:r w:rsidRPr="00B67861">
        <w:rPr>
          <w:rFonts w:asciiTheme="majorHAnsi" w:hAnsiTheme="majorHAnsi"/>
          <w:b/>
          <w:bCs/>
          <w:i/>
          <w:iCs/>
          <w:color w:val="000000"/>
        </w:rPr>
        <w:t xml:space="preserve">valores </w:t>
      </w:r>
      <w:r w:rsidRPr="00B67861">
        <w:rPr>
          <w:rFonts w:asciiTheme="majorHAnsi" w:hAnsiTheme="majorHAnsi" w:cs="Helvetica"/>
          <w:b/>
          <w:bCs/>
          <w:i/>
          <w:iCs/>
          <w:color w:val="000000"/>
        </w:rPr>
        <w:t xml:space="preserve">compreendidos entre duas </w:t>
      </w:r>
      <w:r w:rsidRPr="00B67861">
        <w:rPr>
          <w:rFonts w:asciiTheme="majorHAnsi" w:hAnsiTheme="majorHAnsi"/>
          <w:b/>
          <w:bCs/>
          <w:i/>
          <w:iCs/>
          <w:color w:val="000000"/>
        </w:rPr>
        <w:t>indica</w:t>
      </w:r>
      <w:r w:rsidRPr="00B67861">
        <w:rPr>
          <w:rFonts w:asciiTheme="majorHAnsi" w:hAnsiTheme="majorHAnsi" w:hint="eastAsia"/>
          <w:b/>
          <w:bCs/>
          <w:i/>
          <w:iCs/>
          <w:color w:val="000000"/>
        </w:rPr>
        <w:t>çõ</w:t>
      </w:r>
      <w:r w:rsidRPr="00B67861">
        <w:rPr>
          <w:rFonts w:asciiTheme="majorHAnsi" w:hAnsiTheme="majorHAnsi"/>
          <w:b/>
          <w:bCs/>
          <w:i/>
          <w:iCs/>
          <w:color w:val="000000"/>
        </w:rPr>
        <w:t xml:space="preserve">es </w:t>
      </w:r>
      <w:r w:rsidRPr="00B67861">
        <w:rPr>
          <w:rFonts w:asciiTheme="majorHAnsi" w:hAnsiTheme="majorHAnsi" w:cs="Helvetica"/>
          <w:b/>
          <w:bCs/>
          <w:i/>
          <w:iCs/>
          <w:color w:val="000000"/>
        </w:rPr>
        <w:t>extremas arredondadas ou</w:t>
      </w:r>
      <w:r>
        <w:rPr>
          <w:rFonts w:asciiTheme="majorHAnsi" w:hAnsiTheme="majorHAnsi" w:cs="Helvetica"/>
          <w:b/>
          <w:bCs/>
          <w:i/>
          <w:iCs/>
          <w:color w:val="000000"/>
        </w:rPr>
        <w:t xml:space="preserve"> </w:t>
      </w:r>
      <w:r w:rsidRPr="00B67861">
        <w:rPr>
          <w:rFonts w:asciiTheme="majorHAnsi" w:hAnsiTheme="majorHAnsi" w:cs="Helvetica"/>
          <w:b/>
          <w:bCs/>
          <w:i/>
          <w:iCs/>
          <w:color w:val="000000"/>
        </w:rPr>
        <w:t xml:space="preserve">aproximadas, obtido com um posicionamento particular dos comandos dum </w:t>
      </w:r>
      <w:r w:rsidRPr="00B67861">
        <w:rPr>
          <w:rFonts w:asciiTheme="majorHAnsi" w:hAnsiTheme="majorHAnsi"/>
          <w:b/>
          <w:bCs/>
          <w:i/>
          <w:iCs/>
          <w:color w:val="000000"/>
        </w:rPr>
        <w:t>instrumento de</w:t>
      </w:r>
      <w:r>
        <w:rPr>
          <w:rFonts w:asciiTheme="majorHAnsi" w:hAnsiTheme="majorHAnsi"/>
          <w:b/>
          <w:bCs/>
          <w:i/>
          <w:iCs/>
          <w:color w:val="000000"/>
        </w:rPr>
        <w:t xml:space="preserve"> </w:t>
      </w:r>
      <w:r w:rsidRPr="00B67861">
        <w:rPr>
          <w:rFonts w:asciiTheme="majorHAnsi" w:hAnsiTheme="majorHAnsi"/>
          <w:b/>
          <w:bCs/>
          <w:i/>
          <w:iCs/>
          <w:color w:val="000000"/>
        </w:rPr>
        <w:t>medi</w:t>
      </w:r>
      <w:r w:rsidRPr="00B67861">
        <w:rPr>
          <w:rFonts w:asciiTheme="majorHAnsi" w:hAnsiTheme="majorHAnsi" w:hint="eastAsia"/>
          <w:b/>
          <w:bCs/>
          <w:i/>
          <w:iCs/>
          <w:color w:val="000000"/>
        </w:rPr>
        <w:t>çã</w:t>
      </w:r>
      <w:r w:rsidRPr="00B67861">
        <w:rPr>
          <w:rFonts w:asciiTheme="majorHAnsi" w:hAnsiTheme="majorHAnsi"/>
          <w:b/>
          <w:bCs/>
          <w:i/>
          <w:iCs/>
          <w:color w:val="000000"/>
        </w:rPr>
        <w:t xml:space="preserve">o </w:t>
      </w:r>
      <w:r w:rsidRPr="00B67861">
        <w:rPr>
          <w:rFonts w:asciiTheme="majorHAnsi" w:hAnsiTheme="majorHAnsi" w:cs="Helvetica"/>
          <w:b/>
          <w:bCs/>
          <w:i/>
          <w:iCs/>
          <w:color w:val="000000"/>
        </w:rPr>
        <w:t xml:space="preserve">ou </w:t>
      </w:r>
      <w:r w:rsidRPr="00B67861">
        <w:rPr>
          <w:rFonts w:asciiTheme="majorHAnsi" w:hAnsiTheme="majorHAnsi"/>
          <w:b/>
          <w:bCs/>
          <w:i/>
          <w:iCs/>
          <w:color w:val="000000"/>
        </w:rPr>
        <w:t>sistema de medi</w:t>
      </w:r>
      <w:r w:rsidRPr="00B67861">
        <w:rPr>
          <w:rFonts w:asciiTheme="majorHAnsi" w:hAnsiTheme="majorHAnsi" w:hint="eastAsia"/>
          <w:b/>
          <w:bCs/>
          <w:i/>
          <w:iCs/>
          <w:color w:val="000000"/>
        </w:rPr>
        <w:t>çã</w:t>
      </w:r>
      <w:r w:rsidRPr="00B67861">
        <w:rPr>
          <w:rFonts w:asciiTheme="majorHAnsi" w:hAnsiTheme="majorHAnsi"/>
          <w:b/>
          <w:bCs/>
          <w:i/>
          <w:iCs/>
          <w:color w:val="000000"/>
        </w:rPr>
        <w:t xml:space="preserve">o </w:t>
      </w:r>
      <w:r w:rsidRPr="00B67861">
        <w:rPr>
          <w:rFonts w:asciiTheme="majorHAnsi" w:hAnsiTheme="majorHAnsi" w:cs="Helvetica"/>
          <w:b/>
          <w:bCs/>
          <w:i/>
          <w:iCs/>
          <w:color w:val="000000"/>
        </w:rPr>
        <w:t>e utilizado para designar este posicionamento.</w:t>
      </w:r>
    </w:p>
    <w:p w14:paraId="208A87A1" w14:textId="452838CD" w:rsidR="00952D10" w:rsidRDefault="00952D10" w:rsidP="0096619F">
      <w:pPr>
        <w:pStyle w:val="PargrafodaLista"/>
        <w:widowControl/>
        <w:shd w:val="clear" w:color="auto" w:fill="FFFFFF"/>
        <w:tabs>
          <w:tab w:val="left" w:pos="284"/>
          <w:tab w:val="left" w:pos="426"/>
        </w:tabs>
        <w:spacing w:before="240" w:after="240" w:line="360" w:lineRule="auto"/>
        <w:jc w:val="both"/>
        <w:rPr>
          <w:rFonts w:asciiTheme="majorHAnsi" w:hAnsiTheme="majorHAnsi" w:cs="Helvetica"/>
          <w:b/>
          <w:bCs/>
          <w:i/>
          <w:iCs/>
          <w:color w:val="000000"/>
        </w:rPr>
      </w:pPr>
      <w:r w:rsidRPr="00B67861">
        <w:rPr>
          <w:rFonts w:asciiTheme="majorHAnsi" w:hAnsiTheme="majorHAnsi" w:cs="Helvetica"/>
          <w:b/>
          <w:bCs/>
          <w:i/>
          <w:iCs/>
          <w:color w:val="000000"/>
        </w:rPr>
        <w:t>NOTA 1 Um intervalo nominal de indicações é geralmente expresso em termos de seu</w:t>
      </w:r>
      <w:r>
        <w:rPr>
          <w:rFonts w:asciiTheme="majorHAnsi" w:hAnsiTheme="majorHAnsi" w:cs="Helvetica"/>
          <w:b/>
          <w:bCs/>
          <w:i/>
          <w:iCs/>
          <w:color w:val="000000"/>
        </w:rPr>
        <w:t xml:space="preserve"> </w:t>
      </w:r>
      <w:r w:rsidRPr="00B67861">
        <w:rPr>
          <w:rFonts w:asciiTheme="majorHAnsi" w:hAnsiTheme="majorHAnsi" w:cs="Helvetica"/>
          <w:b/>
          <w:bCs/>
          <w:i/>
          <w:iCs/>
          <w:color w:val="000000"/>
        </w:rPr>
        <w:t>menor e maior valor, por exemplo “100 V a 200 V”.</w:t>
      </w:r>
    </w:p>
    <w:p w14:paraId="6D29D38D" w14:textId="3317FBEC" w:rsidR="00DD36C9" w:rsidRPr="00B67861" w:rsidRDefault="00952D10" w:rsidP="0096619F">
      <w:pPr>
        <w:pStyle w:val="PargrafodaLista"/>
        <w:widowControl/>
        <w:shd w:val="clear" w:color="auto" w:fill="FFFFFF"/>
        <w:tabs>
          <w:tab w:val="left" w:pos="284"/>
        </w:tabs>
        <w:spacing w:before="240" w:after="240" w:line="360" w:lineRule="auto"/>
        <w:jc w:val="both"/>
        <w:rPr>
          <w:rFonts w:asciiTheme="majorHAnsi" w:eastAsia="Times New Roman" w:hAnsiTheme="majorHAnsi" w:cstheme="majorHAnsi"/>
          <w:i/>
          <w:color w:val="000000"/>
          <w:lang w:eastAsia="pt-BR"/>
        </w:rPr>
      </w:pPr>
      <w:r w:rsidRPr="00B67861">
        <w:rPr>
          <w:rFonts w:asciiTheme="majorHAnsi" w:hAnsiTheme="majorHAnsi" w:cs="Helvetica"/>
          <w:b/>
          <w:bCs/>
          <w:i/>
          <w:iCs/>
          <w:color w:val="000000"/>
        </w:rPr>
        <w:t>NOTA 2 Em alguns domínios, o termo inglês é “nominal range” e o adotado no Brasil é</w:t>
      </w:r>
      <w:r>
        <w:rPr>
          <w:rFonts w:asciiTheme="majorHAnsi" w:hAnsiTheme="majorHAnsi" w:cs="Helvetica"/>
          <w:b/>
          <w:bCs/>
          <w:i/>
          <w:iCs/>
          <w:color w:val="000000"/>
        </w:rPr>
        <w:t xml:space="preserve"> </w:t>
      </w:r>
      <w:r w:rsidRPr="00B67861">
        <w:rPr>
          <w:rFonts w:asciiTheme="majorHAnsi" w:hAnsiTheme="majorHAnsi" w:cs="Helvetica"/>
          <w:b/>
          <w:bCs/>
          <w:i/>
          <w:iCs/>
          <w:color w:val="000000"/>
        </w:rPr>
        <w:t>“faixa nominal”.</w:t>
      </w:r>
      <w:r w:rsidRPr="00B67861">
        <w:rPr>
          <w:rFonts w:asciiTheme="majorHAnsi" w:hAnsiTheme="majorHAnsi"/>
          <w:b/>
          <w:bCs/>
          <w:i/>
          <w:iCs/>
        </w:rPr>
        <w:t xml:space="preserve"> </w:t>
      </w:r>
    </w:p>
    <w:p w14:paraId="541F2470" w14:textId="77777777" w:rsidR="008203A6" w:rsidRPr="00B67861" w:rsidRDefault="008203A6" w:rsidP="0096619F">
      <w:pPr>
        <w:pStyle w:val="PargrafodaLista"/>
        <w:widowControl/>
        <w:shd w:val="clear" w:color="auto" w:fill="FFFFFF"/>
        <w:tabs>
          <w:tab w:val="left" w:pos="284"/>
        </w:tabs>
        <w:spacing w:before="120" w:after="120" w:line="360" w:lineRule="auto"/>
        <w:jc w:val="both"/>
        <w:rPr>
          <w:rFonts w:asciiTheme="majorHAnsi" w:hAnsiTheme="majorHAnsi" w:cs="Times New Roman"/>
          <w:color w:val="000000"/>
        </w:rPr>
      </w:pPr>
      <w:r w:rsidRPr="00B67861">
        <w:rPr>
          <w:rFonts w:asciiTheme="majorHAnsi" w:hAnsiTheme="majorHAnsi" w:cs="Times New Roman"/>
          <w:color w:val="000000"/>
        </w:rPr>
        <w:t xml:space="preserve">Exemplos: </w:t>
      </w:r>
    </w:p>
    <w:p w14:paraId="41BE81CB" w14:textId="0F0077A9" w:rsidR="008203A6" w:rsidRPr="00B67861" w:rsidRDefault="008203A6" w:rsidP="0096619F">
      <w:pPr>
        <w:pStyle w:val="PargrafodaLista"/>
        <w:widowControl/>
        <w:shd w:val="clear" w:color="auto" w:fill="FFFFFF"/>
        <w:tabs>
          <w:tab w:val="left" w:pos="284"/>
        </w:tabs>
        <w:spacing w:before="120" w:after="120" w:line="360" w:lineRule="auto"/>
        <w:jc w:val="both"/>
        <w:rPr>
          <w:rFonts w:asciiTheme="majorHAnsi" w:hAnsiTheme="majorHAnsi" w:cs="Times New Roman"/>
          <w:color w:val="000000"/>
        </w:rPr>
      </w:pPr>
      <w:r w:rsidRPr="00B67861">
        <w:rPr>
          <w:rFonts w:asciiTheme="majorHAnsi" w:hAnsiTheme="majorHAnsi" w:cs="Times New Roman"/>
          <w:color w:val="000000"/>
        </w:rPr>
        <w:t xml:space="preserve">Termômetro clínico: intervalo de indicação entre (35 a 42) </w:t>
      </w:r>
      <w:r w:rsidR="00C64B88">
        <w:rPr>
          <w:rFonts w:asciiTheme="majorHAnsi" w:hAnsiTheme="majorHAnsi" w:cs="Times New Roman"/>
          <w:color w:val="000000"/>
        </w:rPr>
        <w:t>°</w:t>
      </w:r>
      <w:r w:rsidRPr="00B67861">
        <w:rPr>
          <w:rFonts w:asciiTheme="majorHAnsi" w:hAnsiTheme="majorHAnsi" w:cs="Times New Roman"/>
          <w:color w:val="000000"/>
        </w:rPr>
        <w:t>C</w:t>
      </w:r>
    </w:p>
    <w:p w14:paraId="6679E23A" w14:textId="0F277348" w:rsidR="008203A6" w:rsidRPr="008203A6" w:rsidRDefault="008203A6" w:rsidP="0096619F">
      <w:pPr>
        <w:pStyle w:val="PargrafodaLista"/>
        <w:widowControl/>
        <w:shd w:val="clear" w:color="auto" w:fill="FFFFFF"/>
        <w:tabs>
          <w:tab w:val="left" w:pos="284"/>
        </w:tabs>
        <w:spacing w:before="120" w:after="120" w:line="360" w:lineRule="auto"/>
        <w:jc w:val="both"/>
        <w:rPr>
          <w:rFonts w:asciiTheme="majorHAnsi" w:eastAsia="Times New Roman" w:hAnsiTheme="majorHAnsi" w:cstheme="majorHAnsi"/>
          <w:i/>
          <w:color w:val="000000"/>
          <w:lang w:eastAsia="pt-BR"/>
        </w:rPr>
      </w:pPr>
      <w:r w:rsidRPr="00B67861">
        <w:rPr>
          <w:rFonts w:asciiTheme="majorHAnsi" w:hAnsiTheme="majorHAnsi" w:cs="Times New Roman"/>
          <w:color w:val="000000"/>
        </w:rPr>
        <w:t>Manômetro com intervalo de indicação entre (0 a 100) bar.</w:t>
      </w:r>
    </w:p>
    <w:p w14:paraId="6FACCAB6" w14:textId="77777777" w:rsidR="00DD36C9" w:rsidRPr="00586555" w:rsidRDefault="00DD36C9" w:rsidP="0096619F">
      <w:pPr>
        <w:pStyle w:val="PargrafodaLista"/>
        <w:widowControl/>
        <w:shd w:val="clear" w:color="auto" w:fill="FFFFFF"/>
        <w:tabs>
          <w:tab w:val="left" w:pos="284"/>
        </w:tabs>
        <w:spacing w:before="120" w:after="120" w:line="360" w:lineRule="auto"/>
        <w:jc w:val="both"/>
        <w:rPr>
          <w:rFonts w:asciiTheme="majorHAnsi" w:eastAsia="Times New Roman" w:hAnsiTheme="majorHAnsi" w:cstheme="majorHAnsi"/>
          <w:i/>
          <w:color w:val="000000"/>
          <w:lang w:eastAsia="pt-BR"/>
        </w:rPr>
      </w:pPr>
    </w:p>
    <w:p w14:paraId="11068694" w14:textId="03C3FB28" w:rsidR="009A7F59" w:rsidRPr="0096619F" w:rsidRDefault="00DD3817" w:rsidP="0096619F">
      <w:pPr>
        <w:pStyle w:val="PargrafodaLista"/>
        <w:widowControl/>
        <w:numPr>
          <w:ilvl w:val="0"/>
          <w:numId w:val="29"/>
        </w:numPr>
        <w:shd w:val="clear" w:color="auto" w:fill="FFFFFF"/>
        <w:tabs>
          <w:tab w:val="left" w:pos="284"/>
        </w:tabs>
        <w:spacing w:before="120" w:after="120" w:line="360" w:lineRule="auto"/>
        <w:ind w:left="0" w:firstLine="0"/>
        <w:jc w:val="both"/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</w:pPr>
      <w:r w:rsidRPr="0096619F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>Valor Nominal</w:t>
      </w:r>
      <w:r w:rsidR="008203A6" w:rsidRPr="0096619F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 xml:space="preserve"> – item 4.6 VIM</w:t>
      </w:r>
    </w:p>
    <w:p w14:paraId="6D581D09" w14:textId="02E07422" w:rsidR="008203A6" w:rsidRPr="00B67861" w:rsidRDefault="008203A6" w:rsidP="0096619F">
      <w:pPr>
        <w:widowControl/>
        <w:tabs>
          <w:tab w:val="left" w:pos="284"/>
        </w:tabs>
        <w:spacing w:before="240" w:after="240" w:line="360" w:lineRule="auto"/>
        <w:jc w:val="both"/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</w:pP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 xml:space="preserve">Valor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arredondado ou aproximado duma 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 xml:space="preserve">grandeza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característica dum 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instrumento de medi</w:t>
      </w:r>
      <w:r w:rsidRPr="00B67861">
        <w:rPr>
          <w:rFonts w:asciiTheme="majorHAnsi" w:eastAsia="Times New Roman" w:hAnsiTheme="majorHAnsi" w:cs="Times New Roman" w:hint="eastAsia"/>
          <w:b/>
          <w:bCs/>
          <w:i/>
          <w:iCs/>
          <w:color w:val="000000"/>
          <w:lang w:eastAsia="pt-BR"/>
        </w:rPr>
        <w:t>çã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 xml:space="preserve">o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ou dum 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sistema de medi</w:t>
      </w:r>
      <w:r w:rsidRPr="00B67861">
        <w:rPr>
          <w:rFonts w:asciiTheme="majorHAnsi" w:eastAsia="Times New Roman" w:hAnsiTheme="majorHAnsi" w:cs="Times New Roman" w:hint="eastAsia"/>
          <w:b/>
          <w:bCs/>
          <w:i/>
          <w:iCs/>
          <w:color w:val="000000"/>
          <w:lang w:eastAsia="pt-BR"/>
        </w:rPr>
        <w:t>çã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o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, o qual serve de guia para sua utilização apropriada.</w:t>
      </w:r>
    </w:p>
    <w:p w14:paraId="490A1F09" w14:textId="77777777" w:rsidR="008203A6" w:rsidRPr="00B67861" w:rsidRDefault="008203A6" w:rsidP="0096619F">
      <w:pPr>
        <w:widowControl/>
        <w:tabs>
          <w:tab w:val="left" w:pos="284"/>
        </w:tabs>
        <w:spacing w:before="240" w:after="240" w:line="360" w:lineRule="auto"/>
        <w:jc w:val="both"/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</w:pP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Exemplo 1 O valor 100 </w:t>
      </w:r>
      <w:r w:rsidRPr="00B67861">
        <w:rPr>
          <w:rFonts w:asciiTheme="majorHAnsi" w:eastAsia="Times New Roman" w:hAnsiTheme="majorHAnsi" w:cs="Arial"/>
          <w:b/>
          <w:bCs/>
          <w:i/>
          <w:iCs/>
          <w:color w:val="000000"/>
          <w:lang w:eastAsia="pt-BR"/>
        </w:rPr>
        <w:t xml:space="preserve">Ω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marcado numa resistência-padrão.</w:t>
      </w:r>
    </w:p>
    <w:p w14:paraId="7D4A4101" w14:textId="5F946D8D" w:rsidR="008203A6" w:rsidRPr="00B67861" w:rsidRDefault="008203A6" w:rsidP="0096619F">
      <w:pPr>
        <w:widowControl/>
        <w:tabs>
          <w:tab w:val="left" w:pos="284"/>
        </w:tabs>
        <w:spacing w:before="240" w:after="240" w:line="360" w:lineRule="auto"/>
        <w:jc w:val="both"/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</w:pP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Exemplo 2</w:t>
      </w:r>
      <w:r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O valor 1000 </w:t>
      </w:r>
      <w:proofErr w:type="spellStart"/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mL</w:t>
      </w:r>
      <w:proofErr w:type="spellEnd"/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 marcado num frasco ou balão volumétrico que possui um traço único.</w:t>
      </w:r>
    </w:p>
    <w:p w14:paraId="3AF37E52" w14:textId="5C3BA00C" w:rsidR="008203A6" w:rsidRPr="00B67861" w:rsidRDefault="008203A6" w:rsidP="0096619F">
      <w:pPr>
        <w:widowControl/>
        <w:tabs>
          <w:tab w:val="left" w:pos="284"/>
        </w:tabs>
        <w:spacing w:before="240" w:after="240" w:line="360" w:lineRule="auto"/>
        <w:jc w:val="both"/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</w:pP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Exemplo 3</w:t>
      </w:r>
      <w:r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O valor 0,1 mol/L da concentração em quantidade de substância duma solução de ácido clorídrico, </w:t>
      </w:r>
      <w:proofErr w:type="spellStart"/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HCl</w:t>
      </w:r>
      <w:proofErr w:type="spellEnd"/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.</w:t>
      </w:r>
    </w:p>
    <w:p w14:paraId="2C2DFECF" w14:textId="07E5C06F" w:rsidR="008203A6" w:rsidRPr="00B67861" w:rsidRDefault="008203A6" w:rsidP="0096619F">
      <w:pPr>
        <w:widowControl/>
        <w:tabs>
          <w:tab w:val="left" w:pos="284"/>
        </w:tabs>
        <w:spacing w:before="240" w:after="240" w:line="360" w:lineRule="auto"/>
        <w:jc w:val="both"/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</w:pP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EXEMPLO 4 O valor -</w:t>
      </w:r>
      <w:r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20 </w:t>
      </w:r>
      <w:r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°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C de temperatura Celsius máxima para armazenamento.</w:t>
      </w:r>
    </w:p>
    <w:p w14:paraId="0ED9639D" w14:textId="77777777" w:rsidR="008203A6" w:rsidRPr="00B67861" w:rsidRDefault="008203A6" w:rsidP="0096619F">
      <w:pPr>
        <w:widowControl/>
        <w:tabs>
          <w:tab w:val="left" w:pos="284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8DA89AB" w14:textId="5F375BAE" w:rsidR="00AA24B9" w:rsidRPr="0096619F" w:rsidRDefault="005952A1" w:rsidP="0096619F">
      <w:pPr>
        <w:pStyle w:val="PargrafodaLista"/>
        <w:widowControl/>
        <w:numPr>
          <w:ilvl w:val="0"/>
          <w:numId w:val="29"/>
        </w:numPr>
        <w:tabs>
          <w:tab w:val="left" w:pos="284"/>
        </w:tabs>
        <w:spacing w:line="360" w:lineRule="auto"/>
        <w:ind w:left="0" w:firstLine="0"/>
        <w:jc w:val="both"/>
        <w:rPr>
          <w:rFonts w:asciiTheme="majorHAnsi" w:eastAsia="Times New Roman" w:hAnsiTheme="majorHAnsi" w:cs="Times New Roman"/>
          <w:color w:val="E1B937" w:themeColor="accent2"/>
          <w:lang w:eastAsia="pt-BR"/>
        </w:rPr>
      </w:pPr>
      <w:r>
        <w:rPr>
          <w:rFonts w:asciiTheme="majorHAnsi" w:eastAsia="Times New Roman" w:hAnsiTheme="majorHAnsi" w:cs="Times New Roman"/>
          <w:b/>
          <w:bCs/>
          <w:color w:val="E1B937" w:themeColor="accent2"/>
          <w:lang w:eastAsia="pt-BR"/>
        </w:rPr>
        <w:t>I</w:t>
      </w:r>
      <w:r w:rsidRPr="005952A1">
        <w:rPr>
          <w:rFonts w:asciiTheme="majorHAnsi" w:eastAsia="Times New Roman" w:hAnsiTheme="majorHAnsi" w:cs="Times New Roman"/>
          <w:b/>
          <w:bCs/>
          <w:color w:val="E1B937" w:themeColor="accent2"/>
          <w:lang w:eastAsia="pt-BR"/>
        </w:rPr>
        <w:t xml:space="preserve">ntervalo </w:t>
      </w:r>
      <w:r w:rsidR="00AA24B9" w:rsidRPr="0096619F">
        <w:rPr>
          <w:rFonts w:asciiTheme="majorHAnsi" w:eastAsia="Times New Roman" w:hAnsiTheme="majorHAnsi" w:cs="Times New Roman"/>
          <w:b/>
          <w:bCs/>
          <w:color w:val="E1B937" w:themeColor="accent2"/>
          <w:lang w:eastAsia="pt-BR"/>
        </w:rPr>
        <w:t>de medi</w:t>
      </w:r>
      <w:r w:rsidR="00AA24B9" w:rsidRPr="0096619F">
        <w:rPr>
          <w:rFonts w:asciiTheme="majorHAnsi" w:eastAsia="Times New Roman" w:hAnsiTheme="majorHAnsi" w:cs="Times New Roman" w:hint="eastAsia"/>
          <w:b/>
          <w:bCs/>
          <w:color w:val="E1B937" w:themeColor="accent2"/>
          <w:lang w:eastAsia="pt-BR"/>
        </w:rPr>
        <w:t>çã</w:t>
      </w:r>
      <w:r w:rsidR="00AA24B9" w:rsidRPr="0096619F">
        <w:rPr>
          <w:rFonts w:asciiTheme="majorHAnsi" w:eastAsia="Times New Roman" w:hAnsiTheme="majorHAnsi" w:cs="Times New Roman"/>
          <w:b/>
          <w:bCs/>
          <w:color w:val="E1B937" w:themeColor="accent2"/>
          <w:lang w:eastAsia="pt-BR"/>
        </w:rPr>
        <w:t xml:space="preserve">o </w:t>
      </w:r>
      <w:r w:rsidR="00AA24B9" w:rsidRPr="0096619F">
        <w:rPr>
          <w:rFonts w:asciiTheme="majorHAnsi" w:eastAsia="Times New Roman" w:hAnsiTheme="majorHAnsi" w:cs="Times New Roman" w:hint="eastAsia"/>
          <w:b/>
          <w:bCs/>
          <w:color w:val="E1B937" w:themeColor="accent2"/>
          <w:lang w:eastAsia="pt-BR"/>
        </w:rPr>
        <w:t>–</w:t>
      </w:r>
      <w:r w:rsidR="00AA24B9" w:rsidRPr="0096619F">
        <w:rPr>
          <w:rFonts w:asciiTheme="majorHAnsi" w:eastAsia="Times New Roman" w:hAnsiTheme="majorHAnsi" w:cs="Times New Roman"/>
          <w:b/>
          <w:bCs/>
          <w:color w:val="E1B937" w:themeColor="accent2"/>
          <w:lang w:eastAsia="pt-BR"/>
        </w:rPr>
        <w:t xml:space="preserve"> item 4.7 VIM</w:t>
      </w:r>
    </w:p>
    <w:p w14:paraId="0F9BFB89" w14:textId="3A285258" w:rsidR="00556F71" w:rsidRDefault="00AA24B9" w:rsidP="0096619F">
      <w:pPr>
        <w:pStyle w:val="PargrafodaLista"/>
        <w:widowControl/>
        <w:tabs>
          <w:tab w:val="left" w:pos="284"/>
        </w:tabs>
        <w:spacing w:before="240" w:after="240" w:line="360" w:lineRule="auto"/>
        <w:jc w:val="both"/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</w:pP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Conjunto de 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 xml:space="preserve">valores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de 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 xml:space="preserve">grandezas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da mesma 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 xml:space="preserve">natureza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que pode ser medido por um dado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br/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instrumento de medi</w:t>
      </w:r>
      <w:r w:rsidRPr="00B67861">
        <w:rPr>
          <w:rFonts w:asciiTheme="majorHAnsi" w:eastAsia="Times New Roman" w:hAnsiTheme="majorHAnsi" w:cs="Times New Roman" w:hint="eastAsia"/>
          <w:b/>
          <w:bCs/>
          <w:i/>
          <w:iCs/>
          <w:color w:val="000000"/>
          <w:lang w:eastAsia="pt-BR"/>
        </w:rPr>
        <w:t>çã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 xml:space="preserve">o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ou 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sistema de medi</w:t>
      </w:r>
      <w:r w:rsidRPr="00B67861">
        <w:rPr>
          <w:rFonts w:asciiTheme="majorHAnsi" w:eastAsia="Times New Roman" w:hAnsiTheme="majorHAnsi" w:cs="Times New Roman" w:hint="eastAsia"/>
          <w:b/>
          <w:bCs/>
          <w:i/>
          <w:iCs/>
          <w:color w:val="000000"/>
          <w:lang w:eastAsia="pt-BR"/>
        </w:rPr>
        <w:t>çã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 xml:space="preserve">o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com 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incerteza de medi</w:t>
      </w:r>
      <w:r w:rsidRPr="00B67861">
        <w:rPr>
          <w:rFonts w:asciiTheme="majorHAnsi" w:eastAsia="Times New Roman" w:hAnsiTheme="majorHAnsi" w:cs="Times New Roman" w:hint="eastAsia"/>
          <w:b/>
          <w:bCs/>
          <w:i/>
          <w:iCs/>
          <w:color w:val="000000"/>
          <w:lang w:eastAsia="pt-BR"/>
        </w:rPr>
        <w:t>çã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o instrumental</w:t>
      </w:r>
      <w:r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 xml:space="preserve">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especificada, sob condições determinadas.</w:t>
      </w:r>
    </w:p>
    <w:p w14:paraId="26E8FA96" w14:textId="37EBC9FE" w:rsidR="00AA24B9" w:rsidRPr="00B67861" w:rsidRDefault="00AA24B9" w:rsidP="0096619F">
      <w:pPr>
        <w:pStyle w:val="PargrafodaLista"/>
        <w:widowControl/>
        <w:tabs>
          <w:tab w:val="left" w:pos="284"/>
        </w:tabs>
        <w:spacing w:before="240" w:after="240" w:line="360" w:lineRule="auto"/>
        <w:jc w:val="both"/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</w:pP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NOTA 1 Em alguns domínios, o termo inglês é "</w:t>
      </w:r>
      <w:proofErr w:type="spellStart"/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measuring</w:t>
      </w:r>
      <w:proofErr w:type="spellEnd"/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 range" ou "</w:t>
      </w:r>
      <w:proofErr w:type="spellStart"/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measurement</w:t>
      </w:r>
      <w:proofErr w:type="spellEnd"/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 range".</w:t>
      </w:r>
      <w:r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O termo francês "</w:t>
      </w:r>
      <w:proofErr w:type="spellStart"/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étendue</w:t>
      </w:r>
      <w:proofErr w:type="spellEnd"/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 de mesure" é, por vezes, impropriamente empregado. No Brasil, o</w:t>
      </w:r>
      <w:r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termo adotado para "intervalo" é "faixa". Em Portugal, o termo "gama", adjetivado de "de</w:t>
      </w:r>
      <w:r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medição", "de operação", ou "de trabalho", era por vezes utilizado seja com sentido de</w:t>
      </w:r>
      <w:r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amplitude de medição, seja como intervalo de medição.</w:t>
      </w:r>
    </w:p>
    <w:p w14:paraId="0D509591" w14:textId="1669F888" w:rsidR="00AA24B9" w:rsidRPr="00B67861" w:rsidRDefault="00AA24B9" w:rsidP="0096619F">
      <w:pPr>
        <w:pStyle w:val="PargrafodaLista"/>
        <w:widowControl/>
        <w:tabs>
          <w:tab w:val="left" w:pos="284"/>
        </w:tabs>
        <w:spacing w:before="240" w:after="240"/>
        <w:rPr>
          <w:rFonts w:asciiTheme="majorHAnsi" w:eastAsia="Times New Roman" w:hAnsiTheme="majorHAnsi" w:cs="Times New Roman"/>
          <w:b/>
          <w:bCs/>
          <w:i/>
          <w:iCs/>
          <w:lang w:eastAsia="pt-BR"/>
        </w:rPr>
      </w:pP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NOTA 2 O limite inferior dum intervalo de medição não deve ser confundido com 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limite de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 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detec</w:t>
      </w:r>
      <w:r w:rsidRPr="00B67861">
        <w:rPr>
          <w:rFonts w:asciiTheme="majorHAnsi" w:eastAsia="Times New Roman" w:hAnsiTheme="majorHAnsi" w:cs="Times New Roman" w:hint="eastAsia"/>
          <w:b/>
          <w:bCs/>
          <w:i/>
          <w:iCs/>
          <w:color w:val="000000"/>
          <w:lang w:eastAsia="pt-BR"/>
        </w:rPr>
        <w:t>çã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o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.</w:t>
      </w:r>
    </w:p>
    <w:p w14:paraId="771B7FC8" w14:textId="6BCFEBFE" w:rsidR="00DD3817" w:rsidRDefault="00DD3817" w:rsidP="0096619F">
      <w:pPr>
        <w:widowControl/>
        <w:shd w:val="clear" w:color="auto" w:fill="FFFFFF"/>
        <w:tabs>
          <w:tab w:val="left" w:pos="284"/>
        </w:tabs>
        <w:spacing w:before="120" w:after="120" w:line="360" w:lineRule="auto"/>
        <w:jc w:val="both"/>
        <w:rPr>
          <w:rFonts w:asciiTheme="majorHAnsi" w:eastAsia="Times New Roman" w:hAnsiTheme="majorHAnsi" w:cstheme="majorHAnsi"/>
          <w:b/>
          <w:bCs/>
          <w:i/>
          <w:color w:val="000000"/>
          <w:lang w:eastAsia="pt-BR"/>
        </w:rPr>
      </w:pPr>
    </w:p>
    <w:p w14:paraId="229D63B7" w14:textId="1A4F35C1" w:rsidR="006A7632" w:rsidRPr="00B67861" w:rsidRDefault="006A7632" w:rsidP="001E453E">
      <w:pPr>
        <w:widowControl/>
        <w:shd w:val="clear" w:color="auto" w:fill="FFFFFF"/>
        <w:tabs>
          <w:tab w:val="left" w:pos="284"/>
        </w:tabs>
        <w:spacing w:before="120" w:after="120" w:line="360" w:lineRule="auto"/>
        <w:jc w:val="both"/>
        <w:rPr>
          <w:rFonts w:asciiTheme="majorHAnsi" w:hAnsiTheme="majorHAnsi" w:cs="Times New Roman"/>
          <w:color w:val="000000"/>
        </w:rPr>
      </w:pPr>
      <w:r w:rsidRPr="00B67861">
        <w:rPr>
          <w:rFonts w:asciiTheme="majorHAnsi" w:hAnsiTheme="majorHAnsi" w:cs="Times New Roman"/>
          <w:color w:val="000000"/>
        </w:rPr>
        <w:t>O intervalo de medição é menor, ou no máximo igual, ao intervalo de indicação, e</w:t>
      </w:r>
      <w:r>
        <w:rPr>
          <w:rFonts w:asciiTheme="majorHAnsi" w:hAnsiTheme="majorHAnsi"/>
          <w:color w:val="000000"/>
        </w:rPr>
        <w:t xml:space="preserve"> </w:t>
      </w:r>
      <w:r w:rsidRPr="00B67861">
        <w:rPr>
          <w:rFonts w:asciiTheme="majorHAnsi" w:hAnsiTheme="majorHAnsi" w:cs="Times New Roman"/>
          <w:color w:val="000000"/>
        </w:rPr>
        <w:t>pode ser obtido nos manuais, nas normas técnicas ou em relatórios de calibração.</w:t>
      </w:r>
    </w:p>
    <w:p w14:paraId="1868EC2D" w14:textId="7DC67DB9" w:rsidR="00C64B88" w:rsidRDefault="006A7632" w:rsidP="001E453E">
      <w:pPr>
        <w:widowControl/>
        <w:shd w:val="clear" w:color="auto" w:fill="FFFFFF"/>
        <w:tabs>
          <w:tab w:val="left" w:pos="284"/>
        </w:tabs>
        <w:spacing w:before="120" w:after="120" w:line="360" w:lineRule="auto"/>
        <w:jc w:val="both"/>
        <w:rPr>
          <w:rFonts w:asciiTheme="majorHAnsi" w:hAnsiTheme="majorHAnsi" w:cs="Times New Roman"/>
          <w:color w:val="000000"/>
        </w:rPr>
      </w:pPr>
      <w:r w:rsidRPr="00B67861">
        <w:rPr>
          <w:rFonts w:asciiTheme="majorHAnsi" w:hAnsiTheme="majorHAnsi" w:cs="Times New Roman"/>
          <w:color w:val="000000"/>
        </w:rPr>
        <w:t xml:space="preserve">Exemplo: </w:t>
      </w:r>
      <w:r>
        <w:rPr>
          <w:rFonts w:asciiTheme="majorHAnsi" w:hAnsiTheme="majorHAnsi" w:cs="Times New Roman"/>
          <w:color w:val="000000"/>
        </w:rPr>
        <w:t xml:space="preserve">Um </w:t>
      </w:r>
      <w:r w:rsidRPr="00B67861">
        <w:rPr>
          <w:rFonts w:asciiTheme="majorHAnsi" w:hAnsiTheme="majorHAnsi" w:cs="Times New Roman"/>
          <w:color w:val="000000"/>
        </w:rPr>
        <w:t>multímetro digital</w:t>
      </w:r>
      <w:r>
        <w:rPr>
          <w:rFonts w:asciiTheme="majorHAnsi" w:hAnsiTheme="majorHAnsi" w:cs="Times New Roman"/>
          <w:color w:val="000000"/>
        </w:rPr>
        <w:t xml:space="preserve"> que</w:t>
      </w:r>
      <w:r w:rsidRPr="00B67861">
        <w:rPr>
          <w:rFonts w:asciiTheme="majorHAnsi" w:hAnsiTheme="majorHAnsi" w:cs="Times New Roman"/>
          <w:color w:val="000000"/>
        </w:rPr>
        <w:t xml:space="preserve"> mede a tensão elétrica alternada</w:t>
      </w:r>
      <w:r>
        <w:rPr>
          <w:rFonts w:asciiTheme="majorHAnsi" w:hAnsiTheme="majorHAnsi"/>
          <w:color w:val="000000"/>
        </w:rPr>
        <w:t xml:space="preserve"> </w:t>
      </w:r>
      <w:r w:rsidR="00556F71">
        <w:rPr>
          <w:rFonts w:asciiTheme="majorHAnsi" w:hAnsiTheme="majorHAnsi"/>
          <w:color w:val="000000"/>
        </w:rPr>
        <w:t xml:space="preserve">em </w:t>
      </w:r>
      <w:r>
        <w:rPr>
          <w:rFonts w:asciiTheme="majorHAnsi" w:hAnsiTheme="majorHAnsi"/>
          <w:color w:val="000000"/>
        </w:rPr>
        <w:t>um</w:t>
      </w:r>
      <w:r w:rsidRPr="00B67861">
        <w:rPr>
          <w:rFonts w:asciiTheme="majorHAnsi" w:hAnsiTheme="majorHAnsi" w:cs="Times New Roman"/>
          <w:color w:val="000000"/>
        </w:rPr>
        <w:t xml:space="preserve"> intervalo de indicação de </w:t>
      </w:r>
      <w:r>
        <w:rPr>
          <w:rFonts w:asciiTheme="majorHAnsi" w:hAnsiTheme="majorHAnsi" w:cs="Times New Roman"/>
          <w:color w:val="000000"/>
        </w:rPr>
        <w:br/>
      </w:r>
      <w:r w:rsidRPr="00B67861">
        <w:rPr>
          <w:rFonts w:asciiTheme="majorHAnsi" w:hAnsiTheme="majorHAnsi" w:cs="Times New Roman"/>
          <w:color w:val="000000"/>
        </w:rPr>
        <w:t>(0 a 700) V, porém, esse intervalo está subdividido</w:t>
      </w:r>
      <w:r>
        <w:rPr>
          <w:rFonts w:asciiTheme="majorHAnsi" w:hAnsiTheme="majorHAnsi"/>
          <w:color w:val="000000"/>
        </w:rPr>
        <w:t xml:space="preserve"> </w:t>
      </w:r>
      <w:r w:rsidRPr="00B67861">
        <w:rPr>
          <w:rFonts w:asciiTheme="majorHAnsi" w:hAnsiTheme="majorHAnsi" w:cs="Times New Roman"/>
          <w:color w:val="000000"/>
        </w:rPr>
        <w:t xml:space="preserve">nos seguintes intervalos de medição: </w:t>
      </w:r>
      <w:r>
        <w:rPr>
          <w:rFonts w:asciiTheme="majorHAnsi" w:hAnsiTheme="majorHAnsi" w:cs="Times New Roman"/>
          <w:color w:val="000000"/>
        </w:rPr>
        <w:br/>
      </w:r>
      <w:r w:rsidRPr="00B67861">
        <w:rPr>
          <w:rFonts w:asciiTheme="majorHAnsi" w:hAnsiTheme="majorHAnsi" w:cs="Times New Roman"/>
          <w:color w:val="000000"/>
        </w:rPr>
        <w:t xml:space="preserve">(0 a 200) </w:t>
      </w:r>
      <w:proofErr w:type="spellStart"/>
      <w:r w:rsidRPr="00B67861">
        <w:rPr>
          <w:rFonts w:asciiTheme="majorHAnsi" w:hAnsiTheme="majorHAnsi" w:cs="Times New Roman"/>
          <w:color w:val="000000"/>
        </w:rPr>
        <w:t>mV</w:t>
      </w:r>
      <w:proofErr w:type="spellEnd"/>
      <w:r w:rsidRPr="00B67861">
        <w:rPr>
          <w:rFonts w:asciiTheme="majorHAnsi" w:hAnsiTheme="majorHAnsi" w:cs="Times New Roman"/>
          <w:color w:val="000000"/>
        </w:rPr>
        <w:t>; (0 a 2) V; (0 a 20) V; (0 a 200) V;</w:t>
      </w:r>
      <w:r>
        <w:rPr>
          <w:rFonts w:asciiTheme="majorHAnsi" w:hAnsiTheme="majorHAnsi"/>
          <w:color w:val="000000"/>
        </w:rPr>
        <w:t xml:space="preserve"> </w:t>
      </w:r>
      <w:r w:rsidRPr="00B67861">
        <w:rPr>
          <w:rFonts w:asciiTheme="majorHAnsi" w:hAnsiTheme="majorHAnsi" w:cs="Times New Roman"/>
          <w:color w:val="000000"/>
        </w:rPr>
        <w:t>(0 a 700) V.</w:t>
      </w:r>
    </w:p>
    <w:p w14:paraId="0A6D9A45" w14:textId="77777777" w:rsidR="001E453E" w:rsidRDefault="001E453E" w:rsidP="001E453E">
      <w:pPr>
        <w:widowControl/>
        <w:shd w:val="clear" w:color="auto" w:fill="FFFFFF"/>
        <w:tabs>
          <w:tab w:val="left" w:pos="284"/>
        </w:tabs>
        <w:spacing w:before="120" w:after="120" w:line="360" w:lineRule="auto"/>
        <w:jc w:val="both"/>
        <w:rPr>
          <w:rFonts w:asciiTheme="majorHAnsi" w:hAnsiTheme="majorHAnsi" w:cs="Times New Roman"/>
          <w:color w:val="000000"/>
        </w:rPr>
      </w:pPr>
    </w:p>
    <w:p w14:paraId="13CDCB8F" w14:textId="630FA26C" w:rsidR="00D21E92" w:rsidRPr="0096619F" w:rsidRDefault="005952A1" w:rsidP="001E453E">
      <w:pPr>
        <w:pStyle w:val="PargrafodaLista"/>
        <w:widowControl/>
        <w:numPr>
          <w:ilvl w:val="0"/>
          <w:numId w:val="29"/>
        </w:numPr>
        <w:shd w:val="clear" w:color="auto" w:fill="FFFFFF"/>
        <w:tabs>
          <w:tab w:val="left" w:pos="284"/>
        </w:tabs>
        <w:spacing w:before="120" w:after="120" w:line="360" w:lineRule="auto"/>
        <w:ind w:left="0" w:firstLine="0"/>
        <w:jc w:val="both"/>
        <w:rPr>
          <w:rFonts w:asciiTheme="majorHAnsi" w:eastAsia="Times New Roman" w:hAnsiTheme="majorHAnsi" w:cstheme="majorHAnsi"/>
          <w:i/>
          <w:color w:val="E1B937" w:themeColor="accent2"/>
          <w:lang w:eastAsia="pt-BR"/>
        </w:rPr>
      </w:pPr>
      <w:r>
        <w:rPr>
          <w:rFonts w:asciiTheme="majorHAnsi" w:hAnsiTheme="majorHAnsi"/>
          <w:b/>
          <w:bCs/>
          <w:color w:val="E1B937" w:themeColor="accent2"/>
        </w:rPr>
        <w:t>C</w:t>
      </w:r>
      <w:r w:rsidR="00D21E92" w:rsidRPr="0096619F">
        <w:rPr>
          <w:rFonts w:asciiTheme="majorHAnsi" w:hAnsiTheme="majorHAnsi"/>
          <w:b/>
          <w:bCs/>
          <w:color w:val="E1B937" w:themeColor="accent2"/>
        </w:rPr>
        <w:t>ondi</w:t>
      </w:r>
      <w:r w:rsidR="00D21E92" w:rsidRPr="0096619F">
        <w:rPr>
          <w:rFonts w:asciiTheme="majorHAnsi" w:hAnsiTheme="majorHAnsi" w:hint="eastAsia"/>
          <w:b/>
          <w:bCs/>
          <w:color w:val="E1B937" w:themeColor="accent2"/>
        </w:rPr>
        <w:t>çã</w:t>
      </w:r>
      <w:r w:rsidR="00D21E92" w:rsidRPr="0096619F">
        <w:rPr>
          <w:rFonts w:asciiTheme="majorHAnsi" w:hAnsiTheme="majorHAnsi"/>
          <w:b/>
          <w:bCs/>
          <w:color w:val="E1B937" w:themeColor="accent2"/>
        </w:rPr>
        <w:t xml:space="preserve">o estipulada de funcionamento </w:t>
      </w:r>
      <w:r w:rsidR="00D21E92" w:rsidRPr="0096619F">
        <w:rPr>
          <w:rFonts w:asciiTheme="majorHAnsi" w:hAnsiTheme="majorHAnsi" w:hint="eastAsia"/>
          <w:b/>
          <w:bCs/>
          <w:color w:val="E1B937" w:themeColor="accent2"/>
        </w:rPr>
        <w:t>–</w:t>
      </w:r>
      <w:r w:rsidR="00D21E92" w:rsidRPr="0096619F">
        <w:rPr>
          <w:rFonts w:asciiTheme="majorHAnsi" w:hAnsiTheme="majorHAnsi"/>
          <w:b/>
          <w:bCs/>
          <w:color w:val="E1B937" w:themeColor="accent2"/>
        </w:rPr>
        <w:t xml:space="preserve"> item 4.9 VIM </w:t>
      </w:r>
    </w:p>
    <w:p w14:paraId="1CF2887D" w14:textId="77777777" w:rsidR="001E453E" w:rsidRDefault="00D21E92" w:rsidP="001E453E">
      <w:pPr>
        <w:pStyle w:val="PargrafodaLista"/>
        <w:widowControl/>
        <w:shd w:val="clear" w:color="auto" w:fill="FFFFFF"/>
        <w:tabs>
          <w:tab w:val="left" w:pos="284"/>
        </w:tabs>
        <w:spacing w:before="240" w:after="240" w:line="360" w:lineRule="auto"/>
        <w:jc w:val="both"/>
        <w:rPr>
          <w:rFonts w:asciiTheme="majorHAnsi" w:hAnsiTheme="majorHAnsi" w:cs="Helvetica"/>
          <w:b/>
          <w:bCs/>
          <w:i/>
          <w:iCs/>
          <w:color w:val="000000"/>
        </w:rPr>
      </w:pPr>
      <w:r w:rsidRPr="00B67861">
        <w:rPr>
          <w:rFonts w:asciiTheme="majorHAnsi" w:hAnsiTheme="majorHAnsi" w:cs="Helvetica"/>
          <w:b/>
          <w:bCs/>
          <w:i/>
          <w:iCs/>
          <w:color w:val="000000"/>
        </w:rPr>
        <w:t xml:space="preserve">Condição de funcionamento que deve ser cumprida durante uma </w:t>
      </w:r>
      <w:r w:rsidRPr="00B67861">
        <w:rPr>
          <w:rFonts w:asciiTheme="majorHAnsi" w:hAnsiTheme="majorHAnsi"/>
          <w:b/>
          <w:bCs/>
          <w:i/>
          <w:iCs/>
          <w:color w:val="000000"/>
        </w:rPr>
        <w:t>medi</w:t>
      </w:r>
      <w:r w:rsidRPr="00B67861">
        <w:rPr>
          <w:rFonts w:asciiTheme="majorHAnsi" w:hAnsiTheme="majorHAnsi" w:hint="eastAsia"/>
          <w:b/>
          <w:bCs/>
          <w:i/>
          <w:iCs/>
          <w:color w:val="000000"/>
        </w:rPr>
        <w:t>çã</w:t>
      </w:r>
      <w:r w:rsidRPr="00B67861">
        <w:rPr>
          <w:rFonts w:asciiTheme="majorHAnsi" w:hAnsiTheme="majorHAnsi"/>
          <w:b/>
          <w:bCs/>
          <w:i/>
          <w:iCs/>
          <w:color w:val="000000"/>
        </w:rPr>
        <w:t xml:space="preserve">o </w:t>
      </w:r>
      <w:r w:rsidRPr="00B67861">
        <w:rPr>
          <w:rFonts w:asciiTheme="majorHAnsi" w:hAnsiTheme="majorHAnsi" w:cs="Helvetica"/>
          <w:b/>
          <w:bCs/>
          <w:i/>
          <w:iCs/>
          <w:color w:val="000000"/>
        </w:rPr>
        <w:t>para que um</w:t>
      </w:r>
      <w:r>
        <w:rPr>
          <w:rFonts w:asciiTheme="majorHAnsi" w:hAnsiTheme="majorHAnsi" w:cs="Helvetica"/>
          <w:b/>
          <w:bCs/>
          <w:i/>
          <w:iCs/>
          <w:color w:val="000000"/>
        </w:rPr>
        <w:t xml:space="preserve"> </w:t>
      </w:r>
      <w:r w:rsidRPr="00B67861">
        <w:rPr>
          <w:rFonts w:asciiTheme="majorHAnsi" w:hAnsiTheme="majorHAnsi"/>
          <w:b/>
          <w:bCs/>
          <w:i/>
          <w:iCs/>
          <w:color w:val="000000"/>
        </w:rPr>
        <w:t>instrumento de medi</w:t>
      </w:r>
      <w:r w:rsidRPr="00B67861">
        <w:rPr>
          <w:rFonts w:asciiTheme="majorHAnsi" w:hAnsiTheme="majorHAnsi" w:hint="eastAsia"/>
          <w:b/>
          <w:bCs/>
          <w:i/>
          <w:iCs/>
          <w:color w:val="000000"/>
        </w:rPr>
        <w:t>çã</w:t>
      </w:r>
      <w:r w:rsidRPr="00B67861">
        <w:rPr>
          <w:rFonts w:asciiTheme="majorHAnsi" w:hAnsiTheme="majorHAnsi"/>
          <w:b/>
          <w:bCs/>
          <w:i/>
          <w:iCs/>
          <w:color w:val="000000"/>
        </w:rPr>
        <w:t xml:space="preserve">o </w:t>
      </w:r>
      <w:r w:rsidRPr="00B67861">
        <w:rPr>
          <w:rFonts w:asciiTheme="majorHAnsi" w:hAnsiTheme="majorHAnsi" w:cs="Helvetica"/>
          <w:b/>
          <w:bCs/>
          <w:i/>
          <w:iCs/>
          <w:color w:val="000000"/>
        </w:rPr>
        <w:t xml:space="preserve">ou um </w:t>
      </w:r>
      <w:r w:rsidRPr="00B67861">
        <w:rPr>
          <w:rFonts w:asciiTheme="majorHAnsi" w:hAnsiTheme="majorHAnsi"/>
          <w:b/>
          <w:bCs/>
          <w:i/>
          <w:iCs/>
          <w:color w:val="000000"/>
        </w:rPr>
        <w:t>sistema de medi</w:t>
      </w:r>
      <w:r w:rsidRPr="00B67861">
        <w:rPr>
          <w:rFonts w:asciiTheme="majorHAnsi" w:hAnsiTheme="majorHAnsi" w:hint="eastAsia"/>
          <w:b/>
          <w:bCs/>
          <w:i/>
          <w:iCs/>
          <w:color w:val="000000"/>
        </w:rPr>
        <w:t>çã</w:t>
      </w:r>
      <w:r w:rsidRPr="00B67861">
        <w:rPr>
          <w:rFonts w:asciiTheme="majorHAnsi" w:hAnsiTheme="majorHAnsi"/>
          <w:b/>
          <w:bCs/>
          <w:i/>
          <w:iCs/>
          <w:color w:val="000000"/>
        </w:rPr>
        <w:t xml:space="preserve">o </w:t>
      </w:r>
      <w:r w:rsidRPr="00B67861">
        <w:rPr>
          <w:rFonts w:asciiTheme="majorHAnsi" w:hAnsiTheme="majorHAnsi" w:cs="Helvetica"/>
          <w:b/>
          <w:bCs/>
          <w:i/>
          <w:iCs/>
          <w:color w:val="000000"/>
        </w:rPr>
        <w:t>funcione como projetado.</w:t>
      </w:r>
    </w:p>
    <w:p w14:paraId="2BE17F11" w14:textId="566428D5" w:rsidR="00DD3817" w:rsidRDefault="00D21E92" w:rsidP="001E453E">
      <w:pPr>
        <w:pStyle w:val="PargrafodaLista"/>
        <w:widowControl/>
        <w:shd w:val="clear" w:color="auto" w:fill="FFFFFF"/>
        <w:tabs>
          <w:tab w:val="left" w:pos="284"/>
        </w:tabs>
        <w:spacing w:before="240" w:after="240" w:line="360" w:lineRule="auto"/>
        <w:jc w:val="both"/>
        <w:rPr>
          <w:rFonts w:asciiTheme="majorHAnsi" w:hAnsiTheme="majorHAnsi" w:cs="Helvetica"/>
          <w:b/>
          <w:bCs/>
          <w:i/>
          <w:iCs/>
          <w:color w:val="000000"/>
        </w:rPr>
      </w:pPr>
      <w:r w:rsidRPr="00B67861">
        <w:rPr>
          <w:rFonts w:asciiTheme="majorHAnsi" w:hAnsiTheme="majorHAnsi" w:cs="Helvetica"/>
          <w:b/>
          <w:bCs/>
          <w:i/>
          <w:iCs/>
          <w:color w:val="000000"/>
        </w:rPr>
        <w:t>NOTA As condições estipuladas de funcionamento geralmente especificam os intervalos</w:t>
      </w:r>
      <w:r>
        <w:rPr>
          <w:rFonts w:asciiTheme="majorHAnsi" w:hAnsiTheme="majorHAnsi" w:cs="Helvetica"/>
          <w:b/>
          <w:bCs/>
          <w:i/>
          <w:iCs/>
          <w:color w:val="000000"/>
        </w:rPr>
        <w:t xml:space="preserve"> </w:t>
      </w:r>
      <w:r w:rsidRPr="00B67861">
        <w:rPr>
          <w:rFonts w:asciiTheme="majorHAnsi" w:hAnsiTheme="majorHAnsi" w:cs="Helvetica"/>
          <w:b/>
          <w:bCs/>
          <w:i/>
          <w:iCs/>
          <w:color w:val="000000"/>
        </w:rPr>
        <w:t xml:space="preserve">de </w:t>
      </w:r>
      <w:r w:rsidRPr="00B67861">
        <w:rPr>
          <w:rFonts w:asciiTheme="majorHAnsi" w:hAnsiTheme="majorHAnsi"/>
          <w:b/>
          <w:bCs/>
          <w:i/>
          <w:iCs/>
          <w:color w:val="000000"/>
        </w:rPr>
        <w:t xml:space="preserve">valores </w:t>
      </w:r>
      <w:r w:rsidRPr="00B67861">
        <w:rPr>
          <w:rFonts w:asciiTheme="majorHAnsi" w:hAnsiTheme="majorHAnsi" w:cs="Helvetica"/>
          <w:b/>
          <w:bCs/>
          <w:i/>
          <w:iCs/>
          <w:color w:val="000000"/>
        </w:rPr>
        <w:t xml:space="preserve">para a </w:t>
      </w:r>
      <w:r w:rsidRPr="00B67861">
        <w:rPr>
          <w:rFonts w:asciiTheme="majorHAnsi" w:hAnsiTheme="majorHAnsi"/>
          <w:b/>
          <w:bCs/>
          <w:i/>
          <w:iCs/>
          <w:color w:val="000000"/>
        </w:rPr>
        <w:t xml:space="preserve">grandeza </w:t>
      </w:r>
      <w:r w:rsidRPr="00B67861">
        <w:rPr>
          <w:rFonts w:asciiTheme="majorHAnsi" w:hAnsiTheme="majorHAnsi" w:cs="Helvetica"/>
          <w:b/>
          <w:bCs/>
          <w:i/>
          <w:iCs/>
          <w:color w:val="000000"/>
        </w:rPr>
        <w:t xml:space="preserve">medida e para as </w:t>
      </w:r>
      <w:r w:rsidRPr="00B67861">
        <w:rPr>
          <w:rFonts w:asciiTheme="majorHAnsi" w:hAnsiTheme="majorHAnsi"/>
          <w:b/>
          <w:bCs/>
          <w:i/>
          <w:iCs/>
          <w:color w:val="000000"/>
        </w:rPr>
        <w:t>grandezas de influ</w:t>
      </w:r>
      <w:r w:rsidRPr="00B67861">
        <w:rPr>
          <w:rFonts w:asciiTheme="majorHAnsi" w:hAnsiTheme="majorHAnsi" w:hint="eastAsia"/>
          <w:b/>
          <w:bCs/>
          <w:i/>
          <w:iCs/>
          <w:color w:val="000000"/>
        </w:rPr>
        <w:t>ê</w:t>
      </w:r>
      <w:r w:rsidRPr="00B67861">
        <w:rPr>
          <w:rFonts w:asciiTheme="majorHAnsi" w:hAnsiTheme="majorHAnsi"/>
          <w:b/>
          <w:bCs/>
          <w:i/>
          <w:iCs/>
          <w:color w:val="000000"/>
        </w:rPr>
        <w:t>ncia</w:t>
      </w:r>
      <w:r w:rsidRPr="00B67861">
        <w:rPr>
          <w:rFonts w:asciiTheme="majorHAnsi" w:hAnsiTheme="majorHAnsi" w:cs="Helvetica"/>
          <w:b/>
          <w:bCs/>
          <w:i/>
          <w:iCs/>
          <w:color w:val="000000"/>
        </w:rPr>
        <w:t>.</w:t>
      </w:r>
    </w:p>
    <w:p w14:paraId="4A3E1B17" w14:textId="77777777" w:rsidR="00D21E92" w:rsidRPr="00B67861" w:rsidRDefault="00D21E92" w:rsidP="0096619F">
      <w:pPr>
        <w:pStyle w:val="PargrafodaLista"/>
        <w:widowControl/>
        <w:shd w:val="clear" w:color="auto" w:fill="FFFFFF"/>
        <w:tabs>
          <w:tab w:val="left" w:pos="284"/>
        </w:tabs>
        <w:spacing w:before="120" w:after="120" w:line="360" w:lineRule="auto"/>
        <w:jc w:val="both"/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</w:pPr>
    </w:p>
    <w:p w14:paraId="131D2D0C" w14:textId="77777777" w:rsidR="00D21E92" w:rsidRPr="0096619F" w:rsidRDefault="00D21E92" w:rsidP="0096619F">
      <w:pPr>
        <w:pStyle w:val="PargrafodaLista"/>
        <w:widowControl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rFonts w:asciiTheme="majorHAnsi" w:eastAsia="Times New Roman" w:hAnsiTheme="majorHAnsi" w:cs="Times New Roman"/>
          <w:b/>
          <w:bCs/>
          <w:color w:val="E1B937" w:themeColor="accent2"/>
          <w:lang w:eastAsia="pt-BR"/>
        </w:rPr>
      </w:pPr>
      <w:r w:rsidRPr="0096619F">
        <w:rPr>
          <w:rFonts w:asciiTheme="majorHAnsi" w:eastAsia="Times New Roman" w:hAnsiTheme="majorHAnsi" w:cs="Times New Roman"/>
          <w:b/>
          <w:bCs/>
          <w:color w:val="E1B937" w:themeColor="accent2"/>
          <w:lang w:eastAsia="pt-BR"/>
        </w:rPr>
        <w:t>condi</w:t>
      </w:r>
      <w:r w:rsidRPr="0096619F">
        <w:rPr>
          <w:rFonts w:asciiTheme="majorHAnsi" w:eastAsia="Times New Roman" w:hAnsiTheme="majorHAnsi" w:cs="Times New Roman" w:hint="eastAsia"/>
          <w:b/>
          <w:bCs/>
          <w:color w:val="E1B937" w:themeColor="accent2"/>
          <w:lang w:eastAsia="pt-BR"/>
        </w:rPr>
        <w:t>çã</w:t>
      </w:r>
      <w:r w:rsidRPr="0096619F">
        <w:rPr>
          <w:rFonts w:asciiTheme="majorHAnsi" w:eastAsia="Times New Roman" w:hAnsiTheme="majorHAnsi" w:cs="Times New Roman"/>
          <w:b/>
          <w:bCs/>
          <w:color w:val="E1B937" w:themeColor="accent2"/>
          <w:lang w:eastAsia="pt-BR"/>
        </w:rPr>
        <w:t>o limite de funcionamento – item 4.10 VIM</w:t>
      </w:r>
    </w:p>
    <w:p w14:paraId="7CC5FA31" w14:textId="224E4667" w:rsidR="00D21E92" w:rsidRPr="00B67861" w:rsidRDefault="00D21E92" w:rsidP="0096619F">
      <w:pPr>
        <w:pStyle w:val="PargrafodaLista"/>
        <w:widowControl/>
        <w:tabs>
          <w:tab w:val="left" w:pos="284"/>
        </w:tabs>
        <w:spacing w:before="240" w:after="240" w:line="360" w:lineRule="auto"/>
        <w:jc w:val="both"/>
        <w:rPr>
          <w:rFonts w:asciiTheme="majorHAnsi" w:eastAsia="Times New Roman" w:hAnsiTheme="majorHAnsi" w:cs="Times New Roman"/>
          <w:b/>
          <w:bCs/>
          <w:i/>
          <w:iCs/>
          <w:lang w:eastAsia="pt-BR"/>
        </w:rPr>
      </w:pPr>
      <w:r w:rsidRPr="00B67861">
        <w:rPr>
          <w:rFonts w:asciiTheme="majorHAnsi" w:eastAsia="Times New Roman" w:hAnsiTheme="majorHAnsi" w:cs="Times New Roman"/>
          <w:b/>
          <w:bCs/>
          <w:color w:val="000000"/>
          <w:lang w:eastAsia="pt-BR"/>
        </w:rPr>
        <w:br/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Condição extrema de funcionamento que um 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instrumento de medi</w:t>
      </w:r>
      <w:r w:rsidRPr="00B67861">
        <w:rPr>
          <w:rFonts w:asciiTheme="majorHAnsi" w:eastAsia="Times New Roman" w:hAnsiTheme="majorHAnsi" w:cs="Times New Roman" w:hint="eastAsia"/>
          <w:b/>
          <w:bCs/>
          <w:i/>
          <w:iCs/>
          <w:color w:val="000000"/>
          <w:lang w:eastAsia="pt-BR"/>
        </w:rPr>
        <w:t>çã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 xml:space="preserve">o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ou 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sistema de medi</w:t>
      </w:r>
      <w:r w:rsidRPr="00B67861">
        <w:rPr>
          <w:rFonts w:asciiTheme="majorHAnsi" w:eastAsia="Times New Roman" w:hAnsiTheme="majorHAnsi" w:cs="Times New Roman" w:hint="eastAsia"/>
          <w:b/>
          <w:bCs/>
          <w:i/>
          <w:iCs/>
          <w:color w:val="000000"/>
          <w:lang w:eastAsia="pt-BR"/>
        </w:rPr>
        <w:t>çã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 xml:space="preserve">o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deve suportar sem </w:t>
      </w:r>
      <w:r w:rsidR="00C64B88" w:rsidRPr="00C64B88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danos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 e sem degradação das suas propriedades metrológicas especificadas quando, subsequentemente, é operado nas suas 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condi</w:t>
      </w:r>
      <w:r w:rsidRPr="00B67861">
        <w:rPr>
          <w:rFonts w:asciiTheme="majorHAnsi" w:eastAsia="Times New Roman" w:hAnsiTheme="majorHAnsi" w:cs="Times New Roman" w:hint="eastAsia"/>
          <w:b/>
          <w:bCs/>
          <w:i/>
          <w:iCs/>
          <w:color w:val="000000"/>
          <w:lang w:eastAsia="pt-BR"/>
        </w:rPr>
        <w:t>çõ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es estipuladas de funcionamento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.</w:t>
      </w:r>
    </w:p>
    <w:p w14:paraId="7459442B" w14:textId="4007F924" w:rsidR="00D21E92" w:rsidRPr="00B67861" w:rsidRDefault="00D21E92" w:rsidP="0096619F">
      <w:pPr>
        <w:pStyle w:val="PargrafodaLista"/>
        <w:widowControl/>
        <w:tabs>
          <w:tab w:val="left" w:pos="284"/>
        </w:tabs>
        <w:spacing w:before="240" w:after="240" w:line="360" w:lineRule="auto"/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</w:pP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NOTA 1 As condições limites de funcionamento podem diferir para armazenamento,</w:t>
      </w:r>
      <w:r w:rsidR="006E069B"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 transporte e funcionamento.</w:t>
      </w:r>
    </w:p>
    <w:p w14:paraId="75EB2B92" w14:textId="24F6F192" w:rsidR="00D21E92" w:rsidRPr="00B67861" w:rsidRDefault="00D21E92" w:rsidP="0096619F">
      <w:pPr>
        <w:pStyle w:val="PargrafodaLista"/>
        <w:widowControl/>
        <w:tabs>
          <w:tab w:val="left" w:pos="284"/>
        </w:tabs>
        <w:spacing w:before="240" w:after="240" w:line="360" w:lineRule="auto"/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</w:pP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NOTA 2 As condições limites de funcionamento podem compreender 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 xml:space="preserve">valores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limites para a </w:t>
      </w:r>
      <w:r w:rsidR="006E069B"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 xml:space="preserve">grandeza </w:t>
      </w:r>
      <w:r w:rsidR="006E069B"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medida e para as </w:t>
      </w:r>
      <w:r w:rsidR="006E069B"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grandezas de influ</w:t>
      </w:r>
      <w:r w:rsidR="006E069B" w:rsidRPr="00B67861">
        <w:rPr>
          <w:rFonts w:asciiTheme="majorHAnsi" w:eastAsia="Times New Roman" w:hAnsiTheme="majorHAnsi" w:cs="Times New Roman" w:hint="eastAsia"/>
          <w:b/>
          <w:bCs/>
          <w:i/>
          <w:iCs/>
          <w:color w:val="000000"/>
          <w:lang w:eastAsia="pt-BR"/>
        </w:rPr>
        <w:t>ê</w:t>
      </w:r>
      <w:r w:rsidR="006E069B"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ncia</w:t>
      </w:r>
      <w:r w:rsidR="006E069B"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.</w:t>
      </w:r>
      <w:r w:rsidR="006E069B" w:rsidRPr="00B67861">
        <w:rPr>
          <w:rFonts w:asciiTheme="majorHAnsi" w:eastAsia="Times New Roman" w:hAnsiTheme="majorHAnsi" w:cs="Times New Roman"/>
          <w:b/>
          <w:bCs/>
          <w:i/>
          <w:iCs/>
          <w:lang w:eastAsia="pt-BR"/>
        </w:rPr>
        <w:t xml:space="preserve"> </w:t>
      </w:r>
    </w:p>
    <w:p w14:paraId="32066294" w14:textId="77777777" w:rsidR="00D21E92" w:rsidRPr="00B67861" w:rsidRDefault="00D21E92" w:rsidP="0096619F">
      <w:pPr>
        <w:pStyle w:val="PargrafodaLista"/>
        <w:widowControl/>
        <w:tabs>
          <w:tab w:val="left" w:pos="284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7A44FB0" w14:textId="2828868D" w:rsidR="00C64B88" w:rsidRPr="0096619F" w:rsidRDefault="001E453E" w:rsidP="0096619F">
      <w:pPr>
        <w:pStyle w:val="PargrafodaLista"/>
        <w:widowControl/>
        <w:numPr>
          <w:ilvl w:val="0"/>
          <w:numId w:val="29"/>
        </w:numPr>
        <w:tabs>
          <w:tab w:val="left" w:pos="284"/>
        </w:tabs>
        <w:spacing w:line="360" w:lineRule="auto"/>
        <w:ind w:left="0" w:firstLine="0"/>
        <w:jc w:val="both"/>
        <w:rPr>
          <w:rFonts w:asciiTheme="majorHAnsi" w:eastAsia="Times New Roman" w:hAnsiTheme="majorHAnsi" w:cs="Times New Roman"/>
          <w:b/>
          <w:bCs/>
          <w:i/>
          <w:iCs/>
          <w:color w:val="E1B937" w:themeColor="accent2"/>
          <w:lang w:eastAsia="pt-BR"/>
        </w:rPr>
      </w:pPr>
      <w:r>
        <w:rPr>
          <w:rFonts w:asciiTheme="majorHAnsi" w:eastAsia="Times New Roman" w:hAnsiTheme="majorHAnsi" w:cs="Times New Roman"/>
          <w:b/>
          <w:bCs/>
          <w:color w:val="E1B937" w:themeColor="accent2"/>
          <w:lang w:eastAsia="pt-BR"/>
        </w:rPr>
        <w:t>C</w:t>
      </w:r>
      <w:r w:rsidRPr="0096619F">
        <w:rPr>
          <w:rFonts w:asciiTheme="majorHAnsi" w:eastAsia="Times New Roman" w:hAnsiTheme="majorHAnsi" w:cs="Times New Roman"/>
          <w:b/>
          <w:bCs/>
          <w:color w:val="E1B937" w:themeColor="accent2"/>
          <w:lang w:eastAsia="pt-BR"/>
        </w:rPr>
        <w:t>ondi</w:t>
      </w:r>
      <w:r w:rsidRPr="0096619F">
        <w:rPr>
          <w:rFonts w:asciiTheme="majorHAnsi" w:eastAsia="Times New Roman" w:hAnsiTheme="majorHAnsi" w:cs="Times New Roman" w:hint="eastAsia"/>
          <w:b/>
          <w:bCs/>
          <w:color w:val="E1B937" w:themeColor="accent2"/>
          <w:lang w:eastAsia="pt-BR"/>
        </w:rPr>
        <w:t>çã</w:t>
      </w:r>
      <w:r w:rsidRPr="0096619F">
        <w:rPr>
          <w:rFonts w:asciiTheme="majorHAnsi" w:eastAsia="Times New Roman" w:hAnsiTheme="majorHAnsi" w:cs="Times New Roman"/>
          <w:b/>
          <w:bCs/>
          <w:color w:val="E1B937" w:themeColor="accent2"/>
          <w:lang w:eastAsia="pt-BR"/>
        </w:rPr>
        <w:t xml:space="preserve">o </w:t>
      </w:r>
      <w:r w:rsidR="00613C8A" w:rsidRPr="0096619F">
        <w:rPr>
          <w:rFonts w:asciiTheme="majorHAnsi" w:eastAsia="Times New Roman" w:hAnsiTheme="majorHAnsi" w:cs="Times New Roman"/>
          <w:b/>
          <w:bCs/>
          <w:color w:val="E1B937" w:themeColor="accent2"/>
          <w:lang w:eastAsia="pt-BR"/>
        </w:rPr>
        <w:t>de funcionamento de refer</w:t>
      </w:r>
      <w:r w:rsidR="00613C8A" w:rsidRPr="0096619F">
        <w:rPr>
          <w:rFonts w:asciiTheme="majorHAnsi" w:eastAsia="Times New Roman" w:hAnsiTheme="majorHAnsi" w:cs="Times New Roman" w:hint="eastAsia"/>
          <w:b/>
          <w:bCs/>
          <w:color w:val="E1B937" w:themeColor="accent2"/>
          <w:lang w:eastAsia="pt-BR"/>
        </w:rPr>
        <w:t>ê</w:t>
      </w:r>
      <w:r w:rsidR="00613C8A" w:rsidRPr="0096619F">
        <w:rPr>
          <w:rFonts w:asciiTheme="majorHAnsi" w:eastAsia="Times New Roman" w:hAnsiTheme="majorHAnsi" w:cs="Times New Roman"/>
          <w:b/>
          <w:bCs/>
          <w:color w:val="E1B937" w:themeColor="accent2"/>
          <w:lang w:eastAsia="pt-BR"/>
        </w:rPr>
        <w:t>ncia – item 4.11 VIM</w:t>
      </w:r>
    </w:p>
    <w:p w14:paraId="36B2A0C5" w14:textId="77D3E46F" w:rsidR="00613C8A" w:rsidRPr="00B67861" w:rsidRDefault="00613C8A" w:rsidP="0096619F">
      <w:pPr>
        <w:pStyle w:val="PargrafodaLista"/>
        <w:widowControl/>
        <w:tabs>
          <w:tab w:val="left" w:pos="284"/>
        </w:tabs>
        <w:spacing w:before="240" w:after="240" w:line="360" w:lineRule="auto"/>
        <w:jc w:val="both"/>
        <w:rPr>
          <w:rFonts w:asciiTheme="majorHAnsi" w:eastAsia="Times New Roman" w:hAnsiTheme="majorHAnsi" w:cs="Times New Roman"/>
          <w:b/>
          <w:bCs/>
          <w:i/>
          <w:iCs/>
          <w:lang w:eastAsia="pt-BR"/>
        </w:rPr>
      </w:pP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Condição de funcionamento prescrita para avaliar o desempenho dum 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instrumento de</w:t>
      </w:r>
      <w:r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 xml:space="preserve"> 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medi</w:t>
      </w:r>
      <w:r w:rsidRPr="00B67861">
        <w:rPr>
          <w:rFonts w:asciiTheme="majorHAnsi" w:eastAsia="Times New Roman" w:hAnsiTheme="majorHAnsi" w:cs="Times New Roman" w:hint="eastAsia"/>
          <w:b/>
          <w:bCs/>
          <w:i/>
          <w:iCs/>
          <w:color w:val="000000"/>
          <w:lang w:eastAsia="pt-BR"/>
        </w:rPr>
        <w:t>çã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 xml:space="preserve">o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ou dum 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sistema de medi</w:t>
      </w:r>
      <w:r w:rsidRPr="00B67861">
        <w:rPr>
          <w:rFonts w:asciiTheme="majorHAnsi" w:eastAsia="Times New Roman" w:hAnsiTheme="majorHAnsi" w:cs="Times New Roman" w:hint="eastAsia"/>
          <w:b/>
          <w:bCs/>
          <w:i/>
          <w:iCs/>
          <w:color w:val="000000"/>
          <w:lang w:eastAsia="pt-BR"/>
        </w:rPr>
        <w:t>çã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 xml:space="preserve">o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ou para comparar 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resultados de medi</w:t>
      </w:r>
      <w:r w:rsidRPr="00B67861">
        <w:rPr>
          <w:rFonts w:asciiTheme="majorHAnsi" w:eastAsia="Times New Roman" w:hAnsiTheme="majorHAnsi" w:cs="Times New Roman" w:hint="eastAsia"/>
          <w:b/>
          <w:bCs/>
          <w:i/>
          <w:iCs/>
          <w:color w:val="000000"/>
          <w:lang w:eastAsia="pt-BR"/>
        </w:rPr>
        <w:t>çã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o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.</w:t>
      </w:r>
    </w:p>
    <w:p w14:paraId="59993518" w14:textId="1C905501" w:rsidR="00613C8A" w:rsidRPr="00B67861" w:rsidRDefault="00613C8A" w:rsidP="0096619F">
      <w:pPr>
        <w:pStyle w:val="PargrafodaLista"/>
        <w:widowControl/>
        <w:tabs>
          <w:tab w:val="left" w:pos="284"/>
        </w:tabs>
        <w:spacing w:before="240" w:after="240" w:line="360" w:lineRule="auto"/>
        <w:jc w:val="both"/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</w:pP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NOTA 1 As condições de funcionamento de referência especificam os intervalos de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 xml:space="preserve"> valores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do 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 xml:space="preserve">mensurando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e das 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grandezas de influ</w:t>
      </w:r>
      <w:r w:rsidRPr="00B67861">
        <w:rPr>
          <w:rFonts w:asciiTheme="majorHAnsi" w:eastAsia="Times New Roman" w:hAnsiTheme="majorHAnsi" w:cs="Times New Roman" w:hint="eastAsia"/>
          <w:b/>
          <w:bCs/>
          <w:i/>
          <w:iCs/>
          <w:color w:val="000000"/>
          <w:lang w:eastAsia="pt-BR"/>
        </w:rPr>
        <w:t>ê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ncia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.</w:t>
      </w:r>
    </w:p>
    <w:p w14:paraId="4BB804DF" w14:textId="18E22F3A" w:rsidR="00613C8A" w:rsidRPr="00613C8A" w:rsidRDefault="00613C8A" w:rsidP="0096619F">
      <w:pPr>
        <w:pStyle w:val="PargrafodaLista"/>
        <w:widowControl/>
        <w:shd w:val="clear" w:color="auto" w:fill="FFFFFF"/>
        <w:tabs>
          <w:tab w:val="left" w:pos="284"/>
          <w:tab w:val="left" w:pos="426"/>
        </w:tabs>
        <w:spacing w:before="240" w:after="240" w:line="360" w:lineRule="auto"/>
        <w:jc w:val="both"/>
        <w:rPr>
          <w:rFonts w:asciiTheme="majorHAnsi" w:eastAsia="Times New Roman" w:hAnsiTheme="majorHAnsi" w:cstheme="majorHAnsi"/>
          <w:b/>
          <w:bCs/>
          <w:i/>
          <w:iCs/>
          <w:lang w:eastAsia="pt-BR"/>
        </w:rPr>
      </w:pP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NOTA 2 Na IEC 60050-300, item 311-06-02, o termo “</w:t>
      </w:r>
      <w:proofErr w:type="spellStart"/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reference</w:t>
      </w:r>
      <w:proofErr w:type="spellEnd"/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 </w:t>
      </w:r>
      <w:proofErr w:type="spellStart"/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condition</w:t>
      </w:r>
      <w:proofErr w:type="spellEnd"/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” refere-se a uma condição de funcionamento na qual a 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>incerteza de medi</w:t>
      </w:r>
      <w:r w:rsidRPr="00B67861">
        <w:rPr>
          <w:rFonts w:asciiTheme="majorHAnsi" w:eastAsia="Times New Roman" w:hAnsiTheme="majorHAnsi" w:cs="Times New Roman" w:hint="eastAsia"/>
          <w:b/>
          <w:bCs/>
          <w:i/>
          <w:iCs/>
          <w:color w:val="000000"/>
          <w:lang w:eastAsia="pt-BR"/>
        </w:rPr>
        <w:t>çã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color w:val="000000"/>
          <w:lang w:eastAsia="pt-BR"/>
        </w:rPr>
        <w:t xml:space="preserve">o instrumental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especificada é a</w:t>
      </w:r>
      <w:r w:rsidR="00C64B88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 xml:space="preserve"> </w:t>
      </w:r>
      <w:r w:rsidRPr="00B67861">
        <w:rPr>
          <w:rFonts w:asciiTheme="majorHAnsi" w:eastAsia="Times New Roman" w:hAnsiTheme="majorHAnsi" w:cs="Helvetica"/>
          <w:b/>
          <w:bCs/>
          <w:i/>
          <w:iCs/>
          <w:color w:val="000000"/>
          <w:lang w:eastAsia="pt-BR"/>
        </w:rPr>
        <w:t>menor possível.</w:t>
      </w:r>
      <w:r w:rsidRPr="00B67861">
        <w:rPr>
          <w:rFonts w:asciiTheme="majorHAnsi" w:eastAsia="Times New Roman" w:hAnsiTheme="majorHAnsi" w:cs="Times New Roman"/>
          <w:b/>
          <w:bCs/>
          <w:i/>
          <w:iCs/>
          <w:lang w:eastAsia="pt-BR"/>
        </w:rPr>
        <w:t xml:space="preserve"> </w:t>
      </w:r>
    </w:p>
    <w:p w14:paraId="05BDFB0F" w14:textId="77777777" w:rsidR="009A7F59" w:rsidRPr="00586555" w:rsidRDefault="009A7F59" w:rsidP="0096619F">
      <w:pPr>
        <w:widowControl/>
        <w:shd w:val="clear" w:color="auto" w:fill="FFFFFF"/>
        <w:tabs>
          <w:tab w:val="left" w:pos="284"/>
        </w:tabs>
        <w:spacing w:before="120" w:after="120" w:line="360" w:lineRule="auto"/>
        <w:jc w:val="both"/>
        <w:rPr>
          <w:rFonts w:asciiTheme="majorHAnsi" w:eastAsia="Times New Roman" w:hAnsiTheme="majorHAnsi" w:cstheme="majorHAnsi"/>
          <w:i/>
          <w:color w:val="000000"/>
          <w:lang w:eastAsia="pt-BR"/>
        </w:rPr>
      </w:pPr>
    </w:p>
    <w:p w14:paraId="2EC4BC51" w14:textId="67EC6746" w:rsidR="009A7F59" w:rsidRPr="0096619F" w:rsidRDefault="001E453E" w:rsidP="0096619F">
      <w:pPr>
        <w:pStyle w:val="PargrafodaLista"/>
        <w:widowControl/>
        <w:numPr>
          <w:ilvl w:val="0"/>
          <w:numId w:val="29"/>
        </w:numPr>
        <w:shd w:val="clear" w:color="auto" w:fill="FFFFFF"/>
        <w:tabs>
          <w:tab w:val="left" w:pos="284"/>
          <w:tab w:val="left" w:pos="426"/>
        </w:tabs>
        <w:spacing w:before="120" w:after="120" w:line="360" w:lineRule="auto"/>
        <w:ind w:left="0" w:firstLine="0"/>
        <w:jc w:val="both"/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</w:pPr>
      <w:r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>S</w:t>
      </w:r>
      <w:r w:rsidRPr="0096619F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 xml:space="preserve">ensibilidade </w:t>
      </w:r>
      <w:r w:rsidR="00E11C53" w:rsidRPr="0096619F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>dum sistema de medição - i–em 4.12 VIM</w:t>
      </w:r>
    </w:p>
    <w:p w14:paraId="7500FE25" w14:textId="66324E1E" w:rsidR="00E11C53" w:rsidRPr="00B67861" w:rsidRDefault="00E11C53" w:rsidP="0096619F">
      <w:pPr>
        <w:pStyle w:val="PargrafodaLista"/>
        <w:widowControl/>
        <w:tabs>
          <w:tab w:val="left" w:pos="284"/>
        </w:tabs>
        <w:spacing w:before="240" w:after="240" w:line="360" w:lineRule="auto"/>
        <w:jc w:val="both"/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</w:pPr>
      <w:r w:rsidRPr="00B67861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>Quociente entre a variação duma indica</w:t>
      </w:r>
      <w:r w:rsidRPr="00B67861">
        <w:rPr>
          <w:rFonts w:asciiTheme="majorHAnsi" w:eastAsia="Times New Roman" w:hAnsiTheme="majorHAnsi" w:cstheme="majorHAnsi" w:hint="eastAsia"/>
          <w:b/>
          <w:bCs/>
          <w:i/>
          <w:iCs/>
          <w:color w:val="000000"/>
          <w:lang w:eastAsia="pt-BR"/>
        </w:rPr>
        <w:t>çã</w:t>
      </w:r>
      <w:r w:rsidRPr="00B67861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>o dum sistema de medi</w:t>
      </w:r>
      <w:r w:rsidRPr="00B67861">
        <w:rPr>
          <w:rFonts w:asciiTheme="majorHAnsi" w:eastAsia="Times New Roman" w:hAnsiTheme="majorHAnsi" w:cstheme="majorHAnsi" w:hint="eastAsia"/>
          <w:b/>
          <w:bCs/>
          <w:i/>
          <w:iCs/>
          <w:color w:val="000000"/>
          <w:lang w:eastAsia="pt-BR"/>
        </w:rPr>
        <w:t>çã</w:t>
      </w:r>
      <w:r w:rsidRPr="00B67861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>o e a variação</w:t>
      </w:r>
      <w:r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 xml:space="preserve"> </w:t>
      </w:r>
      <w:r w:rsidRPr="00B67861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>correspondente do valor da grandeza medida.</w:t>
      </w:r>
    </w:p>
    <w:p w14:paraId="539C6311" w14:textId="4692F8C3" w:rsidR="00E11C53" w:rsidRPr="00B67861" w:rsidRDefault="00E11C53" w:rsidP="0096619F">
      <w:pPr>
        <w:pStyle w:val="PargrafodaLista"/>
        <w:widowControl/>
        <w:tabs>
          <w:tab w:val="left" w:pos="284"/>
        </w:tabs>
        <w:spacing w:before="240" w:after="240" w:line="360" w:lineRule="auto"/>
        <w:jc w:val="both"/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</w:pPr>
      <w:r w:rsidRPr="00B67861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>NOTA 1 A sensibilidade dum sistema de medição pode depender do valor da grandeza medida.</w:t>
      </w:r>
    </w:p>
    <w:p w14:paraId="47C8BB13" w14:textId="72C24DAE" w:rsidR="00E11C53" w:rsidRPr="00B67861" w:rsidRDefault="00E11C53" w:rsidP="0096619F">
      <w:pPr>
        <w:pStyle w:val="PargrafodaLista"/>
        <w:widowControl/>
        <w:tabs>
          <w:tab w:val="left" w:pos="284"/>
        </w:tabs>
        <w:spacing w:before="240" w:after="240"/>
        <w:rPr>
          <w:rFonts w:asciiTheme="majorHAnsi" w:eastAsia="Times New Roman" w:hAnsiTheme="majorHAnsi" w:cstheme="majorHAnsi"/>
          <w:b/>
          <w:bCs/>
          <w:color w:val="000000"/>
          <w:lang w:eastAsia="pt-BR"/>
        </w:rPr>
      </w:pPr>
      <w:r w:rsidRPr="00B67861">
        <w:rPr>
          <w:rFonts w:asciiTheme="majorHAnsi" w:eastAsia="Times New Roman" w:hAnsiTheme="majorHAnsi" w:cstheme="majorHAnsi"/>
          <w:b/>
          <w:bCs/>
          <w:color w:val="000000"/>
          <w:lang w:eastAsia="pt-BR"/>
        </w:rPr>
        <w:t>NOTA 2 A variação do valor da grandeza medida deve ser grande quando comparada à resolu</w:t>
      </w:r>
      <w:r w:rsidRPr="00B67861">
        <w:rPr>
          <w:rFonts w:asciiTheme="majorHAnsi" w:eastAsia="Times New Roman" w:hAnsiTheme="majorHAnsi" w:cstheme="majorHAnsi" w:hint="eastAsia"/>
          <w:b/>
          <w:bCs/>
          <w:color w:val="000000"/>
          <w:lang w:eastAsia="pt-BR"/>
        </w:rPr>
        <w:t>çã</w:t>
      </w:r>
      <w:r w:rsidRPr="00B67861">
        <w:rPr>
          <w:rFonts w:asciiTheme="majorHAnsi" w:eastAsia="Times New Roman" w:hAnsiTheme="majorHAnsi" w:cstheme="majorHAnsi"/>
          <w:b/>
          <w:bCs/>
          <w:color w:val="000000"/>
          <w:lang w:eastAsia="pt-BR"/>
        </w:rPr>
        <w:t>o.</w:t>
      </w:r>
    </w:p>
    <w:p w14:paraId="56D354A0" w14:textId="77777777" w:rsidR="00E11C53" w:rsidRPr="00E11C53" w:rsidRDefault="00E11C53" w:rsidP="0096619F">
      <w:pPr>
        <w:pStyle w:val="PargrafodaLista"/>
        <w:widowControl/>
        <w:tabs>
          <w:tab w:val="left" w:pos="284"/>
        </w:tabs>
        <w:spacing w:before="240" w:after="24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3D1EBD3" w14:textId="28A6018A" w:rsidR="00E11C53" w:rsidRPr="0096619F" w:rsidRDefault="00E11C53" w:rsidP="0096619F">
      <w:pPr>
        <w:pStyle w:val="PargrafodaLista"/>
        <w:widowControl/>
        <w:numPr>
          <w:ilvl w:val="0"/>
          <w:numId w:val="29"/>
        </w:numPr>
        <w:shd w:val="clear" w:color="auto" w:fill="FFFFFF"/>
        <w:tabs>
          <w:tab w:val="left" w:pos="284"/>
        </w:tabs>
        <w:spacing w:before="120" w:after="120" w:line="360" w:lineRule="auto"/>
        <w:ind w:left="0" w:firstLine="0"/>
        <w:jc w:val="both"/>
        <w:rPr>
          <w:rFonts w:asciiTheme="majorHAnsi" w:eastAsia="Times New Roman" w:hAnsiTheme="majorHAnsi" w:cstheme="majorHAnsi"/>
          <w:i/>
          <w:color w:val="E1B937" w:themeColor="accent2"/>
          <w:lang w:eastAsia="pt-BR"/>
        </w:rPr>
      </w:pPr>
      <w:r w:rsidRPr="0096619F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>Resolução</w:t>
      </w:r>
      <w:r w:rsidR="00373846" w:rsidRPr="0096619F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 xml:space="preserve"> dum dispositivo mostrador</w:t>
      </w:r>
      <w:r w:rsidRPr="0096619F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 xml:space="preserve"> – item 4.1</w:t>
      </w:r>
      <w:r w:rsidR="00373846" w:rsidRPr="0096619F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>5</w:t>
      </w:r>
      <w:r w:rsidRPr="0096619F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 xml:space="preserve"> VIM</w:t>
      </w:r>
    </w:p>
    <w:p w14:paraId="4D8273A6" w14:textId="4E6468FE" w:rsidR="00373846" w:rsidRDefault="00373846" w:rsidP="0096619F">
      <w:pPr>
        <w:pStyle w:val="PargrafodaLista"/>
        <w:tabs>
          <w:tab w:val="left" w:pos="284"/>
        </w:tabs>
        <w:spacing w:before="240" w:after="240" w:line="360" w:lineRule="auto"/>
        <w:jc w:val="both"/>
      </w:pPr>
      <w:r w:rsidRPr="00B67861">
        <w:rPr>
          <w:rFonts w:asciiTheme="majorHAnsi" w:hAnsiTheme="majorHAnsi" w:cstheme="majorHAnsi"/>
          <w:b/>
          <w:bCs/>
          <w:i/>
          <w:iCs/>
          <w:color w:val="000000"/>
        </w:rPr>
        <w:t>Menor diferença entre indica</w:t>
      </w:r>
      <w:r w:rsidRPr="00B67861">
        <w:rPr>
          <w:rFonts w:asciiTheme="majorHAnsi" w:hAnsiTheme="majorHAnsi" w:cstheme="majorHAnsi" w:hint="eastAsia"/>
          <w:b/>
          <w:bCs/>
          <w:i/>
          <w:iCs/>
          <w:color w:val="000000"/>
        </w:rPr>
        <w:t>çõ</w:t>
      </w:r>
      <w:r w:rsidRPr="00B67861">
        <w:rPr>
          <w:rFonts w:asciiTheme="majorHAnsi" w:hAnsiTheme="majorHAnsi" w:cstheme="majorHAnsi"/>
          <w:b/>
          <w:bCs/>
          <w:i/>
          <w:iCs/>
          <w:color w:val="000000"/>
        </w:rPr>
        <w:t>es mostradas que pode ser significativamente percebida.</w:t>
      </w:r>
      <w:r w:rsidRPr="00373846">
        <w:t xml:space="preserve"> </w:t>
      </w:r>
    </w:p>
    <w:p w14:paraId="0BBB7754" w14:textId="5A6D1DF6" w:rsidR="00373846" w:rsidRDefault="00373846" w:rsidP="0096619F">
      <w:pPr>
        <w:pStyle w:val="PargrafodaLista"/>
        <w:tabs>
          <w:tab w:val="left" w:pos="284"/>
        </w:tabs>
        <w:spacing w:before="240" w:after="240" w:line="360" w:lineRule="auto"/>
        <w:jc w:val="both"/>
        <w:rPr>
          <w:rFonts w:asciiTheme="majorHAnsi" w:hAnsiTheme="majorHAnsi" w:cstheme="majorHAnsi"/>
          <w:color w:val="000000"/>
        </w:rPr>
      </w:pPr>
      <w:r w:rsidRPr="00B67861">
        <w:rPr>
          <w:rFonts w:asciiTheme="majorHAnsi" w:hAnsiTheme="majorHAnsi" w:cstheme="majorHAnsi"/>
          <w:color w:val="000000"/>
        </w:rPr>
        <w:t>Nos sistemas com mostradores analógicos, a resolução de leitura deverá ser avaliada</w:t>
      </w:r>
      <w:r>
        <w:rPr>
          <w:rFonts w:asciiTheme="majorHAnsi" w:hAnsiTheme="majorHAnsi" w:cstheme="majorHAnsi"/>
          <w:color w:val="000000"/>
        </w:rPr>
        <w:t xml:space="preserve"> </w:t>
      </w:r>
      <w:r w:rsidRPr="00B67861">
        <w:rPr>
          <w:rFonts w:asciiTheme="majorHAnsi" w:hAnsiTheme="majorHAnsi" w:cstheme="majorHAnsi"/>
          <w:color w:val="000000"/>
        </w:rPr>
        <w:t>pelo operador.</w:t>
      </w:r>
    </w:p>
    <w:p w14:paraId="27234E38" w14:textId="2DF2F6AF" w:rsidR="00373846" w:rsidRDefault="00373846" w:rsidP="0096619F">
      <w:pPr>
        <w:pStyle w:val="PargrafodaLista"/>
        <w:tabs>
          <w:tab w:val="left" w:pos="284"/>
        </w:tabs>
        <w:spacing w:before="240" w:after="240" w:line="360" w:lineRule="auto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Vejamos o exemplo do manômetro da figura abaixo.</w:t>
      </w:r>
    </w:p>
    <w:p w14:paraId="4AB8C88F" w14:textId="77777777" w:rsidR="00373846" w:rsidRDefault="00373846" w:rsidP="0096619F">
      <w:pPr>
        <w:pStyle w:val="PargrafodaLista"/>
        <w:tabs>
          <w:tab w:val="left" w:pos="284"/>
        </w:tabs>
        <w:spacing w:line="360" w:lineRule="auto"/>
        <w:jc w:val="both"/>
        <w:rPr>
          <w:rFonts w:asciiTheme="majorHAnsi" w:hAnsiTheme="majorHAnsi" w:cstheme="majorHAnsi"/>
          <w:color w:val="000000"/>
        </w:rPr>
      </w:pPr>
    </w:p>
    <w:p w14:paraId="14E3710B" w14:textId="2A5E237E" w:rsidR="00373846" w:rsidRDefault="004B4E0D" w:rsidP="0096619F">
      <w:pPr>
        <w:pStyle w:val="PargrafodaLista"/>
        <w:tabs>
          <w:tab w:val="left" w:pos="284"/>
        </w:tabs>
        <w:spacing w:line="360" w:lineRule="auto"/>
        <w:jc w:val="center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noProof/>
          <w:color w:val="000000"/>
          <w:lang w:eastAsia="pt-BR"/>
        </w:rPr>
        <w:drawing>
          <wp:inline distT="0" distB="0" distL="0" distR="0" wp14:anchorId="78846C9D" wp14:editId="34821E27">
            <wp:extent cx="3238107" cy="2429420"/>
            <wp:effectExtent l="0" t="0" r="635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resolução mod 1 aula 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260" cy="24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1FAE0" w14:textId="77777777" w:rsidR="001E453E" w:rsidRPr="0096619F" w:rsidRDefault="001F3BCB" w:rsidP="0096619F">
      <w:pPr>
        <w:pStyle w:val="Legenda"/>
        <w:tabs>
          <w:tab w:val="left" w:pos="284"/>
        </w:tabs>
        <w:spacing w:before="120" w:after="120"/>
        <w:jc w:val="center"/>
        <w:rPr>
          <w:rFonts w:asciiTheme="majorHAnsi" w:hAnsiTheme="majorHAnsi" w:cstheme="majorHAnsi"/>
          <w:color w:val="auto"/>
        </w:rPr>
      </w:pPr>
      <w:r w:rsidRPr="0096619F">
        <w:rPr>
          <w:rFonts w:asciiTheme="majorHAnsi" w:hAnsiTheme="majorHAnsi" w:cstheme="majorHAnsi"/>
          <w:color w:val="auto"/>
        </w:rPr>
        <w:t xml:space="preserve">Figura 2: Manômetro analógico. </w:t>
      </w:r>
    </w:p>
    <w:p w14:paraId="7960DB4F" w14:textId="77777777" w:rsidR="001E453E" w:rsidRPr="003D2B75" w:rsidRDefault="001E453E" w:rsidP="001E453E">
      <w:pPr>
        <w:pStyle w:val="Legenda"/>
        <w:spacing w:before="120" w:after="120"/>
        <w:jc w:val="center"/>
        <w:rPr>
          <w:rFonts w:asciiTheme="majorHAnsi" w:hAnsiTheme="majorHAnsi" w:cstheme="majorHAnsi"/>
          <w:i w:val="0"/>
        </w:rPr>
      </w:pPr>
      <w:r w:rsidRPr="003D2B75">
        <w:rPr>
          <w:rStyle w:val="nfase"/>
          <w:i/>
          <w:color w:val="000000"/>
          <w:sz w:val="15"/>
          <w:szCs w:val="15"/>
          <w:shd w:val="clear" w:color="auto" w:fill="FFFFFF"/>
        </w:rPr>
        <w:t>Fonte: Foto cedida do Livro Metrologia e Incerteza de Medição – Conceitos e Aplicações</w:t>
      </w:r>
      <w:r w:rsidRPr="003D2B75">
        <w:rPr>
          <w:rFonts w:asciiTheme="majorHAnsi" w:hAnsiTheme="majorHAnsi" w:cstheme="majorHAnsi"/>
          <w:i w:val="0"/>
        </w:rPr>
        <w:t xml:space="preserve"> </w:t>
      </w:r>
    </w:p>
    <w:p w14:paraId="127B12BD" w14:textId="7C42EC64" w:rsidR="00373846" w:rsidRDefault="00373846" w:rsidP="001E453E">
      <w:pPr>
        <w:pStyle w:val="PargrafodaLista"/>
        <w:tabs>
          <w:tab w:val="left" w:pos="284"/>
        </w:tabs>
        <w:spacing w:line="360" w:lineRule="auto"/>
        <w:jc w:val="center"/>
        <w:rPr>
          <w:rFonts w:asciiTheme="majorHAnsi" w:hAnsiTheme="majorHAnsi" w:cstheme="majorHAnsi"/>
          <w:color w:val="000000"/>
        </w:rPr>
      </w:pPr>
    </w:p>
    <w:p w14:paraId="2E73B709" w14:textId="2D564971" w:rsidR="00373846" w:rsidRDefault="00F72E06" w:rsidP="0096619F">
      <w:pPr>
        <w:pStyle w:val="PargrafodaLista"/>
        <w:tabs>
          <w:tab w:val="left" w:pos="284"/>
        </w:tabs>
        <w:spacing w:line="360" w:lineRule="auto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A menor divisão deste manômetro é de 1 kgf/cm</w:t>
      </w:r>
      <w:r w:rsidRPr="005952A1">
        <w:rPr>
          <w:rFonts w:asciiTheme="majorHAnsi" w:hAnsiTheme="majorHAnsi" w:cstheme="majorHAnsi"/>
          <w:color w:val="000000"/>
          <w:vertAlign w:val="superscript"/>
        </w:rPr>
        <w:t>2</w:t>
      </w:r>
      <w:r>
        <w:rPr>
          <w:rFonts w:asciiTheme="majorHAnsi" w:hAnsiTheme="majorHAnsi" w:cstheme="majorHAnsi"/>
          <w:color w:val="000000"/>
        </w:rPr>
        <w:t xml:space="preserve">. Como a resolução de leitura é a </w:t>
      </w:r>
      <w:r w:rsidRPr="005952A1">
        <w:rPr>
          <w:rFonts w:asciiTheme="majorHAnsi" w:hAnsiTheme="majorHAnsi" w:cstheme="majorHAnsi"/>
          <w:b/>
          <w:bCs/>
          <w:i/>
          <w:iCs/>
          <w:color w:val="000000"/>
        </w:rPr>
        <w:t>menor diferença entre as indicações mostradas que pode ser significativamente percebida</w:t>
      </w:r>
      <w:r>
        <w:rPr>
          <w:rFonts w:asciiTheme="majorHAnsi" w:hAnsiTheme="majorHAnsi" w:cstheme="majorHAnsi"/>
          <w:color w:val="000000"/>
        </w:rPr>
        <w:t xml:space="preserve">, temos que, quando o ponteiro estiver </w:t>
      </w:r>
      <w:r w:rsidR="001F3BCB">
        <w:rPr>
          <w:rFonts w:asciiTheme="majorHAnsi" w:hAnsiTheme="majorHAnsi" w:cstheme="majorHAnsi"/>
          <w:color w:val="000000"/>
        </w:rPr>
        <w:t>entre dois</w:t>
      </w:r>
      <w:r>
        <w:rPr>
          <w:rFonts w:asciiTheme="majorHAnsi" w:hAnsiTheme="majorHAnsi" w:cstheme="majorHAnsi"/>
          <w:color w:val="000000"/>
        </w:rPr>
        <w:t xml:space="preserve"> traços consecutivos, poderemos perceber essa variação. Assim, para nós, a resolução de leitura será de 0,5 kgf/cm</w:t>
      </w:r>
      <w:r w:rsidRPr="00B07675">
        <w:rPr>
          <w:rFonts w:asciiTheme="majorHAnsi" w:hAnsiTheme="majorHAnsi" w:cstheme="majorHAnsi"/>
          <w:color w:val="000000"/>
          <w:vertAlign w:val="superscript"/>
        </w:rPr>
        <w:t>2</w:t>
      </w:r>
      <w:r>
        <w:rPr>
          <w:rFonts w:asciiTheme="majorHAnsi" w:hAnsiTheme="majorHAnsi" w:cstheme="majorHAnsi"/>
          <w:color w:val="000000"/>
        </w:rPr>
        <w:t xml:space="preserve">. </w:t>
      </w:r>
    </w:p>
    <w:p w14:paraId="0CE5BA02" w14:textId="24F4383B" w:rsidR="00F72E06" w:rsidRDefault="00F72E06" w:rsidP="0096619F">
      <w:pPr>
        <w:pStyle w:val="PargrafodaLista"/>
        <w:tabs>
          <w:tab w:val="left" w:pos="284"/>
        </w:tabs>
        <w:spacing w:line="360" w:lineRule="auto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Você conseguiria perceber variação do ponteiro em 1/4 ou 1/5 da menor divisão?</w:t>
      </w:r>
    </w:p>
    <w:p w14:paraId="481DF32B" w14:textId="66D59149" w:rsidR="00F72E06" w:rsidRDefault="00F72E06" w:rsidP="0096619F">
      <w:pPr>
        <w:pStyle w:val="PargrafodaLista"/>
        <w:tabs>
          <w:tab w:val="left" w:pos="284"/>
        </w:tabs>
        <w:spacing w:line="360" w:lineRule="auto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Acredito que a resposta seja não!</w:t>
      </w:r>
    </w:p>
    <w:p w14:paraId="38D6D3B2" w14:textId="77777777" w:rsidR="00AB51A9" w:rsidRDefault="00AB51A9" w:rsidP="0096619F">
      <w:pPr>
        <w:pStyle w:val="PargrafodaLista"/>
        <w:tabs>
          <w:tab w:val="left" w:pos="284"/>
        </w:tabs>
        <w:spacing w:line="360" w:lineRule="auto"/>
        <w:jc w:val="both"/>
        <w:rPr>
          <w:rFonts w:asciiTheme="majorHAnsi" w:hAnsiTheme="majorHAnsi" w:cstheme="majorHAnsi"/>
          <w:color w:val="000000"/>
        </w:rPr>
      </w:pPr>
    </w:p>
    <w:p w14:paraId="1349464B" w14:textId="77777777" w:rsidR="00195FB5" w:rsidRPr="0096619F" w:rsidRDefault="00195FB5" w:rsidP="0096619F">
      <w:pPr>
        <w:pStyle w:val="PargrafodaLista"/>
        <w:pBdr>
          <w:top w:val="single" w:sz="4" w:space="1" w:color="E1B937" w:themeColor="accent2"/>
          <w:left w:val="single" w:sz="4" w:space="4" w:color="E1B937" w:themeColor="accent2"/>
          <w:bottom w:val="single" w:sz="4" w:space="1" w:color="E1B937" w:themeColor="accent2"/>
          <w:right w:val="single" w:sz="4" w:space="4" w:color="E1B937" w:themeColor="accent2"/>
        </w:pBdr>
        <w:shd w:val="clear" w:color="auto" w:fill="F2F2F2" w:themeFill="background1" w:themeFillShade="F2"/>
        <w:tabs>
          <w:tab w:val="left" w:pos="284"/>
        </w:tabs>
        <w:spacing w:line="360" w:lineRule="auto"/>
        <w:jc w:val="both"/>
        <w:rPr>
          <w:rFonts w:asciiTheme="majorHAnsi" w:hAnsiTheme="majorHAnsi" w:cstheme="majorHAnsi"/>
          <w:b/>
          <w:color w:val="0066B2" w:themeColor="accent1"/>
          <w:sz w:val="24"/>
          <w:szCs w:val="24"/>
          <w:u w:val="single"/>
        </w:rPr>
      </w:pPr>
      <w:r w:rsidRPr="0096619F">
        <w:rPr>
          <w:rFonts w:asciiTheme="majorHAnsi" w:hAnsiTheme="majorHAnsi" w:cstheme="majorHAnsi"/>
          <w:b/>
          <w:color w:val="0066B2" w:themeColor="accent1"/>
          <w:sz w:val="24"/>
          <w:szCs w:val="24"/>
          <w:u w:val="single"/>
        </w:rPr>
        <w:t>Importante!</w:t>
      </w:r>
    </w:p>
    <w:p w14:paraId="03809318" w14:textId="15131ACA" w:rsidR="00195FB5" w:rsidRPr="00195FB5" w:rsidRDefault="00195FB5" w:rsidP="0096619F">
      <w:pPr>
        <w:pStyle w:val="PargrafodaLista"/>
        <w:pBdr>
          <w:top w:val="single" w:sz="4" w:space="1" w:color="E1B937" w:themeColor="accent2"/>
          <w:left w:val="single" w:sz="4" w:space="4" w:color="E1B937" w:themeColor="accent2"/>
          <w:bottom w:val="single" w:sz="4" w:space="1" w:color="E1B937" w:themeColor="accent2"/>
          <w:right w:val="single" w:sz="4" w:space="4" w:color="E1B937" w:themeColor="accent2"/>
        </w:pBdr>
        <w:shd w:val="clear" w:color="auto" w:fill="F2F2F2" w:themeFill="background1" w:themeFillShade="F2"/>
        <w:tabs>
          <w:tab w:val="left" w:pos="284"/>
        </w:tabs>
        <w:spacing w:line="360" w:lineRule="auto"/>
        <w:jc w:val="both"/>
        <w:rPr>
          <w:rFonts w:asciiTheme="majorHAnsi" w:hAnsiTheme="majorHAnsi" w:cstheme="majorHAnsi"/>
          <w:color w:val="000000"/>
        </w:rPr>
      </w:pPr>
      <w:r w:rsidRPr="00195FB5">
        <w:rPr>
          <w:rFonts w:asciiTheme="majorHAnsi" w:hAnsiTheme="majorHAnsi" w:cstheme="majorHAnsi"/>
          <w:color w:val="000000"/>
        </w:rPr>
        <w:t>1. Não devemos supor que a resolução de leitura seja menor do que de fato é. Para uma escolha adequada não podemos ignorar a sensibilidade do instrumento.</w:t>
      </w:r>
    </w:p>
    <w:p w14:paraId="6A23E50D" w14:textId="77777777" w:rsidR="00195FB5" w:rsidRDefault="00195FB5" w:rsidP="0096619F">
      <w:pPr>
        <w:pStyle w:val="PargrafodaLista"/>
        <w:pBdr>
          <w:top w:val="single" w:sz="4" w:space="1" w:color="E1B937" w:themeColor="accent2"/>
          <w:left w:val="single" w:sz="4" w:space="4" w:color="E1B937" w:themeColor="accent2"/>
          <w:bottom w:val="single" w:sz="4" w:space="1" w:color="E1B937" w:themeColor="accent2"/>
          <w:right w:val="single" w:sz="4" w:space="4" w:color="E1B937" w:themeColor="accent2"/>
        </w:pBdr>
        <w:shd w:val="clear" w:color="auto" w:fill="F2F2F2" w:themeFill="background1" w:themeFillShade="F2"/>
        <w:tabs>
          <w:tab w:val="left" w:pos="284"/>
        </w:tabs>
        <w:spacing w:line="360" w:lineRule="auto"/>
        <w:jc w:val="both"/>
        <w:rPr>
          <w:rFonts w:asciiTheme="majorHAnsi" w:hAnsiTheme="majorHAnsi" w:cstheme="majorHAnsi"/>
          <w:color w:val="000000"/>
        </w:rPr>
      </w:pPr>
      <w:r w:rsidRPr="00195FB5">
        <w:rPr>
          <w:rFonts w:asciiTheme="majorHAnsi" w:hAnsiTheme="majorHAnsi" w:cstheme="majorHAnsi"/>
          <w:color w:val="000000"/>
        </w:rPr>
        <w:t>2. A resolução será sempre a menor diferença entre indicações que pode ser significativamente percebida, e nunca será menor que a sensibilidade do instrumento.</w:t>
      </w:r>
    </w:p>
    <w:p w14:paraId="24843898" w14:textId="7E172306" w:rsidR="00AB51A9" w:rsidRDefault="00195FB5" w:rsidP="0096619F">
      <w:pPr>
        <w:pStyle w:val="PargrafodaLista"/>
        <w:pBdr>
          <w:top w:val="single" w:sz="4" w:space="1" w:color="E1B937" w:themeColor="accent2"/>
          <w:left w:val="single" w:sz="4" w:space="4" w:color="E1B937" w:themeColor="accent2"/>
          <w:bottom w:val="single" w:sz="4" w:space="1" w:color="E1B937" w:themeColor="accent2"/>
          <w:right w:val="single" w:sz="4" w:space="4" w:color="E1B937" w:themeColor="accent2"/>
        </w:pBdr>
        <w:shd w:val="clear" w:color="auto" w:fill="F2F2F2" w:themeFill="background1" w:themeFillShade="F2"/>
        <w:tabs>
          <w:tab w:val="left" w:pos="284"/>
        </w:tabs>
        <w:spacing w:line="360" w:lineRule="auto"/>
        <w:jc w:val="both"/>
        <w:rPr>
          <w:rFonts w:asciiTheme="majorHAnsi" w:hAnsiTheme="majorHAnsi" w:cstheme="majorHAnsi"/>
          <w:color w:val="000000"/>
        </w:rPr>
      </w:pPr>
      <w:r w:rsidRPr="00195FB5">
        <w:rPr>
          <w:rFonts w:asciiTheme="majorHAnsi" w:hAnsiTheme="majorHAnsi" w:cstheme="majorHAnsi"/>
          <w:color w:val="000000"/>
        </w:rPr>
        <w:t>3. A resolução num dispositivo mostrador digital será a menor variação desse mostrador, ou seja, seu incremento digital.</w:t>
      </w:r>
    </w:p>
    <w:p w14:paraId="5C69887D" w14:textId="5E73133B" w:rsidR="00F72E06" w:rsidRDefault="00F72E06" w:rsidP="0096619F">
      <w:pPr>
        <w:pStyle w:val="PargrafodaLista"/>
        <w:tabs>
          <w:tab w:val="left" w:pos="284"/>
        </w:tabs>
        <w:spacing w:line="360" w:lineRule="auto"/>
        <w:jc w:val="both"/>
        <w:rPr>
          <w:rFonts w:asciiTheme="majorHAnsi" w:hAnsiTheme="majorHAnsi" w:cstheme="majorHAnsi"/>
          <w:color w:val="000000"/>
        </w:rPr>
      </w:pPr>
    </w:p>
    <w:p w14:paraId="338E5EF8" w14:textId="77DE31B9" w:rsidR="00373846" w:rsidRDefault="00373846" w:rsidP="0096619F">
      <w:pPr>
        <w:pStyle w:val="PargrafodaLista"/>
        <w:tabs>
          <w:tab w:val="left" w:pos="284"/>
        </w:tabs>
        <w:spacing w:line="360" w:lineRule="auto"/>
        <w:jc w:val="both"/>
        <w:rPr>
          <w:rFonts w:asciiTheme="majorHAnsi" w:hAnsiTheme="majorHAnsi" w:cstheme="majorHAnsi"/>
          <w:color w:val="000000"/>
        </w:rPr>
      </w:pPr>
    </w:p>
    <w:p w14:paraId="0A736D2C" w14:textId="4BC23233" w:rsidR="00CF486C" w:rsidRPr="0096619F" w:rsidRDefault="00DD3817" w:rsidP="0096619F">
      <w:pPr>
        <w:pStyle w:val="PargrafodaLista"/>
        <w:numPr>
          <w:ilvl w:val="0"/>
          <w:numId w:val="29"/>
        </w:numPr>
        <w:tabs>
          <w:tab w:val="left" w:pos="284"/>
        </w:tabs>
        <w:spacing w:line="360" w:lineRule="auto"/>
        <w:ind w:left="0" w:firstLine="0"/>
        <w:jc w:val="both"/>
        <w:rPr>
          <w:rFonts w:asciiTheme="majorHAnsi" w:eastAsia="Times New Roman" w:hAnsiTheme="majorHAnsi" w:cstheme="majorHAnsi"/>
          <w:b/>
          <w:bCs/>
          <w:i/>
          <w:color w:val="E1B937" w:themeColor="accent2"/>
          <w:lang w:eastAsia="pt-BR"/>
        </w:rPr>
      </w:pPr>
      <w:r w:rsidRPr="0096619F">
        <w:rPr>
          <w:rFonts w:asciiTheme="majorHAnsi" w:eastAsia="Times New Roman" w:hAnsiTheme="majorHAnsi" w:cstheme="majorHAnsi"/>
          <w:b/>
          <w:bCs/>
          <w:i/>
          <w:color w:val="E1B937" w:themeColor="accent2"/>
          <w:lang w:eastAsia="pt-BR"/>
        </w:rPr>
        <w:t>Zona Morta</w:t>
      </w:r>
      <w:r w:rsidR="001F3BCB" w:rsidRPr="0096619F">
        <w:rPr>
          <w:rFonts w:asciiTheme="majorHAnsi" w:eastAsia="Times New Roman" w:hAnsiTheme="majorHAnsi" w:cstheme="majorHAnsi"/>
          <w:b/>
          <w:bCs/>
          <w:i/>
          <w:color w:val="E1B937" w:themeColor="accent2"/>
          <w:lang w:eastAsia="pt-BR"/>
        </w:rPr>
        <w:t xml:space="preserve"> – item 4.17 do VIM</w:t>
      </w:r>
    </w:p>
    <w:p w14:paraId="56AD73FC" w14:textId="57ADA464" w:rsidR="001F3BCB" w:rsidRDefault="001F3BCB" w:rsidP="0096619F">
      <w:pPr>
        <w:widowControl/>
        <w:shd w:val="clear" w:color="auto" w:fill="FFFFFF"/>
        <w:tabs>
          <w:tab w:val="left" w:pos="284"/>
        </w:tabs>
        <w:spacing w:before="240" w:after="240" w:line="360" w:lineRule="auto"/>
        <w:jc w:val="both"/>
        <w:rPr>
          <w:rFonts w:asciiTheme="majorHAnsi" w:hAnsiTheme="majorHAnsi" w:cstheme="majorHAnsi"/>
          <w:b/>
          <w:bCs/>
          <w:i/>
          <w:iCs/>
          <w:color w:val="000000"/>
        </w:rPr>
      </w:pPr>
      <w:r w:rsidRPr="005952A1">
        <w:rPr>
          <w:rFonts w:asciiTheme="majorHAnsi" w:hAnsiTheme="majorHAnsi" w:cstheme="majorHAnsi"/>
          <w:b/>
          <w:bCs/>
          <w:i/>
          <w:iCs/>
          <w:color w:val="000000"/>
        </w:rPr>
        <w:t>Intervalo máximo no qual o valor duma grandeza medida pode ser variado em ambas as</w:t>
      </w:r>
      <w:r>
        <w:rPr>
          <w:rFonts w:asciiTheme="majorHAnsi" w:hAnsiTheme="majorHAnsi" w:cstheme="majorHAnsi"/>
          <w:b/>
          <w:bCs/>
          <w:i/>
          <w:iCs/>
          <w:color w:val="000000"/>
        </w:rPr>
        <w:t xml:space="preserve"> </w:t>
      </w:r>
      <w:r w:rsidRPr="005952A1">
        <w:rPr>
          <w:rFonts w:asciiTheme="majorHAnsi" w:hAnsiTheme="majorHAnsi" w:cstheme="majorHAnsi"/>
          <w:b/>
          <w:bCs/>
          <w:i/>
          <w:iCs/>
          <w:color w:val="000000"/>
        </w:rPr>
        <w:t>direções sem produzir uma mudança detectável na indica</w:t>
      </w:r>
      <w:r w:rsidRPr="005952A1">
        <w:rPr>
          <w:rFonts w:asciiTheme="majorHAnsi" w:hAnsiTheme="majorHAnsi" w:cstheme="majorHAnsi" w:hint="eastAsia"/>
          <w:b/>
          <w:bCs/>
          <w:i/>
          <w:iCs/>
          <w:color w:val="000000"/>
        </w:rPr>
        <w:t>çã</w:t>
      </w:r>
      <w:r w:rsidRPr="005952A1">
        <w:rPr>
          <w:rFonts w:asciiTheme="majorHAnsi" w:hAnsiTheme="majorHAnsi" w:cstheme="majorHAnsi"/>
          <w:b/>
          <w:bCs/>
          <w:i/>
          <w:iCs/>
          <w:color w:val="000000"/>
        </w:rPr>
        <w:t>o correspondente.</w:t>
      </w:r>
    </w:p>
    <w:p w14:paraId="20E11886" w14:textId="77777777" w:rsidR="001F3BCB" w:rsidRDefault="001F3BCB" w:rsidP="0096619F">
      <w:pPr>
        <w:widowControl/>
        <w:shd w:val="clear" w:color="auto" w:fill="FFFFFF"/>
        <w:tabs>
          <w:tab w:val="left" w:pos="284"/>
        </w:tabs>
        <w:spacing w:before="240" w:after="240" w:line="360" w:lineRule="auto"/>
        <w:jc w:val="both"/>
        <w:rPr>
          <w:rFonts w:asciiTheme="majorHAnsi" w:hAnsiTheme="majorHAnsi" w:cstheme="majorHAnsi"/>
          <w:b/>
          <w:bCs/>
          <w:i/>
          <w:iCs/>
          <w:color w:val="000000"/>
        </w:rPr>
      </w:pPr>
      <w:r w:rsidRPr="005952A1">
        <w:rPr>
          <w:rFonts w:asciiTheme="majorHAnsi" w:hAnsiTheme="majorHAnsi" w:cstheme="majorHAnsi"/>
          <w:b/>
          <w:bCs/>
          <w:i/>
          <w:iCs/>
          <w:color w:val="000000"/>
        </w:rPr>
        <w:t>NOTA A zona morta pode depender da taxa de variação.</w:t>
      </w:r>
    </w:p>
    <w:p w14:paraId="5BC4973B" w14:textId="343B8CAC" w:rsidR="00DD3817" w:rsidRPr="00586555" w:rsidRDefault="00DD3817" w:rsidP="0096619F">
      <w:pPr>
        <w:widowControl/>
        <w:shd w:val="clear" w:color="auto" w:fill="FFFFFF"/>
        <w:tabs>
          <w:tab w:val="left" w:pos="284"/>
        </w:tabs>
        <w:spacing w:before="120" w:after="120" w:line="360" w:lineRule="auto"/>
        <w:jc w:val="both"/>
        <w:rPr>
          <w:rFonts w:asciiTheme="majorHAnsi" w:eastAsia="Times New Roman" w:hAnsiTheme="majorHAnsi" w:cstheme="majorHAnsi"/>
          <w:i/>
          <w:lang w:eastAsia="pt-BR"/>
        </w:rPr>
      </w:pPr>
    </w:p>
    <w:p w14:paraId="6D426CA0" w14:textId="00DA778C" w:rsidR="00CF486C" w:rsidRPr="0096619F" w:rsidRDefault="00DD3817" w:rsidP="0096619F">
      <w:pPr>
        <w:pStyle w:val="PargrafodaLista"/>
        <w:widowControl/>
        <w:numPr>
          <w:ilvl w:val="0"/>
          <w:numId w:val="29"/>
        </w:numPr>
        <w:shd w:val="clear" w:color="auto" w:fill="FFFFFF"/>
        <w:tabs>
          <w:tab w:val="left" w:pos="284"/>
          <w:tab w:val="left" w:pos="426"/>
        </w:tabs>
        <w:spacing w:before="120" w:after="120" w:line="360" w:lineRule="auto"/>
        <w:ind w:left="0" w:firstLine="0"/>
        <w:jc w:val="both"/>
        <w:rPr>
          <w:rFonts w:asciiTheme="majorHAnsi" w:eastAsia="Times New Roman" w:hAnsiTheme="majorHAnsi" w:cstheme="majorHAnsi"/>
          <w:b/>
          <w:bCs/>
          <w:i/>
          <w:color w:val="E1B937" w:themeColor="accent2"/>
          <w:lang w:eastAsia="pt-BR"/>
        </w:rPr>
      </w:pPr>
      <w:r w:rsidRPr="0096619F">
        <w:rPr>
          <w:rFonts w:asciiTheme="majorHAnsi" w:eastAsia="Times New Roman" w:hAnsiTheme="majorHAnsi" w:cstheme="majorHAnsi"/>
          <w:b/>
          <w:bCs/>
          <w:i/>
          <w:color w:val="E1B937" w:themeColor="accent2"/>
          <w:lang w:eastAsia="pt-BR"/>
        </w:rPr>
        <w:t>Estabilidade</w:t>
      </w:r>
      <w:r w:rsidR="001F3BCB" w:rsidRPr="0096619F">
        <w:rPr>
          <w:rFonts w:asciiTheme="majorHAnsi" w:eastAsia="Times New Roman" w:hAnsiTheme="majorHAnsi" w:cstheme="majorHAnsi"/>
          <w:b/>
          <w:bCs/>
          <w:i/>
          <w:color w:val="E1B937" w:themeColor="accent2"/>
          <w:lang w:eastAsia="pt-BR"/>
        </w:rPr>
        <w:t xml:space="preserve"> dum instrumento de medição – item 4.19 do VIM</w:t>
      </w:r>
    </w:p>
    <w:p w14:paraId="7B8CFB37" w14:textId="6C7FA0DC" w:rsidR="003702DA" w:rsidRPr="005952A1" w:rsidRDefault="001F3BCB" w:rsidP="0096619F">
      <w:pPr>
        <w:widowControl/>
        <w:tabs>
          <w:tab w:val="left" w:pos="284"/>
        </w:tabs>
        <w:spacing w:before="240" w:after="240" w:line="360" w:lineRule="auto"/>
        <w:jc w:val="both"/>
        <w:rPr>
          <w:rFonts w:asciiTheme="majorHAnsi" w:eastAsia="Times New Roman" w:hAnsiTheme="majorHAnsi" w:cstheme="majorHAnsi"/>
          <w:b/>
          <w:bCs/>
          <w:iCs/>
          <w:color w:val="000000"/>
          <w:lang w:eastAsia="pt-BR"/>
        </w:rPr>
      </w:pPr>
      <w:r w:rsidRPr="005952A1">
        <w:rPr>
          <w:rFonts w:asciiTheme="majorHAnsi" w:eastAsia="Times New Roman" w:hAnsiTheme="majorHAnsi" w:cstheme="majorHAnsi"/>
          <w:b/>
          <w:bCs/>
          <w:iCs/>
          <w:color w:val="000000"/>
          <w:lang w:eastAsia="pt-BR"/>
        </w:rPr>
        <w:t>Propriedade dum instrumento de medi</w:t>
      </w:r>
      <w:r w:rsidRPr="005952A1">
        <w:rPr>
          <w:rFonts w:asciiTheme="majorHAnsi" w:eastAsia="Times New Roman" w:hAnsiTheme="majorHAnsi" w:cstheme="majorHAnsi" w:hint="eastAsia"/>
          <w:b/>
          <w:bCs/>
          <w:iCs/>
          <w:color w:val="000000"/>
          <w:lang w:eastAsia="pt-BR"/>
        </w:rPr>
        <w:t>çã</w:t>
      </w:r>
      <w:r w:rsidRPr="005952A1">
        <w:rPr>
          <w:rFonts w:asciiTheme="majorHAnsi" w:eastAsia="Times New Roman" w:hAnsiTheme="majorHAnsi" w:cstheme="majorHAnsi"/>
          <w:b/>
          <w:bCs/>
          <w:iCs/>
          <w:color w:val="000000"/>
          <w:lang w:eastAsia="pt-BR"/>
        </w:rPr>
        <w:t>o segundo a qual este mantém as suas</w:t>
      </w:r>
      <w:r w:rsidR="003702DA">
        <w:rPr>
          <w:rFonts w:asciiTheme="majorHAnsi" w:eastAsia="Times New Roman" w:hAnsiTheme="majorHAnsi" w:cstheme="majorHAnsi"/>
          <w:b/>
          <w:bCs/>
          <w:iCs/>
          <w:color w:val="000000"/>
          <w:lang w:eastAsia="pt-BR"/>
        </w:rPr>
        <w:t xml:space="preserve"> </w:t>
      </w:r>
      <w:r w:rsidRPr="005952A1">
        <w:rPr>
          <w:rFonts w:asciiTheme="majorHAnsi" w:eastAsia="Times New Roman" w:hAnsiTheme="majorHAnsi" w:cstheme="majorHAnsi"/>
          <w:b/>
          <w:bCs/>
          <w:iCs/>
          <w:color w:val="000000"/>
          <w:lang w:eastAsia="pt-BR"/>
        </w:rPr>
        <w:t>propriedades metrológicas constantes ao longo do tempo.</w:t>
      </w:r>
    </w:p>
    <w:p w14:paraId="06EF4100" w14:textId="34BD27D3" w:rsidR="001F3BCB" w:rsidRPr="005952A1" w:rsidRDefault="001F3BCB" w:rsidP="0096619F">
      <w:pPr>
        <w:widowControl/>
        <w:tabs>
          <w:tab w:val="left" w:pos="284"/>
        </w:tabs>
        <w:spacing w:before="240" w:after="240" w:line="360" w:lineRule="auto"/>
        <w:jc w:val="both"/>
        <w:rPr>
          <w:rFonts w:asciiTheme="majorHAnsi" w:eastAsia="Times New Roman" w:hAnsiTheme="majorHAnsi" w:cstheme="majorHAnsi"/>
          <w:b/>
          <w:bCs/>
          <w:iCs/>
          <w:color w:val="000000"/>
          <w:lang w:eastAsia="pt-BR"/>
        </w:rPr>
      </w:pPr>
      <w:proofErr w:type="gramStart"/>
      <w:r w:rsidRPr="005952A1">
        <w:rPr>
          <w:rFonts w:asciiTheme="majorHAnsi" w:eastAsia="Times New Roman" w:hAnsiTheme="majorHAnsi" w:cstheme="majorHAnsi"/>
          <w:b/>
          <w:bCs/>
          <w:iCs/>
          <w:color w:val="000000"/>
          <w:lang w:eastAsia="pt-BR"/>
        </w:rPr>
        <w:t xml:space="preserve">NOTA </w:t>
      </w:r>
      <w:r w:rsidR="003702DA">
        <w:rPr>
          <w:rFonts w:asciiTheme="majorHAnsi" w:eastAsia="Times New Roman" w:hAnsiTheme="majorHAnsi" w:cstheme="majorHAnsi"/>
          <w:b/>
          <w:bCs/>
          <w:iCs/>
          <w:color w:val="000000"/>
          <w:lang w:eastAsia="pt-BR"/>
        </w:rPr>
        <w:t xml:space="preserve"> </w:t>
      </w:r>
      <w:r w:rsidRPr="005952A1">
        <w:rPr>
          <w:rFonts w:asciiTheme="majorHAnsi" w:eastAsia="Times New Roman" w:hAnsiTheme="majorHAnsi" w:cstheme="majorHAnsi"/>
          <w:b/>
          <w:bCs/>
          <w:iCs/>
          <w:color w:val="000000"/>
          <w:lang w:eastAsia="pt-BR"/>
        </w:rPr>
        <w:t>A</w:t>
      </w:r>
      <w:proofErr w:type="gramEnd"/>
      <w:r w:rsidRPr="005952A1">
        <w:rPr>
          <w:rFonts w:asciiTheme="majorHAnsi" w:eastAsia="Times New Roman" w:hAnsiTheme="majorHAnsi" w:cstheme="majorHAnsi"/>
          <w:b/>
          <w:bCs/>
          <w:iCs/>
          <w:color w:val="000000"/>
          <w:lang w:eastAsia="pt-BR"/>
        </w:rPr>
        <w:t xml:space="preserve"> estabilidade pode ser expressa quantitativamente de diversas maneiras.</w:t>
      </w:r>
    </w:p>
    <w:p w14:paraId="5EDE3C1D" w14:textId="7F32F912" w:rsidR="003702DA" w:rsidRPr="005952A1" w:rsidRDefault="003702DA" w:rsidP="0096619F">
      <w:pPr>
        <w:widowControl/>
        <w:tabs>
          <w:tab w:val="left" w:pos="284"/>
        </w:tabs>
        <w:spacing w:before="240" w:after="240" w:line="360" w:lineRule="auto"/>
        <w:jc w:val="both"/>
        <w:rPr>
          <w:rFonts w:asciiTheme="majorHAnsi" w:eastAsia="Times New Roman" w:hAnsiTheme="majorHAnsi" w:cstheme="majorHAnsi"/>
          <w:b/>
          <w:bCs/>
          <w:iCs/>
          <w:color w:val="000000"/>
          <w:lang w:eastAsia="pt-BR"/>
        </w:rPr>
      </w:pPr>
      <w:r w:rsidRPr="005952A1">
        <w:rPr>
          <w:rFonts w:asciiTheme="majorHAnsi" w:eastAsia="Times New Roman" w:hAnsiTheme="majorHAnsi" w:cstheme="majorHAnsi"/>
          <w:b/>
          <w:bCs/>
          <w:iCs/>
          <w:color w:val="000000"/>
          <w:lang w:eastAsia="pt-BR"/>
        </w:rPr>
        <w:t>EXEMPLO 1 Pela duração dum intervalo de tempo ao longo do qual uma propriedade metrológica varia numa dada quantidade.</w:t>
      </w:r>
    </w:p>
    <w:p w14:paraId="520529BC" w14:textId="6AEA2247" w:rsidR="003702DA" w:rsidRPr="005952A1" w:rsidRDefault="003702DA" w:rsidP="0096619F">
      <w:pPr>
        <w:widowControl/>
        <w:tabs>
          <w:tab w:val="left" w:pos="284"/>
        </w:tabs>
        <w:spacing w:before="240" w:after="240" w:line="360" w:lineRule="auto"/>
        <w:jc w:val="both"/>
        <w:rPr>
          <w:rFonts w:asciiTheme="majorHAnsi" w:eastAsia="Times New Roman" w:hAnsiTheme="majorHAnsi" w:cstheme="majorHAnsi"/>
          <w:b/>
          <w:bCs/>
          <w:iCs/>
          <w:lang w:eastAsia="pt-BR"/>
        </w:rPr>
      </w:pPr>
      <w:r w:rsidRPr="005952A1">
        <w:rPr>
          <w:rFonts w:asciiTheme="majorHAnsi" w:eastAsia="Times New Roman" w:hAnsiTheme="majorHAnsi" w:cstheme="majorHAnsi"/>
          <w:b/>
          <w:bCs/>
          <w:iCs/>
          <w:color w:val="000000"/>
          <w:lang w:eastAsia="pt-BR"/>
        </w:rPr>
        <w:t>EXEMPLO 2 Pela variação duma propriedade ao longo dum dado intervalo de tempo.</w:t>
      </w:r>
    </w:p>
    <w:p w14:paraId="5C51EDD5" w14:textId="77777777" w:rsidR="003702DA" w:rsidRPr="005952A1" w:rsidRDefault="003702DA" w:rsidP="0096619F">
      <w:pPr>
        <w:widowControl/>
        <w:tabs>
          <w:tab w:val="left" w:pos="284"/>
        </w:tabs>
        <w:spacing w:line="360" w:lineRule="auto"/>
        <w:jc w:val="both"/>
        <w:rPr>
          <w:rFonts w:asciiTheme="majorHAnsi" w:eastAsia="Times New Roman" w:hAnsiTheme="majorHAnsi" w:cstheme="majorHAnsi"/>
          <w:b/>
          <w:bCs/>
          <w:iCs/>
          <w:lang w:eastAsia="pt-BR"/>
        </w:rPr>
      </w:pPr>
    </w:p>
    <w:p w14:paraId="05760BA3" w14:textId="0167DA6A" w:rsidR="00CF486C" w:rsidRPr="0096619F" w:rsidRDefault="00556F71" w:rsidP="0096619F">
      <w:pPr>
        <w:pStyle w:val="PargrafodaLista"/>
        <w:widowControl/>
        <w:numPr>
          <w:ilvl w:val="0"/>
          <w:numId w:val="29"/>
        </w:numPr>
        <w:shd w:val="clear" w:color="auto" w:fill="FFFFFF"/>
        <w:tabs>
          <w:tab w:val="left" w:pos="284"/>
          <w:tab w:val="left" w:pos="426"/>
        </w:tabs>
        <w:spacing w:before="120" w:after="120" w:line="360" w:lineRule="auto"/>
        <w:ind w:left="0" w:firstLine="0"/>
        <w:jc w:val="both"/>
        <w:rPr>
          <w:rFonts w:asciiTheme="majorHAnsi" w:eastAsia="Times New Roman" w:hAnsiTheme="majorHAnsi" w:cstheme="majorHAnsi"/>
          <w:b/>
          <w:bCs/>
          <w:i/>
          <w:color w:val="E1B937" w:themeColor="accent2"/>
          <w:lang w:eastAsia="pt-BR"/>
        </w:rPr>
      </w:pPr>
      <w:r>
        <w:rPr>
          <w:rFonts w:asciiTheme="majorHAnsi" w:eastAsia="Times New Roman" w:hAnsiTheme="majorHAnsi" w:cstheme="majorHAnsi"/>
          <w:b/>
          <w:bCs/>
          <w:i/>
          <w:color w:val="E1B937" w:themeColor="accent2"/>
          <w:lang w:eastAsia="pt-BR"/>
        </w:rPr>
        <w:t>D</w:t>
      </w:r>
      <w:r w:rsidRPr="0096619F">
        <w:rPr>
          <w:rFonts w:asciiTheme="majorHAnsi" w:eastAsia="Times New Roman" w:hAnsiTheme="majorHAnsi" w:cstheme="majorHAnsi"/>
          <w:b/>
          <w:bCs/>
          <w:i/>
          <w:color w:val="E1B937" w:themeColor="accent2"/>
          <w:lang w:eastAsia="pt-BR"/>
        </w:rPr>
        <w:t xml:space="preserve">eriva </w:t>
      </w:r>
      <w:r w:rsidR="00D12584" w:rsidRPr="0096619F">
        <w:rPr>
          <w:rFonts w:asciiTheme="majorHAnsi" w:eastAsia="Times New Roman" w:hAnsiTheme="majorHAnsi" w:cstheme="majorHAnsi"/>
          <w:b/>
          <w:bCs/>
          <w:i/>
          <w:color w:val="E1B937" w:themeColor="accent2"/>
          <w:lang w:eastAsia="pt-BR"/>
        </w:rPr>
        <w:t>instrumental – item 4.21 do VIM</w:t>
      </w:r>
    </w:p>
    <w:p w14:paraId="4688409A" w14:textId="206DF1DE" w:rsidR="00556F71" w:rsidRDefault="00D12584" w:rsidP="0096619F">
      <w:pPr>
        <w:widowControl/>
        <w:shd w:val="clear" w:color="auto" w:fill="FFFFFF"/>
        <w:tabs>
          <w:tab w:val="left" w:pos="284"/>
        </w:tabs>
        <w:spacing w:before="240" w:after="240" w:line="360" w:lineRule="auto"/>
        <w:jc w:val="both"/>
        <w:rPr>
          <w:rFonts w:asciiTheme="majorHAnsi" w:hAnsiTheme="majorHAnsi" w:cstheme="majorHAnsi"/>
          <w:b/>
          <w:bCs/>
          <w:iCs/>
          <w:color w:val="000000"/>
        </w:rPr>
      </w:pPr>
      <w:r w:rsidRPr="005952A1">
        <w:rPr>
          <w:rFonts w:asciiTheme="majorHAnsi" w:hAnsiTheme="majorHAnsi" w:cstheme="majorHAnsi"/>
          <w:b/>
          <w:bCs/>
          <w:iCs/>
          <w:color w:val="000000"/>
        </w:rPr>
        <w:t>Variação da indica</w:t>
      </w:r>
      <w:r w:rsidRPr="005952A1">
        <w:rPr>
          <w:rFonts w:asciiTheme="majorHAnsi" w:hAnsiTheme="majorHAnsi" w:cstheme="majorHAnsi" w:hint="eastAsia"/>
          <w:b/>
          <w:bCs/>
          <w:iCs/>
          <w:color w:val="000000"/>
        </w:rPr>
        <w:t>çã</w:t>
      </w:r>
      <w:r w:rsidRPr="005952A1">
        <w:rPr>
          <w:rFonts w:asciiTheme="majorHAnsi" w:hAnsiTheme="majorHAnsi" w:cstheme="majorHAnsi"/>
          <w:b/>
          <w:bCs/>
          <w:iCs/>
          <w:color w:val="000000"/>
        </w:rPr>
        <w:t>o ao longo do tempo, contínua ou incremental, devida a variações nas</w:t>
      </w:r>
      <w:r>
        <w:rPr>
          <w:rFonts w:asciiTheme="majorHAnsi" w:hAnsiTheme="majorHAnsi" w:cstheme="majorHAnsi"/>
          <w:b/>
          <w:bCs/>
          <w:iCs/>
          <w:color w:val="000000"/>
        </w:rPr>
        <w:t xml:space="preserve"> </w:t>
      </w:r>
      <w:r w:rsidRPr="005952A1">
        <w:rPr>
          <w:rFonts w:asciiTheme="majorHAnsi" w:hAnsiTheme="majorHAnsi" w:cstheme="majorHAnsi"/>
          <w:b/>
          <w:bCs/>
          <w:iCs/>
          <w:color w:val="000000"/>
        </w:rPr>
        <w:t>propriedades metrológicas dum instrumento de medi</w:t>
      </w:r>
      <w:r w:rsidRPr="005952A1">
        <w:rPr>
          <w:rFonts w:asciiTheme="majorHAnsi" w:hAnsiTheme="majorHAnsi" w:cstheme="majorHAnsi" w:hint="eastAsia"/>
          <w:b/>
          <w:bCs/>
          <w:iCs/>
          <w:color w:val="000000"/>
        </w:rPr>
        <w:t>çã</w:t>
      </w:r>
      <w:r w:rsidRPr="005952A1">
        <w:rPr>
          <w:rFonts w:asciiTheme="majorHAnsi" w:hAnsiTheme="majorHAnsi" w:cstheme="majorHAnsi"/>
          <w:b/>
          <w:bCs/>
          <w:iCs/>
          <w:color w:val="000000"/>
        </w:rPr>
        <w:t>o.</w:t>
      </w:r>
    </w:p>
    <w:p w14:paraId="31D99714" w14:textId="2A1C9A66" w:rsidR="00DD3817" w:rsidRDefault="00D12584" w:rsidP="0096619F">
      <w:pPr>
        <w:widowControl/>
        <w:shd w:val="clear" w:color="auto" w:fill="FFFFFF"/>
        <w:tabs>
          <w:tab w:val="left" w:pos="284"/>
        </w:tabs>
        <w:spacing w:before="240" w:after="240" w:line="360" w:lineRule="auto"/>
        <w:jc w:val="both"/>
        <w:rPr>
          <w:rFonts w:asciiTheme="majorHAnsi" w:hAnsiTheme="majorHAnsi" w:cstheme="majorHAnsi"/>
          <w:b/>
          <w:bCs/>
          <w:iCs/>
          <w:color w:val="000000"/>
        </w:rPr>
      </w:pPr>
      <w:r w:rsidRPr="005952A1">
        <w:rPr>
          <w:rFonts w:asciiTheme="majorHAnsi" w:hAnsiTheme="majorHAnsi" w:cstheme="majorHAnsi"/>
          <w:b/>
          <w:bCs/>
          <w:iCs/>
          <w:color w:val="000000"/>
        </w:rPr>
        <w:t>NOTA A deriva instrumental não está relacionada a uma variação na grandeza medida,</w:t>
      </w:r>
      <w:r>
        <w:rPr>
          <w:rFonts w:asciiTheme="majorHAnsi" w:hAnsiTheme="majorHAnsi" w:cstheme="majorHAnsi"/>
          <w:b/>
          <w:bCs/>
          <w:iCs/>
          <w:color w:val="000000"/>
        </w:rPr>
        <w:t xml:space="preserve"> </w:t>
      </w:r>
      <w:r w:rsidRPr="005952A1">
        <w:rPr>
          <w:rFonts w:asciiTheme="majorHAnsi" w:hAnsiTheme="majorHAnsi" w:cstheme="majorHAnsi"/>
          <w:b/>
          <w:bCs/>
          <w:iCs/>
          <w:color w:val="000000"/>
        </w:rPr>
        <w:t>nem a uma variação de qualquer grandeza de influ</w:t>
      </w:r>
      <w:r w:rsidRPr="005952A1">
        <w:rPr>
          <w:rFonts w:asciiTheme="majorHAnsi" w:hAnsiTheme="majorHAnsi" w:cstheme="majorHAnsi" w:hint="eastAsia"/>
          <w:b/>
          <w:bCs/>
          <w:iCs/>
          <w:color w:val="000000"/>
        </w:rPr>
        <w:t>ê</w:t>
      </w:r>
      <w:r w:rsidRPr="005952A1">
        <w:rPr>
          <w:rFonts w:asciiTheme="majorHAnsi" w:hAnsiTheme="majorHAnsi" w:cstheme="majorHAnsi"/>
          <w:b/>
          <w:bCs/>
          <w:iCs/>
          <w:color w:val="000000"/>
        </w:rPr>
        <w:t>ncia identificada.</w:t>
      </w:r>
    </w:p>
    <w:p w14:paraId="577496C7" w14:textId="77777777" w:rsidR="00D12584" w:rsidRDefault="00D12584" w:rsidP="0096619F">
      <w:pPr>
        <w:widowControl/>
        <w:tabs>
          <w:tab w:val="left" w:pos="284"/>
        </w:tabs>
        <w:spacing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  <w:r w:rsidRPr="005952A1">
        <w:rPr>
          <w:rFonts w:asciiTheme="majorHAnsi" w:eastAsia="Times New Roman" w:hAnsiTheme="majorHAnsi" w:cstheme="majorHAnsi"/>
          <w:color w:val="000000"/>
          <w:lang w:eastAsia="pt-BR"/>
        </w:rPr>
        <w:t>É muito comum, ao longo do tempo, um instrumento de medição variar suas</w:t>
      </w:r>
      <w:r>
        <w:rPr>
          <w:rFonts w:asciiTheme="majorHAnsi" w:eastAsia="Times New Roman" w:hAnsiTheme="majorHAnsi" w:cstheme="majorHAnsi"/>
          <w:color w:val="000000"/>
          <w:lang w:eastAsia="pt-BR"/>
        </w:rPr>
        <w:t xml:space="preserve"> </w:t>
      </w:r>
      <w:r w:rsidRPr="005952A1">
        <w:rPr>
          <w:rFonts w:asciiTheme="majorHAnsi" w:eastAsia="Times New Roman" w:hAnsiTheme="majorHAnsi" w:cstheme="majorHAnsi"/>
          <w:color w:val="000000"/>
          <w:lang w:eastAsia="pt-BR"/>
        </w:rPr>
        <w:t>propriedades metrológicas, como a incerteza de medição e o erro de medição. Por este motivo, devemos verificar a periodicidade</w:t>
      </w:r>
      <w:r>
        <w:rPr>
          <w:rFonts w:asciiTheme="majorHAnsi" w:eastAsia="Times New Roman" w:hAnsiTheme="majorHAnsi" w:cstheme="majorHAnsi"/>
          <w:color w:val="000000"/>
          <w:lang w:eastAsia="pt-BR"/>
        </w:rPr>
        <w:t xml:space="preserve"> </w:t>
      </w:r>
      <w:r w:rsidRPr="005952A1">
        <w:rPr>
          <w:rFonts w:asciiTheme="majorHAnsi" w:eastAsia="Times New Roman" w:hAnsiTheme="majorHAnsi" w:cstheme="majorHAnsi"/>
          <w:color w:val="000000"/>
          <w:lang w:eastAsia="pt-BR"/>
        </w:rPr>
        <w:t>dessas variações e realizar calibrações nos instrumentos de medição em intervalos menores que a sua deriva instrumental.</w:t>
      </w:r>
    </w:p>
    <w:p w14:paraId="34AE9129" w14:textId="51C75F72" w:rsidR="00D12584" w:rsidRDefault="00D12584" w:rsidP="00556F71">
      <w:pPr>
        <w:widowControl/>
        <w:tabs>
          <w:tab w:val="left" w:pos="284"/>
        </w:tabs>
        <w:spacing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  <w:r w:rsidRPr="005952A1">
        <w:rPr>
          <w:rFonts w:asciiTheme="majorHAnsi" w:eastAsia="Times New Roman" w:hAnsiTheme="majorHAnsi" w:cstheme="majorHAnsi"/>
          <w:color w:val="000000"/>
          <w:lang w:eastAsia="pt-BR"/>
        </w:rPr>
        <w:br/>
        <w:t>Para verificar a estabilidade de um instrumento de medição analisamos seu</w:t>
      </w:r>
      <w:r>
        <w:rPr>
          <w:rFonts w:asciiTheme="majorHAnsi" w:eastAsia="Times New Roman" w:hAnsiTheme="majorHAnsi" w:cstheme="majorHAnsi"/>
          <w:color w:val="000000"/>
          <w:lang w:eastAsia="pt-BR"/>
        </w:rPr>
        <w:t xml:space="preserve"> </w:t>
      </w:r>
      <w:r w:rsidRPr="005952A1">
        <w:rPr>
          <w:rFonts w:asciiTheme="majorHAnsi" w:eastAsia="Times New Roman" w:hAnsiTheme="majorHAnsi" w:cstheme="majorHAnsi"/>
          <w:color w:val="000000"/>
          <w:lang w:eastAsia="pt-BR"/>
        </w:rPr>
        <w:t>certificado de calibração ao longo de duas ou mais calibrações consecutivas. Guardamos</w:t>
      </w:r>
      <w:r>
        <w:rPr>
          <w:rFonts w:asciiTheme="majorHAnsi" w:eastAsia="Times New Roman" w:hAnsiTheme="majorHAnsi" w:cstheme="majorHAnsi"/>
          <w:color w:val="000000"/>
          <w:lang w:eastAsia="pt-BR"/>
        </w:rPr>
        <w:t xml:space="preserve"> </w:t>
      </w:r>
      <w:r w:rsidRPr="005952A1">
        <w:rPr>
          <w:rFonts w:asciiTheme="majorHAnsi" w:eastAsia="Times New Roman" w:hAnsiTheme="majorHAnsi" w:cstheme="majorHAnsi"/>
          <w:color w:val="000000"/>
          <w:lang w:eastAsia="pt-BR"/>
        </w:rPr>
        <w:t>os certificados de calibração de um período para outro (geralmente de ano em ano) e</w:t>
      </w:r>
      <w:r>
        <w:rPr>
          <w:rFonts w:asciiTheme="majorHAnsi" w:eastAsia="Times New Roman" w:hAnsiTheme="majorHAnsi" w:cstheme="majorHAnsi"/>
          <w:color w:val="000000"/>
          <w:lang w:eastAsia="pt-BR"/>
        </w:rPr>
        <w:t xml:space="preserve"> </w:t>
      </w:r>
      <w:r w:rsidRPr="005952A1">
        <w:rPr>
          <w:rFonts w:asciiTheme="majorHAnsi" w:eastAsia="Times New Roman" w:hAnsiTheme="majorHAnsi" w:cstheme="majorHAnsi"/>
          <w:color w:val="000000"/>
          <w:lang w:eastAsia="pt-BR"/>
        </w:rPr>
        <w:t>comparamos as suas incertezas, tendências e erros de medição</w:t>
      </w:r>
      <w:r>
        <w:rPr>
          <w:rFonts w:asciiTheme="majorHAnsi" w:eastAsia="Times New Roman" w:hAnsiTheme="majorHAnsi" w:cstheme="majorHAnsi"/>
          <w:color w:val="000000"/>
          <w:lang w:eastAsia="pt-BR"/>
        </w:rPr>
        <w:t>.</w:t>
      </w:r>
    </w:p>
    <w:p w14:paraId="5720E28C" w14:textId="5EA17E2A" w:rsidR="00DD3817" w:rsidRPr="00586555" w:rsidRDefault="00DD3817" w:rsidP="00556F71">
      <w:pPr>
        <w:widowControl/>
        <w:tabs>
          <w:tab w:val="left" w:pos="284"/>
        </w:tabs>
        <w:spacing w:before="120" w:after="120" w:line="360" w:lineRule="auto"/>
        <w:jc w:val="both"/>
        <w:rPr>
          <w:rFonts w:asciiTheme="majorHAnsi" w:eastAsia="Times New Roman" w:hAnsiTheme="majorHAnsi" w:cstheme="majorHAnsi"/>
          <w:i/>
          <w:lang w:eastAsia="pt-BR"/>
        </w:rPr>
      </w:pPr>
    </w:p>
    <w:p w14:paraId="2305DDE6" w14:textId="693F3999" w:rsidR="005C4FF9" w:rsidRPr="00556F71" w:rsidRDefault="00556F71" w:rsidP="0096619F">
      <w:pPr>
        <w:pStyle w:val="PargrafodaLista"/>
        <w:widowControl/>
        <w:numPr>
          <w:ilvl w:val="0"/>
          <w:numId w:val="29"/>
        </w:numPr>
        <w:shd w:val="clear" w:color="auto" w:fill="FFFFFF"/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</w:pPr>
      <w:r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>E</w:t>
      </w:r>
      <w:r w:rsidRPr="00556F71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 xml:space="preserve">rro </w:t>
      </w:r>
      <w:r w:rsidR="00DD3817" w:rsidRPr="00556F71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 xml:space="preserve">no </w:t>
      </w:r>
      <w:r w:rsidR="005C4FF9" w:rsidRPr="00556F71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>p</w:t>
      </w:r>
      <w:r w:rsidR="00DD3817" w:rsidRPr="00556F71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 xml:space="preserve">onto de </w:t>
      </w:r>
      <w:r w:rsidR="005C4FF9" w:rsidRPr="00556F71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>c</w:t>
      </w:r>
      <w:r w:rsidR="00DD3817" w:rsidRPr="00556F71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 xml:space="preserve">ontrole </w:t>
      </w:r>
      <w:r w:rsidR="005C4FF9" w:rsidRPr="00556F71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>– item 4.27 do VIM</w:t>
      </w:r>
    </w:p>
    <w:p w14:paraId="1170B454" w14:textId="3FEC062E" w:rsidR="00556F71" w:rsidRPr="005952A1" w:rsidRDefault="005C4FF9" w:rsidP="0096619F">
      <w:pPr>
        <w:pStyle w:val="PargrafodaLista"/>
        <w:widowControl/>
        <w:shd w:val="clear" w:color="auto" w:fill="FFFFFF"/>
        <w:tabs>
          <w:tab w:val="left" w:pos="284"/>
          <w:tab w:val="left" w:pos="426"/>
        </w:tabs>
        <w:spacing w:before="120" w:line="360" w:lineRule="auto"/>
        <w:jc w:val="both"/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</w:pPr>
      <w:r w:rsidRPr="005952A1">
        <w:rPr>
          <w:rFonts w:asciiTheme="majorHAnsi" w:hAnsiTheme="majorHAnsi" w:cstheme="majorHAnsi"/>
          <w:b/>
          <w:bCs/>
          <w:i/>
          <w:iCs/>
          <w:color w:val="000000"/>
        </w:rPr>
        <w:t>Erro de medi</w:t>
      </w:r>
      <w:r w:rsidRPr="005952A1">
        <w:rPr>
          <w:rFonts w:asciiTheme="majorHAnsi" w:hAnsiTheme="majorHAnsi" w:cstheme="majorHAnsi" w:hint="eastAsia"/>
          <w:b/>
          <w:bCs/>
          <w:i/>
          <w:iCs/>
          <w:color w:val="000000"/>
        </w:rPr>
        <w:t>çã</w:t>
      </w:r>
      <w:r w:rsidRPr="005952A1">
        <w:rPr>
          <w:rFonts w:asciiTheme="majorHAnsi" w:hAnsiTheme="majorHAnsi" w:cstheme="majorHAnsi"/>
          <w:b/>
          <w:bCs/>
          <w:i/>
          <w:iCs/>
          <w:color w:val="000000"/>
        </w:rPr>
        <w:t>o dum instrumento de medi</w:t>
      </w:r>
      <w:r w:rsidRPr="005952A1">
        <w:rPr>
          <w:rFonts w:asciiTheme="majorHAnsi" w:hAnsiTheme="majorHAnsi" w:cstheme="majorHAnsi" w:hint="eastAsia"/>
          <w:b/>
          <w:bCs/>
          <w:i/>
          <w:iCs/>
          <w:color w:val="000000"/>
        </w:rPr>
        <w:t>çã</w:t>
      </w:r>
      <w:r w:rsidRPr="005952A1">
        <w:rPr>
          <w:rFonts w:asciiTheme="majorHAnsi" w:hAnsiTheme="majorHAnsi" w:cstheme="majorHAnsi"/>
          <w:b/>
          <w:bCs/>
          <w:i/>
          <w:iCs/>
          <w:color w:val="000000"/>
        </w:rPr>
        <w:t>o ou dum sistema de medi</w:t>
      </w:r>
      <w:r w:rsidRPr="005952A1">
        <w:rPr>
          <w:rFonts w:asciiTheme="majorHAnsi" w:hAnsiTheme="majorHAnsi" w:cstheme="majorHAnsi" w:hint="eastAsia"/>
          <w:b/>
          <w:bCs/>
          <w:i/>
          <w:iCs/>
          <w:color w:val="000000"/>
        </w:rPr>
        <w:t>çã</w:t>
      </w:r>
      <w:r w:rsidRPr="005952A1">
        <w:rPr>
          <w:rFonts w:asciiTheme="majorHAnsi" w:hAnsiTheme="majorHAnsi" w:cstheme="majorHAnsi"/>
          <w:b/>
          <w:bCs/>
          <w:i/>
          <w:iCs/>
          <w:color w:val="000000"/>
        </w:rPr>
        <w:t>o num valor</w:t>
      </w:r>
      <w:r>
        <w:rPr>
          <w:rFonts w:asciiTheme="majorHAnsi" w:hAnsiTheme="majorHAnsi" w:cstheme="majorHAnsi"/>
          <w:b/>
          <w:bCs/>
          <w:i/>
          <w:iCs/>
          <w:color w:val="000000"/>
        </w:rPr>
        <w:t xml:space="preserve"> </w:t>
      </w:r>
      <w:r w:rsidRPr="005952A1">
        <w:rPr>
          <w:rFonts w:asciiTheme="majorHAnsi" w:hAnsiTheme="majorHAnsi" w:cstheme="majorHAnsi"/>
          <w:b/>
          <w:bCs/>
          <w:i/>
          <w:iCs/>
          <w:color w:val="000000"/>
        </w:rPr>
        <w:t>medido especificado.</w:t>
      </w:r>
      <w:r w:rsidRPr="005952A1">
        <w:rPr>
          <w:rFonts w:asciiTheme="majorHAnsi" w:hAnsiTheme="majorHAnsi" w:cstheme="majorHAnsi"/>
          <w:b/>
          <w:bCs/>
          <w:i/>
          <w:iCs/>
        </w:rPr>
        <w:t xml:space="preserve"> </w:t>
      </w:r>
    </w:p>
    <w:p w14:paraId="39918C3B" w14:textId="77777777" w:rsidR="00556F71" w:rsidRPr="005952A1" w:rsidRDefault="00556F71" w:rsidP="0096619F">
      <w:pPr>
        <w:pStyle w:val="PargrafodaLista"/>
        <w:widowControl/>
        <w:shd w:val="clear" w:color="auto" w:fill="FFFFFF"/>
        <w:tabs>
          <w:tab w:val="left" w:pos="284"/>
          <w:tab w:val="left" w:pos="426"/>
        </w:tabs>
        <w:spacing w:line="360" w:lineRule="auto"/>
        <w:jc w:val="both"/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</w:pPr>
    </w:p>
    <w:p w14:paraId="7C9C8ABE" w14:textId="638813E8" w:rsidR="00CF486C" w:rsidRPr="00556F71" w:rsidRDefault="00556F71" w:rsidP="0096619F">
      <w:pPr>
        <w:pStyle w:val="PargrafodaLista"/>
        <w:widowControl/>
        <w:numPr>
          <w:ilvl w:val="0"/>
          <w:numId w:val="29"/>
        </w:numPr>
        <w:shd w:val="clear" w:color="auto" w:fill="FFFFFF"/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</w:pPr>
      <w:r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>E</w:t>
      </w:r>
      <w:r w:rsidRPr="00556F71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 xml:space="preserve">rro </w:t>
      </w:r>
      <w:r w:rsidR="00DD3817" w:rsidRPr="00556F71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 xml:space="preserve">no </w:t>
      </w:r>
      <w:r w:rsidR="005C4FF9" w:rsidRPr="00556F71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>z</w:t>
      </w:r>
      <w:r w:rsidR="00DD3817" w:rsidRPr="00556F71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 xml:space="preserve">ero </w:t>
      </w:r>
      <w:r w:rsidR="005C4FF9" w:rsidRPr="00556F71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>– item 4.28 do VIM</w:t>
      </w:r>
    </w:p>
    <w:p w14:paraId="1ED1B6D9" w14:textId="34501B8E" w:rsidR="005C4FF9" w:rsidRDefault="005C4FF9" w:rsidP="0096619F">
      <w:pPr>
        <w:pStyle w:val="PargrafodaLista"/>
        <w:widowControl/>
        <w:tabs>
          <w:tab w:val="left" w:pos="284"/>
        </w:tabs>
        <w:spacing w:before="1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952A1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>Erro no ponto de controle quando o valor medido especificado é zero.</w:t>
      </w:r>
    </w:p>
    <w:p w14:paraId="0123C324" w14:textId="5401FB3E" w:rsidR="005C4FF9" w:rsidRDefault="005C4FF9">
      <w:pPr>
        <w:pStyle w:val="PargrafodaLista"/>
        <w:widowControl/>
        <w:tabs>
          <w:tab w:val="left" w:pos="284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B105815" w14:textId="118B96A5" w:rsidR="005C4FF9" w:rsidRDefault="005C4FF9">
      <w:pPr>
        <w:pStyle w:val="PargrafodaLista"/>
        <w:widowControl/>
        <w:tabs>
          <w:tab w:val="left" w:pos="284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FF9">
        <w:rPr>
          <w:rFonts w:ascii="Helvetica" w:eastAsia="Times New Roman" w:hAnsi="Helvetica" w:cs="Helvetica"/>
          <w:color w:val="000000"/>
          <w:sz w:val="20"/>
          <w:szCs w:val="20"/>
          <w:lang w:eastAsia="pt-BR"/>
        </w:rPr>
        <w:t xml:space="preserve">NOTA Não deve confundir-se “erro no zero” com a ausência de </w:t>
      </w:r>
      <w:r w:rsidRPr="005C4FF9">
        <w:rPr>
          <w:rFonts w:ascii="Helvetica-Bold" w:eastAsia="Times New Roman" w:hAnsi="Helvetica-Bold" w:cs="Times New Roman"/>
          <w:b/>
          <w:bCs/>
          <w:color w:val="000000"/>
          <w:sz w:val="20"/>
          <w:szCs w:val="20"/>
          <w:lang w:eastAsia="pt-BR"/>
        </w:rPr>
        <w:t>erro de medição</w:t>
      </w:r>
      <w:r w:rsidRPr="005C4FF9">
        <w:rPr>
          <w:rFonts w:ascii="Helvetica" w:eastAsia="Times New Roman" w:hAnsi="Helvetica" w:cs="Helvetica"/>
          <w:color w:val="000000"/>
          <w:sz w:val="20"/>
          <w:szCs w:val="20"/>
          <w:lang w:eastAsia="pt-BR"/>
        </w:rPr>
        <w:t>.</w:t>
      </w:r>
    </w:p>
    <w:p w14:paraId="5D9C7F0D" w14:textId="00CE7116" w:rsidR="00DD3817" w:rsidRPr="00586555" w:rsidRDefault="00DD3817" w:rsidP="00556F71">
      <w:pPr>
        <w:widowControl/>
        <w:shd w:val="clear" w:color="auto" w:fill="FFFFFF"/>
        <w:tabs>
          <w:tab w:val="left" w:pos="284"/>
        </w:tabs>
        <w:spacing w:before="120" w:after="120" w:line="360" w:lineRule="auto"/>
        <w:jc w:val="both"/>
        <w:rPr>
          <w:rFonts w:asciiTheme="majorHAnsi" w:eastAsia="Times New Roman" w:hAnsiTheme="majorHAnsi" w:cstheme="majorHAnsi"/>
          <w:i/>
          <w:color w:val="000000"/>
          <w:lang w:eastAsia="pt-BR"/>
        </w:rPr>
      </w:pPr>
    </w:p>
    <w:p w14:paraId="323ADA99" w14:textId="5F0DED29" w:rsidR="00834370" w:rsidRPr="00556F71" w:rsidRDefault="00556F71" w:rsidP="00556F71">
      <w:pPr>
        <w:pStyle w:val="PargrafodaLista"/>
        <w:widowControl/>
        <w:numPr>
          <w:ilvl w:val="0"/>
          <w:numId w:val="29"/>
        </w:numPr>
        <w:shd w:val="clear" w:color="auto" w:fill="FFFFFF"/>
        <w:tabs>
          <w:tab w:val="left" w:pos="284"/>
          <w:tab w:val="left" w:pos="426"/>
        </w:tabs>
        <w:spacing w:before="120" w:after="120" w:line="360" w:lineRule="auto"/>
        <w:ind w:left="0" w:firstLine="0"/>
        <w:jc w:val="both"/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</w:pPr>
      <w:r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>C</w:t>
      </w:r>
      <w:r w:rsidRPr="00556F71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 xml:space="preserve">ondição </w:t>
      </w:r>
      <w:r w:rsidR="00834370" w:rsidRPr="00556F71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>de repetibilidade – item 2.20 do VIM</w:t>
      </w:r>
    </w:p>
    <w:p w14:paraId="5E9E5DA7" w14:textId="0DFDDCD7" w:rsidR="00834370" w:rsidRDefault="00834370" w:rsidP="00556F71">
      <w:pPr>
        <w:pStyle w:val="PargrafodaLista"/>
        <w:widowControl/>
        <w:shd w:val="clear" w:color="auto" w:fill="FFFFFF"/>
        <w:tabs>
          <w:tab w:val="left" w:pos="284"/>
          <w:tab w:val="left" w:pos="426"/>
        </w:tabs>
        <w:spacing w:before="120" w:after="120" w:line="360" w:lineRule="auto"/>
        <w:jc w:val="both"/>
        <w:rPr>
          <w:lang w:eastAsia="pt-BR"/>
        </w:rPr>
      </w:pPr>
      <w:r w:rsidRPr="005952A1">
        <w:rPr>
          <w:rFonts w:asciiTheme="majorHAnsi" w:hAnsiTheme="majorHAnsi" w:cstheme="majorHAnsi"/>
          <w:b/>
          <w:bCs/>
          <w:i/>
          <w:iCs/>
          <w:color w:val="000000"/>
        </w:rPr>
        <w:t>Condição de medi</w:t>
      </w:r>
      <w:r w:rsidRPr="005952A1">
        <w:rPr>
          <w:rFonts w:asciiTheme="majorHAnsi" w:hAnsiTheme="majorHAnsi" w:cstheme="majorHAnsi" w:hint="eastAsia"/>
          <w:b/>
          <w:bCs/>
          <w:i/>
          <w:iCs/>
          <w:color w:val="000000"/>
        </w:rPr>
        <w:t>çã</w:t>
      </w:r>
      <w:r w:rsidRPr="005952A1">
        <w:rPr>
          <w:rFonts w:asciiTheme="majorHAnsi" w:hAnsiTheme="majorHAnsi" w:cstheme="majorHAnsi"/>
          <w:b/>
          <w:bCs/>
          <w:i/>
          <w:iCs/>
          <w:color w:val="000000"/>
        </w:rPr>
        <w:t>o num conjunto de condições, as quais incluem o mesmo procedimento de medi</w:t>
      </w:r>
      <w:r w:rsidRPr="005952A1">
        <w:rPr>
          <w:rFonts w:asciiTheme="majorHAnsi" w:hAnsiTheme="majorHAnsi" w:cstheme="majorHAnsi" w:hint="eastAsia"/>
          <w:b/>
          <w:bCs/>
          <w:i/>
          <w:iCs/>
          <w:color w:val="000000"/>
        </w:rPr>
        <w:t>çã</w:t>
      </w:r>
      <w:r w:rsidRPr="005952A1">
        <w:rPr>
          <w:rFonts w:asciiTheme="majorHAnsi" w:hAnsiTheme="majorHAnsi" w:cstheme="majorHAnsi"/>
          <w:b/>
          <w:bCs/>
          <w:i/>
          <w:iCs/>
          <w:color w:val="000000"/>
        </w:rPr>
        <w:t>o, os mesmos operadores, o mesmo sistema de medi</w:t>
      </w:r>
      <w:r w:rsidRPr="005952A1">
        <w:rPr>
          <w:rFonts w:asciiTheme="majorHAnsi" w:hAnsiTheme="majorHAnsi" w:cstheme="majorHAnsi" w:hint="eastAsia"/>
          <w:b/>
          <w:bCs/>
          <w:i/>
          <w:iCs/>
          <w:color w:val="000000"/>
        </w:rPr>
        <w:t>çã</w:t>
      </w:r>
      <w:r w:rsidRPr="005952A1">
        <w:rPr>
          <w:rFonts w:asciiTheme="majorHAnsi" w:hAnsiTheme="majorHAnsi" w:cstheme="majorHAnsi"/>
          <w:b/>
          <w:bCs/>
          <w:i/>
          <w:iCs/>
          <w:color w:val="000000"/>
        </w:rPr>
        <w:t>o, as mesmas condições de operação e o mesmo local, assim como medições repetidas no mesmo objeto ou em objetos similares durante um curto período de tempo.</w:t>
      </w:r>
    </w:p>
    <w:p w14:paraId="2FEBE8D9" w14:textId="77777777" w:rsidR="00834370" w:rsidRDefault="00834370" w:rsidP="00556F71">
      <w:pPr>
        <w:tabs>
          <w:tab w:val="left" w:pos="284"/>
        </w:tabs>
        <w:spacing w:before="120" w:after="120" w:line="276" w:lineRule="auto"/>
        <w:jc w:val="both"/>
        <w:rPr>
          <w:rFonts w:asciiTheme="majorHAnsi" w:eastAsia="Times New Roman" w:hAnsiTheme="majorHAnsi" w:cstheme="majorHAnsi"/>
          <w:i/>
          <w:color w:val="000000"/>
          <w:lang w:eastAsia="pt-BR"/>
        </w:rPr>
      </w:pPr>
    </w:p>
    <w:p w14:paraId="16090956" w14:textId="167B6C72" w:rsidR="00834370" w:rsidRPr="00556F71" w:rsidRDefault="003E5B2E" w:rsidP="00556F71">
      <w:pPr>
        <w:pStyle w:val="PargrafodaLista"/>
        <w:numPr>
          <w:ilvl w:val="0"/>
          <w:numId w:val="29"/>
        </w:numPr>
        <w:tabs>
          <w:tab w:val="left" w:pos="284"/>
        </w:tabs>
        <w:spacing w:before="120" w:after="120" w:line="276" w:lineRule="auto"/>
        <w:ind w:left="0" w:firstLine="0"/>
        <w:jc w:val="both"/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</w:pPr>
      <w:r w:rsidRPr="00556F71">
        <w:rPr>
          <w:rFonts w:asciiTheme="majorHAnsi" w:eastAsia="Times New Roman" w:hAnsiTheme="majorHAnsi" w:cstheme="majorHAnsi"/>
          <w:b/>
          <w:bCs/>
          <w:iCs/>
          <w:color w:val="E1B937" w:themeColor="accent2"/>
          <w:lang w:eastAsia="pt-BR"/>
        </w:rPr>
        <w:t>Repetibilidade de medição – item 2.21 do VIM</w:t>
      </w:r>
    </w:p>
    <w:p w14:paraId="0DEE6E3F" w14:textId="155502CC" w:rsidR="003E5B2E" w:rsidRPr="005952A1" w:rsidRDefault="003E5B2E" w:rsidP="00556F71">
      <w:pPr>
        <w:pStyle w:val="PargrafodaLista"/>
        <w:tabs>
          <w:tab w:val="left" w:pos="284"/>
        </w:tabs>
        <w:spacing w:before="120" w:after="120" w:line="276" w:lineRule="auto"/>
        <w:jc w:val="both"/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</w:pPr>
      <w:r w:rsidRPr="005952A1">
        <w:rPr>
          <w:rFonts w:asciiTheme="majorHAnsi" w:hAnsiTheme="majorHAnsi" w:cstheme="majorHAnsi"/>
          <w:b/>
          <w:bCs/>
          <w:i/>
          <w:iCs/>
          <w:color w:val="000000"/>
        </w:rPr>
        <w:t>Precis</w:t>
      </w:r>
      <w:r w:rsidRPr="005952A1">
        <w:rPr>
          <w:rFonts w:asciiTheme="majorHAnsi" w:hAnsiTheme="majorHAnsi" w:cstheme="majorHAnsi" w:hint="eastAsia"/>
          <w:b/>
          <w:bCs/>
          <w:i/>
          <w:iCs/>
          <w:color w:val="000000"/>
        </w:rPr>
        <w:t>ã</w:t>
      </w:r>
      <w:r w:rsidRPr="005952A1">
        <w:rPr>
          <w:rFonts w:asciiTheme="majorHAnsi" w:hAnsiTheme="majorHAnsi" w:cstheme="majorHAnsi"/>
          <w:b/>
          <w:bCs/>
          <w:i/>
          <w:iCs/>
          <w:color w:val="000000"/>
        </w:rPr>
        <w:t>o de medi</w:t>
      </w:r>
      <w:r w:rsidRPr="005952A1">
        <w:rPr>
          <w:rFonts w:asciiTheme="majorHAnsi" w:hAnsiTheme="majorHAnsi" w:cstheme="majorHAnsi" w:hint="eastAsia"/>
          <w:b/>
          <w:bCs/>
          <w:i/>
          <w:iCs/>
          <w:color w:val="000000"/>
        </w:rPr>
        <w:t>çã</w:t>
      </w:r>
      <w:r w:rsidRPr="005952A1">
        <w:rPr>
          <w:rFonts w:asciiTheme="majorHAnsi" w:hAnsiTheme="majorHAnsi" w:cstheme="majorHAnsi"/>
          <w:b/>
          <w:bCs/>
          <w:i/>
          <w:iCs/>
          <w:color w:val="000000"/>
        </w:rPr>
        <w:t>o sob um conjunto de condi</w:t>
      </w:r>
      <w:r w:rsidRPr="005952A1">
        <w:rPr>
          <w:rFonts w:asciiTheme="majorHAnsi" w:hAnsiTheme="majorHAnsi" w:cstheme="majorHAnsi" w:hint="eastAsia"/>
          <w:b/>
          <w:bCs/>
          <w:i/>
          <w:iCs/>
          <w:color w:val="000000"/>
        </w:rPr>
        <w:t>çõ</w:t>
      </w:r>
      <w:r w:rsidRPr="005952A1">
        <w:rPr>
          <w:rFonts w:asciiTheme="majorHAnsi" w:hAnsiTheme="majorHAnsi" w:cstheme="majorHAnsi"/>
          <w:b/>
          <w:bCs/>
          <w:i/>
          <w:iCs/>
          <w:color w:val="000000"/>
        </w:rPr>
        <w:t>es de repetibilidade</w:t>
      </w:r>
    </w:p>
    <w:p w14:paraId="70A5A5CE" w14:textId="77777777" w:rsidR="00834370" w:rsidRDefault="00834370" w:rsidP="00556F71">
      <w:pPr>
        <w:tabs>
          <w:tab w:val="left" w:pos="284"/>
        </w:tabs>
        <w:spacing w:before="120" w:after="120" w:line="276" w:lineRule="auto"/>
        <w:jc w:val="both"/>
        <w:rPr>
          <w:rFonts w:asciiTheme="majorHAnsi" w:eastAsia="Times New Roman" w:hAnsiTheme="majorHAnsi" w:cstheme="majorHAnsi"/>
          <w:i/>
          <w:color w:val="000000"/>
          <w:lang w:eastAsia="pt-BR"/>
        </w:rPr>
      </w:pPr>
    </w:p>
    <w:p w14:paraId="2BC2C658" w14:textId="77777777" w:rsidR="00556F71" w:rsidRDefault="00556F71" w:rsidP="00556F71">
      <w:pPr>
        <w:tabs>
          <w:tab w:val="left" w:pos="284"/>
        </w:tabs>
        <w:spacing w:before="120" w:after="120" w:line="276" w:lineRule="auto"/>
        <w:jc w:val="both"/>
        <w:rPr>
          <w:rFonts w:asciiTheme="majorHAnsi" w:hAnsiTheme="majorHAnsi" w:cstheme="majorHAnsi"/>
          <w:iCs/>
        </w:rPr>
      </w:pPr>
    </w:p>
    <w:p w14:paraId="1A76E31E" w14:textId="32DEDBDA" w:rsidR="00F0174C" w:rsidRPr="008A08ED" w:rsidRDefault="005952A1" w:rsidP="00556F71">
      <w:pPr>
        <w:tabs>
          <w:tab w:val="left" w:pos="284"/>
        </w:tabs>
        <w:spacing w:before="120" w:after="12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iCs/>
        </w:rPr>
        <w:t>P</w:t>
      </w:r>
      <w:r w:rsidR="00A61073" w:rsidRPr="005952A1">
        <w:rPr>
          <w:rFonts w:asciiTheme="majorHAnsi" w:hAnsiTheme="majorHAnsi" w:cstheme="majorHAnsi"/>
          <w:iCs/>
        </w:rPr>
        <w:t>or hoje é só</w:t>
      </w:r>
      <w:r w:rsidR="00A61073" w:rsidRPr="008A08ED">
        <w:rPr>
          <w:rFonts w:asciiTheme="majorHAnsi" w:hAnsiTheme="majorHAnsi" w:cstheme="majorHAnsi"/>
        </w:rPr>
        <w:t xml:space="preserve"> pessoal!</w:t>
      </w:r>
    </w:p>
    <w:p w14:paraId="1B1B826B" w14:textId="51EAF3D9" w:rsidR="00A61073" w:rsidRPr="008A08ED" w:rsidRDefault="00A61073" w:rsidP="00556F71">
      <w:pPr>
        <w:tabs>
          <w:tab w:val="left" w:pos="284"/>
        </w:tabs>
        <w:spacing w:before="120" w:after="120" w:line="276" w:lineRule="auto"/>
        <w:jc w:val="both"/>
        <w:rPr>
          <w:rFonts w:asciiTheme="majorHAnsi" w:hAnsiTheme="majorHAnsi" w:cstheme="majorHAnsi"/>
        </w:rPr>
      </w:pPr>
      <w:r w:rsidRPr="008A08ED">
        <w:rPr>
          <w:rFonts w:asciiTheme="majorHAnsi" w:hAnsiTheme="majorHAnsi" w:cstheme="majorHAnsi"/>
        </w:rPr>
        <w:t>Na próxima aula vamos estudaremos os Sistemas de Calibração!</w:t>
      </w:r>
    </w:p>
    <w:p w14:paraId="5FF93971" w14:textId="771D9663" w:rsidR="00A61073" w:rsidRPr="008A08ED" w:rsidRDefault="00A61073" w:rsidP="0096619F">
      <w:pPr>
        <w:tabs>
          <w:tab w:val="left" w:pos="284"/>
        </w:tabs>
        <w:spacing w:before="120" w:after="120" w:line="276" w:lineRule="auto"/>
        <w:jc w:val="both"/>
        <w:rPr>
          <w:rFonts w:asciiTheme="majorHAnsi" w:hAnsiTheme="majorHAnsi" w:cstheme="majorHAnsi"/>
        </w:rPr>
      </w:pPr>
    </w:p>
    <w:p w14:paraId="451F5B36" w14:textId="1C8EF029" w:rsidR="00A61073" w:rsidRPr="008A08ED" w:rsidRDefault="00A61073" w:rsidP="0096619F">
      <w:pPr>
        <w:tabs>
          <w:tab w:val="left" w:pos="284"/>
        </w:tabs>
        <w:spacing w:before="120" w:after="120" w:line="276" w:lineRule="auto"/>
        <w:jc w:val="both"/>
        <w:rPr>
          <w:rFonts w:asciiTheme="majorHAnsi" w:hAnsiTheme="majorHAnsi" w:cstheme="majorHAnsi"/>
        </w:rPr>
      </w:pPr>
      <w:r w:rsidRPr="008A08ED">
        <w:rPr>
          <w:rFonts w:asciiTheme="majorHAnsi" w:hAnsiTheme="majorHAnsi" w:cstheme="majorHAnsi"/>
        </w:rPr>
        <w:t>Até lá!</w:t>
      </w:r>
    </w:p>
    <w:sectPr w:rsidR="00A61073" w:rsidRPr="008A08ED" w:rsidSect="008A08ED">
      <w:headerReference w:type="default" r:id="rId41"/>
      <w:footerReference w:type="default" r:id="rId42"/>
      <w:pgSz w:w="11906" w:h="16838"/>
      <w:pgMar w:top="1235" w:right="1134" w:bottom="1134" w:left="1134" w:header="567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1AF5C8" w14:textId="77777777" w:rsidR="00EB4AE7" w:rsidRDefault="00EB4AE7" w:rsidP="0003444F">
      <w:r>
        <w:separator/>
      </w:r>
    </w:p>
  </w:endnote>
  <w:endnote w:type="continuationSeparator" w:id="0">
    <w:p w14:paraId="005544C0" w14:textId="77777777" w:rsidR="00EB4AE7" w:rsidRDefault="00EB4AE7" w:rsidP="00034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-Italic">
    <w:altName w:val="Cambria"/>
    <w:panose1 w:val="00000000000000000000"/>
    <w:charset w:val="00"/>
    <w:family w:val="roman"/>
    <w:notTrueType/>
    <w:pitch w:val="default"/>
  </w:font>
  <w:font w:name="Helvetica-Oblique">
    <w:altName w:val="Helvetic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62AE64" w14:textId="77777777" w:rsidR="00EB4AE7" w:rsidRPr="00E14F32" w:rsidRDefault="00EB4AE7" w:rsidP="00E14F32">
    <w:pPr>
      <w:pStyle w:val="Rodap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7B9B9" w14:textId="4F690E36" w:rsidR="00EB4AE7" w:rsidRDefault="00EB4AE7">
    <w:pPr>
      <w:pStyle w:val="Rodap"/>
      <w:jc w:val="right"/>
    </w:pPr>
  </w:p>
  <w:p w14:paraId="6490EA14" w14:textId="77777777" w:rsidR="00EB4AE7" w:rsidRPr="00E14F32" w:rsidRDefault="00EB4AE7" w:rsidP="00E14F32">
    <w:pPr>
      <w:pStyle w:val="Rodap"/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77537176"/>
      <w:docPartObj>
        <w:docPartGallery w:val="Page Numbers (Bottom of Page)"/>
        <w:docPartUnique/>
      </w:docPartObj>
    </w:sdtPr>
    <w:sdtContent>
      <w:p w14:paraId="36ABB8DE" w14:textId="77777777" w:rsidR="00EB4AE7" w:rsidRDefault="00EB4AE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23</w:t>
        </w:r>
        <w:r>
          <w:fldChar w:fldCharType="end"/>
        </w:r>
      </w:p>
    </w:sdtContent>
  </w:sdt>
  <w:p w14:paraId="74DFF61C" w14:textId="77777777" w:rsidR="00EB4AE7" w:rsidRPr="00E14F32" w:rsidRDefault="00EB4AE7" w:rsidP="00E14F32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0019E2" w14:textId="77777777" w:rsidR="00EB4AE7" w:rsidRDefault="00EB4AE7" w:rsidP="0003444F">
      <w:r>
        <w:separator/>
      </w:r>
    </w:p>
  </w:footnote>
  <w:footnote w:type="continuationSeparator" w:id="0">
    <w:p w14:paraId="730D1488" w14:textId="77777777" w:rsidR="00EB4AE7" w:rsidRDefault="00EB4AE7" w:rsidP="0003444F">
      <w:r>
        <w:continuationSeparator/>
      </w:r>
    </w:p>
  </w:footnote>
  <w:footnote w:id="1">
    <w:p w14:paraId="12AA8DF6" w14:textId="52F79A0C" w:rsidR="00EB4AE7" w:rsidRPr="0096619F" w:rsidRDefault="00EB4AE7" w:rsidP="0096619F">
      <w:pPr>
        <w:pStyle w:val="Textodenotaderodap"/>
        <w:jc w:val="both"/>
        <w:rPr>
          <w:i/>
        </w:rPr>
      </w:pPr>
      <w:r w:rsidRPr="0096619F">
        <w:rPr>
          <w:rStyle w:val="Refdenotaderodap"/>
          <w:i/>
          <w:color w:val="0066B2" w:themeColor="accent1"/>
        </w:rPr>
        <w:footnoteRef/>
      </w:r>
      <w:r w:rsidRPr="0096619F">
        <w:rPr>
          <w:i/>
          <w:color w:val="0066B2" w:themeColor="accent1"/>
        </w:rPr>
        <w:t xml:space="preserve"> </w:t>
      </w:r>
      <w:r w:rsidRPr="0096619F">
        <w:rPr>
          <w:rFonts w:asciiTheme="majorHAnsi" w:hAnsiTheme="majorHAnsi" w:cs="Arial"/>
          <w:i/>
          <w:color w:val="0066B2" w:themeColor="accent1"/>
          <w:sz w:val="18"/>
          <w:szCs w:val="18"/>
          <w:shd w:val="clear" w:color="auto" w:fill="FFFFFF"/>
        </w:rPr>
        <w:t xml:space="preserve">Fundada em 1906, a IEC (Comissão Eletrotécnica Internacional) é a organização líder mundial para a preparação e publicação de Normas Internacionais para todas as tecnologias elétricas, eletrônicas e relacionadas. </w:t>
      </w:r>
      <w:hyperlink r:id="rId1" w:history="1">
        <w:r w:rsidRPr="0096619F">
          <w:rPr>
            <w:rStyle w:val="Hyperlink"/>
            <w:i/>
            <w:color w:val="0066B2" w:themeColor="accent1"/>
          </w:rPr>
          <w:t>https://www.iec.ch/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EEB564" w14:textId="2594D02D" w:rsidR="00EB4AE7" w:rsidRPr="00903771" w:rsidRDefault="00EB4AE7" w:rsidP="005C7FA3">
    <w:pPr>
      <w:pStyle w:val="Cabealh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56326" w14:textId="7DA6F34C" w:rsidR="00EB4AE7" w:rsidRPr="00903771" w:rsidRDefault="00EB4AE7" w:rsidP="005C7FA3">
    <w:pPr>
      <w:pStyle w:val="Cabealho"/>
      <w:jc w:val="right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487315A" wp14:editId="188F5A6B">
          <wp:simplePos x="0" y="0"/>
          <wp:positionH relativeFrom="page">
            <wp:align>right</wp:align>
          </wp:positionH>
          <wp:positionV relativeFrom="paragraph">
            <wp:posOffset>-339725</wp:posOffset>
          </wp:positionV>
          <wp:extent cx="7539095" cy="10668000"/>
          <wp:effectExtent l="0" t="0" r="508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095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08ED">
      <w:rPr>
        <w:noProof/>
        <w:sz w:val="20"/>
        <w:szCs w:val="20"/>
        <w:lang w:eastAsia="pt-BR"/>
      </w:rPr>
      <w:drawing>
        <wp:anchor distT="0" distB="0" distL="114300" distR="114300" simplePos="0" relativeHeight="251662336" behindDoc="0" locked="0" layoutInCell="1" allowOverlap="1" wp14:anchorId="0DA21A36" wp14:editId="1DE4E3E6">
          <wp:simplePos x="0" y="0"/>
          <wp:positionH relativeFrom="margin">
            <wp:align>right</wp:align>
          </wp:positionH>
          <wp:positionV relativeFrom="paragraph">
            <wp:posOffset>-100965</wp:posOffset>
          </wp:positionV>
          <wp:extent cx="6120130" cy="294804"/>
          <wp:effectExtent l="0" t="0" r="0" b="0"/>
          <wp:wrapSquare wrapText="bothSides"/>
          <wp:docPr id="22" name="Imagem 22" descr="C:\Users\Aline\Google Drive\2 - Projeto Entib - Google Drive\Capas novas Entib\16781 - Qualificação e certificação de metrologistas\rotuloSUPCursos_ENTIB_16781.2019_A0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line\Google Drive\2 - Projeto Entib - Google Drive\Capas novas Entib\16781 - Qualificação e certificação de metrologistas\rotuloSUPCursos_ENTIB_16781.2019_A0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94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5423D"/>
    <w:multiLevelType w:val="hybridMultilevel"/>
    <w:tmpl w:val="A876322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3045C"/>
    <w:multiLevelType w:val="hybridMultilevel"/>
    <w:tmpl w:val="F65244CC"/>
    <w:lvl w:ilvl="0" w:tplc="04160005">
      <w:start w:val="1"/>
      <w:numFmt w:val="bullet"/>
      <w:lvlText w:val=""/>
      <w:lvlJc w:val="left"/>
      <w:pPr>
        <w:ind w:left="70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C2A56FB"/>
    <w:multiLevelType w:val="hybridMultilevel"/>
    <w:tmpl w:val="2AD20CA0"/>
    <w:lvl w:ilvl="0" w:tplc="9F923226">
      <w:start w:val="1"/>
      <w:numFmt w:val="decimal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26939"/>
    <w:multiLevelType w:val="hybridMultilevel"/>
    <w:tmpl w:val="103296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891A02"/>
    <w:multiLevelType w:val="hybridMultilevel"/>
    <w:tmpl w:val="D5D60B2A"/>
    <w:lvl w:ilvl="0" w:tplc="04160011">
      <w:start w:val="1"/>
      <w:numFmt w:val="decimal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B51337"/>
    <w:multiLevelType w:val="hybridMultilevel"/>
    <w:tmpl w:val="9C1A3D9E"/>
    <w:lvl w:ilvl="0" w:tplc="DFFC5908">
      <w:start w:val="1"/>
      <w:numFmt w:val="bullet"/>
      <w:lvlText w:val=""/>
      <w:lvlJc w:val="left"/>
      <w:pPr>
        <w:tabs>
          <w:tab w:val="num" w:pos="984"/>
        </w:tabs>
        <w:ind w:left="1040" w:hanging="51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BE4A97"/>
    <w:multiLevelType w:val="hybridMultilevel"/>
    <w:tmpl w:val="B41E950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2314F1"/>
    <w:multiLevelType w:val="hybridMultilevel"/>
    <w:tmpl w:val="24C61404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DE39BE"/>
    <w:multiLevelType w:val="hybridMultilevel"/>
    <w:tmpl w:val="5832F48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BF0667"/>
    <w:multiLevelType w:val="hybridMultilevel"/>
    <w:tmpl w:val="A30223DA"/>
    <w:lvl w:ilvl="0" w:tplc="0416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89108E5"/>
    <w:multiLevelType w:val="hybridMultilevel"/>
    <w:tmpl w:val="E3CA4CF8"/>
    <w:lvl w:ilvl="0" w:tplc="04160005">
      <w:start w:val="1"/>
      <w:numFmt w:val="bullet"/>
      <w:lvlText w:val=""/>
      <w:lvlJc w:val="left"/>
      <w:pPr>
        <w:ind w:left="70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E2D3FF1"/>
    <w:multiLevelType w:val="hybridMultilevel"/>
    <w:tmpl w:val="EE887BFE"/>
    <w:lvl w:ilvl="0" w:tplc="E58820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0137B8"/>
    <w:multiLevelType w:val="hybridMultilevel"/>
    <w:tmpl w:val="B76EABC8"/>
    <w:lvl w:ilvl="0" w:tplc="04160011">
      <w:start w:val="1"/>
      <w:numFmt w:val="decimal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C87529F"/>
    <w:multiLevelType w:val="hybridMultilevel"/>
    <w:tmpl w:val="B7945B7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875E2D"/>
    <w:multiLevelType w:val="hybridMultilevel"/>
    <w:tmpl w:val="5C326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6164CA"/>
    <w:multiLevelType w:val="hybridMultilevel"/>
    <w:tmpl w:val="D6D08512"/>
    <w:lvl w:ilvl="0" w:tplc="9F923226">
      <w:start w:val="1"/>
      <w:numFmt w:val="decimal"/>
      <w:lvlText w:val="%1 -"/>
      <w:lvlJc w:val="left"/>
      <w:pPr>
        <w:ind w:left="8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49952F7B"/>
    <w:multiLevelType w:val="hybridMultilevel"/>
    <w:tmpl w:val="DA92C01C"/>
    <w:lvl w:ilvl="0" w:tplc="A16AC9E0">
      <w:start w:val="1"/>
      <w:numFmt w:val="lowerLetter"/>
      <w:lvlText w:val="%1)"/>
      <w:lvlJc w:val="left"/>
      <w:pPr>
        <w:ind w:left="708" w:hanging="360"/>
      </w:pPr>
      <w:rPr>
        <w:rFonts w:hint="default"/>
        <w:b/>
        <w:i w:val="0"/>
        <w:color w:val="E1B937" w:themeColor="accent2"/>
      </w:rPr>
    </w:lvl>
    <w:lvl w:ilvl="1" w:tplc="04160019" w:tentative="1">
      <w:start w:val="1"/>
      <w:numFmt w:val="lowerLetter"/>
      <w:lvlText w:val="%2."/>
      <w:lvlJc w:val="left"/>
      <w:pPr>
        <w:ind w:left="1428" w:hanging="360"/>
      </w:pPr>
    </w:lvl>
    <w:lvl w:ilvl="2" w:tplc="0416001B" w:tentative="1">
      <w:start w:val="1"/>
      <w:numFmt w:val="lowerRoman"/>
      <w:lvlText w:val="%3."/>
      <w:lvlJc w:val="right"/>
      <w:pPr>
        <w:ind w:left="2148" w:hanging="180"/>
      </w:pPr>
    </w:lvl>
    <w:lvl w:ilvl="3" w:tplc="0416000F" w:tentative="1">
      <w:start w:val="1"/>
      <w:numFmt w:val="decimal"/>
      <w:lvlText w:val="%4."/>
      <w:lvlJc w:val="left"/>
      <w:pPr>
        <w:ind w:left="2868" w:hanging="360"/>
      </w:pPr>
    </w:lvl>
    <w:lvl w:ilvl="4" w:tplc="04160019" w:tentative="1">
      <w:start w:val="1"/>
      <w:numFmt w:val="lowerLetter"/>
      <w:lvlText w:val="%5."/>
      <w:lvlJc w:val="left"/>
      <w:pPr>
        <w:ind w:left="3588" w:hanging="360"/>
      </w:pPr>
    </w:lvl>
    <w:lvl w:ilvl="5" w:tplc="0416001B" w:tentative="1">
      <w:start w:val="1"/>
      <w:numFmt w:val="lowerRoman"/>
      <w:lvlText w:val="%6."/>
      <w:lvlJc w:val="right"/>
      <w:pPr>
        <w:ind w:left="4308" w:hanging="180"/>
      </w:pPr>
    </w:lvl>
    <w:lvl w:ilvl="6" w:tplc="0416000F" w:tentative="1">
      <w:start w:val="1"/>
      <w:numFmt w:val="decimal"/>
      <w:lvlText w:val="%7."/>
      <w:lvlJc w:val="left"/>
      <w:pPr>
        <w:ind w:left="5028" w:hanging="360"/>
      </w:pPr>
    </w:lvl>
    <w:lvl w:ilvl="7" w:tplc="04160019" w:tentative="1">
      <w:start w:val="1"/>
      <w:numFmt w:val="lowerLetter"/>
      <w:lvlText w:val="%8."/>
      <w:lvlJc w:val="left"/>
      <w:pPr>
        <w:ind w:left="5748" w:hanging="360"/>
      </w:pPr>
    </w:lvl>
    <w:lvl w:ilvl="8" w:tplc="0416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7" w15:restartNumberingAfterBreak="0">
    <w:nsid w:val="4A696AB9"/>
    <w:multiLevelType w:val="hybridMultilevel"/>
    <w:tmpl w:val="2E2CCB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A76B64"/>
    <w:multiLevelType w:val="hybridMultilevel"/>
    <w:tmpl w:val="FF34047E"/>
    <w:lvl w:ilvl="0" w:tplc="A90A8A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F20D4C"/>
    <w:multiLevelType w:val="hybridMultilevel"/>
    <w:tmpl w:val="777895CA"/>
    <w:lvl w:ilvl="0" w:tplc="7A00E8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7331EC"/>
    <w:multiLevelType w:val="hybridMultilevel"/>
    <w:tmpl w:val="EEE8F91E"/>
    <w:lvl w:ilvl="0" w:tplc="9F923226">
      <w:start w:val="1"/>
      <w:numFmt w:val="decimal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A3283D"/>
    <w:multiLevelType w:val="hybridMultilevel"/>
    <w:tmpl w:val="BA78303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7B08EE"/>
    <w:multiLevelType w:val="hybridMultilevel"/>
    <w:tmpl w:val="06DA4628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633118"/>
    <w:multiLevelType w:val="hybridMultilevel"/>
    <w:tmpl w:val="43A220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127367"/>
    <w:multiLevelType w:val="hybridMultilevel"/>
    <w:tmpl w:val="0CBAC0B2"/>
    <w:lvl w:ilvl="0" w:tplc="9F923226">
      <w:start w:val="1"/>
      <w:numFmt w:val="decimal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4A2820"/>
    <w:multiLevelType w:val="hybridMultilevel"/>
    <w:tmpl w:val="0F8E3E4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47A72C8"/>
    <w:multiLevelType w:val="hybridMultilevel"/>
    <w:tmpl w:val="296096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E73364"/>
    <w:multiLevelType w:val="hybridMultilevel"/>
    <w:tmpl w:val="BA78303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6C15D1"/>
    <w:multiLevelType w:val="multilevel"/>
    <w:tmpl w:val="B84E1A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8930A71"/>
    <w:multiLevelType w:val="hybridMultilevel"/>
    <w:tmpl w:val="6DBE879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A73566"/>
    <w:multiLevelType w:val="hybridMultilevel"/>
    <w:tmpl w:val="94864BAE"/>
    <w:lvl w:ilvl="0" w:tplc="9F923226">
      <w:start w:val="1"/>
      <w:numFmt w:val="decimal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44763D"/>
    <w:multiLevelType w:val="hybridMultilevel"/>
    <w:tmpl w:val="23A0F46E"/>
    <w:lvl w:ilvl="0" w:tplc="E99EFA86">
      <w:start w:val="1"/>
      <w:numFmt w:val="decimal"/>
      <w:lvlText w:val="%1."/>
      <w:lvlJc w:val="left"/>
      <w:pPr>
        <w:ind w:left="3338" w:hanging="360"/>
      </w:pPr>
      <w:rPr>
        <w:rFonts w:ascii="Calibri Light" w:hAnsi="Calibri Light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4058" w:hanging="360"/>
      </w:pPr>
    </w:lvl>
    <w:lvl w:ilvl="2" w:tplc="0416001B" w:tentative="1">
      <w:start w:val="1"/>
      <w:numFmt w:val="lowerRoman"/>
      <w:lvlText w:val="%3."/>
      <w:lvlJc w:val="right"/>
      <w:pPr>
        <w:ind w:left="4778" w:hanging="180"/>
      </w:pPr>
    </w:lvl>
    <w:lvl w:ilvl="3" w:tplc="0416000F" w:tentative="1">
      <w:start w:val="1"/>
      <w:numFmt w:val="decimal"/>
      <w:lvlText w:val="%4."/>
      <w:lvlJc w:val="left"/>
      <w:pPr>
        <w:ind w:left="5498" w:hanging="360"/>
      </w:pPr>
    </w:lvl>
    <w:lvl w:ilvl="4" w:tplc="04160019" w:tentative="1">
      <w:start w:val="1"/>
      <w:numFmt w:val="lowerLetter"/>
      <w:lvlText w:val="%5."/>
      <w:lvlJc w:val="left"/>
      <w:pPr>
        <w:ind w:left="6218" w:hanging="360"/>
      </w:pPr>
    </w:lvl>
    <w:lvl w:ilvl="5" w:tplc="0416001B" w:tentative="1">
      <w:start w:val="1"/>
      <w:numFmt w:val="lowerRoman"/>
      <w:lvlText w:val="%6."/>
      <w:lvlJc w:val="right"/>
      <w:pPr>
        <w:ind w:left="6938" w:hanging="180"/>
      </w:pPr>
    </w:lvl>
    <w:lvl w:ilvl="6" w:tplc="0416000F" w:tentative="1">
      <w:start w:val="1"/>
      <w:numFmt w:val="decimal"/>
      <w:lvlText w:val="%7."/>
      <w:lvlJc w:val="left"/>
      <w:pPr>
        <w:ind w:left="7658" w:hanging="360"/>
      </w:pPr>
    </w:lvl>
    <w:lvl w:ilvl="7" w:tplc="04160019" w:tentative="1">
      <w:start w:val="1"/>
      <w:numFmt w:val="lowerLetter"/>
      <w:lvlText w:val="%8."/>
      <w:lvlJc w:val="left"/>
      <w:pPr>
        <w:ind w:left="8378" w:hanging="360"/>
      </w:pPr>
    </w:lvl>
    <w:lvl w:ilvl="8" w:tplc="0416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32" w15:restartNumberingAfterBreak="0">
    <w:nsid w:val="6ECA7CF1"/>
    <w:multiLevelType w:val="multilevel"/>
    <w:tmpl w:val="B09E5290"/>
    <w:lvl w:ilvl="0">
      <w:start w:val="1"/>
      <w:numFmt w:val="decimal"/>
      <w:lvlText w:val="%1."/>
      <w:lvlJc w:val="left"/>
      <w:pPr>
        <w:ind w:left="360" w:hanging="360"/>
      </w:pPr>
      <w:rPr>
        <w:b/>
        <w:color w:val="0066B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70C6B76"/>
    <w:multiLevelType w:val="multilevel"/>
    <w:tmpl w:val="B65EC3AE"/>
    <w:lvl w:ilvl="0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6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8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2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4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84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C201F40"/>
    <w:multiLevelType w:val="hybridMultilevel"/>
    <w:tmpl w:val="05A4A7E4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BD4B10"/>
    <w:multiLevelType w:val="hybridMultilevel"/>
    <w:tmpl w:val="38B024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2"/>
  </w:num>
  <w:num w:numId="3">
    <w:abstractNumId w:val="14"/>
  </w:num>
  <w:num w:numId="4">
    <w:abstractNumId w:val="5"/>
  </w:num>
  <w:num w:numId="5">
    <w:abstractNumId w:val="22"/>
  </w:num>
  <w:num w:numId="6">
    <w:abstractNumId w:val="3"/>
  </w:num>
  <w:num w:numId="7">
    <w:abstractNumId w:val="28"/>
  </w:num>
  <w:num w:numId="8">
    <w:abstractNumId w:val="33"/>
  </w:num>
  <w:num w:numId="9">
    <w:abstractNumId w:val="18"/>
  </w:num>
  <w:num w:numId="10">
    <w:abstractNumId w:val="23"/>
  </w:num>
  <w:num w:numId="11">
    <w:abstractNumId w:val="35"/>
  </w:num>
  <w:num w:numId="12">
    <w:abstractNumId w:val="6"/>
  </w:num>
  <w:num w:numId="13">
    <w:abstractNumId w:val="21"/>
  </w:num>
  <w:num w:numId="14">
    <w:abstractNumId w:val="4"/>
  </w:num>
  <w:num w:numId="15">
    <w:abstractNumId w:val="27"/>
  </w:num>
  <w:num w:numId="16">
    <w:abstractNumId w:val="12"/>
  </w:num>
  <w:num w:numId="17">
    <w:abstractNumId w:val="0"/>
  </w:num>
  <w:num w:numId="18">
    <w:abstractNumId w:val="8"/>
  </w:num>
  <w:num w:numId="19">
    <w:abstractNumId w:val="13"/>
  </w:num>
  <w:num w:numId="20">
    <w:abstractNumId w:val="34"/>
  </w:num>
  <w:num w:numId="21">
    <w:abstractNumId w:val="7"/>
  </w:num>
  <w:num w:numId="22">
    <w:abstractNumId w:val="29"/>
  </w:num>
  <w:num w:numId="23">
    <w:abstractNumId w:val="31"/>
  </w:num>
  <w:num w:numId="24">
    <w:abstractNumId w:val="11"/>
  </w:num>
  <w:num w:numId="25">
    <w:abstractNumId w:val="25"/>
  </w:num>
  <w:num w:numId="26">
    <w:abstractNumId w:val="10"/>
  </w:num>
  <w:num w:numId="27">
    <w:abstractNumId w:val="17"/>
  </w:num>
  <w:num w:numId="28">
    <w:abstractNumId w:val="1"/>
  </w:num>
  <w:num w:numId="29">
    <w:abstractNumId w:val="16"/>
  </w:num>
  <w:num w:numId="30">
    <w:abstractNumId w:val="26"/>
  </w:num>
  <w:num w:numId="31">
    <w:abstractNumId w:val="2"/>
  </w:num>
  <w:num w:numId="32">
    <w:abstractNumId w:val="15"/>
  </w:num>
  <w:num w:numId="33">
    <w:abstractNumId w:val="24"/>
  </w:num>
  <w:num w:numId="34">
    <w:abstractNumId w:val="30"/>
  </w:num>
  <w:num w:numId="35">
    <w:abstractNumId w:val="20"/>
  </w:num>
  <w:num w:numId="36">
    <w:abstractNumId w:val="1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39D"/>
    <w:rsid w:val="00017633"/>
    <w:rsid w:val="0003444F"/>
    <w:rsid w:val="00040F62"/>
    <w:rsid w:val="00041ECB"/>
    <w:rsid w:val="000628E8"/>
    <w:rsid w:val="00077A7B"/>
    <w:rsid w:val="000874B7"/>
    <w:rsid w:val="000C20E0"/>
    <w:rsid w:val="000D0E55"/>
    <w:rsid w:val="000F629A"/>
    <w:rsid w:val="00101D1E"/>
    <w:rsid w:val="0013102B"/>
    <w:rsid w:val="00133314"/>
    <w:rsid w:val="001361CA"/>
    <w:rsid w:val="00184DF6"/>
    <w:rsid w:val="00195FB5"/>
    <w:rsid w:val="001C53A3"/>
    <w:rsid w:val="001D727D"/>
    <w:rsid w:val="001E453E"/>
    <w:rsid w:val="001E50FE"/>
    <w:rsid w:val="001F3BCB"/>
    <w:rsid w:val="001F765B"/>
    <w:rsid w:val="00214695"/>
    <w:rsid w:val="00240524"/>
    <w:rsid w:val="00266B64"/>
    <w:rsid w:val="00297278"/>
    <w:rsid w:val="002B7394"/>
    <w:rsid w:val="002B7412"/>
    <w:rsid w:val="00307EB8"/>
    <w:rsid w:val="0031687A"/>
    <w:rsid w:val="003244C6"/>
    <w:rsid w:val="00327CEC"/>
    <w:rsid w:val="00350CE3"/>
    <w:rsid w:val="003702DA"/>
    <w:rsid w:val="00373846"/>
    <w:rsid w:val="003C03A6"/>
    <w:rsid w:val="003C2A8D"/>
    <w:rsid w:val="003D3929"/>
    <w:rsid w:val="003D46B3"/>
    <w:rsid w:val="003E5B2E"/>
    <w:rsid w:val="003F439D"/>
    <w:rsid w:val="00405EF3"/>
    <w:rsid w:val="00406FBF"/>
    <w:rsid w:val="00431376"/>
    <w:rsid w:val="0046237B"/>
    <w:rsid w:val="0048706D"/>
    <w:rsid w:val="004B4E0D"/>
    <w:rsid w:val="004D5F4D"/>
    <w:rsid w:val="004E0793"/>
    <w:rsid w:val="00531D8C"/>
    <w:rsid w:val="00546C11"/>
    <w:rsid w:val="00556F71"/>
    <w:rsid w:val="00586555"/>
    <w:rsid w:val="005952A1"/>
    <w:rsid w:val="005A0212"/>
    <w:rsid w:val="005C4FF9"/>
    <w:rsid w:val="005C7FA3"/>
    <w:rsid w:val="005F22A2"/>
    <w:rsid w:val="00613C8A"/>
    <w:rsid w:val="00664A60"/>
    <w:rsid w:val="006667AB"/>
    <w:rsid w:val="00670C50"/>
    <w:rsid w:val="006A7632"/>
    <w:rsid w:val="006B2190"/>
    <w:rsid w:val="006B361A"/>
    <w:rsid w:val="006B623D"/>
    <w:rsid w:val="006B71D7"/>
    <w:rsid w:val="006C1246"/>
    <w:rsid w:val="006E069B"/>
    <w:rsid w:val="006F15CD"/>
    <w:rsid w:val="0070193B"/>
    <w:rsid w:val="007161D4"/>
    <w:rsid w:val="00716B6B"/>
    <w:rsid w:val="0073786E"/>
    <w:rsid w:val="0074356E"/>
    <w:rsid w:val="00760995"/>
    <w:rsid w:val="007727C4"/>
    <w:rsid w:val="00793484"/>
    <w:rsid w:val="007E1B18"/>
    <w:rsid w:val="00803FED"/>
    <w:rsid w:val="00806713"/>
    <w:rsid w:val="008134D8"/>
    <w:rsid w:val="008176CA"/>
    <w:rsid w:val="008203A6"/>
    <w:rsid w:val="00827D7A"/>
    <w:rsid w:val="00832675"/>
    <w:rsid w:val="00833B04"/>
    <w:rsid w:val="00834370"/>
    <w:rsid w:val="0085185A"/>
    <w:rsid w:val="008A08ED"/>
    <w:rsid w:val="008A2FDD"/>
    <w:rsid w:val="008D1FC1"/>
    <w:rsid w:val="00903771"/>
    <w:rsid w:val="009155D7"/>
    <w:rsid w:val="00921BA9"/>
    <w:rsid w:val="009267CB"/>
    <w:rsid w:val="00952D10"/>
    <w:rsid w:val="009543D3"/>
    <w:rsid w:val="0096619F"/>
    <w:rsid w:val="0099070D"/>
    <w:rsid w:val="00997040"/>
    <w:rsid w:val="009A7F59"/>
    <w:rsid w:val="009C1532"/>
    <w:rsid w:val="009E152C"/>
    <w:rsid w:val="00A11293"/>
    <w:rsid w:val="00A30655"/>
    <w:rsid w:val="00A3170D"/>
    <w:rsid w:val="00A61073"/>
    <w:rsid w:val="00AA24B9"/>
    <w:rsid w:val="00AB51A9"/>
    <w:rsid w:val="00AF1D92"/>
    <w:rsid w:val="00AF458E"/>
    <w:rsid w:val="00B04BEE"/>
    <w:rsid w:val="00B077FE"/>
    <w:rsid w:val="00B67861"/>
    <w:rsid w:val="00B707DB"/>
    <w:rsid w:val="00B7184E"/>
    <w:rsid w:val="00BA24AF"/>
    <w:rsid w:val="00BB51FB"/>
    <w:rsid w:val="00C32ADF"/>
    <w:rsid w:val="00C34201"/>
    <w:rsid w:val="00C62542"/>
    <w:rsid w:val="00C64B88"/>
    <w:rsid w:val="00C65DA0"/>
    <w:rsid w:val="00C85E6B"/>
    <w:rsid w:val="00CA7356"/>
    <w:rsid w:val="00CE5D96"/>
    <w:rsid w:val="00CF486C"/>
    <w:rsid w:val="00CF7047"/>
    <w:rsid w:val="00CF7D20"/>
    <w:rsid w:val="00D06922"/>
    <w:rsid w:val="00D12584"/>
    <w:rsid w:val="00D21E92"/>
    <w:rsid w:val="00D52A51"/>
    <w:rsid w:val="00D55B00"/>
    <w:rsid w:val="00D56159"/>
    <w:rsid w:val="00D64339"/>
    <w:rsid w:val="00DB614C"/>
    <w:rsid w:val="00DD36C9"/>
    <w:rsid w:val="00DD3817"/>
    <w:rsid w:val="00E02037"/>
    <w:rsid w:val="00E0271D"/>
    <w:rsid w:val="00E11C53"/>
    <w:rsid w:val="00E122C9"/>
    <w:rsid w:val="00E14F32"/>
    <w:rsid w:val="00E245D1"/>
    <w:rsid w:val="00E2768B"/>
    <w:rsid w:val="00E3415F"/>
    <w:rsid w:val="00E37A9B"/>
    <w:rsid w:val="00E573DE"/>
    <w:rsid w:val="00E57F72"/>
    <w:rsid w:val="00E7066C"/>
    <w:rsid w:val="00E83E1D"/>
    <w:rsid w:val="00E869DD"/>
    <w:rsid w:val="00EA0D9B"/>
    <w:rsid w:val="00EB4AE7"/>
    <w:rsid w:val="00ED6585"/>
    <w:rsid w:val="00EF2300"/>
    <w:rsid w:val="00F0174C"/>
    <w:rsid w:val="00F72E06"/>
    <w:rsid w:val="00F90910"/>
    <w:rsid w:val="00F97178"/>
    <w:rsid w:val="00FA01AD"/>
    <w:rsid w:val="00FB523D"/>
    <w:rsid w:val="00FD06AA"/>
    <w:rsid w:val="00FE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1FDA83C"/>
  <w15:chartTrackingRefBased/>
  <w15:docId w15:val="{C7FC4267-24C0-41EA-BAB5-502D8FFB1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F439D"/>
    <w:pPr>
      <w:widowControl w:val="0"/>
      <w:spacing w:after="0" w:line="240" w:lineRule="auto"/>
    </w:pPr>
  </w:style>
  <w:style w:type="paragraph" w:styleId="Ttulo1">
    <w:name w:val="heading 1"/>
    <w:basedOn w:val="Normal"/>
    <w:link w:val="Ttulo1Char"/>
    <w:uiPriority w:val="9"/>
    <w:qFormat/>
    <w:rsid w:val="003F439D"/>
    <w:pPr>
      <w:ind w:left="104"/>
      <w:outlineLvl w:val="0"/>
    </w:pPr>
    <w:rPr>
      <w:rFonts w:ascii="Verdana" w:eastAsia="Verdana" w:hAnsi="Verdana"/>
      <w:b/>
      <w:bCs/>
      <w:sz w:val="60"/>
      <w:szCs w:val="60"/>
    </w:rPr>
  </w:style>
  <w:style w:type="paragraph" w:styleId="Ttulo2">
    <w:name w:val="heading 2"/>
    <w:basedOn w:val="Normal"/>
    <w:link w:val="Ttulo2Char"/>
    <w:uiPriority w:val="1"/>
    <w:qFormat/>
    <w:rsid w:val="004E0793"/>
    <w:pPr>
      <w:spacing w:before="61"/>
      <w:ind w:left="877" w:hanging="671"/>
      <w:outlineLvl w:val="1"/>
    </w:pPr>
    <w:rPr>
      <w:rFonts w:eastAsia="Franklin Gothic Medium"/>
      <w:b/>
      <w:color w:val="0066B2"/>
      <w:sz w:val="28"/>
      <w:szCs w:val="36"/>
    </w:rPr>
  </w:style>
  <w:style w:type="paragraph" w:styleId="Ttulo3">
    <w:name w:val="heading 3"/>
    <w:basedOn w:val="Normal"/>
    <w:link w:val="Ttulo3Char"/>
    <w:uiPriority w:val="1"/>
    <w:qFormat/>
    <w:rsid w:val="003F439D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link w:val="Ttulo4Char"/>
    <w:uiPriority w:val="1"/>
    <w:qFormat/>
    <w:rsid w:val="003F439D"/>
    <w:pPr>
      <w:ind w:left="1020"/>
      <w:outlineLvl w:val="3"/>
    </w:pPr>
    <w:rPr>
      <w:rFonts w:ascii="Verdana" w:eastAsia="Verdana" w:hAnsi="Verdana"/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F439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4C8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F439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25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F439D"/>
    <w:rPr>
      <w:rFonts w:ascii="Verdana" w:eastAsia="Verdana" w:hAnsi="Verdana"/>
      <w:b/>
      <w:bCs/>
      <w:sz w:val="60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4E0793"/>
    <w:rPr>
      <w:rFonts w:eastAsia="Franklin Gothic Medium"/>
      <w:b/>
      <w:color w:val="0066B2"/>
      <w:sz w:val="28"/>
      <w:szCs w:val="36"/>
    </w:rPr>
  </w:style>
  <w:style w:type="character" w:customStyle="1" w:styleId="Ttulo3Char">
    <w:name w:val="Título 3 Char"/>
    <w:basedOn w:val="Fontepargpadro"/>
    <w:link w:val="Ttulo3"/>
    <w:uiPriority w:val="1"/>
    <w:rsid w:val="003F439D"/>
    <w:rPr>
      <w:rFonts w:ascii="Franklin Gothic Medium" w:eastAsia="Franklin Gothic Medium" w:hAnsi="Franklin Gothic Medium"/>
      <w:sz w:val="32"/>
      <w:szCs w:val="32"/>
      <w:lang w:val="en-US"/>
    </w:rPr>
  </w:style>
  <w:style w:type="character" w:customStyle="1" w:styleId="Ttulo4Char">
    <w:name w:val="Título 4 Char"/>
    <w:basedOn w:val="Fontepargpadro"/>
    <w:link w:val="Ttulo4"/>
    <w:uiPriority w:val="1"/>
    <w:rsid w:val="003F439D"/>
    <w:rPr>
      <w:rFonts w:ascii="Verdana" w:eastAsia="Verdana" w:hAnsi="Verdana"/>
      <w:b/>
      <w:bCs/>
      <w:sz w:val="24"/>
      <w:szCs w:val="24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F439D"/>
    <w:rPr>
      <w:rFonts w:asciiTheme="majorHAnsi" w:eastAsiaTheme="majorEastAsia" w:hAnsiTheme="majorHAnsi" w:cstheme="majorBidi"/>
      <w:color w:val="004C85" w:themeColor="accent1" w:themeShade="BF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F439D"/>
    <w:rPr>
      <w:rFonts w:asciiTheme="majorHAnsi" w:eastAsiaTheme="majorEastAsia" w:hAnsiTheme="majorHAnsi" w:cstheme="majorBidi"/>
      <w:color w:val="003258" w:themeColor="accent1" w:themeShade="7F"/>
      <w:lang w:val="en-US"/>
    </w:rPr>
  </w:style>
  <w:style w:type="table" w:customStyle="1" w:styleId="TableNormal">
    <w:name w:val="Table Normal"/>
    <w:uiPriority w:val="2"/>
    <w:semiHidden/>
    <w:unhideWhenUsed/>
    <w:qFormat/>
    <w:rsid w:val="003F439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3F439D"/>
    <w:pPr>
      <w:spacing w:before="240" w:after="120"/>
    </w:pPr>
    <w:rPr>
      <w:rFonts w:cstheme="minorHAnsi"/>
      <w:b/>
      <w:bCs/>
      <w:sz w:val="20"/>
      <w:szCs w:val="20"/>
    </w:rPr>
  </w:style>
  <w:style w:type="paragraph" w:styleId="Sumrio2">
    <w:name w:val="toc 2"/>
    <w:aliases w:val="Subt 2"/>
    <w:basedOn w:val="Normal"/>
    <w:uiPriority w:val="39"/>
    <w:qFormat/>
    <w:rsid w:val="003F439D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uiPriority w:val="1"/>
    <w:qFormat/>
    <w:rsid w:val="003F439D"/>
    <w:pPr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uiPriority w:val="1"/>
    <w:qFormat/>
    <w:rsid w:val="003F439D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uiPriority w:val="1"/>
    <w:qFormat/>
    <w:rsid w:val="003F439D"/>
    <w:pPr>
      <w:ind w:left="880"/>
    </w:pPr>
    <w:rPr>
      <w:rFonts w:cstheme="minorHAnsi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3F439D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3F439D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3F439D"/>
  </w:style>
  <w:style w:type="paragraph" w:customStyle="1" w:styleId="TableParagraph">
    <w:name w:val="Table Paragraph"/>
    <w:basedOn w:val="Normal"/>
    <w:uiPriority w:val="1"/>
    <w:qFormat/>
    <w:rsid w:val="003F439D"/>
  </w:style>
  <w:style w:type="paragraph" w:styleId="Textodebalo">
    <w:name w:val="Balloon Text"/>
    <w:basedOn w:val="Normal"/>
    <w:link w:val="TextodebaloChar"/>
    <w:uiPriority w:val="99"/>
    <w:semiHidden/>
    <w:unhideWhenUsed/>
    <w:rsid w:val="003F439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439D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rsid w:val="003F439D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3F439D"/>
    <w:rPr>
      <w:color w:val="808080"/>
    </w:rPr>
  </w:style>
  <w:style w:type="table" w:styleId="SombreamentoClaro">
    <w:name w:val="Light Shading"/>
    <w:basedOn w:val="Tabelanormal"/>
    <w:uiPriority w:val="60"/>
    <w:rsid w:val="003F439D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3F439D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3F439D"/>
    <w:pPr>
      <w:widowControl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06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3F439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F439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F439D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F439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F439D"/>
    <w:rPr>
      <w:b/>
      <w:bCs/>
      <w:sz w:val="20"/>
      <w:szCs w:val="20"/>
      <w:lang w:val="en-US"/>
    </w:rPr>
  </w:style>
  <w:style w:type="character" w:styleId="Hyperlink">
    <w:name w:val="Hyperlink"/>
    <w:basedOn w:val="Fontepargpadro"/>
    <w:uiPriority w:val="99"/>
    <w:unhideWhenUsed/>
    <w:rsid w:val="003F439D"/>
    <w:rPr>
      <w:color w:val="FF0000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F439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F439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3F439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F439D"/>
    <w:rPr>
      <w:lang w:val="en-US"/>
    </w:rPr>
  </w:style>
  <w:style w:type="paragraph" w:styleId="NormalWeb">
    <w:name w:val="Normal (Web)"/>
    <w:basedOn w:val="Normal"/>
    <w:uiPriority w:val="99"/>
    <w:unhideWhenUsed/>
    <w:rsid w:val="003F439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3F439D"/>
  </w:style>
  <w:style w:type="character" w:styleId="Forte">
    <w:name w:val="Strong"/>
    <w:basedOn w:val="Fontepargpadro"/>
    <w:uiPriority w:val="22"/>
    <w:qFormat/>
    <w:rsid w:val="003F439D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3F439D"/>
    <w:pPr>
      <w:keepNext/>
      <w:keepLines/>
      <w:spacing w:before="240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004C85" w:themeColor="accent1" w:themeShade="BF"/>
      <w:sz w:val="32"/>
      <w:szCs w:val="32"/>
    </w:rPr>
  </w:style>
  <w:style w:type="paragraph" w:customStyle="1" w:styleId="Estilo1">
    <w:name w:val="Estilo1"/>
    <w:basedOn w:val="Ttulo1"/>
    <w:uiPriority w:val="1"/>
    <w:qFormat/>
    <w:rsid w:val="003F439D"/>
    <w:pPr>
      <w:keepNext/>
      <w:keepLines/>
      <w:spacing w:before="240"/>
      <w:ind w:left="0"/>
    </w:pPr>
    <w:rPr>
      <w:rFonts w:ascii="Calibri Light" w:eastAsiaTheme="majorEastAsia" w:hAnsi="Calibri Light" w:cstheme="majorBidi"/>
      <w:bCs w:val="0"/>
      <w:color w:val="0070C0"/>
      <w:sz w:val="32"/>
      <w:szCs w:val="32"/>
    </w:rPr>
  </w:style>
  <w:style w:type="paragraph" w:styleId="Reviso">
    <w:name w:val="Revision"/>
    <w:hidden/>
    <w:uiPriority w:val="99"/>
    <w:semiHidden/>
    <w:rsid w:val="003F439D"/>
    <w:pPr>
      <w:spacing w:after="0" w:line="240" w:lineRule="auto"/>
    </w:pPr>
    <w:rPr>
      <w:lang w:val="en-US"/>
    </w:rPr>
  </w:style>
  <w:style w:type="table" w:customStyle="1" w:styleId="ListaClara1">
    <w:name w:val="Lista Clara1"/>
    <w:basedOn w:val="Tabelanormal"/>
    <w:uiPriority w:val="61"/>
    <w:rsid w:val="003F439D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gc">
    <w:name w:val="_tgc"/>
    <w:rsid w:val="003F439D"/>
  </w:style>
  <w:style w:type="paragraph" w:styleId="Legenda">
    <w:name w:val="caption"/>
    <w:basedOn w:val="Normal"/>
    <w:next w:val="Normal"/>
    <w:uiPriority w:val="35"/>
    <w:qFormat/>
    <w:rsid w:val="003F439D"/>
    <w:pPr>
      <w:widowControl/>
      <w:spacing w:after="200"/>
    </w:pPr>
    <w:rPr>
      <w:rFonts w:ascii="Calibri" w:eastAsia="Calibri" w:hAnsi="Calibri" w:cs="Calibri"/>
      <w:i/>
      <w:iCs/>
      <w:color w:val="44546A"/>
      <w:sz w:val="18"/>
      <w:szCs w:val="18"/>
    </w:rPr>
  </w:style>
  <w:style w:type="paragraph" w:customStyle="1" w:styleId="western">
    <w:name w:val="western"/>
    <w:basedOn w:val="Normal"/>
    <w:rsid w:val="003F439D"/>
    <w:pPr>
      <w:widowControl/>
      <w:spacing w:after="225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3F439D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3F439D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3F439D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3F439D"/>
    <w:pPr>
      <w:ind w:left="1760"/>
    </w:pPr>
    <w:rPr>
      <w:rFonts w:cstheme="minorHAnsi"/>
      <w:sz w:val="20"/>
      <w:szCs w:val="20"/>
    </w:rPr>
  </w:style>
  <w:style w:type="paragraph" w:styleId="Corpodetexto2">
    <w:name w:val="Body Text 2"/>
    <w:basedOn w:val="Normal"/>
    <w:link w:val="Corpodetexto2Char"/>
    <w:unhideWhenUsed/>
    <w:rsid w:val="003F439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3F439D"/>
    <w:rPr>
      <w:lang w:val="en-US"/>
    </w:rPr>
  </w:style>
  <w:style w:type="paragraph" w:styleId="Recuodecorpodetexto">
    <w:name w:val="Body Text Indent"/>
    <w:basedOn w:val="Normal"/>
    <w:link w:val="RecuodecorpodetextoChar"/>
    <w:unhideWhenUsed/>
    <w:rsid w:val="003F439D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3F439D"/>
    <w:rPr>
      <w:lang w:val="en-US"/>
    </w:rPr>
  </w:style>
  <w:style w:type="table" w:customStyle="1" w:styleId="TabelaSimples21">
    <w:name w:val="Tabela Simples 21"/>
    <w:basedOn w:val="Tabelanormal"/>
    <w:uiPriority w:val="42"/>
    <w:rsid w:val="003F439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3F439D"/>
    <w:pPr>
      <w:widowControl/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3F439D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silabas">
    <w:name w:val="silabas"/>
    <w:basedOn w:val="Fontepargpadro"/>
    <w:rsid w:val="003F439D"/>
  </w:style>
  <w:style w:type="character" w:styleId="nfase">
    <w:name w:val="Emphasis"/>
    <w:basedOn w:val="Fontepargpadro"/>
    <w:uiPriority w:val="20"/>
    <w:qFormat/>
    <w:rsid w:val="003F439D"/>
    <w:rPr>
      <w:i/>
      <w:iCs/>
    </w:rPr>
  </w:style>
  <w:style w:type="paragraph" w:customStyle="1" w:styleId="classificacao1">
    <w:name w:val="classificacao1"/>
    <w:basedOn w:val="Normal"/>
    <w:rsid w:val="003F439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umdef">
    <w:name w:val="numdef"/>
    <w:basedOn w:val="Fontepargpadro"/>
    <w:rsid w:val="003F439D"/>
  </w:style>
  <w:style w:type="character" w:customStyle="1" w:styleId="textodef">
    <w:name w:val="textodef"/>
    <w:basedOn w:val="Fontepargpadro"/>
    <w:rsid w:val="003F439D"/>
  </w:style>
  <w:style w:type="character" w:customStyle="1" w:styleId="cochete">
    <w:name w:val="cochete"/>
    <w:basedOn w:val="Fontepargpadro"/>
    <w:rsid w:val="003F439D"/>
  </w:style>
  <w:style w:type="character" w:customStyle="1" w:styleId="ex">
    <w:name w:val="ex"/>
    <w:basedOn w:val="Fontepargpadro"/>
    <w:rsid w:val="003F439D"/>
  </w:style>
  <w:style w:type="character" w:customStyle="1" w:styleId="underline">
    <w:name w:val="underline"/>
    <w:basedOn w:val="Fontepargpadro"/>
    <w:rsid w:val="003F439D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3F439D"/>
    <w:pPr>
      <w:widowControl/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3F439D"/>
    <w:rPr>
      <w:rFonts w:ascii="Arial" w:eastAsia="Times New Roman" w:hAnsi="Arial" w:cs="Arial"/>
      <w:vanish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3F439D"/>
    <w:rPr>
      <w:color w:val="00B050" w:themeColor="followedHyperlink"/>
      <w:u w:val="single"/>
    </w:rPr>
  </w:style>
  <w:style w:type="paragraph" w:customStyle="1" w:styleId="BodyText21">
    <w:name w:val="Body Text 21"/>
    <w:basedOn w:val="Normal"/>
    <w:rsid w:val="003F439D"/>
    <w:pPr>
      <w:widowControl/>
      <w:jc w:val="both"/>
    </w:pPr>
    <w:rPr>
      <w:rFonts w:ascii="Arial" w:eastAsia="Times New Roman" w:hAnsi="Arial" w:cs="Times New Roman"/>
      <w:szCs w:val="20"/>
      <w:lang w:eastAsia="pt-BR"/>
    </w:rPr>
  </w:style>
  <w:style w:type="character" w:customStyle="1" w:styleId="fontstyle01">
    <w:name w:val="fontstyle01"/>
    <w:basedOn w:val="Fontepargpadro"/>
    <w:rsid w:val="009C1532"/>
    <w:rPr>
      <w:rFonts w:ascii="Cambria" w:hAnsi="Cambria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Fontepargpadro"/>
    <w:rsid w:val="00F97178"/>
    <w:rPr>
      <w:rFonts w:ascii="Cambria" w:hAnsi="Cambria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31">
    <w:name w:val="fontstyle31"/>
    <w:basedOn w:val="Fontepargpadro"/>
    <w:rsid w:val="00F97178"/>
    <w:rPr>
      <w:rFonts w:ascii="Cambria-Italic" w:hAnsi="Cambria-Italic" w:hint="default"/>
      <w:b w:val="0"/>
      <w:bCs w:val="0"/>
      <w:i/>
      <w:iCs/>
      <w:color w:val="242021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161D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161D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161D4"/>
    <w:rPr>
      <w:vertAlign w:val="superscript"/>
    </w:rPr>
  </w:style>
  <w:style w:type="character" w:customStyle="1" w:styleId="fontstyle41">
    <w:name w:val="fontstyle41"/>
    <w:basedOn w:val="Fontepargpadro"/>
    <w:rsid w:val="00952D10"/>
    <w:rPr>
      <w:rFonts w:ascii="Helvetica-Oblique" w:hAnsi="Helvetica-Oblique" w:hint="default"/>
      <w:b w:val="0"/>
      <w:bCs w:val="0"/>
      <w:i/>
      <w:iCs/>
      <w:color w:val="000000"/>
      <w:sz w:val="16"/>
      <w:szCs w:val="16"/>
    </w:rPr>
  </w:style>
  <w:style w:type="character" w:customStyle="1" w:styleId="fontstyle51">
    <w:name w:val="fontstyle51"/>
    <w:basedOn w:val="Fontepargpadro"/>
    <w:rsid w:val="008203A6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3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8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://entib.org.br/entib/Incerteza%20da%20medicao/VIM%202012.pdf" TargetMode="External"/><Relationship Id="rId39" Type="http://schemas.openxmlformats.org/officeDocument/2006/relationships/image" Target="media/image21.png"/><Relationship Id="rId21" Type="http://schemas.openxmlformats.org/officeDocument/2006/relationships/hyperlink" Target="http://www.inmetro.gov.br/inovacao/publicacoes/vim_2012.pdf" TargetMode="External"/><Relationship Id="rId34" Type="http://schemas.openxmlformats.org/officeDocument/2006/relationships/oleObject" Target="embeddings/oleObject1.bin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yperlink" Target="http://entib.org.br/entib/Incerteza%20da%20medicao/VIM%202012.pdf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hyperlink" Target="http://entib.org.br/entib/Incerteza%20da%20medicao/VIM%202012.pdf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hyperlink" Target="http://www.electropedia.org/iev/iev.nsf/index?openform&amp;part=311" TargetMode="Externa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hyperlink" Target="http://entib.org.br/entib/Incerteza%20da%20medicao/VIM%202012.pdf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yperlink" Target="http://entib.org.br/entib/Incerteza%20da%20medicao/VIM%202012.pdf" TargetMode="External"/><Relationship Id="rId35" Type="http://schemas.openxmlformats.org/officeDocument/2006/relationships/image" Target="media/image18.jpeg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17.wmf"/><Relationship Id="rId38" Type="http://schemas.openxmlformats.org/officeDocument/2006/relationships/image" Target="media/image20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ec.ch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6CD84D-35F8-49E6-89A6-BB7C3124A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23</Pages>
  <Words>4704</Words>
  <Characters>25407</Characters>
  <Application>Microsoft Office Word</Application>
  <DocSecurity>0</DocSecurity>
  <Lines>211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Marques Rodrigues</dc:creator>
  <cp:keywords/>
  <dc:description/>
  <cp:lastModifiedBy>Aline Marques Rodrigues</cp:lastModifiedBy>
  <cp:revision>5</cp:revision>
  <cp:lastPrinted>2020-09-22T17:13:00Z</cp:lastPrinted>
  <dcterms:created xsi:type="dcterms:W3CDTF">2020-04-29T20:03:00Z</dcterms:created>
  <dcterms:modified xsi:type="dcterms:W3CDTF">2020-09-22T17:14:00Z</dcterms:modified>
</cp:coreProperties>
</file>